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318" w:rsidRDefault="00B3410B">
      <w:pPr>
        <w:spacing w:before="70"/>
        <w:ind w:left="117"/>
        <w:rPr>
          <w:rFonts w:ascii="Times New Roman" w:eastAsia="Times New Roman" w:hAnsi="Times New Roman" w:cs="Times New Roman"/>
          <w:sz w:val="20"/>
          <w:szCs w:val="20"/>
        </w:rPr>
      </w:pPr>
      <w:r>
        <w:rPr>
          <w:noProof/>
        </w:rPr>
        <w:drawing>
          <wp:inline distT="0" distB="0" distL="0" distR="0">
            <wp:extent cx="1265555" cy="101028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5555" cy="1010285"/>
                    </a:xfrm>
                    <a:prstGeom prst="rect">
                      <a:avLst/>
                    </a:prstGeom>
                    <a:noFill/>
                    <a:ln>
                      <a:noFill/>
                    </a:ln>
                  </pic:spPr>
                </pic:pic>
              </a:graphicData>
            </a:graphic>
          </wp:inline>
        </w:drawing>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rsidP="00C67C36">
      <w:pPr>
        <w:spacing w:before="7" w:line="240" w:lineRule="exact"/>
        <w:jc w:val="both"/>
        <w:rPr>
          <w:sz w:val="24"/>
          <w:szCs w:val="24"/>
        </w:rPr>
      </w:pPr>
    </w:p>
    <w:p w:rsidR="002D6318" w:rsidRDefault="003B2BAC" w:rsidP="00C67C36">
      <w:pPr>
        <w:spacing w:before="57" w:line="276" w:lineRule="auto"/>
        <w:ind w:left="191"/>
        <w:jc w:val="both"/>
        <w:rPr>
          <w:rFonts w:ascii="Verdana" w:eastAsia="Verdana" w:hAnsi="Verdana" w:cs="Verdana"/>
          <w:sz w:val="24"/>
          <w:szCs w:val="24"/>
        </w:rPr>
      </w:pPr>
      <w:r>
        <w:rPr>
          <w:rFonts w:ascii="Verdana" w:hAnsi="Verdana"/>
          <w:b/>
          <w:color w:val="9FA900"/>
          <w:sz w:val="24"/>
        </w:rPr>
        <w:t>Доклад за въздействието върху околната среда (</w:t>
      </w:r>
      <w:proofErr w:type="spellStart"/>
      <w:r>
        <w:rPr>
          <w:rFonts w:ascii="Verdana" w:hAnsi="Verdana"/>
          <w:b/>
          <w:i/>
          <w:color w:val="9FA900"/>
          <w:sz w:val="24"/>
        </w:rPr>
        <w:t>Strategic</w:t>
      </w:r>
      <w:proofErr w:type="spellEnd"/>
      <w:r>
        <w:rPr>
          <w:rFonts w:ascii="Verdana" w:hAnsi="Verdana"/>
          <w:b/>
          <w:i/>
          <w:color w:val="9FA900"/>
          <w:sz w:val="24"/>
        </w:rPr>
        <w:t xml:space="preserve"> Environmental Assessment </w:t>
      </w:r>
      <w:r>
        <w:rPr>
          <w:rFonts w:ascii="Verdana" w:hAnsi="Verdana"/>
          <w:b/>
          <w:color w:val="9FA900"/>
          <w:sz w:val="24"/>
        </w:rPr>
        <w:t xml:space="preserve">– SEA) за предварителния проект на Кралски указ за установяване на процеса на приемане на националната политика за дългосрочно управление на високоактивни и/или дълго живеещи </w:t>
      </w:r>
      <w:proofErr w:type="spellStart"/>
      <w:r>
        <w:rPr>
          <w:rFonts w:ascii="Verdana" w:hAnsi="Verdana"/>
          <w:b/>
          <w:color w:val="9FA900"/>
          <w:sz w:val="24"/>
        </w:rPr>
        <w:t>кондиционирани</w:t>
      </w:r>
      <w:proofErr w:type="spellEnd"/>
      <w:r>
        <w:rPr>
          <w:rFonts w:ascii="Verdana" w:hAnsi="Verdana"/>
          <w:b/>
          <w:color w:val="9FA900"/>
          <w:sz w:val="24"/>
        </w:rPr>
        <w:t xml:space="preserve"> ядрени отпадъци </w:t>
      </w:r>
    </w:p>
    <w:p w:rsidR="002D6318" w:rsidRDefault="003B2BAC">
      <w:pPr>
        <w:ind w:left="191"/>
        <w:rPr>
          <w:rFonts w:ascii="Verdana" w:eastAsia="Verdana" w:hAnsi="Verdana" w:cs="Verdana"/>
          <w:sz w:val="24"/>
          <w:szCs w:val="24"/>
        </w:rPr>
      </w:pPr>
      <w:r>
        <w:rPr>
          <w:rFonts w:ascii="Verdana" w:hAnsi="Verdana"/>
          <w:b/>
          <w:color w:val="9FA900"/>
          <w:sz w:val="24"/>
        </w:rPr>
        <w:t>и определяне на дългосрочното решение за управление на тези отпадъци</w:t>
      </w:r>
    </w:p>
    <w:p w:rsidR="002D6318" w:rsidRDefault="002D6318">
      <w:pPr>
        <w:spacing w:before="5" w:line="190" w:lineRule="exact"/>
        <w:rPr>
          <w:sz w:val="19"/>
          <w:szCs w:val="19"/>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2D6318">
      <w:pPr>
        <w:spacing w:line="240" w:lineRule="exact"/>
        <w:rPr>
          <w:sz w:val="24"/>
          <w:szCs w:val="24"/>
        </w:rPr>
      </w:pPr>
    </w:p>
    <w:p w:rsidR="002D6318" w:rsidRDefault="003B2BAC">
      <w:pPr>
        <w:tabs>
          <w:tab w:val="left" w:pos="3027"/>
        </w:tabs>
        <w:spacing w:line="393" w:lineRule="auto"/>
        <w:ind w:left="191" w:right="1306"/>
        <w:rPr>
          <w:rFonts w:ascii="Verdana" w:eastAsia="Verdana" w:hAnsi="Verdana" w:cs="Verdana"/>
          <w:sz w:val="20"/>
          <w:szCs w:val="20"/>
        </w:rPr>
      </w:pPr>
      <w:bookmarkStart w:id="0" w:name="Organisme_national_des_déchets_radioacti"/>
      <w:bookmarkEnd w:id="0"/>
      <w:r>
        <w:rPr>
          <w:rFonts w:ascii="Verdana" w:hAnsi="Verdana"/>
          <w:sz w:val="20"/>
        </w:rPr>
        <w:t>Национална агенция за радиоактивни отпадъци и обогатени делящи се материали NIROND - TR 2020 -07 F</w:t>
      </w:r>
      <w:r>
        <w:rPr>
          <w:rFonts w:ascii="Verdana" w:hAnsi="Verdana"/>
          <w:sz w:val="20"/>
        </w:rPr>
        <w:tab/>
        <w:t>април 2020 г.</w:t>
      </w:r>
    </w:p>
    <w:p w:rsidR="002D6318" w:rsidRDefault="002D6318">
      <w:pPr>
        <w:spacing w:line="393" w:lineRule="auto"/>
        <w:rPr>
          <w:rFonts w:ascii="Verdana" w:eastAsia="Verdana" w:hAnsi="Verdana" w:cs="Verdana"/>
          <w:sz w:val="20"/>
          <w:szCs w:val="20"/>
        </w:rPr>
        <w:sectPr w:rsidR="002D6318">
          <w:type w:val="continuous"/>
          <w:pgSz w:w="11920" w:h="16860"/>
          <w:pgMar w:top="1520" w:right="1400" w:bottom="280" w:left="1340" w:header="708" w:footer="708" w:gutter="0"/>
          <w:cols w:space="708"/>
        </w:sectPr>
      </w:pPr>
    </w:p>
    <w:p w:rsidR="002D6318" w:rsidRDefault="00B3410B">
      <w:pPr>
        <w:spacing w:before="11" w:line="100" w:lineRule="exact"/>
        <w:rPr>
          <w:sz w:val="10"/>
          <w:szCs w:val="10"/>
        </w:rPr>
      </w:pPr>
      <w:r>
        <w:rPr>
          <w:noProof/>
        </w:rPr>
        <w:lastRenderedPageBreak/>
        <w:drawing>
          <wp:anchor distT="0" distB="0" distL="114300" distR="114300" simplePos="0" relativeHeight="251513344" behindDoc="1" locked="0" layoutInCell="1" allowOverlap="1">
            <wp:simplePos x="0" y="0"/>
            <wp:positionH relativeFrom="page">
              <wp:posOffset>4000500</wp:posOffset>
            </wp:positionH>
            <wp:positionV relativeFrom="page">
              <wp:posOffset>2178685</wp:posOffset>
            </wp:positionV>
            <wp:extent cx="715010" cy="396240"/>
            <wp:effectExtent l="0" t="0" r="0" b="0"/>
            <wp:wrapNone/>
            <wp:docPr id="130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01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14368" behindDoc="1" locked="0" layoutInCell="1" allowOverlap="1">
                <wp:simplePos x="0" y="0"/>
                <wp:positionH relativeFrom="page">
                  <wp:posOffset>4416425</wp:posOffset>
                </wp:positionH>
                <wp:positionV relativeFrom="page">
                  <wp:posOffset>1457960</wp:posOffset>
                </wp:positionV>
                <wp:extent cx="485775" cy="482600"/>
                <wp:effectExtent l="6350" t="635" r="3175" b="2540"/>
                <wp:wrapNone/>
                <wp:docPr id="128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482600"/>
                          <a:chOff x="6955" y="2296"/>
                          <a:chExt cx="765" cy="760"/>
                        </a:xfrm>
                      </wpg:grpSpPr>
                      <wps:wsp>
                        <wps:cNvPr id="1288" name="Freeform 1271"/>
                        <wps:cNvSpPr>
                          <a:spLocks/>
                        </wps:cNvSpPr>
                        <wps:spPr bwMode="auto">
                          <a:xfrm>
                            <a:off x="6955" y="2296"/>
                            <a:ext cx="765" cy="760"/>
                          </a:xfrm>
                          <a:custGeom>
                            <a:avLst/>
                            <a:gdLst>
                              <a:gd name="T0" fmla="+- 0 7093 6955"/>
                              <a:gd name="T1" fmla="*/ T0 w 765"/>
                              <a:gd name="T2" fmla="+- 0 2896 2296"/>
                              <a:gd name="T3" fmla="*/ 2896 h 760"/>
                              <a:gd name="T4" fmla="+- 0 7026 6955"/>
                              <a:gd name="T5" fmla="*/ T4 w 765"/>
                              <a:gd name="T6" fmla="+- 0 2939 2296"/>
                              <a:gd name="T7" fmla="*/ 2939 h 760"/>
                              <a:gd name="T8" fmla="+- 0 6984 6955"/>
                              <a:gd name="T9" fmla="*/ T8 w 765"/>
                              <a:gd name="T10" fmla="+- 0 2981 2296"/>
                              <a:gd name="T11" fmla="*/ 2981 h 760"/>
                              <a:gd name="T12" fmla="+- 0 6961 6955"/>
                              <a:gd name="T13" fmla="*/ T12 w 765"/>
                              <a:gd name="T14" fmla="+- 0 3017 2296"/>
                              <a:gd name="T15" fmla="*/ 3017 h 760"/>
                              <a:gd name="T16" fmla="+- 0 6955 6955"/>
                              <a:gd name="T17" fmla="*/ T16 w 765"/>
                              <a:gd name="T18" fmla="+- 0 3044 2296"/>
                              <a:gd name="T19" fmla="*/ 3044 h 760"/>
                              <a:gd name="T20" fmla="+- 0 6955 6955"/>
                              <a:gd name="T21" fmla="*/ T20 w 765"/>
                              <a:gd name="T22" fmla="+- 0 3056 2296"/>
                              <a:gd name="T23" fmla="*/ 3056 h 760"/>
                              <a:gd name="T24" fmla="+- 0 7013 6955"/>
                              <a:gd name="T25" fmla="*/ T24 w 765"/>
                              <a:gd name="T26" fmla="+- 0 3056 2296"/>
                              <a:gd name="T27" fmla="*/ 3056 h 760"/>
                              <a:gd name="T28" fmla="+- 0 7018 6955"/>
                              <a:gd name="T29" fmla="*/ T28 w 765"/>
                              <a:gd name="T30" fmla="+- 0 3055 2296"/>
                              <a:gd name="T31" fmla="*/ 3055 h 760"/>
                              <a:gd name="T32" fmla="+- 0 6970 6955"/>
                              <a:gd name="T33" fmla="*/ T32 w 765"/>
                              <a:gd name="T34" fmla="+- 0 3055 2296"/>
                              <a:gd name="T35" fmla="*/ 3055 h 760"/>
                              <a:gd name="T36" fmla="+- 0 6976 6955"/>
                              <a:gd name="T37" fmla="*/ T36 w 765"/>
                              <a:gd name="T38" fmla="+- 0 3027 2296"/>
                              <a:gd name="T39" fmla="*/ 3027 h 760"/>
                              <a:gd name="T40" fmla="+- 0 7001 6955"/>
                              <a:gd name="T41" fmla="*/ T40 w 765"/>
                              <a:gd name="T42" fmla="+- 0 2987 2296"/>
                              <a:gd name="T43" fmla="*/ 2987 h 760"/>
                              <a:gd name="T44" fmla="+- 0 7041 6955"/>
                              <a:gd name="T45" fmla="*/ T44 w 765"/>
                              <a:gd name="T46" fmla="+- 0 2941 2296"/>
                              <a:gd name="T47" fmla="*/ 2941 h 760"/>
                              <a:gd name="T48" fmla="+- 0 7093 6955"/>
                              <a:gd name="T49" fmla="*/ T48 w 765"/>
                              <a:gd name="T50" fmla="+- 0 2896 2296"/>
                              <a:gd name="T51" fmla="*/ 2896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5" h="760">
                                <a:moveTo>
                                  <a:pt x="138" y="600"/>
                                </a:moveTo>
                                <a:lnTo>
                                  <a:pt x="71" y="643"/>
                                </a:lnTo>
                                <a:lnTo>
                                  <a:pt x="29" y="685"/>
                                </a:lnTo>
                                <a:lnTo>
                                  <a:pt x="6" y="721"/>
                                </a:lnTo>
                                <a:lnTo>
                                  <a:pt x="0" y="748"/>
                                </a:lnTo>
                                <a:lnTo>
                                  <a:pt x="0" y="760"/>
                                </a:lnTo>
                                <a:lnTo>
                                  <a:pt x="58" y="760"/>
                                </a:lnTo>
                                <a:lnTo>
                                  <a:pt x="63" y="759"/>
                                </a:lnTo>
                                <a:lnTo>
                                  <a:pt x="15" y="759"/>
                                </a:lnTo>
                                <a:lnTo>
                                  <a:pt x="21" y="731"/>
                                </a:lnTo>
                                <a:lnTo>
                                  <a:pt x="46" y="691"/>
                                </a:lnTo>
                                <a:lnTo>
                                  <a:pt x="86" y="645"/>
                                </a:lnTo>
                                <a:lnTo>
                                  <a:pt x="138" y="60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70"/>
                        <wps:cNvSpPr>
                          <a:spLocks/>
                        </wps:cNvSpPr>
                        <wps:spPr bwMode="auto">
                          <a:xfrm>
                            <a:off x="6955" y="2296"/>
                            <a:ext cx="765" cy="760"/>
                          </a:xfrm>
                          <a:custGeom>
                            <a:avLst/>
                            <a:gdLst>
                              <a:gd name="T0" fmla="+- 0 7282 6955"/>
                              <a:gd name="T1" fmla="*/ T0 w 765"/>
                              <a:gd name="T2" fmla="+- 0 2296 2296"/>
                              <a:gd name="T3" fmla="*/ 2296 h 760"/>
                              <a:gd name="T4" fmla="+- 0 7267 6955"/>
                              <a:gd name="T5" fmla="*/ T4 w 765"/>
                              <a:gd name="T6" fmla="+- 0 2307 2296"/>
                              <a:gd name="T7" fmla="*/ 2307 h 760"/>
                              <a:gd name="T8" fmla="+- 0 7259 6955"/>
                              <a:gd name="T9" fmla="*/ T8 w 765"/>
                              <a:gd name="T10" fmla="+- 0 2330 2296"/>
                              <a:gd name="T11" fmla="*/ 2330 h 760"/>
                              <a:gd name="T12" fmla="+- 0 7256 6955"/>
                              <a:gd name="T13" fmla="*/ T12 w 765"/>
                              <a:gd name="T14" fmla="+- 0 2356 2296"/>
                              <a:gd name="T15" fmla="*/ 2356 h 760"/>
                              <a:gd name="T16" fmla="+- 0 7256 6955"/>
                              <a:gd name="T17" fmla="*/ T16 w 765"/>
                              <a:gd name="T18" fmla="+- 0 2393 2296"/>
                              <a:gd name="T19" fmla="*/ 2393 h 760"/>
                              <a:gd name="T20" fmla="+- 0 7260 6955"/>
                              <a:gd name="T21" fmla="*/ T20 w 765"/>
                              <a:gd name="T22" fmla="+- 0 2431 2296"/>
                              <a:gd name="T23" fmla="*/ 2431 h 760"/>
                              <a:gd name="T24" fmla="+- 0 7263 6955"/>
                              <a:gd name="T25" fmla="*/ T24 w 765"/>
                              <a:gd name="T26" fmla="+- 0 2452 2296"/>
                              <a:gd name="T27" fmla="*/ 2452 h 760"/>
                              <a:gd name="T28" fmla="+- 0 7267 6955"/>
                              <a:gd name="T29" fmla="*/ T28 w 765"/>
                              <a:gd name="T30" fmla="+- 0 2472 2296"/>
                              <a:gd name="T31" fmla="*/ 2472 h 760"/>
                              <a:gd name="T32" fmla="+- 0 7272 6955"/>
                              <a:gd name="T33" fmla="*/ T32 w 765"/>
                              <a:gd name="T34" fmla="+- 0 2494 2296"/>
                              <a:gd name="T35" fmla="*/ 2494 h 760"/>
                              <a:gd name="T36" fmla="+- 0 7282 6955"/>
                              <a:gd name="T37" fmla="*/ T36 w 765"/>
                              <a:gd name="T38" fmla="+- 0 2536 2296"/>
                              <a:gd name="T39" fmla="*/ 2536 h 760"/>
                              <a:gd name="T40" fmla="+- 0 7273 6955"/>
                              <a:gd name="T41" fmla="*/ T40 w 765"/>
                              <a:gd name="T42" fmla="+- 0 2570 2296"/>
                              <a:gd name="T43" fmla="*/ 2570 h 760"/>
                              <a:gd name="T44" fmla="+- 0 7249 6955"/>
                              <a:gd name="T45" fmla="*/ T44 w 765"/>
                              <a:gd name="T46" fmla="+- 0 2635 2296"/>
                              <a:gd name="T47" fmla="*/ 2635 h 760"/>
                              <a:gd name="T48" fmla="+- 0 7212 6955"/>
                              <a:gd name="T49" fmla="*/ T48 w 765"/>
                              <a:gd name="T50" fmla="+- 0 2719 2296"/>
                              <a:gd name="T51" fmla="*/ 2719 h 760"/>
                              <a:gd name="T52" fmla="+- 0 7167 6955"/>
                              <a:gd name="T53" fmla="*/ T52 w 765"/>
                              <a:gd name="T54" fmla="+- 0 2811 2296"/>
                              <a:gd name="T55" fmla="*/ 2811 h 760"/>
                              <a:gd name="T56" fmla="+- 0 7117 6955"/>
                              <a:gd name="T57" fmla="*/ T56 w 765"/>
                              <a:gd name="T58" fmla="+- 0 2902 2296"/>
                              <a:gd name="T59" fmla="*/ 2902 h 760"/>
                              <a:gd name="T60" fmla="+- 0 7065 6955"/>
                              <a:gd name="T61" fmla="*/ T60 w 765"/>
                              <a:gd name="T62" fmla="+- 0 2980 2296"/>
                              <a:gd name="T63" fmla="*/ 2980 h 760"/>
                              <a:gd name="T64" fmla="+- 0 7015 6955"/>
                              <a:gd name="T65" fmla="*/ T64 w 765"/>
                              <a:gd name="T66" fmla="+- 0 3034 2296"/>
                              <a:gd name="T67" fmla="*/ 3034 h 760"/>
                              <a:gd name="T68" fmla="+- 0 6970 6955"/>
                              <a:gd name="T69" fmla="*/ T68 w 765"/>
                              <a:gd name="T70" fmla="+- 0 3055 2296"/>
                              <a:gd name="T71" fmla="*/ 3055 h 760"/>
                              <a:gd name="T72" fmla="+- 0 7018 6955"/>
                              <a:gd name="T73" fmla="*/ T72 w 765"/>
                              <a:gd name="T74" fmla="+- 0 3055 2296"/>
                              <a:gd name="T75" fmla="*/ 3055 h 760"/>
                              <a:gd name="T76" fmla="+- 0 7020 6955"/>
                              <a:gd name="T77" fmla="*/ T76 w 765"/>
                              <a:gd name="T78" fmla="+- 0 3054 2296"/>
                              <a:gd name="T79" fmla="*/ 3054 h 760"/>
                              <a:gd name="T80" fmla="+- 0 7061 6955"/>
                              <a:gd name="T81" fmla="*/ T80 w 765"/>
                              <a:gd name="T82" fmla="+- 0 3019 2296"/>
                              <a:gd name="T83" fmla="*/ 3019 h 760"/>
                              <a:gd name="T84" fmla="+- 0 7110 6955"/>
                              <a:gd name="T85" fmla="*/ T84 w 765"/>
                              <a:gd name="T86" fmla="+- 0 2957 2296"/>
                              <a:gd name="T87" fmla="*/ 2957 h 760"/>
                              <a:gd name="T88" fmla="+- 0 7168 6955"/>
                              <a:gd name="T89" fmla="*/ T88 w 765"/>
                              <a:gd name="T90" fmla="+- 0 2865 2296"/>
                              <a:gd name="T91" fmla="*/ 2865 h 760"/>
                              <a:gd name="T92" fmla="+- 0 7175 6955"/>
                              <a:gd name="T93" fmla="*/ T92 w 765"/>
                              <a:gd name="T94" fmla="+- 0 2862 2296"/>
                              <a:gd name="T95" fmla="*/ 2862 h 760"/>
                              <a:gd name="T96" fmla="+- 0 7168 6955"/>
                              <a:gd name="T97" fmla="*/ T96 w 765"/>
                              <a:gd name="T98" fmla="+- 0 2862 2296"/>
                              <a:gd name="T99" fmla="*/ 2862 h 760"/>
                              <a:gd name="T100" fmla="+- 0 7223 6955"/>
                              <a:gd name="T101" fmla="*/ T100 w 765"/>
                              <a:gd name="T102" fmla="+- 0 2761 2296"/>
                              <a:gd name="T103" fmla="*/ 2761 h 760"/>
                              <a:gd name="T104" fmla="+- 0 7260 6955"/>
                              <a:gd name="T105" fmla="*/ T104 w 765"/>
                              <a:gd name="T106" fmla="+- 0 2683 2296"/>
                              <a:gd name="T107" fmla="*/ 2683 h 760"/>
                              <a:gd name="T108" fmla="+- 0 7283 6955"/>
                              <a:gd name="T109" fmla="*/ T108 w 765"/>
                              <a:gd name="T110" fmla="+- 0 2624 2296"/>
                              <a:gd name="T111" fmla="*/ 2624 h 760"/>
                              <a:gd name="T112" fmla="+- 0 7296 6955"/>
                              <a:gd name="T113" fmla="*/ T112 w 765"/>
                              <a:gd name="T114" fmla="+- 0 2579 2296"/>
                              <a:gd name="T115" fmla="*/ 2579 h 760"/>
                              <a:gd name="T116" fmla="+- 0 7324 6955"/>
                              <a:gd name="T117" fmla="*/ T116 w 765"/>
                              <a:gd name="T118" fmla="+- 0 2579 2296"/>
                              <a:gd name="T119" fmla="*/ 2579 h 760"/>
                              <a:gd name="T120" fmla="+- 0 7306 6955"/>
                              <a:gd name="T121" fmla="*/ T120 w 765"/>
                              <a:gd name="T122" fmla="+- 0 2533 2296"/>
                              <a:gd name="T123" fmla="*/ 2533 h 760"/>
                              <a:gd name="T124" fmla="+- 0 7312 6955"/>
                              <a:gd name="T125" fmla="*/ T124 w 765"/>
                              <a:gd name="T126" fmla="+- 0 2494 2296"/>
                              <a:gd name="T127" fmla="*/ 2494 h 760"/>
                              <a:gd name="T128" fmla="+- 0 7296 6955"/>
                              <a:gd name="T129" fmla="*/ T128 w 765"/>
                              <a:gd name="T130" fmla="+- 0 2494 2296"/>
                              <a:gd name="T131" fmla="*/ 2494 h 760"/>
                              <a:gd name="T132" fmla="+- 0 7287 6955"/>
                              <a:gd name="T133" fmla="*/ T132 w 765"/>
                              <a:gd name="T134" fmla="+- 0 2459 2296"/>
                              <a:gd name="T135" fmla="*/ 2459 h 760"/>
                              <a:gd name="T136" fmla="+- 0 7281 6955"/>
                              <a:gd name="T137" fmla="*/ T136 w 765"/>
                              <a:gd name="T138" fmla="+- 0 2426 2296"/>
                              <a:gd name="T139" fmla="*/ 2426 h 760"/>
                              <a:gd name="T140" fmla="+- 0 7278 6955"/>
                              <a:gd name="T141" fmla="*/ T140 w 765"/>
                              <a:gd name="T142" fmla="+- 0 2395 2296"/>
                              <a:gd name="T143" fmla="*/ 2395 h 760"/>
                              <a:gd name="T144" fmla="+- 0 7277 6955"/>
                              <a:gd name="T145" fmla="*/ T144 w 765"/>
                              <a:gd name="T146" fmla="+- 0 2367 2296"/>
                              <a:gd name="T147" fmla="*/ 2367 h 760"/>
                              <a:gd name="T148" fmla="+- 0 7277 6955"/>
                              <a:gd name="T149" fmla="*/ T148 w 765"/>
                              <a:gd name="T150" fmla="+- 0 2356 2296"/>
                              <a:gd name="T151" fmla="*/ 2356 h 760"/>
                              <a:gd name="T152" fmla="+- 0 7279 6955"/>
                              <a:gd name="T153" fmla="*/ T152 w 765"/>
                              <a:gd name="T154" fmla="+- 0 2336 2296"/>
                              <a:gd name="T155" fmla="*/ 2336 h 760"/>
                              <a:gd name="T156" fmla="+- 0 7284 6955"/>
                              <a:gd name="T157" fmla="*/ T156 w 765"/>
                              <a:gd name="T158" fmla="+- 0 2315 2296"/>
                              <a:gd name="T159" fmla="*/ 2315 h 760"/>
                              <a:gd name="T160" fmla="+- 0 7293 6955"/>
                              <a:gd name="T161" fmla="*/ T160 w 765"/>
                              <a:gd name="T162" fmla="+- 0 2301 2296"/>
                              <a:gd name="T163" fmla="*/ 2301 h 760"/>
                              <a:gd name="T164" fmla="+- 0 7312 6955"/>
                              <a:gd name="T165" fmla="*/ T164 w 765"/>
                              <a:gd name="T166" fmla="+- 0 2301 2296"/>
                              <a:gd name="T167" fmla="*/ 2301 h 760"/>
                              <a:gd name="T168" fmla="+- 0 7302 6955"/>
                              <a:gd name="T169" fmla="*/ T168 w 765"/>
                              <a:gd name="T170" fmla="+- 0 2297 2296"/>
                              <a:gd name="T171" fmla="*/ 2297 h 760"/>
                              <a:gd name="T172" fmla="+- 0 7282 6955"/>
                              <a:gd name="T173" fmla="*/ T172 w 765"/>
                              <a:gd name="T174" fmla="+- 0 2296 2296"/>
                              <a:gd name="T175" fmla="*/ 2296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5" h="760">
                                <a:moveTo>
                                  <a:pt x="327" y="0"/>
                                </a:moveTo>
                                <a:lnTo>
                                  <a:pt x="312" y="11"/>
                                </a:lnTo>
                                <a:lnTo>
                                  <a:pt x="304" y="34"/>
                                </a:lnTo>
                                <a:lnTo>
                                  <a:pt x="301" y="60"/>
                                </a:lnTo>
                                <a:lnTo>
                                  <a:pt x="301" y="97"/>
                                </a:lnTo>
                                <a:lnTo>
                                  <a:pt x="305" y="135"/>
                                </a:lnTo>
                                <a:lnTo>
                                  <a:pt x="308" y="156"/>
                                </a:lnTo>
                                <a:lnTo>
                                  <a:pt x="312" y="176"/>
                                </a:lnTo>
                                <a:lnTo>
                                  <a:pt x="317" y="198"/>
                                </a:lnTo>
                                <a:lnTo>
                                  <a:pt x="327" y="240"/>
                                </a:lnTo>
                                <a:lnTo>
                                  <a:pt x="318" y="274"/>
                                </a:lnTo>
                                <a:lnTo>
                                  <a:pt x="294" y="339"/>
                                </a:lnTo>
                                <a:lnTo>
                                  <a:pt x="257" y="423"/>
                                </a:lnTo>
                                <a:lnTo>
                                  <a:pt x="212" y="515"/>
                                </a:lnTo>
                                <a:lnTo>
                                  <a:pt x="162" y="606"/>
                                </a:lnTo>
                                <a:lnTo>
                                  <a:pt x="110" y="684"/>
                                </a:lnTo>
                                <a:lnTo>
                                  <a:pt x="60" y="738"/>
                                </a:lnTo>
                                <a:lnTo>
                                  <a:pt x="15" y="759"/>
                                </a:lnTo>
                                <a:lnTo>
                                  <a:pt x="63" y="759"/>
                                </a:lnTo>
                                <a:lnTo>
                                  <a:pt x="65" y="758"/>
                                </a:lnTo>
                                <a:lnTo>
                                  <a:pt x="106" y="723"/>
                                </a:lnTo>
                                <a:lnTo>
                                  <a:pt x="155" y="661"/>
                                </a:lnTo>
                                <a:lnTo>
                                  <a:pt x="213" y="569"/>
                                </a:lnTo>
                                <a:lnTo>
                                  <a:pt x="220" y="566"/>
                                </a:lnTo>
                                <a:lnTo>
                                  <a:pt x="213" y="566"/>
                                </a:lnTo>
                                <a:lnTo>
                                  <a:pt x="268" y="465"/>
                                </a:lnTo>
                                <a:lnTo>
                                  <a:pt x="305" y="387"/>
                                </a:lnTo>
                                <a:lnTo>
                                  <a:pt x="328" y="328"/>
                                </a:lnTo>
                                <a:lnTo>
                                  <a:pt x="341" y="283"/>
                                </a:lnTo>
                                <a:lnTo>
                                  <a:pt x="369" y="283"/>
                                </a:lnTo>
                                <a:lnTo>
                                  <a:pt x="351" y="237"/>
                                </a:lnTo>
                                <a:lnTo>
                                  <a:pt x="357" y="198"/>
                                </a:lnTo>
                                <a:lnTo>
                                  <a:pt x="341" y="198"/>
                                </a:lnTo>
                                <a:lnTo>
                                  <a:pt x="332" y="163"/>
                                </a:lnTo>
                                <a:lnTo>
                                  <a:pt x="326" y="130"/>
                                </a:lnTo>
                                <a:lnTo>
                                  <a:pt x="323" y="99"/>
                                </a:lnTo>
                                <a:lnTo>
                                  <a:pt x="322" y="71"/>
                                </a:lnTo>
                                <a:lnTo>
                                  <a:pt x="322" y="60"/>
                                </a:lnTo>
                                <a:lnTo>
                                  <a:pt x="324" y="40"/>
                                </a:lnTo>
                                <a:lnTo>
                                  <a:pt x="329" y="19"/>
                                </a:lnTo>
                                <a:lnTo>
                                  <a:pt x="338" y="5"/>
                                </a:lnTo>
                                <a:lnTo>
                                  <a:pt x="357" y="5"/>
                                </a:lnTo>
                                <a:lnTo>
                                  <a:pt x="347" y="1"/>
                                </a:lnTo>
                                <a:lnTo>
                                  <a:pt x="327" y="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69"/>
                        <wps:cNvSpPr>
                          <a:spLocks/>
                        </wps:cNvSpPr>
                        <wps:spPr bwMode="auto">
                          <a:xfrm>
                            <a:off x="6955" y="2296"/>
                            <a:ext cx="765" cy="760"/>
                          </a:xfrm>
                          <a:custGeom>
                            <a:avLst/>
                            <a:gdLst>
                              <a:gd name="T0" fmla="+- 0 7712 6955"/>
                              <a:gd name="T1" fmla="*/ T0 w 765"/>
                              <a:gd name="T2" fmla="+- 0 2861 2296"/>
                              <a:gd name="T3" fmla="*/ 2861 h 760"/>
                              <a:gd name="T4" fmla="+- 0 7691 6955"/>
                              <a:gd name="T5" fmla="*/ T4 w 765"/>
                              <a:gd name="T6" fmla="+- 0 2861 2296"/>
                              <a:gd name="T7" fmla="*/ 2861 h 760"/>
                              <a:gd name="T8" fmla="+- 0 7682 6955"/>
                              <a:gd name="T9" fmla="*/ T8 w 765"/>
                              <a:gd name="T10" fmla="+- 0 2869 2296"/>
                              <a:gd name="T11" fmla="*/ 2869 h 760"/>
                              <a:gd name="T12" fmla="+- 0 7682 6955"/>
                              <a:gd name="T13" fmla="*/ T12 w 765"/>
                              <a:gd name="T14" fmla="+- 0 2890 2296"/>
                              <a:gd name="T15" fmla="*/ 2890 h 760"/>
                              <a:gd name="T16" fmla="+- 0 7691 6955"/>
                              <a:gd name="T17" fmla="*/ T16 w 765"/>
                              <a:gd name="T18" fmla="+- 0 2897 2296"/>
                              <a:gd name="T19" fmla="*/ 2897 h 760"/>
                              <a:gd name="T20" fmla="+- 0 7712 6955"/>
                              <a:gd name="T21" fmla="*/ T20 w 765"/>
                              <a:gd name="T22" fmla="+- 0 2897 2296"/>
                              <a:gd name="T23" fmla="*/ 2897 h 760"/>
                              <a:gd name="T24" fmla="+- 0 7716 6955"/>
                              <a:gd name="T25" fmla="*/ T24 w 765"/>
                              <a:gd name="T26" fmla="+- 0 2894 2296"/>
                              <a:gd name="T27" fmla="*/ 2894 h 760"/>
                              <a:gd name="T28" fmla="+- 0 7693 6955"/>
                              <a:gd name="T29" fmla="*/ T28 w 765"/>
                              <a:gd name="T30" fmla="+- 0 2894 2296"/>
                              <a:gd name="T31" fmla="*/ 2894 h 760"/>
                              <a:gd name="T32" fmla="+- 0 7686 6955"/>
                              <a:gd name="T33" fmla="*/ T32 w 765"/>
                              <a:gd name="T34" fmla="+- 0 2887 2296"/>
                              <a:gd name="T35" fmla="*/ 2887 h 760"/>
                              <a:gd name="T36" fmla="+- 0 7686 6955"/>
                              <a:gd name="T37" fmla="*/ T36 w 765"/>
                              <a:gd name="T38" fmla="+- 0 2871 2296"/>
                              <a:gd name="T39" fmla="*/ 2871 h 760"/>
                              <a:gd name="T40" fmla="+- 0 7693 6955"/>
                              <a:gd name="T41" fmla="*/ T40 w 765"/>
                              <a:gd name="T42" fmla="+- 0 2865 2296"/>
                              <a:gd name="T43" fmla="*/ 2865 h 760"/>
                              <a:gd name="T44" fmla="+- 0 7716 6955"/>
                              <a:gd name="T45" fmla="*/ T44 w 765"/>
                              <a:gd name="T46" fmla="+- 0 2865 2296"/>
                              <a:gd name="T47" fmla="*/ 2865 h 760"/>
                              <a:gd name="T48" fmla="+- 0 7712 6955"/>
                              <a:gd name="T49" fmla="*/ T48 w 765"/>
                              <a:gd name="T50" fmla="+- 0 2861 2296"/>
                              <a:gd name="T51" fmla="*/ 286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5" h="760">
                                <a:moveTo>
                                  <a:pt x="757" y="565"/>
                                </a:moveTo>
                                <a:lnTo>
                                  <a:pt x="736" y="565"/>
                                </a:lnTo>
                                <a:lnTo>
                                  <a:pt x="727" y="573"/>
                                </a:lnTo>
                                <a:lnTo>
                                  <a:pt x="727" y="594"/>
                                </a:lnTo>
                                <a:lnTo>
                                  <a:pt x="736" y="601"/>
                                </a:lnTo>
                                <a:lnTo>
                                  <a:pt x="757" y="601"/>
                                </a:lnTo>
                                <a:lnTo>
                                  <a:pt x="761" y="598"/>
                                </a:lnTo>
                                <a:lnTo>
                                  <a:pt x="738" y="598"/>
                                </a:lnTo>
                                <a:lnTo>
                                  <a:pt x="731" y="591"/>
                                </a:lnTo>
                                <a:lnTo>
                                  <a:pt x="731" y="575"/>
                                </a:lnTo>
                                <a:lnTo>
                                  <a:pt x="738" y="569"/>
                                </a:lnTo>
                                <a:lnTo>
                                  <a:pt x="761" y="569"/>
                                </a:lnTo>
                                <a:lnTo>
                                  <a:pt x="757" y="56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68"/>
                        <wps:cNvSpPr>
                          <a:spLocks/>
                        </wps:cNvSpPr>
                        <wps:spPr bwMode="auto">
                          <a:xfrm>
                            <a:off x="6955" y="2296"/>
                            <a:ext cx="765" cy="760"/>
                          </a:xfrm>
                          <a:custGeom>
                            <a:avLst/>
                            <a:gdLst>
                              <a:gd name="T0" fmla="+- 0 7716 6955"/>
                              <a:gd name="T1" fmla="*/ T0 w 765"/>
                              <a:gd name="T2" fmla="+- 0 2865 2296"/>
                              <a:gd name="T3" fmla="*/ 2865 h 760"/>
                              <a:gd name="T4" fmla="+- 0 7710 6955"/>
                              <a:gd name="T5" fmla="*/ T4 w 765"/>
                              <a:gd name="T6" fmla="+- 0 2865 2296"/>
                              <a:gd name="T7" fmla="*/ 2865 h 760"/>
                              <a:gd name="T8" fmla="+- 0 7716 6955"/>
                              <a:gd name="T9" fmla="*/ T8 w 765"/>
                              <a:gd name="T10" fmla="+- 0 2871 2296"/>
                              <a:gd name="T11" fmla="*/ 2871 h 760"/>
                              <a:gd name="T12" fmla="+- 0 7716 6955"/>
                              <a:gd name="T13" fmla="*/ T12 w 765"/>
                              <a:gd name="T14" fmla="+- 0 2887 2296"/>
                              <a:gd name="T15" fmla="*/ 2887 h 760"/>
                              <a:gd name="T16" fmla="+- 0 7710 6955"/>
                              <a:gd name="T17" fmla="*/ T16 w 765"/>
                              <a:gd name="T18" fmla="+- 0 2894 2296"/>
                              <a:gd name="T19" fmla="*/ 2894 h 760"/>
                              <a:gd name="T20" fmla="+- 0 7716 6955"/>
                              <a:gd name="T21" fmla="*/ T20 w 765"/>
                              <a:gd name="T22" fmla="+- 0 2894 2296"/>
                              <a:gd name="T23" fmla="*/ 2894 h 760"/>
                              <a:gd name="T24" fmla="+- 0 7720 6955"/>
                              <a:gd name="T25" fmla="*/ T24 w 765"/>
                              <a:gd name="T26" fmla="+- 0 2890 2296"/>
                              <a:gd name="T27" fmla="*/ 2890 h 760"/>
                              <a:gd name="T28" fmla="+- 0 7720 6955"/>
                              <a:gd name="T29" fmla="*/ T28 w 765"/>
                              <a:gd name="T30" fmla="+- 0 2869 2296"/>
                              <a:gd name="T31" fmla="*/ 2869 h 760"/>
                              <a:gd name="T32" fmla="+- 0 7716 6955"/>
                              <a:gd name="T33" fmla="*/ T32 w 765"/>
                              <a:gd name="T34" fmla="+- 0 2865 2296"/>
                              <a:gd name="T35" fmla="*/ 286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5" h="760">
                                <a:moveTo>
                                  <a:pt x="761" y="569"/>
                                </a:moveTo>
                                <a:lnTo>
                                  <a:pt x="755" y="569"/>
                                </a:lnTo>
                                <a:lnTo>
                                  <a:pt x="761" y="575"/>
                                </a:lnTo>
                                <a:lnTo>
                                  <a:pt x="761" y="591"/>
                                </a:lnTo>
                                <a:lnTo>
                                  <a:pt x="755" y="598"/>
                                </a:lnTo>
                                <a:lnTo>
                                  <a:pt x="761" y="598"/>
                                </a:lnTo>
                                <a:lnTo>
                                  <a:pt x="765" y="594"/>
                                </a:lnTo>
                                <a:lnTo>
                                  <a:pt x="765" y="573"/>
                                </a:lnTo>
                                <a:lnTo>
                                  <a:pt x="761" y="569"/>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67"/>
                        <wps:cNvSpPr>
                          <a:spLocks/>
                        </wps:cNvSpPr>
                        <wps:spPr bwMode="auto">
                          <a:xfrm>
                            <a:off x="6955" y="2296"/>
                            <a:ext cx="765" cy="760"/>
                          </a:xfrm>
                          <a:custGeom>
                            <a:avLst/>
                            <a:gdLst>
                              <a:gd name="T0" fmla="+- 0 7706 6955"/>
                              <a:gd name="T1" fmla="*/ T0 w 765"/>
                              <a:gd name="T2" fmla="+- 0 2867 2296"/>
                              <a:gd name="T3" fmla="*/ 2867 h 760"/>
                              <a:gd name="T4" fmla="+- 0 7694 6955"/>
                              <a:gd name="T5" fmla="*/ T4 w 765"/>
                              <a:gd name="T6" fmla="+- 0 2867 2296"/>
                              <a:gd name="T7" fmla="*/ 2867 h 760"/>
                              <a:gd name="T8" fmla="+- 0 7694 6955"/>
                              <a:gd name="T9" fmla="*/ T8 w 765"/>
                              <a:gd name="T10" fmla="+- 0 2890 2296"/>
                              <a:gd name="T11" fmla="*/ 2890 h 760"/>
                              <a:gd name="T12" fmla="+- 0 7698 6955"/>
                              <a:gd name="T13" fmla="*/ T12 w 765"/>
                              <a:gd name="T14" fmla="+- 0 2890 2296"/>
                              <a:gd name="T15" fmla="*/ 2890 h 760"/>
                              <a:gd name="T16" fmla="+- 0 7698 6955"/>
                              <a:gd name="T17" fmla="*/ T16 w 765"/>
                              <a:gd name="T18" fmla="+- 0 2881 2296"/>
                              <a:gd name="T19" fmla="*/ 2881 h 760"/>
                              <a:gd name="T20" fmla="+- 0 7707 6955"/>
                              <a:gd name="T21" fmla="*/ T20 w 765"/>
                              <a:gd name="T22" fmla="+- 0 2881 2296"/>
                              <a:gd name="T23" fmla="*/ 2881 h 760"/>
                              <a:gd name="T24" fmla="+- 0 7707 6955"/>
                              <a:gd name="T25" fmla="*/ T24 w 765"/>
                              <a:gd name="T26" fmla="+- 0 2880 2296"/>
                              <a:gd name="T27" fmla="*/ 2880 h 760"/>
                              <a:gd name="T28" fmla="+- 0 7705 6955"/>
                              <a:gd name="T29" fmla="*/ T28 w 765"/>
                              <a:gd name="T30" fmla="+- 0 2880 2296"/>
                              <a:gd name="T31" fmla="*/ 2880 h 760"/>
                              <a:gd name="T32" fmla="+- 0 7709 6955"/>
                              <a:gd name="T33" fmla="*/ T32 w 765"/>
                              <a:gd name="T34" fmla="+- 0 2878 2296"/>
                              <a:gd name="T35" fmla="*/ 2878 h 760"/>
                              <a:gd name="T36" fmla="+- 0 7698 6955"/>
                              <a:gd name="T37" fmla="*/ T36 w 765"/>
                              <a:gd name="T38" fmla="+- 0 2878 2296"/>
                              <a:gd name="T39" fmla="*/ 2878 h 760"/>
                              <a:gd name="T40" fmla="+- 0 7698 6955"/>
                              <a:gd name="T41" fmla="*/ T40 w 765"/>
                              <a:gd name="T42" fmla="+- 0 2872 2296"/>
                              <a:gd name="T43" fmla="*/ 2872 h 760"/>
                              <a:gd name="T44" fmla="+- 0 7709 6955"/>
                              <a:gd name="T45" fmla="*/ T44 w 765"/>
                              <a:gd name="T46" fmla="+- 0 2872 2296"/>
                              <a:gd name="T47" fmla="*/ 2872 h 760"/>
                              <a:gd name="T48" fmla="+- 0 7709 6955"/>
                              <a:gd name="T49" fmla="*/ T48 w 765"/>
                              <a:gd name="T50" fmla="+- 0 2870 2296"/>
                              <a:gd name="T51" fmla="*/ 2870 h 760"/>
                              <a:gd name="T52" fmla="+- 0 7706 6955"/>
                              <a:gd name="T53" fmla="*/ T52 w 765"/>
                              <a:gd name="T54" fmla="+- 0 2867 2296"/>
                              <a:gd name="T55" fmla="*/ 286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5" h="760">
                                <a:moveTo>
                                  <a:pt x="751" y="571"/>
                                </a:moveTo>
                                <a:lnTo>
                                  <a:pt x="739" y="571"/>
                                </a:lnTo>
                                <a:lnTo>
                                  <a:pt x="739" y="594"/>
                                </a:lnTo>
                                <a:lnTo>
                                  <a:pt x="743" y="594"/>
                                </a:lnTo>
                                <a:lnTo>
                                  <a:pt x="743" y="585"/>
                                </a:lnTo>
                                <a:lnTo>
                                  <a:pt x="752" y="585"/>
                                </a:lnTo>
                                <a:lnTo>
                                  <a:pt x="752" y="584"/>
                                </a:lnTo>
                                <a:lnTo>
                                  <a:pt x="750" y="584"/>
                                </a:lnTo>
                                <a:lnTo>
                                  <a:pt x="754" y="582"/>
                                </a:lnTo>
                                <a:lnTo>
                                  <a:pt x="743" y="582"/>
                                </a:lnTo>
                                <a:lnTo>
                                  <a:pt x="743" y="576"/>
                                </a:lnTo>
                                <a:lnTo>
                                  <a:pt x="754" y="576"/>
                                </a:lnTo>
                                <a:lnTo>
                                  <a:pt x="754" y="574"/>
                                </a:lnTo>
                                <a:lnTo>
                                  <a:pt x="751" y="571"/>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66"/>
                        <wps:cNvSpPr>
                          <a:spLocks/>
                        </wps:cNvSpPr>
                        <wps:spPr bwMode="auto">
                          <a:xfrm>
                            <a:off x="6955" y="2296"/>
                            <a:ext cx="765" cy="760"/>
                          </a:xfrm>
                          <a:custGeom>
                            <a:avLst/>
                            <a:gdLst>
                              <a:gd name="T0" fmla="+- 0 7707 6955"/>
                              <a:gd name="T1" fmla="*/ T0 w 765"/>
                              <a:gd name="T2" fmla="+- 0 2881 2296"/>
                              <a:gd name="T3" fmla="*/ 2881 h 760"/>
                              <a:gd name="T4" fmla="+- 0 7702 6955"/>
                              <a:gd name="T5" fmla="*/ T4 w 765"/>
                              <a:gd name="T6" fmla="+- 0 2881 2296"/>
                              <a:gd name="T7" fmla="*/ 2881 h 760"/>
                              <a:gd name="T8" fmla="+- 0 7704 6955"/>
                              <a:gd name="T9" fmla="*/ T8 w 765"/>
                              <a:gd name="T10" fmla="+- 0 2883 2296"/>
                              <a:gd name="T11" fmla="*/ 2883 h 760"/>
                              <a:gd name="T12" fmla="+- 0 7705 6955"/>
                              <a:gd name="T13" fmla="*/ T12 w 765"/>
                              <a:gd name="T14" fmla="+- 0 2886 2296"/>
                              <a:gd name="T15" fmla="*/ 2886 h 760"/>
                              <a:gd name="T16" fmla="+- 0 7705 6955"/>
                              <a:gd name="T17" fmla="*/ T16 w 765"/>
                              <a:gd name="T18" fmla="+- 0 2890 2296"/>
                              <a:gd name="T19" fmla="*/ 2890 h 760"/>
                              <a:gd name="T20" fmla="+- 0 7709 6955"/>
                              <a:gd name="T21" fmla="*/ T20 w 765"/>
                              <a:gd name="T22" fmla="+- 0 2890 2296"/>
                              <a:gd name="T23" fmla="*/ 2890 h 760"/>
                              <a:gd name="T24" fmla="+- 0 7709 6955"/>
                              <a:gd name="T25" fmla="*/ T24 w 765"/>
                              <a:gd name="T26" fmla="+- 0 2883 2296"/>
                              <a:gd name="T27" fmla="*/ 2883 h 760"/>
                              <a:gd name="T28" fmla="+- 0 7707 6955"/>
                              <a:gd name="T29" fmla="*/ T28 w 765"/>
                              <a:gd name="T30" fmla="+- 0 2881 2296"/>
                              <a:gd name="T31" fmla="*/ 2881 h 7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5" h="760">
                                <a:moveTo>
                                  <a:pt x="752" y="585"/>
                                </a:moveTo>
                                <a:lnTo>
                                  <a:pt x="747" y="585"/>
                                </a:lnTo>
                                <a:lnTo>
                                  <a:pt x="749" y="587"/>
                                </a:lnTo>
                                <a:lnTo>
                                  <a:pt x="750" y="590"/>
                                </a:lnTo>
                                <a:lnTo>
                                  <a:pt x="750" y="594"/>
                                </a:lnTo>
                                <a:lnTo>
                                  <a:pt x="754" y="594"/>
                                </a:lnTo>
                                <a:lnTo>
                                  <a:pt x="754" y="587"/>
                                </a:lnTo>
                                <a:lnTo>
                                  <a:pt x="752" y="58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65"/>
                        <wps:cNvSpPr>
                          <a:spLocks/>
                        </wps:cNvSpPr>
                        <wps:spPr bwMode="auto">
                          <a:xfrm>
                            <a:off x="6955" y="2296"/>
                            <a:ext cx="765" cy="760"/>
                          </a:xfrm>
                          <a:custGeom>
                            <a:avLst/>
                            <a:gdLst>
                              <a:gd name="T0" fmla="+- 0 7709 6955"/>
                              <a:gd name="T1" fmla="*/ T0 w 765"/>
                              <a:gd name="T2" fmla="+- 0 2872 2296"/>
                              <a:gd name="T3" fmla="*/ 2872 h 760"/>
                              <a:gd name="T4" fmla="+- 0 7703 6955"/>
                              <a:gd name="T5" fmla="*/ T4 w 765"/>
                              <a:gd name="T6" fmla="+- 0 2872 2296"/>
                              <a:gd name="T7" fmla="*/ 2872 h 760"/>
                              <a:gd name="T8" fmla="+- 0 7705 6955"/>
                              <a:gd name="T9" fmla="*/ T8 w 765"/>
                              <a:gd name="T10" fmla="+- 0 2873 2296"/>
                              <a:gd name="T11" fmla="*/ 2873 h 760"/>
                              <a:gd name="T12" fmla="+- 0 7705 6955"/>
                              <a:gd name="T13" fmla="*/ T12 w 765"/>
                              <a:gd name="T14" fmla="+- 0 2877 2296"/>
                              <a:gd name="T15" fmla="*/ 2877 h 760"/>
                              <a:gd name="T16" fmla="+- 0 7702 6955"/>
                              <a:gd name="T17" fmla="*/ T16 w 765"/>
                              <a:gd name="T18" fmla="+- 0 2878 2296"/>
                              <a:gd name="T19" fmla="*/ 2878 h 760"/>
                              <a:gd name="T20" fmla="+- 0 7709 6955"/>
                              <a:gd name="T21" fmla="*/ T20 w 765"/>
                              <a:gd name="T22" fmla="+- 0 2878 2296"/>
                              <a:gd name="T23" fmla="*/ 2878 h 760"/>
                              <a:gd name="T24" fmla="+- 0 7709 6955"/>
                              <a:gd name="T25" fmla="*/ T24 w 765"/>
                              <a:gd name="T26" fmla="+- 0 2872 2296"/>
                              <a:gd name="T27" fmla="*/ 2872 h 760"/>
                            </a:gdLst>
                            <a:ahLst/>
                            <a:cxnLst>
                              <a:cxn ang="0">
                                <a:pos x="T1" y="T3"/>
                              </a:cxn>
                              <a:cxn ang="0">
                                <a:pos x="T5" y="T7"/>
                              </a:cxn>
                              <a:cxn ang="0">
                                <a:pos x="T9" y="T11"/>
                              </a:cxn>
                              <a:cxn ang="0">
                                <a:pos x="T13" y="T15"/>
                              </a:cxn>
                              <a:cxn ang="0">
                                <a:pos x="T17" y="T19"/>
                              </a:cxn>
                              <a:cxn ang="0">
                                <a:pos x="T21" y="T23"/>
                              </a:cxn>
                              <a:cxn ang="0">
                                <a:pos x="T25" y="T27"/>
                              </a:cxn>
                            </a:cxnLst>
                            <a:rect l="0" t="0" r="r" b="b"/>
                            <a:pathLst>
                              <a:path w="765" h="760">
                                <a:moveTo>
                                  <a:pt x="754" y="576"/>
                                </a:moveTo>
                                <a:lnTo>
                                  <a:pt x="748" y="576"/>
                                </a:lnTo>
                                <a:lnTo>
                                  <a:pt x="750" y="577"/>
                                </a:lnTo>
                                <a:lnTo>
                                  <a:pt x="750" y="581"/>
                                </a:lnTo>
                                <a:lnTo>
                                  <a:pt x="747" y="582"/>
                                </a:lnTo>
                                <a:lnTo>
                                  <a:pt x="754" y="582"/>
                                </a:lnTo>
                                <a:lnTo>
                                  <a:pt x="754" y="57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64"/>
                        <wps:cNvSpPr>
                          <a:spLocks/>
                        </wps:cNvSpPr>
                        <wps:spPr bwMode="auto">
                          <a:xfrm>
                            <a:off x="6955" y="2296"/>
                            <a:ext cx="765" cy="760"/>
                          </a:xfrm>
                          <a:custGeom>
                            <a:avLst/>
                            <a:gdLst>
                              <a:gd name="T0" fmla="+- 0 7324 6955"/>
                              <a:gd name="T1" fmla="*/ T0 w 765"/>
                              <a:gd name="T2" fmla="+- 0 2579 2296"/>
                              <a:gd name="T3" fmla="*/ 2579 h 760"/>
                              <a:gd name="T4" fmla="+- 0 7296 6955"/>
                              <a:gd name="T5" fmla="*/ T4 w 765"/>
                              <a:gd name="T6" fmla="+- 0 2579 2296"/>
                              <a:gd name="T7" fmla="*/ 2579 h 760"/>
                              <a:gd name="T8" fmla="+- 0 7338 6955"/>
                              <a:gd name="T9" fmla="*/ T8 w 765"/>
                              <a:gd name="T10" fmla="+- 0 2663 2296"/>
                              <a:gd name="T11" fmla="*/ 2663 h 760"/>
                              <a:gd name="T12" fmla="+- 0 7382 6955"/>
                              <a:gd name="T13" fmla="*/ T12 w 765"/>
                              <a:gd name="T14" fmla="+- 0 2721 2296"/>
                              <a:gd name="T15" fmla="*/ 2721 h 760"/>
                              <a:gd name="T16" fmla="+- 0 7423 6955"/>
                              <a:gd name="T17" fmla="*/ T16 w 765"/>
                              <a:gd name="T18" fmla="+- 0 2757 2296"/>
                              <a:gd name="T19" fmla="*/ 2757 h 760"/>
                              <a:gd name="T20" fmla="+- 0 7456 6955"/>
                              <a:gd name="T21" fmla="*/ T20 w 765"/>
                              <a:gd name="T22" fmla="+- 0 2779 2296"/>
                              <a:gd name="T23" fmla="*/ 2779 h 760"/>
                              <a:gd name="T24" fmla="+- 0 7386 6955"/>
                              <a:gd name="T25" fmla="*/ T24 w 765"/>
                              <a:gd name="T26" fmla="+- 0 2793 2296"/>
                              <a:gd name="T27" fmla="*/ 2793 h 760"/>
                              <a:gd name="T28" fmla="+- 0 7313 6955"/>
                              <a:gd name="T29" fmla="*/ T28 w 765"/>
                              <a:gd name="T30" fmla="+- 0 2811 2296"/>
                              <a:gd name="T31" fmla="*/ 2811 h 760"/>
                              <a:gd name="T32" fmla="+- 0 7239 6955"/>
                              <a:gd name="T33" fmla="*/ T32 w 765"/>
                              <a:gd name="T34" fmla="+- 0 2834 2296"/>
                              <a:gd name="T35" fmla="*/ 2834 h 760"/>
                              <a:gd name="T36" fmla="+- 0 7168 6955"/>
                              <a:gd name="T37" fmla="*/ T36 w 765"/>
                              <a:gd name="T38" fmla="+- 0 2862 2296"/>
                              <a:gd name="T39" fmla="*/ 2862 h 760"/>
                              <a:gd name="T40" fmla="+- 0 7175 6955"/>
                              <a:gd name="T41" fmla="*/ T40 w 765"/>
                              <a:gd name="T42" fmla="+- 0 2862 2296"/>
                              <a:gd name="T43" fmla="*/ 2862 h 760"/>
                              <a:gd name="T44" fmla="+- 0 7241 6955"/>
                              <a:gd name="T45" fmla="*/ T44 w 765"/>
                              <a:gd name="T46" fmla="+- 0 2842 2296"/>
                              <a:gd name="T47" fmla="*/ 2842 h 760"/>
                              <a:gd name="T48" fmla="+- 0 7320 6955"/>
                              <a:gd name="T49" fmla="*/ T48 w 765"/>
                              <a:gd name="T50" fmla="+- 0 2824 2296"/>
                              <a:gd name="T51" fmla="*/ 2824 h 760"/>
                              <a:gd name="T52" fmla="+- 0 7403 6955"/>
                              <a:gd name="T53" fmla="*/ T52 w 765"/>
                              <a:gd name="T54" fmla="+- 0 2809 2296"/>
                              <a:gd name="T55" fmla="*/ 2809 h 760"/>
                              <a:gd name="T56" fmla="+- 0 7485 6955"/>
                              <a:gd name="T57" fmla="*/ T56 w 765"/>
                              <a:gd name="T58" fmla="+- 0 2798 2296"/>
                              <a:gd name="T59" fmla="*/ 2798 h 760"/>
                              <a:gd name="T60" fmla="+- 0 7543 6955"/>
                              <a:gd name="T61" fmla="*/ T60 w 765"/>
                              <a:gd name="T62" fmla="+- 0 2798 2296"/>
                              <a:gd name="T63" fmla="*/ 2798 h 760"/>
                              <a:gd name="T64" fmla="+- 0 7531 6955"/>
                              <a:gd name="T65" fmla="*/ T64 w 765"/>
                              <a:gd name="T66" fmla="+- 0 2793 2296"/>
                              <a:gd name="T67" fmla="*/ 2793 h 760"/>
                              <a:gd name="T68" fmla="+- 0 7584 6955"/>
                              <a:gd name="T69" fmla="*/ T68 w 765"/>
                              <a:gd name="T70" fmla="+- 0 2791 2296"/>
                              <a:gd name="T71" fmla="*/ 2791 h 760"/>
                              <a:gd name="T72" fmla="+- 0 7704 6955"/>
                              <a:gd name="T73" fmla="*/ T72 w 765"/>
                              <a:gd name="T74" fmla="+- 0 2791 2296"/>
                              <a:gd name="T75" fmla="*/ 2791 h 760"/>
                              <a:gd name="T76" fmla="+- 0 7684 6955"/>
                              <a:gd name="T77" fmla="*/ T76 w 765"/>
                              <a:gd name="T78" fmla="+- 0 2780 2296"/>
                              <a:gd name="T79" fmla="*/ 2780 h 760"/>
                              <a:gd name="T80" fmla="+- 0 7655 6955"/>
                              <a:gd name="T81" fmla="*/ T80 w 765"/>
                              <a:gd name="T82" fmla="+- 0 2774 2296"/>
                              <a:gd name="T83" fmla="*/ 2774 h 760"/>
                              <a:gd name="T84" fmla="+- 0 7497 6955"/>
                              <a:gd name="T85" fmla="*/ T84 w 765"/>
                              <a:gd name="T86" fmla="+- 0 2774 2296"/>
                              <a:gd name="T87" fmla="*/ 2774 h 760"/>
                              <a:gd name="T88" fmla="+- 0 7478 6955"/>
                              <a:gd name="T89" fmla="*/ T88 w 765"/>
                              <a:gd name="T90" fmla="+- 0 2763 2296"/>
                              <a:gd name="T91" fmla="*/ 2763 h 760"/>
                              <a:gd name="T92" fmla="+- 0 7426 6955"/>
                              <a:gd name="T93" fmla="*/ T92 w 765"/>
                              <a:gd name="T94" fmla="+- 0 2728 2296"/>
                              <a:gd name="T95" fmla="*/ 2728 h 760"/>
                              <a:gd name="T96" fmla="+- 0 7355 6955"/>
                              <a:gd name="T97" fmla="*/ T96 w 765"/>
                              <a:gd name="T98" fmla="+- 0 2642 2296"/>
                              <a:gd name="T99" fmla="*/ 2642 h 760"/>
                              <a:gd name="T100" fmla="+- 0 7327 6955"/>
                              <a:gd name="T101" fmla="*/ T100 w 765"/>
                              <a:gd name="T102" fmla="+- 0 2589 2296"/>
                              <a:gd name="T103" fmla="*/ 2589 h 760"/>
                              <a:gd name="T104" fmla="+- 0 7324 6955"/>
                              <a:gd name="T105" fmla="*/ T104 w 765"/>
                              <a:gd name="T106" fmla="+- 0 2579 2296"/>
                              <a:gd name="T107" fmla="*/ 257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65" h="760">
                                <a:moveTo>
                                  <a:pt x="369" y="283"/>
                                </a:moveTo>
                                <a:lnTo>
                                  <a:pt x="341" y="283"/>
                                </a:lnTo>
                                <a:lnTo>
                                  <a:pt x="383" y="367"/>
                                </a:lnTo>
                                <a:lnTo>
                                  <a:pt x="427" y="425"/>
                                </a:lnTo>
                                <a:lnTo>
                                  <a:pt x="468" y="461"/>
                                </a:lnTo>
                                <a:lnTo>
                                  <a:pt x="501" y="483"/>
                                </a:lnTo>
                                <a:lnTo>
                                  <a:pt x="431" y="497"/>
                                </a:lnTo>
                                <a:lnTo>
                                  <a:pt x="358" y="515"/>
                                </a:lnTo>
                                <a:lnTo>
                                  <a:pt x="284" y="538"/>
                                </a:lnTo>
                                <a:lnTo>
                                  <a:pt x="213" y="566"/>
                                </a:lnTo>
                                <a:lnTo>
                                  <a:pt x="220" y="566"/>
                                </a:lnTo>
                                <a:lnTo>
                                  <a:pt x="286" y="546"/>
                                </a:lnTo>
                                <a:lnTo>
                                  <a:pt x="365" y="528"/>
                                </a:lnTo>
                                <a:lnTo>
                                  <a:pt x="448" y="513"/>
                                </a:lnTo>
                                <a:lnTo>
                                  <a:pt x="530" y="502"/>
                                </a:lnTo>
                                <a:lnTo>
                                  <a:pt x="588" y="502"/>
                                </a:lnTo>
                                <a:lnTo>
                                  <a:pt x="576" y="497"/>
                                </a:lnTo>
                                <a:lnTo>
                                  <a:pt x="629" y="495"/>
                                </a:lnTo>
                                <a:lnTo>
                                  <a:pt x="749" y="495"/>
                                </a:lnTo>
                                <a:lnTo>
                                  <a:pt x="729" y="484"/>
                                </a:lnTo>
                                <a:lnTo>
                                  <a:pt x="700" y="478"/>
                                </a:lnTo>
                                <a:lnTo>
                                  <a:pt x="542" y="478"/>
                                </a:lnTo>
                                <a:lnTo>
                                  <a:pt x="523" y="467"/>
                                </a:lnTo>
                                <a:lnTo>
                                  <a:pt x="471" y="432"/>
                                </a:lnTo>
                                <a:lnTo>
                                  <a:pt x="400" y="346"/>
                                </a:lnTo>
                                <a:lnTo>
                                  <a:pt x="372" y="293"/>
                                </a:lnTo>
                                <a:lnTo>
                                  <a:pt x="369" y="283"/>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63"/>
                        <wps:cNvSpPr>
                          <a:spLocks/>
                        </wps:cNvSpPr>
                        <wps:spPr bwMode="auto">
                          <a:xfrm>
                            <a:off x="6955" y="2296"/>
                            <a:ext cx="765" cy="760"/>
                          </a:xfrm>
                          <a:custGeom>
                            <a:avLst/>
                            <a:gdLst>
                              <a:gd name="T0" fmla="+- 0 7543 6955"/>
                              <a:gd name="T1" fmla="*/ T0 w 765"/>
                              <a:gd name="T2" fmla="+- 0 2798 2296"/>
                              <a:gd name="T3" fmla="*/ 2798 h 760"/>
                              <a:gd name="T4" fmla="+- 0 7485 6955"/>
                              <a:gd name="T5" fmla="*/ T4 w 765"/>
                              <a:gd name="T6" fmla="+- 0 2798 2296"/>
                              <a:gd name="T7" fmla="*/ 2798 h 760"/>
                              <a:gd name="T8" fmla="+- 0 7536 6955"/>
                              <a:gd name="T9" fmla="*/ T8 w 765"/>
                              <a:gd name="T10" fmla="+- 0 2822 2296"/>
                              <a:gd name="T11" fmla="*/ 2822 h 760"/>
                              <a:gd name="T12" fmla="+- 0 7587 6955"/>
                              <a:gd name="T13" fmla="*/ T12 w 765"/>
                              <a:gd name="T14" fmla="+- 0 2839 2296"/>
                              <a:gd name="T15" fmla="*/ 2839 h 760"/>
                              <a:gd name="T16" fmla="+- 0 7633 6955"/>
                              <a:gd name="T17" fmla="*/ T16 w 765"/>
                              <a:gd name="T18" fmla="+- 0 2850 2296"/>
                              <a:gd name="T19" fmla="*/ 2850 h 760"/>
                              <a:gd name="T20" fmla="+- 0 7672 6955"/>
                              <a:gd name="T21" fmla="*/ T20 w 765"/>
                              <a:gd name="T22" fmla="+- 0 2854 2296"/>
                              <a:gd name="T23" fmla="*/ 2854 h 760"/>
                              <a:gd name="T24" fmla="+- 0 7688 6955"/>
                              <a:gd name="T25" fmla="*/ T24 w 765"/>
                              <a:gd name="T26" fmla="+- 0 2853 2296"/>
                              <a:gd name="T27" fmla="*/ 2853 h 760"/>
                              <a:gd name="T28" fmla="+- 0 7700 6955"/>
                              <a:gd name="T29" fmla="*/ T28 w 765"/>
                              <a:gd name="T30" fmla="+- 0 2850 2296"/>
                              <a:gd name="T31" fmla="*/ 2850 h 760"/>
                              <a:gd name="T32" fmla="+- 0 7708 6955"/>
                              <a:gd name="T33" fmla="*/ T32 w 765"/>
                              <a:gd name="T34" fmla="+- 0 2844 2296"/>
                              <a:gd name="T35" fmla="*/ 2844 h 760"/>
                              <a:gd name="T36" fmla="+- 0 7710 6955"/>
                              <a:gd name="T37" fmla="*/ T36 w 765"/>
                              <a:gd name="T38" fmla="+- 0 2841 2296"/>
                              <a:gd name="T39" fmla="*/ 2841 h 760"/>
                              <a:gd name="T40" fmla="+- 0 7688 6955"/>
                              <a:gd name="T41" fmla="*/ T40 w 765"/>
                              <a:gd name="T42" fmla="+- 0 2841 2296"/>
                              <a:gd name="T43" fmla="*/ 2841 h 760"/>
                              <a:gd name="T44" fmla="+- 0 7657 6955"/>
                              <a:gd name="T45" fmla="*/ T44 w 765"/>
                              <a:gd name="T46" fmla="+- 0 2838 2296"/>
                              <a:gd name="T47" fmla="*/ 2838 h 760"/>
                              <a:gd name="T48" fmla="+- 0 7619 6955"/>
                              <a:gd name="T49" fmla="*/ T48 w 765"/>
                              <a:gd name="T50" fmla="+- 0 2828 2296"/>
                              <a:gd name="T51" fmla="*/ 2828 h 760"/>
                              <a:gd name="T52" fmla="+- 0 7576 6955"/>
                              <a:gd name="T53" fmla="*/ T52 w 765"/>
                              <a:gd name="T54" fmla="+- 0 2813 2296"/>
                              <a:gd name="T55" fmla="*/ 2813 h 760"/>
                              <a:gd name="T56" fmla="+- 0 7543 6955"/>
                              <a:gd name="T57" fmla="*/ T56 w 765"/>
                              <a:gd name="T58" fmla="+- 0 2798 2296"/>
                              <a:gd name="T59" fmla="*/ 2798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5" h="760">
                                <a:moveTo>
                                  <a:pt x="588" y="502"/>
                                </a:moveTo>
                                <a:lnTo>
                                  <a:pt x="530" y="502"/>
                                </a:lnTo>
                                <a:lnTo>
                                  <a:pt x="581" y="526"/>
                                </a:lnTo>
                                <a:lnTo>
                                  <a:pt x="632" y="543"/>
                                </a:lnTo>
                                <a:lnTo>
                                  <a:pt x="678" y="554"/>
                                </a:lnTo>
                                <a:lnTo>
                                  <a:pt x="717" y="558"/>
                                </a:lnTo>
                                <a:lnTo>
                                  <a:pt x="733" y="557"/>
                                </a:lnTo>
                                <a:lnTo>
                                  <a:pt x="745" y="554"/>
                                </a:lnTo>
                                <a:lnTo>
                                  <a:pt x="753" y="548"/>
                                </a:lnTo>
                                <a:lnTo>
                                  <a:pt x="755" y="545"/>
                                </a:lnTo>
                                <a:lnTo>
                                  <a:pt x="733" y="545"/>
                                </a:lnTo>
                                <a:lnTo>
                                  <a:pt x="702" y="542"/>
                                </a:lnTo>
                                <a:lnTo>
                                  <a:pt x="664" y="532"/>
                                </a:lnTo>
                                <a:lnTo>
                                  <a:pt x="621" y="517"/>
                                </a:lnTo>
                                <a:lnTo>
                                  <a:pt x="588" y="502"/>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62"/>
                        <wps:cNvSpPr>
                          <a:spLocks/>
                        </wps:cNvSpPr>
                        <wps:spPr bwMode="auto">
                          <a:xfrm>
                            <a:off x="6955" y="2296"/>
                            <a:ext cx="765" cy="760"/>
                          </a:xfrm>
                          <a:custGeom>
                            <a:avLst/>
                            <a:gdLst>
                              <a:gd name="T0" fmla="+- 0 7712 6955"/>
                              <a:gd name="T1" fmla="*/ T0 w 765"/>
                              <a:gd name="T2" fmla="+- 0 2836 2296"/>
                              <a:gd name="T3" fmla="*/ 2836 h 760"/>
                              <a:gd name="T4" fmla="+- 0 7707 6955"/>
                              <a:gd name="T5" fmla="*/ T4 w 765"/>
                              <a:gd name="T6" fmla="+- 0 2838 2296"/>
                              <a:gd name="T7" fmla="*/ 2838 h 760"/>
                              <a:gd name="T8" fmla="+- 0 7698 6955"/>
                              <a:gd name="T9" fmla="*/ T8 w 765"/>
                              <a:gd name="T10" fmla="+- 0 2841 2296"/>
                              <a:gd name="T11" fmla="*/ 2841 h 760"/>
                              <a:gd name="T12" fmla="+- 0 7710 6955"/>
                              <a:gd name="T13" fmla="*/ T12 w 765"/>
                              <a:gd name="T14" fmla="+- 0 2841 2296"/>
                              <a:gd name="T15" fmla="*/ 2841 h 760"/>
                              <a:gd name="T16" fmla="+- 0 7712 6955"/>
                              <a:gd name="T17" fmla="*/ T16 w 765"/>
                              <a:gd name="T18" fmla="+- 0 2836 2296"/>
                              <a:gd name="T19" fmla="*/ 2836 h 760"/>
                            </a:gdLst>
                            <a:ahLst/>
                            <a:cxnLst>
                              <a:cxn ang="0">
                                <a:pos x="T1" y="T3"/>
                              </a:cxn>
                              <a:cxn ang="0">
                                <a:pos x="T5" y="T7"/>
                              </a:cxn>
                              <a:cxn ang="0">
                                <a:pos x="T9" y="T11"/>
                              </a:cxn>
                              <a:cxn ang="0">
                                <a:pos x="T13" y="T15"/>
                              </a:cxn>
                              <a:cxn ang="0">
                                <a:pos x="T17" y="T19"/>
                              </a:cxn>
                            </a:cxnLst>
                            <a:rect l="0" t="0" r="r" b="b"/>
                            <a:pathLst>
                              <a:path w="765" h="760">
                                <a:moveTo>
                                  <a:pt x="757" y="540"/>
                                </a:moveTo>
                                <a:lnTo>
                                  <a:pt x="752" y="542"/>
                                </a:lnTo>
                                <a:lnTo>
                                  <a:pt x="743" y="545"/>
                                </a:lnTo>
                                <a:lnTo>
                                  <a:pt x="755" y="545"/>
                                </a:lnTo>
                                <a:lnTo>
                                  <a:pt x="757" y="54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61"/>
                        <wps:cNvSpPr>
                          <a:spLocks/>
                        </wps:cNvSpPr>
                        <wps:spPr bwMode="auto">
                          <a:xfrm>
                            <a:off x="6955" y="2296"/>
                            <a:ext cx="765" cy="760"/>
                          </a:xfrm>
                          <a:custGeom>
                            <a:avLst/>
                            <a:gdLst>
                              <a:gd name="T0" fmla="+- 0 7704 6955"/>
                              <a:gd name="T1" fmla="*/ T0 w 765"/>
                              <a:gd name="T2" fmla="+- 0 2791 2296"/>
                              <a:gd name="T3" fmla="*/ 2791 h 760"/>
                              <a:gd name="T4" fmla="+- 0 7584 6955"/>
                              <a:gd name="T5" fmla="*/ T4 w 765"/>
                              <a:gd name="T6" fmla="+- 0 2791 2296"/>
                              <a:gd name="T7" fmla="*/ 2791 h 760"/>
                              <a:gd name="T8" fmla="+- 0 7645 6955"/>
                              <a:gd name="T9" fmla="*/ T8 w 765"/>
                              <a:gd name="T10" fmla="+- 0 2792 2296"/>
                              <a:gd name="T11" fmla="*/ 2792 h 760"/>
                              <a:gd name="T12" fmla="+- 0 7696 6955"/>
                              <a:gd name="T13" fmla="*/ T12 w 765"/>
                              <a:gd name="T14" fmla="+- 0 2803 2296"/>
                              <a:gd name="T15" fmla="*/ 2803 h 760"/>
                              <a:gd name="T16" fmla="+- 0 7716 6955"/>
                              <a:gd name="T17" fmla="*/ T16 w 765"/>
                              <a:gd name="T18" fmla="+- 0 2827 2296"/>
                              <a:gd name="T19" fmla="*/ 2827 h 760"/>
                              <a:gd name="T20" fmla="+- 0 7718 6955"/>
                              <a:gd name="T21" fmla="*/ T20 w 765"/>
                              <a:gd name="T22" fmla="+- 0 2822 2296"/>
                              <a:gd name="T23" fmla="*/ 2822 h 760"/>
                              <a:gd name="T24" fmla="+- 0 7720 6955"/>
                              <a:gd name="T25" fmla="*/ T24 w 765"/>
                              <a:gd name="T26" fmla="+- 0 2820 2296"/>
                              <a:gd name="T27" fmla="*/ 2820 h 760"/>
                              <a:gd name="T28" fmla="+- 0 7720 6955"/>
                              <a:gd name="T29" fmla="*/ T28 w 765"/>
                              <a:gd name="T30" fmla="+- 0 2814 2296"/>
                              <a:gd name="T31" fmla="*/ 2814 h 760"/>
                              <a:gd name="T32" fmla="+- 0 7711 6955"/>
                              <a:gd name="T33" fmla="*/ T32 w 765"/>
                              <a:gd name="T34" fmla="+- 0 2794 2296"/>
                              <a:gd name="T35" fmla="*/ 2794 h 760"/>
                              <a:gd name="T36" fmla="+- 0 7704 6955"/>
                              <a:gd name="T37" fmla="*/ T36 w 765"/>
                              <a:gd name="T38" fmla="+- 0 2791 2296"/>
                              <a:gd name="T39" fmla="*/ 279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5" h="760">
                                <a:moveTo>
                                  <a:pt x="749" y="495"/>
                                </a:moveTo>
                                <a:lnTo>
                                  <a:pt x="629" y="495"/>
                                </a:lnTo>
                                <a:lnTo>
                                  <a:pt x="690" y="496"/>
                                </a:lnTo>
                                <a:lnTo>
                                  <a:pt x="741" y="507"/>
                                </a:lnTo>
                                <a:lnTo>
                                  <a:pt x="761" y="531"/>
                                </a:lnTo>
                                <a:lnTo>
                                  <a:pt x="763" y="526"/>
                                </a:lnTo>
                                <a:lnTo>
                                  <a:pt x="765" y="524"/>
                                </a:lnTo>
                                <a:lnTo>
                                  <a:pt x="765" y="518"/>
                                </a:lnTo>
                                <a:lnTo>
                                  <a:pt x="756" y="498"/>
                                </a:lnTo>
                                <a:lnTo>
                                  <a:pt x="749" y="49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60"/>
                        <wps:cNvSpPr>
                          <a:spLocks/>
                        </wps:cNvSpPr>
                        <wps:spPr bwMode="auto">
                          <a:xfrm>
                            <a:off x="6955" y="2296"/>
                            <a:ext cx="765" cy="760"/>
                          </a:xfrm>
                          <a:custGeom>
                            <a:avLst/>
                            <a:gdLst>
                              <a:gd name="T0" fmla="+- 0 7590 6955"/>
                              <a:gd name="T1" fmla="*/ T0 w 765"/>
                              <a:gd name="T2" fmla="+- 0 2768 2296"/>
                              <a:gd name="T3" fmla="*/ 2768 h 760"/>
                              <a:gd name="T4" fmla="+- 0 7546 6955"/>
                              <a:gd name="T5" fmla="*/ T4 w 765"/>
                              <a:gd name="T6" fmla="+- 0 2770 2296"/>
                              <a:gd name="T7" fmla="*/ 2770 h 760"/>
                              <a:gd name="T8" fmla="+- 0 7497 6955"/>
                              <a:gd name="T9" fmla="*/ T8 w 765"/>
                              <a:gd name="T10" fmla="+- 0 2774 2296"/>
                              <a:gd name="T11" fmla="*/ 2774 h 760"/>
                              <a:gd name="T12" fmla="+- 0 7655 6955"/>
                              <a:gd name="T13" fmla="*/ T12 w 765"/>
                              <a:gd name="T14" fmla="+- 0 2774 2296"/>
                              <a:gd name="T15" fmla="*/ 2774 h 760"/>
                              <a:gd name="T16" fmla="+- 0 7643 6955"/>
                              <a:gd name="T17" fmla="*/ T16 w 765"/>
                              <a:gd name="T18" fmla="+- 0 2771 2296"/>
                              <a:gd name="T19" fmla="*/ 2771 h 760"/>
                              <a:gd name="T20" fmla="+- 0 7590 6955"/>
                              <a:gd name="T21" fmla="*/ T20 w 765"/>
                              <a:gd name="T22" fmla="+- 0 2768 2296"/>
                              <a:gd name="T23" fmla="*/ 2768 h 760"/>
                            </a:gdLst>
                            <a:ahLst/>
                            <a:cxnLst>
                              <a:cxn ang="0">
                                <a:pos x="T1" y="T3"/>
                              </a:cxn>
                              <a:cxn ang="0">
                                <a:pos x="T5" y="T7"/>
                              </a:cxn>
                              <a:cxn ang="0">
                                <a:pos x="T9" y="T11"/>
                              </a:cxn>
                              <a:cxn ang="0">
                                <a:pos x="T13" y="T15"/>
                              </a:cxn>
                              <a:cxn ang="0">
                                <a:pos x="T17" y="T19"/>
                              </a:cxn>
                              <a:cxn ang="0">
                                <a:pos x="T21" y="T23"/>
                              </a:cxn>
                            </a:cxnLst>
                            <a:rect l="0" t="0" r="r" b="b"/>
                            <a:pathLst>
                              <a:path w="765" h="760">
                                <a:moveTo>
                                  <a:pt x="635" y="472"/>
                                </a:moveTo>
                                <a:lnTo>
                                  <a:pt x="591" y="474"/>
                                </a:lnTo>
                                <a:lnTo>
                                  <a:pt x="542" y="478"/>
                                </a:lnTo>
                                <a:lnTo>
                                  <a:pt x="700" y="478"/>
                                </a:lnTo>
                                <a:lnTo>
                                  <a:pt x="688" y="475"/>
                                </a:lnTo>
                                <a:lnTo>
                                  <a:pt x="635" y="472"/>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59"/>
                        <wps:cNvSpPr>
                          <a:spLocks/>
                        </wps:cNvSpPr>
                        <wps:spPr bwMode="auto">
                          <a:xfrm>
                            <a:off x="6955" y="2296"/>
                            <a:ext cx="765" cy="760"/>
                          </a:xfrm>
                          <a:custGeom>
                            <a:avLst/>
                            <a:gdLst>
                              <a:gd name="T0" fmla="+- 0 7320 6955"/>
                              <a:gd name="T1" fmla="*/ T0 w 765"/>
                              <a:gd name="T2" fmla="+- 0 2360 2296"/>
                              <a:gd name="T3" fmla="*/ 2360 h 760"/>
                              <a:gd name="T4" fmla="+- 0 7315 6955"/>
                              <a:gd name="T5" fmla="*/ T4 w 765"/>
                              <a:gd name="T6" fmla="+- 0 2383 2296"/>
                              <a:gd name="T7" fmla="*/ 2383 h 760"/>
                              <a:gd name="T8" fmla="+- 0 7311 6955"/>
                              <a:gd name="T9" fmla="*/ T8 w 765"/>
                              <a:gd name="T10" fmla="+- 0 2413 2296"/>
                              <a:gd name="T11" fmla="*/ 2413 h 760"/>
                              <a:gd name="T12" fmla="+- 0 7304 6955"/>
                              <a:gd name="T13" fmla="*/ T12 w 765"/>
                              <a:gd name="T14" fmla="+- 0 2450 2296"/>
                              <a:gd name="T15" fmla="*/ 2450 h 760"/>
                              <a:gd name="T16" fmla="+- 0 7296 6955"/>
                              <a:gd name="T17" fmla="*/ T16 w 765"/>
                              <a:gd name="T18" fmla="+- 0 2494 2296"/>
                              <a:gd name="T19" fmla="*/ 2494 h 760"/>
                              <a:gd name="T20" fmla="+- 0 7312 6955"/>
                              <a:gd name="T21" fmla="*/ T20 w 765"/>
                              <a:gd name="T22" fmla="+- 0 2494 2296"/>
                              <a:gd name="T23" fmla="*/ 2494 h 760"/>
                              <a:gd name="T24" fmla="+- 0 7313 6955"/>
                              <a:gd name="T25" fmla="*/ T24 w 765"/>
                              <a:gd name="T26" fmla="+- 0 2489 2296"/>
                              <a:gd name="T27" fmla="*/ 2489 h 760"/>
                              <a:gd name="T28" fmla="+- 0 7316 6955"/>
                              <a:gd name="T29" fmla="*/ T28 w 765"/>
                              <a:gd name="T30" fmla="+- 0 2446 2296"/>
                              <a:gd name="T31" fmla="*/ 2446 h 760"/>
                              <a:gd name="T32" fmla="+- 0 7320 6955"/>
                              <a:gd name="T33" fmla="*/ T32 w 765"/>
                              <a:gd name="T34" fmla="+- 0 2360 2296"/>
                              <a:gd name="T35" fmla="*/ 2360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5" h="760">
                                <a:moveTo>
                                  <a:pt x="365" y="64"/>
                                </a:moveTo>
                                <a:lnTo>
                                  <a:pt x="360" y="87"/>
                                </a:lnTo>
                                <a:lnTo>
                                  <a:pt x="356" y="117"/>
                                </a:lnTo>
                                <a:lnTo>
                                  <a:pt x="349" y="154"/>
                                </a:lnTo>
                                <a:lnTo>
                                  <a:pt x="341" y="198"/>
                                </a:lnTo>
                                <a:lnTo>
                                  <a:pt x="357" y="198"/>
                                </a:lnTo>
                                <a:lnTo>
                                  <a:pt x="358" y="193"/>
                                </a:lnTo>
                                <a:lnTo>
                                  <a:pt x="361" y="150"/>
                                </a:lnTo>
                                <a:lnTo>
                                  <a:pt x="365" y="6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58"/>
                        <wps:cNvSpPr>
                          <a:spLocks/>
                        </wps:cNvSpPr>
                        <wps:spPr bwMode="auto">
                          <a:xfrm>
                            <a:off x="6955" y="2296"/>
                            <a:ext cx="765" cy="760"/>
                          </a:xfrm>
                          <a:custGeom>
                            <a:avLst/>
                            <a:gdLst>
                              <a:gd name="T0" fmla="+- 0 7312 6955"/>
                              <a:gd name="T1" fmla="*/ T0 w 765"/>
                              <a:gd name="T2" fmla="+- 0 2301 2296"/>
                              <a:gd name="T3" fmla="*/ 2301 h 760"/>
                              <a:gd name="T4" fmla="+- 0 7293 6955"/>
                              <a:gd name="T5" fmla="*/ T4 w 765"/>
                              <a:gd name="T6" fmla="+- 0 2301 2296"/>
                              <a:gd name="T7" fmla="*/ 2301 h 760"/>
                              <a:gd name="T8" fmla="+- 0 7301 6955"/>
                              <a:gd name="T9" fmla="*/ T8 w 765"/>
                              <a:gd name="T10" fmla="+- 0 2306 2296"/>
                              <a:gd name="T11" fmla="*/ 2306 h 760"/>
                              <a:gd name="T12" fmla="+- 0 7310 6955"/>
                              <a:gd name="T13" fmla="*/ T12 w 765"/>
                              <a:gd name="T14" fmla="+- 0 2315 2296"/>
                              <a:gd name="T15" fmla="*/ 2315 h 760"/>
                              <a:gd name="T16" fmla="+- 0 7316 6955"/>
                              <a:gd name="T17" fmla="*/ T16 w 765"/>
                              <a:gd name="T18" fmla="+- 0 2328 2296"/>
                              <a:gd name="T19" fmla="*/ 2328 h 760"/>
                              <a:gd name="T20" fmla="+- 0 7320 6955"/>
                              <a:gd name="T21" fmla="*/ T20 w 765"/>
                              <a:gd name="T22" fmla="+- 0 2346 2296"/>
                              <a:gd name="T23" fmla="*/ 2346 h 760"/>
                              <a:gd name="T24" fmla="+- 0 7323 6955"/>
                              <a:gd name="T25" fmla="*/ T24 w 765"/>
                              <a:gd name="T26" fmla="+- 0 2318 2296"/>
                              <a:gd name="T27" fmla="*/ 2318 h 760"/>
                              <a:gd name="T28" fmla="+- 0 7316 6955"/>
                              <a:gd name="T29" fmla="*/ T28 w 765"/>
                              <a:gd name="T30" fmla="+- 0 2303 2296"/>
                              <a:gd name="T31" fmla="*/ 2303 h 760"/>
                              <a:gd name="T32" fmla="+- 0 7312 6955"/>
                              <a:gd name="T33" fmla="*/ T32 w 765"/>
                              <a:gd name="T34" fmla="+- 0 2301 2296"/>
                              <a:gd name="T35" fmla="*/ 230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5" h="760">
                                <a:moveTo>
                                  <a:pt x="357" y="5"/>
                                </a:moveTo>
                                <a:lnTo>
                                  <a:pt x="338" y="5"/>
                                </a:lnTo>
                                <a:lnTo>
                                  <a:pt x="346" y="10"/>
                                </a:lnTo>
                                <a:lnTo>
                                  <a:pt x="355" y="19"/>
                                </a:lnTo>
                                <a:lnTo>
                                  <a:pt x="361" y="32"/>
                                </a:lnTo>
                                <a:lnTo>
                                  <a:pt x="365" y="50"/>
                                </a:lnTo>
                                <a:lnTo>
                                  <a:pt x="368" y="22"/>
                                </a:lnTo>
                                <a:lnTo>
                                  <a:pt x="361" y="7"/>
                                </a:lnTo>
                                <a:lnTo>
                                  <a:pt x="357"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68F80" id="Group 1257" o:spid="_x0000_s1026" style="position:absolute;margin-left:347.75pt;margin-top:114.8pt;width:38.25pt;height:38pt;z-index:-251802112;mso-position-horizontal-relative:page;mso-position-vertical-relative:page" coordorigin="6955,2296" coordsize="7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">
                <v:shape id="Freeform 1271" o:spid="_x0000_s1027"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" path="m138,600l71,643,29,685,6,721,,748r,12l58,760r5,-1l15,759r6,-28l46,691,86,645r52,-45xe" fillcolor="#ffd8d8" stroked="f">
                  <v:path arrowok="t" o:connecttype="custom" o:connectlocs="138,2896;71,2939;29,2981;6,3017;0,3044;0,3056;58,3056;63,3055;15,3055;21,3027;46,2987;86,2941;138,2896" o:connectangles="0,0,0,0,0,0,0,0,0,0,0,0,0"/>
                </v:shape>
                <v:shape id="Freeform 1270" o:spid="_x0000_s1028"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" path="m327,l312,11r-8,23l301,60r,37l305,135r3,21l312,176r5,22l327,240r-9,34l294,339r-37,84l212,515r-50,91l110,684,60,738,15,759r48,l65,758r41,-35l155,661r58,-92l220,566r-7,l268,465r37,-78l328,328r13,-45l369,283,351,237r6,-39l341,198r-9,-35l326,130,323,99,322,71r,-11l324,40r5,-21l338,5r19,l347,1,327,xe" fillcolor="#ffd8d8" stroked="f">
                  <v:path arrowok="t" o:connecttype="custom" o:connectlocs="327,2296;312,2307;304,2330;301,2356;301,2393;305,2431;308,2452;312,2472;317,2494;327,2536;318,2570;294,2635;257,2719;212,2811;162,2902;110,2980;60,3034;15,3055;63,3055;65,3054;106,3019;155,2957;213,2865;220,2862;213,2862;268,2761;305,2683;328,2624;341,2579;369,2579;351,2533;357,2494;341,2494;332,2459;326,2426;323,2395;322,2367;322,2356;324,2336;329,2315;338,2301;357,2301;347,2297;327,2296" o:connectangles="0,0,0,0,0,0,0,0,0,0,0,0,0,0,0,0,0,0,0,0,0,0,0,0,0,0,0,0,0,0,0,0,0,0,0,0,0,0,0,0,0,0,0,0"/>
                </v:shape>
                <v:shape id="Freeform 1269" o:spid="_x0000_s1029"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" path="m757,565r-21,l727,573r,21l736,601r21,l761,598r-23,l731,591r,-16l738,569r23,l757,565xe" fillcolor="#ffd8d8" stroked="f">
                  <v:path arrowok="t" o:connecttype="custom" o:connectlocs="757,2861;736,2861;727,2869;727,2890;736,2897;757,2897;761,2894;738,2894;731,2887;731,2871;738,2865;761,2865;757,2861" o:connectangles="0,0,0,0,0,0,0,0,0,0,0,0,0"/>
                </v:shape>
                <v:shape id="Freeform 1268" o:spid="_x0000_s1030"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" path="m761,569r-6,l761,575r,16l755,598r6,l765,594r,-21l761,569xe" fillcolor="#ffd8d8" stroked="f">
                  <v:path arrowok="t" o:connecttype="custom" o:connectlocs="761,2865;755,2865;761,2871;761,2887;755,2894;761,2894;765,2890;765,2869;761,2865" o:connectangles="0,0,0,0,0,0,0,0,0"/>
                </v:shape>
                <v:shape id="Freeform 1267" o:spid="_x0000_s1031"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" path="m751,571r-12,l739,594r4,l743,585r9,l752,584r-2,l754,582r-11,l743,576r11,l754,574r-3,-3xe" fillcolor="#ffd8d8" stroked="f">
                  <v:path arrowok="t" o:connecttype="custom" o:connectlocs="751,2867;739,2867;739,2890;743,2890;743,2881;752,2881;752,2880;750,2880;754,2878;743,2878;743,2872;754,2872;754,2870;751,2867" o:connectangles="0,0,0,0,0,0,0,0,0,0,0,0,0,0"/>
                </v:shape>
                <v:shape id="Freeform 1266" o:spid="_x0000_s1032"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" path="m752,585r-5,l749,587r1,3l750,594r4,l754,587r-2,-2xe" fillcolor="#ffd8d8" stroked="f">
                  <v:path arrowok="t" o:connecttype="custom" o:connectlocs="752,2881;747,2881;749,2883;750,2886;750,2890;754,2890;754,2883;752,2881" o:connectangles="0,0,0,0,0,0,0,0"/>
                </v:shape>
                <v:shape id="Freeform 1265" o:spid="_x0000_s1033"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" path="m754,576r-6,l750,577r,4l747,582r7,l754,576xe" fillcolor="#ffd8d8" stroked="f">
                  <v:path arrowok="t" o:connecttype="custom" o:connectlocs="754,2872;748,2872;750,2873;750,2877;747,2878;754,2878;754,2872" o:connectangles="0,0,0,0,0,0,0"/>
                </v:shape>
                <v:shape id="Freeform 1264" o:spid="_x0000_s1034"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" path="m369,283r-28,l383,367r44,58l468,461r33,22l431,497r-73,18l284,538r-71,28l220,566r66,-20l365,528r83,-15l530,502r58,l576,497r53,-2l749,495,729,484r-29,-6l542,478,523,467,471,432,400,346,372,293r-3,-10xe" fillcolor="#ffd8d8" stroked="f">
                  <v:path arrowok="t" o:connecttype="custom" o:connectlocs="369,2579;341,2579;383,2663;427,2721;468,2757;501,2779;431,2793;358,2811;284,2834;213,2862;220,2862;286,2842;365,2824;448,2809;530,2798;588,2798;576,2793;629,2791;749,2791;729,2780;700,2774;542,2774;523,2763;471,2728;400,2642;372,2589;369,2579" o:connectangles="0,0,0,0,0,0,0,0,0,0,0,0,0,0,0,0,0,0,0,0,0,0,0,0,0,0,0"/>
                </v:shape>
                <v:shape id="Freeform 1263" o:spid="_x0000_s1035"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" path="m588,502r-58,l581,526r51,17l678,554r39,4l733,557r12,-3l753,548r2,-3l733,545r-31,-3l664,532,621,517,588,502xe" fillcolor="#ffd8d8" stroked="f">
                  <v:path arrowok="t" o:connecttype="custom" o:connectlocs="588,2798;530,2798;581,2822;632,2839;678,2850;717,2854;733,2853;745,2850;753,2844;755,2841;733,2841;702,2838;664,2828;621,2813;588,2798" o:connectangles="0,0,0,0,0,0,0,0,0,0,0,0,0,0,0"/>
                </v:shape>
                <v:shape id="Freeform 1262" o:spid="_x0000_s1036"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" path="m757,540r-5,2l743,545r12,l757,540xe" fillcolor="#ffd8d8" stroked="f">
                  <v:path arrowok="t" o:connecttype="custom" o:connectlocs="757,2836;752,2838;743,2841;755,2841;757,2836" o:connectangles="0,0,0,0,0"/>
                </v:shape>
                <v:shape id="Freeform 1261" o:spid="_x0000_s1037"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" path="m749,495r-120,l690,496r51,11l761,531r2,-5l765,524r,-6l756,498r-7,-3xe" fillcolor="#ffd8d8" stroked="f">
                  <v:path arrowok="t" o:connecttype="custom" o:connectlocs="749,2791;629,2791;690,2792;741,2803;761,2827;763,2822;765,2820;765,2814;756,2794;749,2791" o:connectangles="0,0,0,0,0,0,0,0,0,0"/>
                </v:shape>
                <v:shape id="Freeform 1260" o:spid="_x0000_s1038"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" path="m635,472r-44,2l542,478r158,l688,475r-53,-3xe" fillcolor="#ffd8d8" stroked="f">
                  <v:path arrowok="t" o:connecttype="custom" o:connectlocs="635,2768;591,2770;542,2774;700,2774;688,2771;635,2768" o:connectangles="0,0,0,0,0,0"/>
                </v:shape>
                <v:shape id="Freeform 1259" o:spid="_x0000_s1039"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" path="m365,64r-5,23l356,117r-7,37l341,198r16,l358,193r3,-43l365,64xe" fillcolor="#ffd8d8" stroked="f">
                  <v:path arrowok="t" o:connecttype="custom" o:connectlocs="365,2360;360,2383;356,2413;349,2450;341,2494;357,2494;358,2489;361,2446;365,2360" o:connectangles="0,0,0,0,0,0,0,0,0"/>
                </v:shape>
                <v:shape id="Freeform 1258" o:spid="_x0000_s1040" style="position:absolute;left:6955;top:2296;width:765;height:760;visibility:visible;mso-wrap-style:square;v-text-anchor:top" coordsize="7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" path="m357,5r-19,l346,10r9,9l361,32r4,18l368,22,361,7,357,5xe" fillcolor="#ffd8d8" stroked="f">
                  <v:path arrowok="t" o:connecttype="custom" o:connectlocs="357,2301;338,2301;346,2306;355,2315;361,2328;365,2346;368,2318;361,2303;357,2301" o:connectangles="0,0,0,0,0,0,0,0,0"/>
                </v:shape>
                <w10:wrap anchorx="page" anchory="page"/>
              </v:group>
            </w:pict>
          </mc:Fallback>
        </mc:AlternateContent>
      </w:r>
      <w:r>
        <w:rPr>
          <w:noProof/>
        </w:rPr>
        <mc:AlternateContent>
          <mc:Choice Requires="wpg">
            <w:drawing>
              <wp:anchor distT="0" distB="0" distL="114300" distR="114300" simplePos="0" relativeHeight="251516416" behindDoc="1" locked="0" layoutInCell="1" allowOverlap="1">
                <wp:simplePos x="0" y="0"/>
                <wp:positionH relativeFrom="page">
                  <wp:posOffset>1726565</wp:posOffset>
                </wp:positionH>
                <wp:positionV relativeFrom="page">
                  <wp:posOffset>1086485</wp:posOffset>
                </wp:positionV>
                <wp:extent cx="4866640" cy="1270"/>
                <wp:effectExtent l="12065" t="10160" r="7620" b="7620"/>
                <wp:wrapNone/>
                <wp:docPr id="128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1270"/>
                          <a:chOff x="2719" y="1711"/>
                          <a:chExt cx="7664" cy="2"/>
                        </a:xfrm>
                      </wpg:grpSpPr>
                      <wps:wsp>
                        <wps:cNvPr id="1285" name="Freeform 1255"/>
                        <wps:cNvSpPr>
                          <a:spLocks/>
                        </wps:cNvSpPr>
                        <wps:spPr bwMode="auto">
                          <a:xfrm>
                            <a:off x="2719" y="1711"/>
                            <a:ext cx="7664" cy="2"/>
                          </a:xfrm>
                          <a:custGeom>
                            <a:avLst/>
                            <a:gdLst>
                              <a:gd name="T0" fmla="+- 0 2719 2719"/>
                              <a:gd name="T1" fmla="*/ T0 w 7664"/>
                              <a:gd name="T2" fmla="+- 0 10382 2719"/>
                              <a:gd name="T3" fmla="*/ T2 w 7664"/>
                            </a:gdLst>
                            <a:ahLst/>
                            <a:cxnLst>
                              <a:cxn ang="0">
                                <a:pos x="T1" y="0"/>
                              </a:cxn>
                              <a:cxn ang="0">
                                <a:pos x="T3" y="0"/>
                              </a:cxn>
                            </a:cxnLst>
                            <a:rect l="0" t="0" r="r" b="b"/>
                            <a:pathLst>
                              <a:path w="7664">
                                <a:moveTo>
                                  <a:pt x="0" y="0"/>
                                </a:moveTo>
                                <a:lnTo>
                                  <a:pt x="766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84AE8" id="Group 1254" o:spid="_x0000_s1026" style="position:absolute;margin-left:135.95pt;margin-top:85.55pt;width:383.2pt;height:.1pt;z-index:-251800064;mso-position-horizontal-relative:page;mso-position-vertical-relative:page" coordorigin="2719,1711" coordsize="7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">
                <v:shape id="Freeform 1255" o:spid="_x0000_s1027" style="position:absolute;left:2719;top:1711;width:7664;height:2;visibility:visible;mso-wrap-style:square;v-text-anchor:top" coordsize="7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" path="m,l7663,e" filled="f" strokeweight="1.06pt">
                  <v:path arrowok="t" o:connecttype="custom" o:connectlocs="0,0;7663,0" o:connectangles="0,0"/>
                </v:shape>
                <w10:wrap anchorx="page" anchory="page"/>
              </v:group>
            </w:pict>
          </mc:Fallback>
        </mc:AlternateContent>
      </w:r>
      <w:r>
        <w:rPr>
          <w:noProof/>
        </w:rPr>
        <mc:AlternateContent>
          <mc:Choice Requires="wpg">
            <w:drawing>
              <wp:anchor distT="0" distB="0" distL="114300" distR="114300" simplePos="0" relativeHeight="251517440" behindDoc="1" locked="0" layoutInCell="1" allowOverlap="1">
                <wp:simplePos x="0" y="0"/>
                <wp:positionH relativeFrom="page">
                  <wp:posOffset>1726565</wp:posOffset>
                </wp:positionH>
                <wp:positionV relativeFrom="page">
                  <wp:posOffset>1301750</wp:posOffset>
                </wp:positionV>
                <wp:extent cx="2032000" cy="1270"/>
                <wp:effectExtent l="12065" t="15875" r="13335" b="11430"/>
                <wp:wrapNone/>
                <wp:docPr id="128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1270"/>
                          <a:chOff x="2719" y="2050"/>
                          <a:chExt cx="3200" cy="2"/>
                        </a:xfrm>
                      </wpg:grpSpPr>
                      <wps:wsp>
                        <wps:cNvPr id="1283" name="Freeform 1253"/>
                        <wps:cNvSpPr>
                          <a:spLocks/>
                        </wps:cNvSpPr>
                        <wps:spPr bwMode="auto">
                          <a:xfrm>
                            <a:off x="2719" y="2050"/>
                            <a:ext cx="3200" cy="2"/>
                          </a:xfrm>
                          <a:custGeom>
                            <a:avLst/>
                            <a:gdLst>
                              <a:gd name="T0" fmla="+- 0 2719 2719"/>
                              <a:gd name="T1" fmla="*/ T0 w 3200"/>
                              <a:gd name="T2" fmla="+- 0 5918 2719"/>
                              <a:gd name="T3" fmla="*/ T2 w 3200"/>
                            </a:gdLst>
                            <a:ahLst/>
                            <a:cxnLst>
                              <a:cxn ang="0">
                                <a:pos x="T1" y="0"/>
                              </a:cxn>
                              <a:cxn ang="0">
                                <a:pos x="T3" y="0"/>
                              </a:cxn>
                            </a:cxnLst>
                            <a:rect l="0" t="0" r="r" b="b"/>
                            <a:pathLst>
                              <a:path w="3200">
                                <a:moveTo>
                                  <a:pt x="0" y="0"/>
                                </a:moveTo>
                                <a:lnTo>
                                  <a:pt x="319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3816C" id="Group 1252" o:spid="_x0000_s1026" style="position:absolute;margin-left:135.95pt;margin-top:102.5pt;width:160pt;height:.1pt;z-index:-251799040;mso-position-horizontal-relative:page;mso-position-vertical-relative:page" coordorigin="2719,2050" coordsize="3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">
                <v:shape id="Freeform 1253" o:spid="_x0000_s1027" style="position:absolute;left:2719;top:2050;width:3200;height:2;visibility:visible;mso-wrap-style:square;v-text-anchor:top" coordsize="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" path="m,l3199,e" filled="f" strokeweight="1.06pt">
                  <v:path arrowok="t" o:connecttype="custom" o:connectlocs="0,0;3199,0" o:connectangles="0,0"/>
                </v:shape>
                <w10:wrap anchorx="page" anchory="page"/>
              </v:group>
            </w:pict>
          </mc:Fallback>
        </mc:AlternateContent>
      </w:r>
      <w:r>
        <w:rPr>
          <w:noProof/>
        </w:rPr>
        <mc:AlternateContent>
          <mc:Choice Requires="wpg">
            <w:drawing>
              <wp:anchor distT="0" distB="0" distL="114300" distR="114300" simplePos="0" relativeHeight="251518464" behindDoc="1" locked="0" layoutInCell="1" allowOverlap="1">
                <wp:simplePos x="0" y="0"/>
                <wp:positionH relativeFrom="page">
                  <wp:posOffset>1726565</wp:posOffset>
                </wp:positionH>
                <wp:positionV relativeFrom="page">
                  <wp:posOffset>2757170</wp:posOffset>
                </wp:positionV>
                <wp:extent cx="4866640" cy="1270"/>
                <wp:effectExtent l="12065" t="13970" r="7620" b="3810"/>
                <wp:wrapNone/>
                <wp:docPr id="128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1270"/>
                          <a:chOff x="2719" y="4342"/>
                          <a:chExt cx="7664" cy="2"/>
                        </a:xfrm>
                      </wpg:grpSpPr>
                      <wps:wsp>
                        <wps:cNvPr id="1281" name="Freeform 1251"/>
                        <wps:cNvSpPr>
                          <a:spLocks/>
                        </wps:cNvSpPr>
                        <wps:spPr bwMode="auto">
                          <a:xfrm>
                            <a:off x="2719" y="4342"/>
                            <a:ext cx="7664" cy="2"/>
                          </a:xfrm>
                          <a:custGeom>
                            <a:avLst/>
                            <a:gdLst>
                              <a:gd name="T0" fmla="+- 0 2719 2719"/>
                              <a:gd name="T1" fmla="*/ T0 w 7664"/>
                              <a:gd name="T2" fmla="+- 0 10382 2719"/>
                              <a:gd name="T3" fmla="*/ T2 w 7664"/>
                            </a:gdLst>
                            <a:ahLst/>
                            <a:cxnLst>
                              <a:cxn ang="0">
                                <a:pos x="T1" y="0"/>
                              </a:cxn>
                              <a:cxn ang="0">
                                <a:pos x="T3" y="0"/>
                              </a:cxn>
                            </a:cxnLst>
                            <a:rect l="0" t="0" r="r" b="b"/>
                            <a:pathLst>
                              <a:path w="7664">
                                <a:moveTo>
                                  <a:pt x="0" y="0"/>
                                </a:moveTo>
                                <a:lnTo>
                                  <a:pt x="76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559B4" id="Group 1250" o:spid="_x0000_s1026" style="position:absolute;margin-left:135.95pt;margin-top:217.1pt;width:383.2pt;height:.1pt;z-index:-251798016;mso-position-horizontal-relative:page;mso-position-vertical-relative:page" coordorigin="2719,4342" coordsize="7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">
                <v:shape id="Freeform 1251" o:spid="_x0000_s1027" style="position:absolute;left:2719;top:4342;width:7664;height:2;visibility:visible;mso-wrap-style:square;v-text-anchor:top" coordsize="7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" path="m,l7663,e" filled="f" strokeweight=".58pt">
                  <v:path arrowok="t" o:connecttype="custom" o:connectlocs="0,0;7663,0" o:connectangles="0,0"/>
                </v:shape>
                <w10:wrap anchorx="page" anchory="page"/>
              </v:group>
            </w:pict>
          </mc:Fallback>
        </mc:AlternateContent>
      </w:r>
      <w:r>
        <w:rPr>
          <w:noProof/>
        </w:rPr>
        <mc:AlternateContent>
          <mc:Choice Requires="wpg">
            <w:drawing>
              <wp:anchor distT="0" distB="0" distL="114300" distR="114300" simplePos="0" relativeHeight="251519488" behindDoc="1" locked="0" layoutInCell="1" allowOverlap="1">
                <wp:simplePos x="0" y="0"/>
                <wp:positionH relativeFrom="page">
                  <wp:posOffset>1717675</wp:posOffset>
                </wp:positionH>
                <wp:positionV relativeFrom="page">
                  <wp:posOffset>3488690</wp:posOffset>
                </wp:positionV>
                <wp:extent cx="4875530" cy="1270"/>
                <wp:effectExtent l="12700" t="12065" r="7620" b="5715"/>
                <wp:wrapNone/>
                <wp:docPr id="127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1270"/>
                          <a:chOff x="2705" y="5494"/>
                          <a:chExt cx="7678" cy="2"/>
                        </a:xfrm>
                      </wpg:grpSpPr>
                      <wps:wsp>
                        <wps:cNvPr id="1279" name="Freeform 1249"/>
                        <wps:cNvSpPr>
                          <a:spLocks/>
                        </wps:cNvSpPr>
                        <wps:spPr bwMode="auto">
                          <a:xfrm>
                            <a:off x="2705" y="5494"/>
                            <a:ext cx="7678" cy="2"/>
                          </a:xfrm>
                          <a:custGeom>
                            <a:avLst/>
                            <a:gdLst>
                              <a:gd name="T0" fmla="+- 0 2705 2705"/>
                              <a:gd name="T1" fmla="*/ T0 w 7678"/>
                              <a:gd name="T2" fmla="+- 0 10382 2705"/>
                              <a:gd name="T3" fmla="*/ T2 w 7678"/>
                            </a:gdLst>
                            <a:ahLst/>
                            <a:cxnLst>
                              <a:cxn ang="0">
                                <a:pos x="T1" y="0"/>
                              </a:cxn>
                              <a:cxn ang="0">
                                <a:pos x="T3" y="0"/>
                              </a:cxn>
                            </a:cxnLst>
                            <a:rect l="0" t="0" r="r" b="b"/>
                            <a:pathLst>
                              <a:path w="7678">
                                <a:moveTo>
                                  <a:pt x="0" y="0"/>
                                </a:moveTo>
                                <a:lnTo>
                                  <a:pt x="767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FD9B2" id="Group 1248" o:spid="_x0000_s1026" style="position:absolute;margin-left:135.25pt;margin-top:274.7pt;width:383.9pt;height:.1pt;z-index:-251796992;mso-position-horizontal-relative:page;mso-position-vertical-relative:page" coordorigin="2705,5494" coordsize="7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">
                <v:shape id="Freeform 1249" o:spid="_x0000_s1027" style="position:absolute;left:2705;top:5494;width:7678;height:2;visibility:visible;mso-wrap-style:square;v-text-anchor:top" coordsize="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" path="m,l7677,e" filled="f" strokeweight="1.06pt">
                  <v:path arrowok="t" o:connecttype="custom" o:connectlocs="0,0;7677,0" o:connectangles="0,0"/>
                </v:shape>
                <w10:wrap anchorx="page" anchory="page"/>
              </v:group>
            </w:pict>
          </mc:Fallback>
        </mc:AlternateContent>
      </w:r>
    </w:p>
    <w:tbl>
      <w:tblPr>
        <w:tblW w:w="0" w:type="auto"/>
        <w:tblInd w:w="1039" w:type="dxa"/>
        <w:tblLayout w:type="fixed"/>
        <w:tblCellMar>
          <w:left w:w="0" w:type="dxa"/>
          <w:right w:w="0" w:type="dxa"/>
        </w:tblCellMar>
        <w:tblLook w:val="01E0" w:firstRow="1" w:lastRow="1" w:firstColumn="1" w:lastColumn="1" w:noHBand="0" w:noVBand="0"/>
      </w:tblPr>
      <w:tblGrid>
        <w:gridCol w:w="3199"/>
        <w:gridCol w:w="2894"/>
      </w:tblGrid>
      <w:tr w:rsidR="002D6318">
        <w:trPr>
          <w:trHeight w:hRule="exact" w:val="1491"/>
        </w:trPr>
        <w:tc>
          <w:tcPr>
            <w:tcW w:w="3199" w:type="dxa"/>
            <w:tcBorders>
              <w:top w:val="single" w:sz="8" w:space="0" w:color="000000"/>
              <w:left w:val="nil"/>
              <w:bottom w:val="nil"/>
              <w:right w:val="nil"/>
            </w:tcBorders>
          </w:tcPr>
          <w:p w:rsidR="002D6318" w:rsidRDefault="003B2BAC">
            <w:pPr>
              <w:pStyle w:val="TableParagraph"/>
              <w:spacing w:before="71"/>
              <w:ind w:left="9"/>
              <w:rPr>
                <w:rFonts w:ascii="Verdana" w:eastAsia="Verdana" w:hAnsi="Verdana" w:cs="Verdana"/>
                <w:sz w:val="16"/>
                <w:szCs w:val="16"/>
              </w:rPr>
            </w:pPr>
            <w:r>
              <w:rPr>
                <w:rFonts w:ascii="Verdana"/>
                <w:b/>
                <w:sz w:val="16"/>
              </w:rPr>
              <w:t>Одобрение</w:t>
            </w:r>
            <w:r>
              <w:rPr>
                <w:rFonts w:ascii="Verdana"/>
                <w:b/>
                <w:sz w:val="16"/>
              </w:rPr>
              <w:t xml:space="preserve"> </w:t>
            </w:r>
            <w:r>
              <w:rPr>
                <w:rFonts w:ascii="Verdana"/>
                <w:b/>
                <w:sz w:val="16"/>
              </w:rPr>
              <w:t>версия</w:t>
            </w:r>
            <w:r>
              <w:rPr>
                <w:rFonts w:ascii="Verdana"/>
                <w:b/>
                <w:sz w:val="16"/>
              </w:rPr>
              <w:t xml:space="preserve"> 1.0</w:t>
            </w:r>
          </w:p>
          <w:p w:rsidR="002D6318" w:rsidRDefault="002D6318">
            <w:pPr>
              <w:pStyle w:val="TableParagraph"/>
              <w:spacing w:before="3" w:line="130" w:lineRule="exact"/>
              <w:rPr>
                <w:sz w:val="13"/>
                <w:szCs w:val="13"/>
              </w:rPr>
            </w:pPr>
          </w:p>
          <w:p w:rsidR="002D6318" w:rsidRDefault="002D6318">
            <w:pPr>
              <w:pStyle w:val="TableParagraph"/>
              <w:spacing w:line="160" w:lineRule="exact"/>
              <w:rPr>
                <w:sz w:val="16"/>
                <w:szCs w:val="16"/>
              </w:rPr>
            </w:pPr>
          </w:p>
          <w:p w:rsidR="002D6318" w:rsidRDefault="003B2BAC">
            <w:pPr>
              <w:pStyle w:val="TableParagraph"/>
              <w:ind w:left="9"/>
              <w:rPr>
                <w:rFonts w:ascii="Verdana" w:eastAsia="Verdana" w:hAnsi="Verdana" w:cs="Verdana"/>
                <w:sz w:val="16"/>
                <w:szCs w:val="16"/>
              </w:rPr>
            </w:pPr>
            <w:r>
              <w:rPr>
                <w:rFonts w:ascii="Verdana" w:hAnsi="Verdana"/>
                <w:sz w:val="16"/>
              </w:rPr>
              <w:t>Съставил :</w:t>
            </w:r>
          </w:p>
          <w:p w:rsidR="002D6318" w:rsidRDefault="003B2BAC">
            <w:pPr>
              <w:pStyle w:val="TableParagraph"/>
              <w:spacing w:before="84"/>
              <w:ind w:left="9"/>
              <w:rPr>
                <w:rFonts w:ascii="Verdana" w:eastAsia="Verdana" w:hAnsi="Verdana" w:cs="Verdana"/>
                <w:sz w:val="16"/>
                <w:szCs w:val="16"/>
              </w:rPr>
            </w:pPr>
            <w:r>
              <w:rPr>
                <w:rFonts w:ascii="Verdana"/>
                <w:sz w:val="16"/>
              </w:rPr>
              <w:t>Работна</w:t>
            </w:r>
            <w:r>
              <w:rPr>
                <w:rFonts w:ascii="Verdana"/>
                <w:sz w:val="16"/>
              </w:rPr>
              <w:t xml:space="preserve"> </w:t>
            </w:r>
            <w:r>
              <w:rPr>
                <w:rFonts w:ascii="Verdana"/>
                <w:sz w:val="16"/>
              </w:rPr>
              <w:t>група</w:t>
            </w:r>
            <w:r>
              <w:rPr>
                <w:rFonts w:ascii="Verdana"/>
                <w:sz w:val="16"/>
              </w:rPr>
              <w:t xml:space="preserve"> ONDRAF,</w:t>
            </w:r>
          </w:p>
          <w:p w:rsidR="002D6318" w:rsidRDefault="003B2BAC">
            <w:pPr>
              <w:pStyle w:val="TableParagraph"/>
              <w:spacing w:before="45"/>
              <w:ind w:left="9"/>
              <w:rPr>
                <w:rFonts w:ascii="Verdana" w:eastAsia="Verdana" w:hAnsi="Verdana" w:cs="Verdana"/>
                <w:sz w:val="16"/>
                <w:szCs w:val="16"/>
              </w:rPr>
            </w:pPr>
            <w:r>
              <w:rPr>
                <w:rFonts w:ascii="Verdana"/>
                <w:sz w:val="16"/>
              </w:rPr>
              <w:t>Под</w:t>
            </w:r>
            <w:r>
              <w:rPr>
                <w:rFonts w:ascii="Verdana"/>
                <w:sz w:val="16"/>
              </w:rPr>
              <w:t xml:space="preserve"> </w:t>
            </w:r>
            <w:r>
              <w:rPr>
                <w:rFonts w:ascii="Verdana"/>
                <w:sz w:val="16"/>
              </w:rPr>
              <w:t>ръководството</w:t>
            </w:r>
            <w:r>
              <w:rPr>
                <w:rFonts w:ascii="Verdana"/>
                <w:sz w:val="16"/>
              </w:rPr>
              <w:t xml:space="preserve"> </w:t>
            </w:r>
            <w:r>
              <w:rPr>
                <w:rFonts w:ascii="Verdana"/>
                <w:sz w:val="16"/>
              </w:rPr>
              <w:t>на</w:t>
            </w:r>
            <w:r>
              <w:rPr>
                <w:rFonts w:ascii="Verdana"/>
                <w:sz w:val="16"/>
              </w:rPr>
              <w:t xml:space="preserve"> </w:t>
            </w:r>
            <w:r>
              <w:rPr>
                <w:rFonts w:ascii="Verdana"/>
                <w:sz w:val="16"/>
              </w:rPr>
              <w:t>Петер</w:t>
            </w:r>
            <w:r>
              <w:rPr>
                <w:rFonts w:ascii="Verdana"/>
                <w:sz w:val="16"/>
              </w:rPr>
              <w:t xml:space="preserve"> </w:t>
            </w:r>
            <w:r>
              <w:rPr>
                <w:rFonts w:ascii="Verdana"/>
                <w:sz w:val="16"/>
              </w:rPr>
              <w:t>дьо</w:t>
            </w:r>
            <w:r>
              <w:rPr>
                <w:rFonts w:ascii="Verdana"/>
                <w:sz w:val="16"/>
              </w:rPr>
              <w:t xml:space="preserve"> </w:t>
            </w:r>
            <w:proofErr w:type="spellStart"/>
            <w:r>
              <w:rPr>
                <w:rFonts w:ascii="Verdana"/>
                <w:sz w:val="16"/>
              </w:rPr>
              <w:t>Претер</w:t>
            </w:r>
            <w:proofErr w:type="spellEnd"/>
          </w:p>
        </w:tc>
        <w:tc>
          <w:tcPr>
            <w:tcW w:w="2894" w:type="dxa"/>
            <w:tcBorders>
              <w:top w:val="single" w:sz="8" w:space="0" w:color="000000"/>
              <w:left w:val="nil"/>
              <w:bottom w:val="nil"/>
              <w:right w:val="nil"/>
            </w:tcBorders>
          </w:tcPr>
          <w:p w:rsidR="002D6318" w:rsidRDefault="003B2BAC">
            <w:pPr>
              <w:pStyle w:val="TableParagraph"/>
              <w:spacing w:before="71"/>
              <w:ind w:left="352"/>
              <w:rPr>
                <w:rFonts w:ascii="Verdana" w:eastAsia="Verdana" w:hAnsi="Verdana" w:cs="Verdana"/>
                <w:sz w:val="16"/>
                <w:szCs w:val="16"/>
              </w:rPr>
            </w:pPr>
            <w:r>
              <w:rPr>
                <w:rFonts w:ascii="Verdana"/>
                <w:b/>
                <w:sz w:val="16"/>
              </w:rPr>
              <w:t>Подпис</w:t>
            </w:r>
          </w:p>
          <w:p w:rsidR="002D6318" w:rsidRDefault="002D6318">
            <w:pPr>
              <w:pStyle w:val="TableParagraph"/>
              <w:spacing w:line="160" w:lineRule="exact"/>
              <w:rPr>
                <w:sz w:val="16"/>
                <w:szCs w:val="16"/>
              </w:rPr>
            </w:pPr>
          </w:p>
          <w:p w:rsidR="002D6318" w:rsidRDefault="002D6318">
            <w:pPr>
              <w:pStyle w:val="TableParagraph"/>
              <w:spacing w:before="3" w:line="160" w:lineRule="exact"/>
              <w:rPr>
                <w:sz w:val="16"/>
                <w:szCs w:val="16"/>
              </w:rPr>
            </w:pPr>
          </w:p>
          <w:p w:rsidR="002D6318" w:rsidRDefault="003B2BAC">
            <w:pPr>
              <w:pStyle w:val="TableParagraph"/>
              <w:tabs>
                <w:tab w:val="left" w:pos="1442"/>
              </w:tabs>
              <w:spacing w:line="190" w:lineRule="exact"/>
              <w:ind w:left="424"/>
              <w:rPr>
                <w:rFonts w:ascii="Calibri" w:eastAsia="Calibri" w:hAnsi="Calibri" w:cs="Calibri"/>
                <w:sz w:val="12"/>
                <w:szCs w:val="12"/>
              </w:rPr>
            </w:pPr>
            <w:r>
              <w:rPr>
                <w:rFonts w:ascii="Calibri"/>
              </w:rPr>
              <w:t xml:space="preserve">Петер дьо </w:t>
            </w:r>
            <w:r>
              <w:rPr>
                <w:rFonts w:ascii="Calibri"/>
                <w:sz w:val="21"/>
              </w:rPr>
              <w:tab/>
            </w:r>
            <w:r>
              <w:rPr>
                <w:rFonts w:ascii="Calibri"/>
              </w:rPr>
              <w:t xml:space="preserve">електронен </w:t>
            </w:r>
            <w:proofErr w:type="spellStart"/>
            <w:r>
              <w:rPr>
                <w:rFonts w:ascii="Calibri"/>
              </w:rPr>
              <w:t>падпис</w:t>
            </w:r>
            <w:proofErr w:type="spellEnd"/>
            <w:r>
              <w:rPr>
                <w:rFonts w:ascii="Calibri"/>
              </w:rPr>
              <w:t xml:space="preserve"> на </w:t>
            </w:r>
          </w:p>
          <w:p w:rsidR="002D6318" w:rsidRDefault="003B2BAC">
            <w:pPr>
              <w:pStyle w:val="TableParagraph"/>
              <w:spacing w:line="63" w:lineRule="exact"/>
              <w:ind w:left="1442"/>
              <w:rPr>
                <w:rFonts w:ascii="Calibri" w:eastAsia="Calibri" w:hAnsi="Calibri" w:cs="Calibri"/>
                <w:sz w:val="12"/>
                <w:szCs w:val="12"/>
              </w:rPr>
            </w:pPr>
            <w:r>
              <w:rPr>
                <w:rFonts w:ascii="Calibri"/>
                <w:sz w:val="12"/>
              </w:rPr>
              <w:t xml:space="preserve">Петер дьо </w:t>
            </w:r>
            <w:proofErr w:type="spellStart"/>
            <w:r>
              <w:rPr>
                <w:rFonts w:ascii="Calibri"/>
                <w:sz w:val="12"/>
              </w:rPr>
              <w:t>Претер</w:t>
            </w:r>
            <w:proofErr w:type="spellEnd"/>
          </w:p>
          <w:p w:rsidR="002D6318" w:rsidRDefault="003B2BAC">
            <w:pPr>
              <w:pStyle w:val="TableParagraph"/>
              <w:tabs>
                <w:tab w:val="left" w:pos="1442"/>
              </w:tabs>
              <w:spacing w:line="204" w:lineRule="exact"/>
              <w:ind w:left="1430" w:hanging="1006"/>
              <w:rPr>
                <w:rFonts w:ascii="Calibri" w:eastAsia="Calibri" w:hAnsi="Calibri" w:cs="Calibri"/>
                <w:sz w:val="12"/>
                <w:szCs w:val="12"/>
              </w:rPr>
            </w:pPr>
            <w:proofErr w:type="spellStart"/>
            <w:r>
              <w:rPr>
                <w:rFonts w:ascii="Calibri"/>
                <w:sz w:val="21"/>
              </w:rPr>
              <w:t>Претер</w:t>
            </w:r>
            <w:proofErr w:type="spellEnd"/>
            <w:r>
              <w:rPr>
                <w:rFonts w:ascii="Calibri"/>
                <w:sz w:val="21"/>
              </w:rPr>
              <w:tab/>
            </w:r>
            <w:r>
              <w:rPr>
                <w:rFonts w:ascii="Calibri"/>
                <w:sz w:val="12"/>
              </w:rPr>
              <w:t>(подпис)</w:t>
            </w:r>
          </w:p>
          <w:p w:rsidR="002D6318" w:rsidRDefault="003B2BAC">
            <w:pPr>
              <w:pStyle w:val="TableParagraph"/>
              <w:spacing w:line="53" w:lineRule="exact"/>
              <w:ind w:left="1430"/>
              <w:rPr>
                <w:rFonts w:ascii="Calibri" w:eastAsia="Calibri" w:hAnsi="Calibri" w:cs="Calibri"/>
                <w:sz w:val="12"/>
                <w:szCs w:val="12"/>
              </w:rPr>
            </w:pPr>
            <w:r>
              <w:rPr>
                <w:rFonts w:ascii="Calibri"/>
                <w:sz w:val="12"/>
              </w:rPr>
              <w:t>Дата: 08.04.2020 г.</w:t>
            </w:r>
          </w:p>
          <w:p w:rsidR="002D6318" w:rsidRDefault="003B2BAC">
            <w:pPr>
              <w:pStyle w:val="TableParagraph"/>
              <w:spacing w:line="214" w:lineRule="exact"/>
              <w:ind w:left="424"/>
              <w:rPr>
                <w:rFonts w:ascii="Calibri" w:eastAsia="Calibri" w:hAnsi="Calibri" w:cs="Calibri"/>
                <w:sz w:val="12"/>
                <w:szCs w:val="12"/>
              </w:rPr>
            </w:pPr>
            <w:r>
              <w:rPr>
                <w:rFonts w:ascii="Calibri"/>
                <w:sz w:val="21"/>
              </w:rPr>
              <w:t xml:space="preserve">(Подпис) </w:t>
            </w:r>
            <w:r>
              <w:rPr>
                <w:rFonts w:ascii="Calibri"/>
                <w:sz w:val="12"/>
              </w:rPr>
              <w:t>09:12:23  +02'00'</w:t>
            </w:r>
          </w:p>
        </w:tc>
      </w:tr>
      <w:tr w:rsidR="002D6318">
        <w:trPr>
          <w:trHeight w:hRule="exact" w:val="280"/>
        </w:trPr>
        <w:tc>
          <w:tcPr>
            <w:tcW w:w="6093" w:type="dxa"/>
            <w:gridSpan w:val="2"/>
            <w:tcBorders>
              <w:top w:val="nil"/>
              <w:left w:val="nil"/>
              <w:bottom w:val="nil"/>
              <w:right w:val="nil"/>
            </w:tcBorders>
          </w:tcPr>
          <w:p w:rsidR="002D6318" w:rsidRDefault="002D6318"/>
        </w:tc>
      </w:tr>
      <w:tr w:rsidR="002D6318">
        <w:trPr>
          <w:trHeight w:hRule="exact" w:val="1142"/>
        </w:trPr>
        <w:tc>
          <w:tcPr>
            <w:tcW w:w="6093" w:type="dxa"/>
            <w:gridSpan w:val="2"/>
            <w:tcBorders>
              <w:top w:val="nil"/>
              <w:left w:val="nil"/>
              <w:bottom w:val="single" w:sz="5" w:space="0" w:color="000000"/>
              <w:right w:val="nil"/>
            </w:tcBorders>
          </w:tcPr>
          <w:p w:rsidR="002D6318" w:rsidRDefault="003B2BAC">
            <w:pPr>
              <w:pStyle w:val="TableParagraph"/>
              <w:spacing w:before="138" w:line="194" w:lineRule="exact"/>
              <w:ind w:right="282"/>
              <w:jc w:val="right"/>
              <w:rPr>
                <w:rFonts w:ascii="Calibri" w:eastAsia="Calibri" w:hAnsi="Calibri" w:cs="Calibri"/>
                <w:sz w:val="16"/>
                <w:szCs w:val="16"/>
              </w:rPr>
            </w:pPr>
            <w:r>
              <w:rPr>
                <w:rFonts w:ascii="Calibri"/>
                <w:sz w:val="16"/>
              </w:rPr>
              <w:t xml:space="preserve">Филип </w:t>
            </w:r>
            <w:proofErr w:type="spellStart"/>
            <w:r>
              <w:rPr>
                <w:rFonts w:ascii="Calibri"/>
                <w:sz w:val="16"/>
              </w:rPr>
              <w:t>Лалиьо</w:t>
            </w:r>
            <w:proofErr w:type="spellEnd"/>
          </w:p>
          <w:p w:rsidR="002D6318" w:rsidRDefault="003B2BAC">
            <w:pPr>
              <w:pStyle w:val="TableParagraph"/>
              <w:tabs>
                <w:tab w:val="left" w:pos="4771"/>
              </w:tabs>
              <w:spacing w:line="201" w:lineRule="exact"/>
              <w:ind w:left="9"/>
              <w:rPr>
                <w:rFonts w:ascii="Calibri" w:eastAsia="Calibri" w:hAnsi="Calibri" w:cs="Calibri"/>
                <w:sz w:val="16"/>
                <w:szCs w:val="16"/>
              </w:rPr>
            </w:pPr>
            <w:r>
              <w:rPr>
                <w:rFonts w:ascii="Verdana" w:hAnsi="Verdana"/>
                <w:sz w:val="16"/>
              </w:rPr>
              <w:t>Проверил :</w:t>
            </w:r>
            <w:r>
              <w:rPr>
                <w:rFonts w:ascii="Verdana" w:hAnsi="Verdana"/>
                <w:sz w:val="16"/>
              </w:rPr>
              <w:tab/>
            </w:r>
            <w:r>
              <w:rPr>
                <w:rFonts w:ascii="Calibri" w:hAnsi="Calibri"/>
                <w:sz w:val="16"/>
              </w:rPr>
              <w:t>(Подпис)</w:t>
            </w:r>
          </w:p>
          <w:p w:rsidR="002D6318" w:rsidRDefault="003B2BAC">
            <w:pPr>
              <w:pStyle w:val="TableParagraph"/>
              <w:tabs>
                <w:tab w:val="right" w:pos="5534"/>
              </w:tabs>
              <w:spacing w:line="237" w:lineRule="exact"/>
              <w:ind w:left="9"/>
              <w:rPr>
                <w:rFonts w:ascii="Calibri" w:eastAsia="Calibri" w:hAnsi="Calibri" w:cs="Calibri"/>
                <w:sz w:val="16"/>
                <w:szCs w:val="16"/>
              </w:rPr>
            </w:pPr>
            <w:r>
              <w:rPr>
                <w:sz w:val="16"/>
              </w:rPr>
              <w:t xml:space="preserve">Филип </w:t>
            </w:r>
            <w:proofErr w:type="spellStart"/>
            <w:r>
              <w:rPr>
                <w:sz w:val="16"/>
              </w:rPr>
              <w:t>Лалиьо</w:t>
            </w:r>
            <w:proofErr w:type="spellEnd"/>
            <w:r>
              <w:rPr>
                <w:sz w:val="16"/>
              </w:rPr>
              <w:t xml:space="preserve"> </w:t>
            </w:r>
            <w:r>
              <w:rPr>
                <w:rFonts w:ascii="Verdana"/>
                <w:sz w:val="16"/>
              </w:rPr>
              <w:t>(ONDRAF)</w:t>
            </w:r>
            <w:r>
              <w:rPr>
                <w:rFonts w:ascii="Calibri"/>
                <w:sz w:val="16"/>
              </w:rPr>
              <w:tab/>
              <w:t>08.04.2020 г.</w:t>
            </w:r>
          </w:p>
          <w:p w:rsidR="002D6318" w:rsidRDefault="003B2BAC">
            <w:pPr>
              <w:pStyle w:val="TableParagraph"/>
              <w:spacing w:line="150" w:lineRule="exact"/>
              <w:ind w:right="230"/>
              <w:jc w:val="right"/>
              <w:rPr>
                <w:rFonts w:ascii="Calibri" w:eastAsia="Calibri" w:hAnsi="Calibri" w:cs="Calibri"/>
                <w:sz w:val="16"/>
                <w:szCs w:val="16"/>
              </w:rPr>
            </w:pPr>
            <w:r>
              <w:rPr>
                <w:rFonts w:ascii="Calibri"/>
                <w:sz w:val="16"/>
              </w:rPr>
              <w:t>9:47:47 +02'00'</w:t>
            </w:r>
          </w:p>
        </w:tc>
      </w:tr>
      <w:tr w:rsidR="002D6318">
        <w:trPr>
          <w:trHeight w:hRule="exact" w:val="1157"/>
        </w:trPr>
        <w:tc>
          <w:tcPr>
            <w:tcW w:w="6093" w:type="dxa"/>
            <w:gridSpan w:val="2"/>
            <w:tcBorders>
              <w:top w:val="single" w:sz="5" w:space="0" w:color="000000"/>
              <w:left w:val="nil"/>
              <w:bottom w:val="single" w:sz="8" w:space="0" w:color="000000"/>
              <w:right w:val="nil"/>
            </w:tcBorders>
          </w:tcPr>
          <w:p w:rsidR="002D6318" w:rsidRDefault="002D6318">
            <w:pPr>
              <w:pStyle w:val="TableParagraph"/>
              <w:spacing w:line="160" w:lineRule="exact"/>
              <w:rPr>
                <w:sz w:val="16"/>
                <w:szCs w:val="16"/>
              </w:rPr>
            </w:pPr>
          </w:p>
          <w:p w:rsidR="002D6318" w:rsidRDefault="002D6318">
            <w:pPr>
              <w:pStyle w:val="TableParagraph"/>
              <w:spacing w:before="17" w:line="160" w:lineRule="exact"/>
              <w:rPr>
                <w:sz w:val="16"/>
                <w:szCs w:val="16"/>
              </w:rPr>
            </w:pPr>
          </w:p>
          <w:p w:rsidR="002D6318" w:rsidRDefault="003B2BAC">
            <w:pPr>
              <w:pStyle w:val="TableParagraph"/>
              <w:ind w:left="9"/>
              <w:rPr>
                <w:rFonts w:ascii="Verdana" w:eastAsia="Verdana" w:hAnsi="Verdana" w:cs="Verdana"/>
                <w:sz w:val="16"/>
                <w:szCs w:val="16"/>
              </w:rPr>
            </w:pPr>
            <w:r>
              <w:rPr>
                <w:rFonts w:ascii="Verdana"/>
                <w:sz w:val="16"/>
              </w:rPr>
              <w:t>Одобрил</w:t>
            </w:r>
            <w:r>
              <w:rPr>
                <w:rFonts w:ascii="Verdana"/>
                <w:sz w:val="16"/>
              </w:rPr>
              <w:t xml:space="preserve"> :</w:t>
            </w:r>
          </w:p>
          <w:p w:rsidR="002D6318" w:rsidRDefault="003B2BAC">
            <w:pPr>
              <w:pStyle w:val="TableParagraph"/>
              <w:spacing w:before="86"/>
              <w:ind w:left="9"/>
              <w:rPr>
                <w:rFonts w:ascii="Verdana" w:eastAsia="Verdana" w:hAnsi="Verdana" w:cs="Verdana"/>
                <w:sz w:val="16"/>
                <w:szCs w:val="16"/>
              </w:rPr>
            </w:pPr>
            <w:r>
              <w:rPr>
                <w:rFonts w:ascii="Verdana"/>
                <w:sz w:val="16"/>
              </w:rPr>
              <w:t>Марк</w:t>
            </w:r>
            <w:r>
              <w:rPr>
                <w:rFonts w:ascii="Verdana"/>
                <w:sz w:val="16"/>
              </w:rPr>
              <w:t xml:space="preserve"> </w:t>
            </w:r>
            <w:proofErr w:type="spellStart"/>
            <w:r>
              <w:rPr>
                <w:rFonts w:ascii="Verdana"/>
                <w:sz w:val="16"/>
              </w:rPr>
              <w:t>Дьомарш</w:t>
            </w:r>
            <w:proofErr w:type="spellEnd"/>
            <w:r>
              <w:rPr>
                <w:rFonts w:ascii="Verdana"/>
                <w:sz w:val="16"/>
              </w:rPr>
              <w:t xml:space="preserve"> (ONDRAF)</w:t>
            </w:r>
          </w:p>
        </w:tc>
      </w:tr>
    </w:tbl>
    <w:p w:rsidR="002D6318" w:rsidRDefault="002D6318">
      <w:pPr>
        <w:spacing w:before="8" w:line="130" w:lineRule="exact"/>
        <w:rPr>
          <w:sz w:val="13"/>
          <w:szCs w:val="13"/>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3B2BAC">
      <w:pPr>
        <w:pStyle w:val="BodyText"/>
        <w:spacing w:before="72" w:line="294" w:lineRule="auto"/>
        <w:ind w:left="1041" w:right="103"/>
        <w:jc w:val="both"/>
      </w:pPr>
      <w:r>
        <w:t>Този документ е собственост на ONDRAF и е защитен с авторско право в съответствие с белгийското законодателство от 30 юни 1994 г. Той не може да се възпроизвежда или разпространява, изцяло или частично, под каквато и да е форма или по какъвто и да е начин, електронен или механичен, освен за нетърговска употреба и със съответното обозначение на източника. За всяко възпроизвеждане и/или разпространение за други цели се изисква предварителното писмено разрешение на ONDRAF. ONDRAF в никакъв случай не носи отговорност за загуби, щети или разходи, евентуални или понесени от трета страна, в резултат на използването на целия или на част от настоящия документ и/или на съдържащите се в него данни.</w:t>
      </w:r>
    </w:p>
    <w:p w:rsidR="002D6318" w:rsidRDefault="002D6318">
      <w:pPr>
        <w:spacing w:line="294" w:lineRule="auto"/>
        <w:jc w:val="both"/>
        <w:sectPr w:rsidR="002D6318">
          <w:footerReference w:type="even" r:id="rId9"/>
          <w:footerReference w:type="default" r:id="rId10"/>
          <w:pgSz w:w="11920" w:h="16860"/>
          <w:pgMar w:top="1600" w:right="1420" w:bottom="820" w:left="1680" w:header="0" w:footer="639" w:gutter="0"/>
          <w:pgNumType w:start="2"/>
          <w:cols w:space="708"/>
        </w:sectPr>
      </w:pPr>
    </w:p>
    <w:p w:rsidR="002D6318" w:rsidRDefault="00B3410B">
      <w:pPr>
        <w:spacing w:before="11" w:line="100" w:lineRule="exact"/>
        <w:rPr>
          <w:sz w:val="10"/>
          <w:szCs w:val="10"/>
        </w:rPr>
      </w:pPr>
      <w:r>
        <w:rPr>
          <w:noProof/>
        </w:rPr>
        <w:lastRenderedPageBreak/>
        <mc:AlternateContent>
          <mc:Choice Requires="wpg">
            <w:drawing>
              <wp:anchor distT="0" distB="0" distL="114300" distR="114300" simplePos="0" relativeHeight="251520512" behindDoc="1" locked="0" layoutInCell="1" allowOverlap="1">
                <wp:simplePos x="0" y="0"/>
                <wp:positionH relativeFrom="page">
                  <wp:posOffset>963295</wp:posOffset>
                </wp:positionH>
                <wp:positionV relativeFrom="page">
                  <wp:posOffset>5896610</wp:posOffset>
                </wp:positionV>
                <wp:extent cx="4870450" cy="1270"/>
                <wp:effectExtent l="10795" t="10160" r="14605" b="7620"/>
                <wp:wrapNone/>
                <wp:docPr id="127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0" cy="1270"/>
                          <a:chOff x="1517" y="9286"/>
                          <a:chExt cx="7670" cy="2"/>
                        </a:xfrm>
                      </wpg:grpSpPr>
                      <wps:wsp>
                        <wps:cNvPr id="1277" name="Freeform 1247"/>
                        <wps:cNvSpPr>
                          <a:spLocks/>
                        </wps:cNvSpPr>
                        <wps:spPr bwMode="auto">
                          <a:xfrm>
                            <a:off x="1517" y="9286"/>
                            <a:ext cx="7670" cy="2"/>
                          </a:xfrm>
                          <a:custGeom>
                            <a:avLst/>
                            <a:gdLst>
                              <a:gd name="T0" fmla="+- 0 1517 1517"/>
                              <a:gd name="T1" fmla="*/ T0 w 7670"/>
                              <a:gd name="T2" fmla="+- 0 9187 1517"/>
                              <a:gd name="T3" fmla="*/ T2 w 7670"/>
                            </a:gdLst>
                            <a:ahLst/>
                            <a:cxnLst>
                              <a:cxn ang="0">
                                <a:pos x="T1" y="0"/>
                              </a:cxn>
                              <a:cxn ang="0">
                                <a:pos x="T3" y="0"/>
                              </a:cxn>
                            </a:cxnLst>
                            <a:rect l="0" t="0" r="r" b="b"/>
                            <a:pathLst>
                              <a:path w="7670">
                                <a:moveTo>
                                  <a:pt x="0" y="0"/>
                                </a:moveTo>
                                <a:lnTo>
                                  <a:pt x="767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44106" id="Group 1246" o:spid="_x0000_s1026" style="position:absolute;margin-left:75.85pt;margin-top:464.3pt;width:383.5pt;height:.1pt;z-index:-251795968;mso-position-horizontal-relative:page;mso-position-vertical-relative:page" coordorigin="1517,9286" coordsize="7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">
                <v:shape id="Freeform 1247" o:spid="_x0000_s1027" style="position:absolute;left:1517;top:9286;width:7670;height:2;visibility:visible;mso-wrap-style:square;v-text-anchor:top" coordsize="7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" path="m,l7670,e" filled="f" strokeweight="1.1pt">
                  <v:path arrowok="t" o:connecttype="custom" o:connectlocs="0,0;7670,0" o:connectangles="0,0"/>
                </v:shape>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2678"/>
        <w:gridCol w:w="4985"/>
      </w:tblGrid>
      <w:tr w:rsidR="002D6318">
        <w:trPr>
          <w:trHeight w:hRule="exact" w:val="338"/>
        </w:trPr>
        <w:tc>
          <w:tcPr>
            <w:tcW w:w="7663" w:type="dxa"/>
            <w:gridSpan w:val="2"/>
            <w:tcBorders>
              <w:top w:val="single" w:sz="8" w:space="0" w:color="000000"/>
              <w:left w:val="nil"/>
              <w:bottom w:val="single" w:sz="8" w:space="0" w:color="000000"/>
              <w:right w:val="nil"/>
            </w:tcBorders>
          </w:tcPr>
          <w:p w:rsidR="002D6318" w:rsidRDefault="003B2BAC">
            <w:pPr>
              <w:pStyle w:val="TableParagraph"/>
              <w:spacing w:before="71"/>
              <w:ind w:left="7" w:right="40"/>
              <w:rPr>
                <w:rFonts w:ascii="Verdana" w:eastAsia="Verdana" w:hAnsi="Verdana" w:cs="Verdana"/>
                <w:sz w:val="16"/>
                <w:szCs w:val="16"/>
              </w:rPr>
            </w:pPr>
            <w:r>
              <w:rPr>
                <w:rFonts w:ascii="Verdana"/>
                <w:b/>
                <w:sz w:val="16"/>
              </w:rPr>
              <w:t>Информация</w:t>
            </w:r>
            <w:r>
              <w:rPr>
                <w:rFonts w:ascii="Verdana"/>
                <w:b/>
                <w:sz w:val="16"/>
              </w:rPr>
              <w:t xml:space="preserve"> </w:t>
            </w:r>
            <w:r>
              <w:rPr>
                <w:rFonts w:ascii="Verdana"/>
                <w:b/>
                <w:sz w:val="16"/>
              </w:rPr>
              <w:t>за</w:t>
            </w:r>
            <w:r>
              <w:rPr>
                <w:rFonts w:ascii="Verdana"/>
                <w:b/>
                <w:sz w:val="16"/>
              </w:rPr>
              <w:t xml:space="preserve"> </w:t>
            </w:r>
            <w:r>
              <w:rPr>
                <w:rFonts w:ascii="Verdana"/>
                <w:b/>
                <w:sz w:val="16"/>
              </w:rPr>
              <w:t>документа</w:t>
            </w:r>
          </w:p>
        </w:tc>
      </w:tr>
      <w:tr w:rsidR="002D6318">
        <w:trPr>
          <w:trHeight w:hRule="exact" w:val="1049"/>
        </w:trPr>
        <w:tc>
          <w:tcPr>
            <w:tcW w:w="7663" w:type="dxa"/>
            <w:gridSpan w:val="2"/>
            <w:tcBorders>
              <w:top w:val="single" w:sz="8" w:space="0" w:color="000000"/>
              <w:left w:val="nil"/>
              <w:bottom w:val="single" w:sz="5" w:space="0" w:color="000000"/>
              <w:right w:val="nil"/>
            </w:tcBorders>
          </w:tcPr>
          <w:p w:rsidR="002D6318" w:rsidRDefault="003B2BAC">
            <w:pPr>
              <w:pStyle w:val="TableParagraph"/>
              <w:spacing w:before="71" w:line="296" w:lineRule="auto"/>
              <w:ind w:left="7" w:right="40"/>
              <w:rPr>
                <w:rFonts w:ascii="Verdana" w:eastAsia="Verdana" w:hAnsi="Verdana" w:cs="Verdana"/>
                <w:sz w:val="16"/>
                <w:szCs w:val="16"/>
              </w:rPr>
            </w:pPr>
            <w:r>
              <w:rPr>
                <w:rFonts w:ascii="Verdana" w:hAnsi="Verdana"/>
                <w:sz w:val="16"/>
              </w:rPr>
              <w:t>Доклад за въздействието върху околната среда (</w:t>
            </w:r>
            <w:proofErr w:type="spellStart"/>
            <w:r>
              <w:rPr>
                <w:rFonts w:ascii="Verdana" w:hAnsi="Verdana"/>
                <w:i/>
                <w:sz w:val="16"/>
              </w:rPr>
              <w:t>Strategic</w:t>
            </w:r>
            <w:proofErr w:type="spellEnd"/>
            <w:r>
              <w:rPr>
                <w:rFonts w:ascii="Verdana" w:hAnsi="Verdana"/>
                <w:i/>
                <w:sz w:val="16"/>
              </w:rPr>
              <w:t xml:space="preserve"> Environmental Assessment </w:t>
            </w:r>
            <w:r>
              <w:rPr>
                <w:rFonts w:ascii="Verdana" w:hAnsi="Verdana"/>
                <w:sz w:val="16"/>
              </w:rPr>
              <w:t xml:space="preserve">– SEA) на предварителния проект на Кралски указ за установяване на процеса на приемане на националната политика за дългосрочно управление на високоактивни и/или дълго живеещи </w:t>
            </w:r>
            <w:proofErr w:type="spellStart"/>
            <w:r>
              <w:rPr>
                <w:rFonts w:ascii="Verdana" w:hAnsi="Verdana"/>
                <w:sz w:val="16"/>
              </w:rPr>
              <w:t>кондиционирани</w:t>
            </w:r>
            <w:proofErr w:type="spellEnd"/>
            <w:r>
              <w:rPr>
                <w:rFonts w:ascii="Verdana" w:hAnsi="Verdana"/>
                <w:sz w:val="16"/>
              </w:rPr>
              <w:t xml:space="preserve"> ядрени отпадъци и определяне на дългосрочното решение за управление на тези отпадъци</w:t>
            </w:r>
          </w:p>
        </w:tc>
      </w:tr>
      <w:tr w:rsidR="002D6318">
        <w:trPr>
          <w:trHeight w:hRule="exact" w:val="1051"/>
        </w:trPr>
        <w:tc>
          <w:tcPr>
            <w:tcW w:w="7663" w:type="dxa"/>
            <w:gridSpan w:val="2"/>
            <w:tcBorders>
              <w:top w:val="single" w:sz="5" w:space="0" w:color="000000"/>
              <w:left w:val="nil"/>
              <w:bottom w:val="single" w:sz="5" w:space="0" w:color="000000"/>
              <w:right w:val="nil"/>
            </w:tcBorders>
          </w:tcPr>
          <w:p w:rsidR="002D6318" w:rsidRDefault="003B2BAC">
            <w:pPr>
              <w:pStyle w:val="TableParagraph"/>
              <w:spacing w:before="73" w:line="293" w:lineRule="auto"/>
              <w:ind w:left="7" w:right="1021"/>
              <w:rPr>
                <w:rFonts w:ascii="Verdana" w:eastAsia="Verdana" w:hAnsi="Verdana" w:cs="Verdana"/>
                <w:sz w:val="16"/>
                <w:szCs w:val="16"/>
              </w:rPr>
            </w:pPr>
            <w:r>
              <w:rPr>
                <w:rFonts w:ascii="Verdana" w:hAnsi="Verdana"/>
                <w:sz w:val="16"/>
              </w:rPr>
              <w:t xml:space="preserve">Национална агенция за радиоактивни отпадъци и обогатени делящи се материали Avenue des </w:t>
            </w:r>
            <w:proofErr w:type="spellStart"/>
            <w:r>
              <w:rPr>
                <w:rFonts w:ascii="Verdana" w:hAnsi="Verdana"/>
                <w:sz w:val="16"/>
              </w:rPr>
              <w:t>Arts</w:t>
            </w:r>
            <w:proofErr w:type="spellEnd"/>
            <w:r>
              <w:rPr>
                <w:rFonts w:ascii="Verdana" w:hAnsi="Verdana"/>
                <w:sz w:val="16"/>
              </w:rPr>
              <w:t xml:space="preserve"> 14</w:t>
            </w:r>
          </w:p>
          <w:p w:rsidR="002D6318" w:rsidRDefault="003B2BAC">
            <w:pPr>
              <w:pStyle w:val="TableParagraph"/>
              <w:spacing w:before="2" w:line="296" w:lineRule="auto"/>
              <w:ind w:left="7" w:right="5663"/>
              <w:rPr>
                <w:rFonts w:ascii="Verdana" w:eastAsia="Verdana" w:hAnsi="Verdana" w:cs="Verdana"/>
                <w:sz w:val="16"/>
                <w:szCs w:val="16"/>
              </w:rPr>
            </w:pPr>
            <w:r>
              <w:rPr>
                <w:rFonts w:ascii="Verdana"/>
                <w:sz w:val="16"/>
              </w:rPr>
              <w:t>Брюксел</w:t>
            </w:r>
            <w:r>
              <w:rPr>
                <w:rFonts w:ascii="Verdana"/>
                <w:sz w:val="16"/>
              </w:rPr>
              <w:t xml:space="preserve"> 1210 </w:t>
            </w:r>
            <w:r>
              <w:rPr>
                <w:rFonts w:ascii="Verdana"/>
                <w:sz w:val="16"/>
              </w:rPr>
              <w:t>БЕЛГИЯ</w:t>
            </w:r>
          </w:p>
        </w:tc>
      </w:tr>
      <w:tr w:rsidR="002D6318">
        <w:trPr>
          <w:trHeight w:hRule="exact" w:val="339"/>
        </w:trPr>
        <w:tc>
          <w:tcPr>
            <w:tcW w:w="2678" w:type="dxa"/>
            <w:tcBorders>
              <w:top w:val="single" w:sz="5" w:space="0" w:color="000000"/>
              <w:left w:val="nil"/>
              <w:bottom w:val="nil"/>
              <w:right w:val="nil"/>
            </w:tcBorders>
          </w:tcPr>
          <w:p w:rsidR="002D6318" w:rsidRDefault="003B2BAC">
            <w:pPr>
              <w:pStyle w:val="TableParagraph"/>
              <w:spacing w:before="71"/>
              <w:ind w:left="7"/>
              <w:rPr>
                <w:rFonts w:ascii="Verdana" w:eastAsia="Verdana" w:hAnsi="Verdana" w:cs="Verdana"/>
                <w:sz w:val="16"/>
                <w:szCs w:val="16"/>
              </w:rPr>
            </w:pPr>
            <w:r>
              <w:rPr>
                <w:rFonts w:ascii="Verdana" w:hAnsi="Verdana"/>
                <w:i/>
                <w:sz w:val="16"/>
              </w:rPr>
              <w:t>Серия</w:t>
            </w:r>
          </w:p>
        </w:tc>
        <w:tc>
          <w:tcPr>
            <w:tcW w:w="4985" w:type="dxa"/>
            <w:tcBorders>
              <w:top w:val="single" w:sz="5" w:space="0" w:color="000000"/>
              <w:left w:val="nil"/>
              <w:bottom w:val="nil"/>
              <w:right w:val="nil"/>
            </w:tcBorders>
          </w:tcPr>
          <w:p w:rsidR="002D6318" w:rsidRDefault="003B2BAC">
            <w:pPr>
              <w:pStyle w:val="TableParagraph"/>
              <w:spacing w:before="71"/>
              <w:ind w:left="393" w:right="91"/>
              <w:rPr>
                <w:rFonts w:ascii="Verdana" w:eastAsia="Verdana" w:hAnsi="Verdana" w:cs="Verdana"/>
                <w:sz w:val="16"/>
                <w:szCs w:val="16"/>
              </w:rPr>
            </w:pPr>
            <w:r>
              <w:rPr>
                <w:rFonts w:ascii="Verdana" w:hAnsi="Verdana"/>
                <w:sz w:val="16"/>
              </w:rPr>
              <w:t>Категории В&amp;С</w:t>
            </w:r>
          </w:p>
        </w:tc>
      </w:tr>
      <w:tr w:rsidR="002D6318">
        <w:trPr>
          <w:trHeight w:hRule="exact" w:val="319"/>
        </w:trPr>
        <w:tc>
          <w:tcPr>
            <w:tcW w:w="2678" w:type="dxa"/>
            <w:tcBorders>
              <w:top w:val="nil"/>
              <w:left w:val="nil"/>
              <w:bottom w:val="nil"/>
              <w:right w:val="nil"/>
            </w:tcBorders>
          </w:tcPr>
          <w:p w:rsidR="002D6318" w:rsidRDefault="003B2BAC">
            <w:pPr>
              <w:pStyle w:val="TableParagraph"/>
              <w:spacing w:before="51"/>
              <w:ind w:left="7"/>
              <w:rPr>
                <w:rFonts w:ascii="Verdana" w:eastAsia="Verdana" w:hAnsi="Verdana" w:cs="Verdana"/>
                <w:sz w:val="16"/>
                <w:szCs w:val="16"/>
              </w:rPr>
            </w:pPr>
            <w:r>
              <w:rPr>
                <w:rFonts w:ascii="Verdana"/>
                <w:i/>
                <w:sz w:val="16"/>
              </w:rPr>
              <w:t>Вид</w:t>
            </w:r>
            <w:r>
              <w:rPr>
                <w:rFonts w:ascii="Verdana"/>
                <w:i/>
                <w:sz w:val="16"/>
              </w:rPr>
              <w:t xml:space="preserve"> </w:t>
            </w:r>
            <w:r>
              <w:rPr>
                <w:rFonts w:ascii="Verdana"/>
                <w:i/>
                <w:sz w:val="16"/>
              </w:rPr>
              <w:t>на</w:t>
            </w:r>
            <w:r>
              <w:rPr>
                <w:rFonts w:ascii="Verdana"/>
                <w:i/>
                <w:sz w:val="16"/>
              </w:rPr>
              <w:t xml:space="preserve"> </w:t>
            </w:r>
            <w:r>
              <w:rPr>
                <w:rFonts w:ascii="Verdana"/>
                <w:i/>
                <w:sz w:val="16"/>
              </w:rPr>
              <w:t>документа</w:t>
            </w:r>
          </w:p>
        </w:tc>
        <w:tc>
          <w:tcPr>
            <w:tcW w:w="4985" w:type="dxa"/>
            <w:tcBorders>
              <w:top w:val="nil"/>
              <w:left w:val="nil"/>
              <w:bottom w:val="nil"/>
              <w:right w:val="nil"/>
            </w:tcBorders>
          </w:tcPr>
          <w:p w:rsidR="002D6318" w:rsidRDefault="003B2BAC">
            <w:pPr>
              <w:pStyle w:val="TableParagraph"/>
              <w:spacing w:before="51"/>
              <w:ind w:left="393" w:right="91"/>
              <w:rPr>
                <w:rFonts w:ascii="Verdana" w:eastAsia="Verdana" w:hAnsi="Verdana" w:cs="Verdana"/>
                <w:sz w:val="16"/>
                <w:szCs w:val="16"/>
              </w:rPr>
            </w:pPr>
            <w:r>
              <w:rPr>
                <w:rFonts w:ascii="Verdana"/>
                <w:sz w:val="16"/>
              </w:rPr>
              <w:t>NIROND - TR</w:t>
            </w:r>
          </w:p>
        </w:tc>
      </w:tr>
      <w:tr w:rsidR="002D6318">
        <w:trPr>
          <w:trHeight w:hRule="exact" w:val="320"/>
        </w:trPr>
        <w:tc>
          <w:tcPr>
            <w:tcW w:w="2678" w:type="dxa"/>
            <w:tcBorders>
              <w:top w:val="nil"/>
              <w:left w:val="nil"/>
              <w:bottom w:val="nil"/>
              <w:right w:val="nil"/>
            </w:tcBorders>
          </w:tcPr>
          <w:p w:rsidR="002D6318" w:rsidRDefault="003B2BAC">
            <w:pPr>
              <w:pStyle w:val="TableParagraph"/>
              <w:spacing w:before="51"/>
              <w:ind w:left="7"/>
              <w:rPr>
                <w:rFonts w:ascii="Verdana" w:eastAsia="Verdana" w:hAnsi="Verdana" w:cs="Verdana"/>
                <w:sz w:val="16"/>
                <w:szCs w:val="16"/>
              </w:rPr>
            </w:pPr>
            <w:r>
              <w:rPr>
                <w:rFonts w:ascii="Verdana"/>
                <w:i/>
                <w:sz w:val="16"/>
              </w:rPr>
              <w:t>Статус</w:t>
            </w:r>
          </w:p>
        </w:tc>
        <w:tc>
          <w:tcPr>
            <w:tcW w:w="4985" w:type="dxa"/>
            <w:tcBorders>
              <w:top w:val="nil"/>
              <w:left w:val="nil"/>
              <w:bottom w:val="nil"/>
              <w:right w:val="nil"/>
            </w:tcBorders>
          </w:tcPr>
          <w:p w:rsidR="002D6318" w:rsidRDefault="003B2BAC">
            <w:pPr>
              <w:pStyle w:val="TableParagraph"/>
              <w:spacing w:before="51"/>
              <w:ind w:left="393" w:right="91"/>
              <w:rPr>
                <w:rFonts w:ascii="Verdana" w:eastAsia="Verdana" w:hAnsi="Verdana" w:cs="Verdana"/>
                <w:sz w:val="16"/>
                <w:szCs w:val="16"/>
              </w:rPr>
            </w:pPr>
            <w:r>
              <w:rPr>
                <w:rFonts w:ascii="Verdana"/>
                <w:sz w:val="16"/>
              </w:rPr>
              <w:t>Публичен</w:t>
            </w:r>
          </w:p>
        </w:tc>
      </w:tr>
      <w:tr w:rsidR="002D6318">
        <w:trPr>
          <w:trHeight w:hRule="exact" w:val="320"/>
        </w:trPr>
        <w:tc>
          <w:tcPr>
            <w:tcW w:w="2678" w:type="dxa"/>
            <w:tcBorders>
              <w:top w:val="nil"/>
              <w:left w:val="nil"/>
              <w:bottom w:val="nil"/>
              <w:right w:val="nil"/>
            </w:tcBorders>
          </w:tcPr>
          <w:p w:rsidR="002D6318" w:rsidRDefault="003B2BAC">
            <w:pPr>
              <w:pStyle w:val="TableParagraph"/>
              <w:spacing w:before="52"/>
              <w:ind w:left="7"/>
              <w:rPr>
                <w:rFonts w:ascii="Verdana" w:eastAsia="Verdana" w:hAnsi="Verdana" w:cs="Verdana"/>
                <w:sz w:val="16"/>
                <w:szCs w:val="16"/>
              </w:rPr>
            </w:pPr>
            <w:r>
              <w:rPr>
                <w:rFonts w:ascii="Verdana"/>
                <w:i/>
                <w:sz w:val="16"/>
              </w:rPr>
              <w:t>Дата</w:t>
            </w:r>
            <w:r>
              <w:rPr>
                <w:rFonts w:ascii="Verdana"/>
                <w:i/>
                <w:sz w:val="16"/>
              </w:rPr>
              <w:t xml:space="preserve"> </w:t>
            </w:r>
            <w:r>
              <w:rPr>
                <w:rFonts w:ascii="Verdana"/>
                <w:i/>
                <w:sz w:val="16"/>
              </w:rPr>
              <w:t>на</w:t>
            </w:r>
            <w:r>
              <w:rPr>
                <w:rFonts w:ascii="Verdana"/>
                <w:i/>
                <w:sz w:val="16"/>
              </w:rPr>
              <w:t xml:space="preserve"> </w:t>
            </w:r>
            <w:r>
              <w:rPr>
                <w:rFonts w:ascii="Verdana"/>
                <w:i/>
                <w:sz w:val="16"/>
              </w:rPr>
              <w:t>публикуване</w:t>
            </w:r>
          </w:p>
        </w:tc>
        <w:tc>
          <w:tcPr>
            <w:tcW w:w="4985" w:type="dxa"/>
            <w:tcBorders>
              <w:top w:val="nil"/>
              <w:left w:val="nil"/>
              <w:bottom w:val="nil"/>
              <w:right w:val="nil"/>
            </w:tcBorders>
          </w:tcPr>
          <w:p w:rsidR="002D6318" w:rsidRDefault="003B2BAC">
            <w:pPr>
              <w:pStyle w:val="TableParagraph"/>
              <w:spacing w:before="52"/>
              <w:ind w:left="393" w:right="91"/>
              <w:rPr>
                <w:rFonts w:ascii="Verdana" w:eastAsia="Verdana" w:hAnsi="Verdana" w:cs="Verdana"/>
                <w:sz w:val="16"/>
                <w:szCs w:val="16"/>
              </w:rPr>
            </w:pPr>
            <w:r>
              <w:rPr>
                <w:rFonts w:ascii="Verdana"/>
                <w:sz w:val="16"/>
              </w:rPr>
              <w:t>Април</w:t>
            </w:r>
            <w:r>
              <w:rPr>
                <w:rFonts w:ascii="Verdana"/>
                <w:sz w:val="16"/>
              </w:rPr>
              <w:t xml:space="preserve"> 2020 </w:t>
            </w:r>
            <w:r>
              <w:rPr>
                <w:rFonts w:ascii="Verdana"/>
                <w:sz w:val="16"/>
              </w:rPr>
              <w:t>г</w:t>
            </w:r>
            <w:r>
              <w:rPr>
                <w:rFonts w:ascii="Verdana"/>
                <w:sz w:val="16"/>
              </w:rPr>
              <w:t>.</w:t>
            </w:r>
          </w:p>
        </w:tc>
      </w:tr>
      <w:tr w:rsidR="002D6318">
        <w:trPr>
          <w:trHeight w:hRule="exact" w:val="318"/>
        </w:trPr>
        <w:tc>
          <w:tcPr>
            <w:tcW w:w="2678" w:type="dxa"/>
            <w:tcBorders>
              <w:top w:val="nil"/>
              <w:left w:val="nil"/>
              <w:bottom w:val="nil"/>
              <w:right w:val="nil"/>
            </w:tcBorders>
          </w:tcPr>
          <w:p w:rsidR="002D6318" w:rsidRDefault="003B2BAC">
            <w:pPr>
              <w:pStyle w:val="TableParagraph"/>
              <w:spacing w:before="51"/>
              <w:ind w:left="7"/>
              <w:rPr>
                <w:rFonts w:ascii="Verdana" w:eastAsia="Verdana" w:hAnsi="Verdana" w:cs="Verdana"/>
                <w:sz w:val="16"/>
                <w:szCs w:val="16"/>
              </w:rPr>
            </w:pPr>
            <w:r>
              <w:rPr>
                <w:rFonts w:ascii="Verdana" w:hAnsi="Verdana"/>
                <w:i/>
                <w:sz w:val="16"/>
              </w:rPr>
              <w:t>Номер на доклада на ONDRAF</w:t>
            </w:r>
          </w:p>
        </w:tc>
        <w:tc>
          <w:tcPr>
            <w:tcW w:w="4985" w:type="dxa"/>
            <w:tcBorders>
              <w:top w:val="nil"/>
              <w:left w:val="nil"/>
              <w:bottom w:val="nil"/>
              <w:right w:val="nil"/>
            </w:tcBorders>
          </w:tcPr>
          <w:p w:rsidR="002D6318" w:rsidRDefault="003B2BAC">
            <w:pPr>
              <w:pStyle w:val="TableParagraph"/>
              <w:spacing w:before="51"/>
              <w:ind w:left="393" w:right="91"/>
              <w:rPr>
                <w:rFonts w:ascii="Verdana" w:eastAsia="Verdana" w:hAnsi="Verdana" w:cs="Verdana"/>
                <w:sz w:val="16"/>
                <w:szCs w:val="16"/>
              </w:rPr>
            </w:pPr>
            <w:r>
              <w:rPr>
                <w:rFonts w:ascii="Verdana"/>
                <w:sz w:val="16"/>
              </w:rPr>
              <w:t xml:space="preserve">NIROND-TR 2020-07 </w:t>
            </w:r>
            <w:r>
              <w:rPr>
                <w:rFonts w:ascii="Verdana"/>
                <w:sz w:val="16"/>
              </w:rPr>
              <w:t>ф</w:t>
            </w:r>
          </w:p>
        </w:tc>
      </w:tr>
      <w:tr w:rsidR="002D6318">
        <w:trPr>
          <w:trHeight w:hRule="exact" w:val="319"/>
        </w:trPr>
        <w:tc>
          <w:tcPr>
            <w:tcW w:w="2678" w:type="dxa"/>
            <w:tcBorders>
              <w:top w:val="nil"/>
              <w:left w:val="nil"/>
              <w:bottom w:val="nil"/>
              <w:right w:val="nil"/>
            </w:tcBorders>
          </w:tcPr>
          <w:p w:rsidR="002D6318" w:rsidRDefault="003B2BAC">
            <w:pPr>
              <w:pStyle w:val="TableParagraph"/>
              <w:spacing w:before="50"/>
              <w:ind w:left="7"/>
              <w:rPr>
                <w:rFonts w:ascii="Verdana" w:eastAsia="Verdana" w:hAnsi="Verdana" w:cs="Verdana"/>
                <w:sz w:val="16"/>
                <w:szCs w:val="16"/>
              </w:rPr>
            </w:pPr>
            <w:r>
              <w:rPr>
                <w:rFonts w:ascii="Verdana" w:hAnsi="Verdana"/>
                <w:i/>
                <w:sz w:val="16"/>
              </w:rPr>
              <w:t>Номер на версията</w:t>
            </w:r>
          </w:p>
        </w:tc>
        <w:tc>
          <w:tcPr>
            <w:tcW w:w="4985" w:type="dxa"/>
            <w:tcBorders>
              <w:top w:val="nil"/>
              <w:left w:val="nil"/>
              <w:bottom w:val="nil"/>
              <w:right w:val="nil"/>
            </w:tcBorders>
          </w:tcPr>
          <w:p w:rsidR="002D6318" w:rsidRDefault="003B2BAC">
            <w:pPr>
              <w:pStyle w:val="TableParagraph"/>
              <w:spacing w:before="50"/>
              <w:ind w:left="393" w:right="91"/>
              <w:rPr>
                <w:rFonts w:ascii="Verdana" w:eastAsia="Verdana" w:hAnsi="Verdana" w:cs="Verdana"/>
                <w:sz w:val="16"/>
                <w:szCs w:val="16"/>
              </w:rPr>
            </w:pPr>
            <w:r>
              <w:rPr>
                <w:rFonts w:ascii="Verdana"/>
                <w:sz w:val="16"/>
              </w:rPr>
              <w:t>Версия</w:t>
            </w:r>
            <w:r>
              <w:rPr>
                <w:rFonts w:ascii="Verdana"/>
                <w:sz w:val="16"/>
              </w:rPr>
              <w:t xml:space="preserve"> 1.0</w:t>
            </w:r>
          </w:p>
        </w:tc>
      </w:tr>
      <w:tr w:rsidR="002D6318">
        <w:trPr>
          <w:trHeight w:hRule="exact" w:val="800"/>
        </w:trPr>
        <w:tc>
          <w:tcPr>
            <w:tcW w:w="2678" w:type="dxa"/>
            <w:tcBorders>
              <w:top w:val="nil"/>
              <w:left w:val="nil"/>
              <w:bottom w:val="single" w:sz="8" w:space="0" w:color="000000"/>
              <w:right w:val="nil"/>
            </w:tcBorders>
          </w:tcPr>
          <w:p w:rsidR="002D6318" w:rsidRDefault="003B2BAC">
            <w:pPr>
              <w:pStyle w:val="TableParagraph"/>
              <w:spacing w:before="55"/>
              <w:ind w:left="7"/>
              <w:rPr>
                <w:rFonts w:ascii="Verdana" w:eastAsia="Verdana" w:hAnsi="Verdana" w:cs="Verdana"/>
                <w:sz w:val="16"/>
                <w:szCs w:val="16"/>
              </w:rPr>
            </w:pPr>
            <w:r>
              <w:rPr>
                <w:rFonts w:ascii="Verdana" w:hAnsi="Verdana"/>
                <w:i/>
                <w:sz w:val="16"/>
              </w:rPr>
              <w:t>Ключови думи</w:t>
            </w:r>
          </w:p>
        </w:tc>
        <w:tc>
          <w:tcPr>
            <w:tcW w:w="4985" w:type="dxa"/>
            <w:tcBorders>
              <w:top w:val="nil"/>
              <w:left w:val="nil"/>
              <w:bottom w:val="single" w:sz="8" w:space="0" w:color="000000"/>
              <w:right w:val="nil"/>
            </w:tcBorders>
          </w:tcPr>
          <w:p w:rsidR="002D6318" w:rsidRDefault="003B2BAC">
            <w:pPr>
              <w:pStyle w:val="TableParagraph"/>
              <w:spacing w:before="52" w:line="296" w:lineRule="auto"/>
              <w:ind w:left="393" w:right="91"/>
              <w:rPr>
                <w:rFonts w:ascii="Verdana" w:eastAsia="Verdana" w:hAnsi="Verdana" w:cs="Verdana"/>
                <w:sz w:val="16"/>
                <w:szCs w:val="16"/>
              </w:rPr>
            </w:pPr>
            <w:r>
              <w:rPr>
                <w:rFonts w:ascii="Verdana" w:hAnsi="Verdana"/>
                <w:sz w:val="16"/>
              </w:rPr>
              <w:t>Отпадъци от категории B и C, дългосрочно управление, геоложко погребване, национална политика, проектоплан, план, СЕО, въздействие върху околната среда</w:t>
            </w:r>
          </w:p>
        </w:tc>
      </w:tr>
    </w:tbl>
    <w:p w:rsidR="002D6318" w:rsidRDefault="002D6318">
      <w:pPr>
        <w:spacing w:before="10" w:line="190" w:lineRule="exact"/>
        <w:rPr>
          <w:sz w:val="19"/>
          <w:szCs w:val="19"/>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570"/>
        <w:gridCol w:w="1797"/>
        <w:gridCol w:w="5303"/>
      </w:tblGrid>
      <w:tr w:rsidR="002D6318">
        <w:trPr>
          <w:trHeight w:hRule="exact" w:val="329"/>
        </w:trPr>
        <w:tc>
          <w:tcPr>
            <w:tcW w:w="7670" w:type="dxa"/>
            <w:gridSpan w:val="3"/>
            <w:tcBorders>
              <w:top w:val="single" w:sz="8" w:space="0" w:color="000000"/>
              <w:left w:val="nil"/>
              <w:bottom w:val="single" w:sz="5" w:space="0" w:color="000000"/>
              <w:right w:val="nil"/>
            </w:tcBorders>
          </w:tcPr>
          <w:p w:rsidR="002D6318" w:rsidRDefault="003B2BAC">
            <w:pPr>
              <w:pStyle w:val="TableParagraph"/>
              <w:spacing w:before="71"/>
              <w:ind w:left="14"/>
              <w:rPr>
                <w:rFonts w:ascii="Verdana" w:eastAsia="Verdana" w:hAnsi="Verdana" w:cs="Verdana"/>
                <w:sz w:val="16"/>
                <w:szCs w:val="16"/>
              </w:rPr>
            </w:pPr>
            <w:r>
              <w:rPr>
                <w:rFonts w:ascii="Verdana"/>
                <w:b/>
                <w:sz w:val="16"/>
              </w:rPr>
              <w:t>Версии</w:t>
            </w:r>
          </w:p>
        </w:tc>
      </w:tr>
      <w:tr w:rsidR="002D6318">
        <w:trPr>
          <w:trHeight w:hRule="exact" w:val="581"/>
        </w:trPr>
        <w:tc>
          <w:tcPr>
            <w:tcW w:w="2367" w:type="dxa"/>
            <w:gridSpan w:val="2"/>
            <w:tcBorders>
              <w:top w:val="single" w:sz="5" w:space="0" w:color="000000"/>
              <w:left w:val="nil"/>
              <w:bottom w:val="single" w:sz="8" w:space="0" w:color="000000"/>
              <w:right w:val="nil"/>
            </w:tcBorders>
          </w:tcPr>
          <w:p w:rsidR="002D6318" w:rsidRDefault="003B2BAC">
            <w:pPr>
              <w:pStyle w:val="TableParagraph"/>
              <w:spacing w:before="73"/>
              <w:ind w:left="14"/>
              <w:rPr>
                <w:rFonts w:ascii="Verdana" w:eastAsia="Verdana" w:hAnsi="Verdana" w:cs="Verdana"/>
                <w:sz w:val="16"/>
                <w:szCs w:val="16"/>
              </w:rPr>
            </w:pPr>
            <w:r>
              <w:rPr>
                <w:rFonts w:ascii="Verdana" w:hAnsi="Verdana"/>
                <w:sz w:val="16"/>
              </w:rPr>
              <w:t>Номер на версията и дата</w:t>
            </w:r>
          </w:p>
        </w:tc>
        <w:tc>
          <w:tcPr>
            <w:tcW w:w="5303" w:type="dxa"/>
            <w:tcBorders>
              <w:top w:val="single" w:sz="5" w:space="0" w:color="000000"/>
              <w:left w:val="nil"/>
              <w:bottom w:val="single" w:sz="8" w:space="0" w:color="000000"/>
              <w:right w:val="nil"/>
            </w:tcBorders>
          </w:tcPr>
          <w:p w:rsidR="002D6318" w:rsidRDefault="003B2BAC">
            <w:pPr>
              <w:pStyle w:val="TableParagraph"/>
              <w:spacing w:before="71" w:line="296" w:lineRule="auto"/>
              <w:ind w:left="198" w:right="366"/>
              <w:rPr>
                <w:rFonts w:ascii="Verdana" w:eastAsia="Verdana" w:hAnsi="Verdana" w:cs="Verdana"/>
                <w:sz w:val="16"/>
                <w:szCs w:val="16"/>
              </w:rPr>
            </w:pPr>
            <w:r>
              <w:rPr>
                <w:rFonts w:ascii="Verdana" w:hAnsi="Verdana"/>
                <w:sz w:val="16"/>
              </w:rPr>
              <w:t>Коментари и основни промени в сравнение с предишната версия</w:t>
            </w:r>
          </w:p>
        </w:tc>
      </w:tr>
      <w:tr w:rsidR="002D6318">
        <w:trPr>
          <w:trHeight w:hRule="exact" w:val="670"/>
        </w:trPr>
        <w:tc>
          <w:tcPr>
            <w:tcW w:w="570" w:type="dxa"/>
            <w:tcBorders>
              <w:top w:val="single" w:sz="8" w:space="0" w:color="000000"/>
              <w:left w:val="nil"/>
              <w:bottom w:val="single" w:sz="5" w:space="0" w:color="000000"/>
              <w:right w:val="nil"/>
            </w:tcBorders>
          </w:tcPr>
          <w:p w:rsidR="002D6318" w:rsidRDefault="003B2BAC">
            <w:pPr>
              <w:pStyle w:val="TableParagraph"/>
              <w:spacing w:before="71"/>
              <w:ind w:left="14"/>
              <w:rPr>
                <w:rFonts w:ascii="Verdana" w:eastAsia="Verdana" w:hAnsi="Verdana" w:cs="Verdana"/>
                <w:sz w:val="16"/>
                <w:szCs w:val="16"/>
              </w:rPr>
            </w:pPr>
            <w:r>
              <w:rPr>
                <w:rFonts w:ascii="Verdana"/>
                <w:sz w:val="16"/>
              </w:rPr>
              <w:t>1.0</w:t>
            </w:r>
          </w:p>
        </w:tc>
        <w:tc>
          <w:tcPr>
            <w:tcW w:w="1797" w:type="dxa"/>
            <w:tcBorders>
              <w:top w:val="single" w:sz="8" w:space="0" w:color="000000"/>
              <w:left w:val="nil"/>
              <w:bottom w:val="single" w:sz="5" w:space="0" w:color="000000"/>
              <w:right w:val="nil"/>
            </w:tcBorders>
          </w:tcPr>
          <w:p w:rsidR="002D6318" w:rsidRDefault="003B2BAC">
            <w:pPr>
              <w:pStyle w:val="TableParagraph"/>
              <w:spacing w:before="71"/>
              <w:ind w:left="293"/>
              <w:rPr>
                <w:rFonts w:ascii="Verdana" w:eastAsia="Verdana" w:hAnsi="Verdana" w:cs="Verdana"/>
                <w:sz w:val="16"/>
                <w:szCs w:val="16"/>
              </w:rPr>
            </w:pPr>
            <w:r>
              <w:rPr>
                <w:rFonts w:ascii="Verdana"/>
                <w:sz w:val="16"/>
              </w:rPr>
              <w:t>Април</w:t>
            </w:r>
            <w:r>
              <w:rPr>
                <w:rFonts w:ascii="Verdana"/>
                <w:sz w:val="16"/>
              </w:rPr>
              <w:t xml:space="preserve"> 2020 </w:t>
            </w:r>
            <w:r>
              <w:rPr>
                <w:rFonts w:ascii="Verdana"/>
                <w:sz w:val="16"/>
              </w:rPr>
              <w:t>г</w:t>
            </w:r>
            <w:r>
              <w:rPr>
                <w:rFonts w:ascii="Verdana"/>
                <w:sz w:val="16"/>
              </w:rPr>
              <w:t>.</w:t>
            </w:r>
          </w:p>
        </w:tc>
        <w:tc>
          <w:tcPr>
            <w:tcW w:w="5303" w:type="dxa"/>
            <w:tcBorders>
              <w:top w:val="single" w:sz="8" w:space="0" w:color="000000"/>
              <w:left w:val="nil"/>
              <w:bottom w:val="single" w:sz="5" w:space="0" w:color="000000"/>
              <w:right w:val="nil"/>
            </w:tcBorders>
          </w:tcPr>
          <w:p w:rsidR="002D6318" w:rsidRDefault="002D6318"/>
        </w:tc>
      </w:tr>
    </w:tbl>
    <w:p w:rsidR="002D6318" w:rsidRDefault="002D6318">
      <w:pPr>
        <w:spacing w:before="2" w:line="120" w:lineRule="exact"/>
        <w:rPr>
          <w:sz w:val="12"/>
          <w:szCs w:val="12"/>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3B2BAC">
      <w:pPr>
        <w:pStyle w:val="BodyText"/>
        <w:spacing w:before="72" w:line="299" w:lineRule="auto"/>
        <w:ind w:right="1033"/>
        <w:jc w:val="both"/>
      </w:pPr>
      <w:r>
        <w:t>Настоящият документ е достъпен и на нидерландски и немски език под референтни номера NIROND-TR 2020 -07 N и NIROND-TR 2020 -07 D.</w:t>
      </w:r>
    </w:p>
    <w:p w:rsidR="002D6318" w:rsidRDefault="002D6318">
      <w:pPr>
        <w:spacing w:before="6" w:line="150" w:lineRule="exact"/>
        <w:rPr>
          <w:sz w:val="15"/>
          <w:szCs w:val="15"/>
        </w:rPr>
      </w:pPr>
    </w:p>
    <w:p w:rsidR="002D6318" w:rsidRDefault="003B2BAC">
      <w:pPr>
        <w:pStyle w:val="BodyText"/>
        <w:spacing w:line="294" w:lineRule="auto"/>
        <w:ind w:right="1033"/>
        <w:jc w:val="both"/>
      </w:pPr>
      <w:r>
        <w:t>Той е придружен от нетехническо резюме с референтен номер NIROND-TR 2020-08 F, достъпно и на нидерландски и немски език под референтен номер NIROND-TR 2020 -08 N и NIROND-TR 2020 -08 D.</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ind w:left="111"/>
        <w:jc w:val="both"/>
        <w:rPr>
          <w:rFonts w:ascii="Verdana" w:eastAsia="Verdana" w:hAnsi="Verdana" w:cs="Verdana"/>
          <w:sz w:val="16"/>
          <w:szCs w:val="16"/>
        </w:rPr>
      </w:pPr>
      <w:r>
        <w:rPr>
          <w:b/>
          <w:bCs/>
        </w:rPr>
        <w:t xml:space="preserve">Допълнителна </w:t>
      </w:r>
      <w:proofErr w:type="spellStart"/>
      <w:r>
        <w:rPr>
          <w:b/>
          <w:bCs/>
        </w:rPr>
        <w:t>информация:</w:t>
      </w:r>
      <w:hyperlink r:id="rId11">
        <w:r>
          <w:rPr>
            <w:rFonts w:ascii="Verdana" w:hAnsi="Verdana"/>
            <w:sz w:val="16"/>
          </w:rPr>
          <w:t>www.ondraf.be</w:t>
        </w:r>
        <w:proofErr w:type="spellEnd"/>
        <w:r>
          <w:rPr>
            <w:rFonts w:ascii="Verdana" w:hAnsi="Verdana"/>
            <w:sz w:val="16"/>
          </w:rPr>
          <w:t>/sea2020</w:t>
        </w:r>
      </w:hyperlink>
    </w:p>
    <w:p w:rsidR="002D6318" w:rsidRDefault="002D6318">
      <w:pPr>
        <w:spacing w:before="4" w:line="200" w:lineRule="exact"/>
        <w:rPr>
          <w:sz w:val="20"/>
          <w:szCs w:val="20"/>
        </w:rPr>
      </w:pPr>
    </w:p>
    <w:p w:rsidR="002D6318" w:rsidRDefault="003B2BAC">
      <w:pPr>
        <w:pStyle w:val="BodyText"/>
        <w:jc w:val="both"/>
      </w:pPr>
      <w:r>
        <w:rPr>
          <w:b/>
        </w:rPr>
        <w:t xml:space="preserve">Издател : </w:t>
      </w:r>
      <w:r>
        <w:t xml:space="preserve">Марк </w:t>
      </w:r>
      <w:proofErr w:type="spellStart"/>
      <w:r>
        <w:t>Дьомарш</w:t>
      </w:r>
      <w:proofErr w:type="spellEnd"/>
      <w:r>
        <w:t xml:space="preserve">, Генерален директор, Avenue des </w:t>
      </w:r>
      <w:proofErr w:type="spellStart"/>
      <w:r>
        <w:t>Arts</w:t>
      </w:r>
      <w:proofErr w:type="spellEnd"/>
      <w:r>
        <w:t xml:space="preserve"> 14, 1210 Брюксел, Белгия</w:t>
      </w:r>
    </w:p>
    <w:p w:rsidR="002D6318" w:rsidRDefault="002D6318">
      <w:pPr>
        <w:jc w:val="both"/>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pPr>
        <w:pStyle w:val="Heading3"/>
        <w:ind w:left="331" w:firstLine="0"/>
        <w:rPr>
          <w:b w:val="0"/>
          <w:bCs w:val="0"/>
        </w:rPr>
      </w:pPr>
      <w:bookmarkStart w:id="1" w:name="Table_des_matières"/>
      <w:bookmarkEnd w:id="1"/>
      <w:r>
        <w:rPr>
          <w:color w:val="9FA900"/>
        </w:rPr>
        <w:t>Съдържание</w:t>
      </w:r>
    </w:p>
    <w:bookmarkStart w:id="2" w:name="Résumé_exécutif_1"/>
    <w:bookmarkEnd w:id="2"/>
    <w:p w:rsidR="002D6318" w:rsidRDefault="003B2BAC">
      <w:pPr>
        <w:pStyle w:val="Heading5"/>
        <w:tabs>
          <w:tab w:val="right" w:pos="7987"/>
        </w:tabs>
        <w:spacing w:before="505"/>
        <w:ind w:left="331" w:firstLine="0"/>
        <w:rPr>
          <w:b w:val="0"/>
          <w:bCs w:val="0"/>
        </w:rPr>
      </w:pPr>
      <w:r>
        <w:fldChar w:fldCharType="begin"/>
      </w:r>
      <w:r>
        <w:instrText xml:space="preserve"> HYPERLINK \l "_bookmark0" </w:instrText>
      </w:r>
      <w:r>
        <w:fldChar w:fldCharType="separate"/>
      </w:r>
      <w:r>
        <w:rPr>
          <w:color w:val="9FA900"/>
        </w:rPr>
        <w:t>Резюме на доклада</w:t>
      </w:r>
      <w:r>
        <w:rPr>
          <w:color w:val="9FA900"/>
        </w:rPr>
        <w:tab/>
        <w:t>1</w:t>
      </w:r>
      <w:r>
        <w:rPr>
          <w:color w:val="9FA900"/>
        </w:rPr>
        <w:fldChar w:fldCharType="end"/>
      </w:r>
    </w:p>
    <w:p w:rsidR="002D6318" w:rsidRDefault="002D6318">
      <w:pPr>
        <w:spacing w:before="13" w:line="220" w:lineRule="exact"/>
      </w:pPr>
    </w:p>
    <w:tbl>
      <w:tblPr>
        <w:tblW w:w="0" w:type="auto"/>
        <w:tblInd w:w="108" w:type="dxa"/>
        <w:tblLayout w:type="fixed"/>
        <w:tblCellMar>
          <w:left w:w="0" w:type="dxa"/>
          <w:right w:w="0" w:type="dxa"/>
        </w:tblCellMar>
        <w:tblLook w:val="01E0" w:firstRow="1" w:lastRow="1" w:firstColumn="1" w:lastColumn="1" w:noHBand="0" w:noVBand="0"/>
      </w:tblPr>
      <w:tblGrid>
        <w:gridCol w:w="786"/>
        <w:gridCol w:w="6728"/>
        <w:gridCol w:w="609"/>
      </w:tblGrid>
      <w:tr w:rsidR="002D6318">
        <w:trPr>
          <w:trHeight w:hRule="exact" w:val="339"/>
        </w:trPr>
        <w:tc>
          <w:tcPr>
            <w:tcW w:w="786" w:type="dxa"/>
            <w:tcBorders>
              <w:top w:val="nil"/>
              <w:left w:val="nil"/>
              <w:bottom w:val="nil"/>
              <w:right w:val="nil"/>
            </w:tcBorders>
          </w:tcPr>
          <w:p w:rsidR="002D6318" w:rsidRDefault="00C67C36">
            <w:pPr>
              <w:pStyle w:val="TableParagraph"/>
              <w:spacing w:before="28"/>
              <w:ind w:left="230"/>
              <w:rPr>
                <w:rFonts w:ascii="Verdana" w:eastAsia="Verdana" w:hAnsi="Verdana" w:cs="Verdana"/>
                <w:sz w:val="18"/>
                <w:szCs w:val="18"/>
              </w:rPr>
            </w:pPr>
            <w:hyperlink w:anchor="_bookmark1" w:history="1">
              <w:r w:rsidR="003B2BAC">
                <w:rPr>
                  <w:rFonts w:ascii="Verdana"/>
                  <w:b/>
                  <w:color w:val="9FA900"/>
                  <w:sz w:val="18"/>
                </w:rPr>
                <w:t>1</w:t>
              </w:r>
            </w:hyperlink>
          </w:p>
        </w:tc>
        <w:tc>
          <w:tcPr>
            <w:tcW w:w="6728" w:type="dxa"/>
            <w:tcBorders>
              <w:top w:val="nil"/>
              <w:left w:val="nil"/>
              <w:bottom w:val="nil"/>
              <w:right w:val="nil"/>
            </w:tcBorders>
          </w:tcPr>
          <w:p w:rsidR="002D6318" w:rsidRDefault="00C67C36">
            <w:pPr>
              <w:pStyle w:val="TableParagraph"/>
              <w:spacing w:before="28"/>
              <w:ind w:left="293" w:right="138"/>
              <w:rPr>
                <w:rFonts w:ascii="Verdana" w:eastAsia="Verdana" w:hAnsi="Verdana" w:cs="Verdana"/>
                <w:sz w:val="18"/>
                <w:szCs w:val="18"/>
              </w:rPr>
            </w:pPr>
            <w:hyperlink w:anchor="_bookmark1" w:history="1">
              <w:r w:rsidR="003B2BAC">
                <w:rPr>
                  <w:rFonts w:ascii="Verdana" w:hAnsi="Verdana"/>
                  <w:b/>
                  <w:color w:val="9FA900"/>
                  <w:sz w:val="18"/>
                </w:rPr>
                <w:t>Контекст и предистория на проекта на план и на СЕО</w:t>
              </w:r>
            </w:hyperlink>
          </w:p>
        </w:tc>
        <w:tc>
          <w:tcPr>
            <w:tcW w:w="609" w:type="dxa"/>
            <w:tcBorders>
              <w:top w:val="nil"/>
              <w:left w:val="nil"/>
              <w:bottom w:val="nil"/>
              <w:right w:val="nil"/>
            </w:tcBorders>
          </w:tcPr>
          <w:p w:rsidR="002D6318" w:rsidRDefault="00C67C36">
            <w:pPr>
              <w:pStyle w:val="TableParagraph"/>
              <w:spacing w:before="28"/>
              <w:ind w:left="228" w:right="211"/>
              <w:jc w:val="center"/>
              <w:rPr>
                <w:rFonts w:ascii="Verdana" w:eastAsia="Verdana" w:hAnsi="Verdana" w:cs="Verdana"/>
                <w:sz w:val="18"/>
                <w:szCs w:val="18"/>
              </w:rPr>
            </w:pPr>
            <w:hyperlink w:anchor="_bookmark1" w:history="1">
              <w:r w:rsidR="003B2BAC">
                <w:rPr>
                  <w:rFonts w:ascii="Verdana"/>
                  <w:b/>
                  <w:color w:val="9FA900"/>
                  <w:sz w:val="18"/>
                </w:rPr>
                <w:t>5</w:t>
              </w:r>
            </w:hyperlink>
          </w:p>
        </w:tc>
      </w:tr>
      <w:tr w:rsidR="002D6318">
        <w:trPr>
          <w:trHeight w:hRule="exact" w:val="598"/>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2" w:history="1">
              <w:r w:rsidR="003B2BAC">
                <w:rPr>
                  <w:rFonts w:ascii="Verdana"/>
                  <w:sz w:val="16"/>
                </w:rPr>
                <w:t>1.1</w:t>
              </w:r>
            </w:hyperlink>
          </w:p>
        </w:tc>
        <w:tc>
          <w:tcPr>
            <w:tcW w:w="6728" w:type="dxa"/>
            <w:tcBorders>
              <w:top w:val="nil"/>
              <w:left w:val="nil"/>
              <w:bottom w:val="nil"/>
              <w:right w:val="nil"/>
            </w:tcBorders>
          </w:tcPr>
          <w:p w:rsidR="002D6318" w:rsidRDefault="00C67C36">
            <w:pPr>
              <w:pStyle w:val="TableParagraph"/>
              <w:spacing w:before="71" w:line="293" w:lineRule="auto"/>
              <w:ind w:left="293" w:right="117"/>
              <w:rPr>
                <w:rFonts w:ascii="Verdana" w:eastAsia="Verdana" w:hAnsi="Verdana" w:cs="Verdana"/>
                <w:sz w:val="16"/>
                <w:szCs w:val="16"/>
              </w:rPr>
            </w:pPr>
            <w:hyperlink w:anchor="_bookmark2" w:history="1">
              <w:r w:rsidR="003B2BAC">
                <w:rPr>
                  <w:rFonts w:ascii="Verdana" w:hAnsi="Verdana"/>
                  <w:sz w:val="16"/>
                </w:rPr>
                <w:t>Правна и регулаторна рамка на управлението на радиоактивните отпадъци,</w:t>
              </w:r>
            </w:hyperlink>
            <w:r w:rsidR="003B2BAC">
              <w:rPr>
                <w:rFonts w:ascii="Verdana" w:hAnsi="Verdana"/>
                <w:sz w:val="16"/>
              </w:rPr>
              <w:t xml:space="preserve"> </w:t>
            </w:r>
            <w:hyperlink w:anchor="_bookmark2" w:history="1">
              <w:r w:rsidR="003B2BAC">
                <w:rPr>
                  <w:rFonts w:ascii="Verdana" w:hAnsi="Verdana"/>
                  <w:sz w:val="16"/>
                </w:rPr>
                <w:t>и в частност, на  дългосрочното им управление</w:t>
              </w:r>
            </w:hyperlink>
          </w:p>
        </w:tc>
        <w:tc>
          <w:tcPr>
            <w:tcW w:w="609" w:type="dxa"/>
            <w:tcBorders>
              <w:top w:val="nil"/>
              <w:left w:val="nil"/>
              <w:bottom w:val="nil"/>
              <w:right w:val="nil"/>
            </w:tcBorders>
          </w:tcPr>
          <w:p w:rsidR="002D6318" w:rsidRDefault="002D6318">
            <w:pPr>
              <w:pStyle w:val="TableParagraph"/>
              <w:spacing w:before="1" w:line="150" w:lineRule="exact"/>
              <w:rPr>
                <w:sz w:val="15"/>
                <w:szCs w:val="15"/>
              </w:rPr>
            </w:pPr>
          </w:p>
          <w:p w:rsidR="002D6318" w:rsidRDefault="002D6318">
            <w:pPr>
              <w:pStyle w:val="TableParagraph"/>
              <w:spacing w:line="160" w:lineRule="exact"/>
              <w:rPr>
                <w:sz w:val="16"/>
                <w:szCs w:val="16"/>
              </w:rPr>
            </w:pPr>
          </w:p>
          <w:p w:rsidR="002D6318" w:rsidRDefault="00C67C36">
            <w:pPr>
              <w:pStyle w:val="TableParagraph"/>
              <w:ind w:left="229" w:right="185"/>
              <w:jc w:val="center"/>
              <w:rPr>
                <w:rFonts w:ascii="Verdana" w:eastAsia="Verdana" w:hAnsi="Verdana" w:cs="Verdana"/>
                <w:sz w:val="16"/>
                <w:szCs w:val="16"/>
              </w:rPr>
            </w:pPr>
            <w:hyperlink w:anchor="_bookmark2" w:history="1">
              <w:r w:rsidR="003B2BAC">
                <w:rPr>
                  <w:rFonts w:ascii="Verdana"/>
                  <w:sz w:val="16"/>
                </w:rPr>
                <w:t>5</w:t>
              </w:r>
            </w:hyperlink>
          </w:p>
        </w:tc>
      </w:tr>
      <w:tr w:rsidR="002D6318">
        <w:trPr>
          <w:trHeight w:hRule="exact" w:val="359"/>
        </w:trPr>
        <w:tc>
          <w:tcPr>
            <w:tcW w:w="786"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3" w:history="1">
              <w:r w:rsidR="003B2BAC">
                <w:rPr>
                  <w:rFonts w:ascii="Verdana"/>
                  <w:sz w:val="16"/>
                </w:rPr>
                <w:t>1.2</w:t>
              </w:r>
            </w:hyperlink>
          </w:p>
        </w:tc>
        <w:tc>
          <w:tcPr>
            <w:tcW w:w="6728" w:type="dxa"/>
            <w:tcBorders>
              <w:top w:val="nil"/>
              <w:left w:val="nil"/>
              <w:bottom w:val="nil"/>
              <w:right w:val="nil"/>
            </w:tcBorders>
          </w:tcPr>
          <w:p w:rsidR="002D6318" w:rsidRDefault="00C67C36">
            <w:pPr>
              <w:pStyle w:val="TableParagraph"/>
              <w:spacing w:before="70"/>
              <w:ind w:left="293" w:right="138"/>
              <w:rPr>
                <w:rFonts w:ascii="Verdana" w:eastAsia="Verdana" w:hAnsi="Verdana" w:cs="Verdana"/>
                <w:sz w:val="16"/>
                <w:szCs w:val="16"/>
              </w:rPr>
            </w:pPr>
            <w:hyperlink w:anchor="_bookmark3" w:history="1">
              <w:r w:rsidR="003B2BAC">
                <w:rPr>
                  <w:rFonts w:ascii="Verdana" w:hAnsi="Verdana"/>
                  <w:sz w:val="16"/>
                </w:rPr>
                <w:t>ONDRAF и системата за управление на радиоактивните отпадъци</w:t>
              </w:r>
            </w:hyperlink>
          </w:p>
        </w:tc>
        <w:tc>
          <w:tcPr>
            <w:tcW w:w="609" w:type="dxa"/>
            <w:tcBorders>
              <w:top w:val="nil"/>
              <w:left w:val="nil"/>
              <w:bottom w:val="nil"/>
              <w:right w:val="nil"/>
            </w:tcBorders>
          </w:tcPr>
          <w:p w:rsidR="002D6318" w:rsidRDefault="00C67C36">
            <w:pPr>
              <w:pStyle w:val="TableParagraph"/>
              <w:spacing w:before="70"/>
              <w:ind w:left="45"/>
              <w:jc w:val="center"/>
              <w:rPr>
                <w:rFonts w:ascii="Verdana" w:eastAsia="Verdana" w:hAnsi="Verdana" w:cs="Verdana"/>
                <w:sz w:val="16"/>
                <w:szCs w:val="16"/>
              </w:rPr>
            </w:pPr>
            <w:hyperlink w:anchor="_bookmark3" w:history="1">
              <w:r w:rsidR="003B2BAC">
                <w:rPr>
                  <w:rFonts w:ascii="Verdana"/>
                  <w:sz w:val="16"/>
                </w:rPr>
                <w:t>8</w:t>
              </w:r>
            </w:hyperlink>
          </w:p>
        </w:tc>
      </w:tr>
      <w:tr w:rsidR="002D6318">
        <w:trPr>
          <w:trHeight w:hRule="exact" w:val="36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5" w:history="1">
              <w:r w:rsidR="003B2BAC">
                <w:rPr>
                  <w:rFonts w:ascii="Verdana"/>
                  <w:sz w:val="16"/>
                </w:rPr>
                <w:t>1.3</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5" w:history="1">
              <w:r w:rsidR="003B2BAC">
                <w:rPr>
                  <w:rFonts w:ascii="Verdana"/>
                  <w:sz w:val="16"/>
                </w:rPr>
                <w:t>Предложение</w:t>
              </w:r>
              <w:r w:rsidR="003B2BAC">
                <w:rPr>
                  <w:rFonts w:ascii="Verdana"/>
                  <w:sz w:val="16"/>
                </w:rPr>
                <w:t xml:space="preserve"> </w:t>
              </w:r>
              <w:r w:rsidR="003B2BAC">
                <w:rPr>
                  <w:rFonts w:ascii="Verdana"/>
                  <w:sz w:val="16"/>
                </w:rPr>
                <w:t>за</w:t>
              </w:r>
              <w:r w:rsidR="003B2BAC">
                <w:rPr>
                  <w:rFonts w:ascii="Verdana"/>
                  <w:sz w:val="16"/>
                </w:rPr>
                <w:t xml:space="preserve"> </w:t>
              </w:r>
              <w:r w:rsidR="003B2BAC">
                <w:rPr>
                  <w:rFonts w:ascii="Verdana"/>
                  <w:sz w:val="16"/>
                </w:rPr>
                <w:t>национална</w:t>
              </w:r>
              <w:r w:rsidR="003B2BAC">
                <w:rPr>
                  <w:rFonts w:ascii="Verdana"/>
                  <w:sz w:val="16"/>
                </w:rPr>
                <w:t xml:space="preserve"> </w:t>
              </w:r>
              <w:r w:rsidR="003B2BAC">
                <w:rPr>
                  <w:rFonts w:ascii="Verdana"/>
                  <w:sz w:val="16"/>
                </w:rPr>
                <w:t>политика</w:t>
              </w:r>
              <w:r w:rsidR="003B2BAC">
                <w:rPr>
                  <w:rFonts w:ascii="Verdana"/>
                  <w:sz w:val="16"/>
                </w:rPr>
                <w:t xml:space="preserve"> </w:t>
              </w:r>
              <w:r w:rsidR="003B2BAC">
                <w:rPr>
                  <w:rFonts w:ascii="Verdana"/>
                  <w:sz w:val="16"/>
                </w:rPr>
                <w:t>от</w:t>
              </w:r>
              <w:r w:rsidR="003B2BAC">
                <w:rPr>
                  <w:rFonts w:ascii="Verdana"/>
                  <w:sz w:val="16"/>
                </w:rPr>
                <w:t xml:space="preserve"> </w:t>
              </w:r>
              <w:r w:rsidR="003B2BAC">
                <w:rPr>
                  <w:rFonts w:ascii="Verdana"/>
                  <w:sz w:val="16"/>
                </w:rPr>
                <w:t>юни</w:t>
              </w:r>
              <w:r w:rsidR="003B2BAC">
                <w:rPr>
                  <w:rFonts w:ascii="Verdana"/>
                  <w:sz w:val="16"/>
                </w:rPr>
                <w:t xml:space="preserve"> 2018 </w:t>
              </w:r>
              <w:r w:rsidR="003B2BAC">
                <w:rPr>
                  <w:rFonts w:ascii="Verdana"/>
                  <w:sz w:val="16"/>
                </w:rPr>
                <w:t>г</w:t>
              </w:r>
              <w:r w:rsidR="003B2BAC">
                <w:rPr>
                  <w:rFonts w:ascii="Verdana"/>
                  <w:sz w:val="16"/>
                </w:rPr>
                <w:t>.</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5" w:history="1">
              <w:r w:rsidR="003B2BAC">
                <w:rPr>
                  <w:rFonts w:ascii="Verdana"/>
                  <w:sz w:val="16"/>
                </w:rPr>
                <w:t>10</w:t>
              </w:r>
            </w:hyperlink>
          </w:p>
        </w:tc>
      </w:tr>
      <w:tr w:rsidR="002D6318">
        <w:trPr>
          <w:trHeight w:hRule="exact" w:val="36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7" w:history="1">
              <w:r w:rsidR="003B2BAC">
                <w:rPr>
                  <w:rFonts w:ascii="Verdana"/>
                  <w:sz w:val="16"/>
                </w:rPr>
                <w:t>1.4</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7" w:history="1">
              <w:r w:rsidR="003B2BAC">
                <w:rPr>
                  <w:rFonts w:ascii="Verdana" w:hAnsi="Verdana"/>
                  <w:sz w:val="16"/>
                </w:rPr>
                <w:t>Предистория на предложението от юни 2018 г.</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7" w:history="1">
              <w:r w:rsidR="003B2BAC">
                <w:rPr>
                  <w:rFonts w:ascii="Verdana"/>
                  <w:sz w:val="16"/>
                </w:rPr>
                <w:t>11</w:t>
              </w:r>
            </w:hyperlink>
          </w:p>
        </w:tc>
      </w:tr>
      <w:tr w:rsidR="002D6318">
        <w:trPr>
          <w:trHeight w:hRule="exact" w:val="36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8" w:history="1">
              <w:r w:rsidR="003B2BAC">
                <w:rPr>
                  <w:rFonts w:ascii="Verdana"/>
                  <w:sz w:val="16"/>
                </w:rPr>
                <w:t>1.5</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8" w:history="1">
              <w:r w:rsidR="003B2BAC">
                <w:rPr>
                  <w:rFonts w:ascii="Verdana" w:hAnsi="Verdana"/>
                  <w:sz w:val="16"/>
                </w:rPr>
                <w:t>Необходимост от нова процедура за СЕО и изготвяне на СЕО</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8" w:history="1">
              <w:r w:rsidR="003B2BAC">
                <w:rPr>
                  <w:rFonts w:ascii="Verdana"/>
                  <w:sz w:val="16"/>
                </w:rPr>
                <w:t>12</w:t>
              </w:r>
            </w:hyperlink>
          </w:p>
        </w:tc>
      </w:tr>
      <w:tr w:rsidR="002D6318">
        <w:trPr>
          <w:trHeight w:hRule="exact" w:val="412"/>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9" w:history="1">
              <w:r w:rsidR="003B2BAC">
                <w:rPr>
                  <w:rFonts w:ascii="Verdana"/>
                  <w:sz w:val="16"/>
                </w:rPr>
                <w:t>1.6</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9" w:history="1">
              <w:r w:rsidR="003B2BAC">
                <w:rPr>
                  <w:rFonts w:ascii="Verdana"/>
                  <w:sz w:val="16"/>
                </w:rPr>
                <w:t>Структура</w:t>
              </w:r>
              <w:r w:rsidR="003B2BAC">
                <w:rPr>
                  <w:rFonts w:ascii="Verdana"/>
                  <w:sz w:val="16"/>
                </w:rPr>
                <w:t xml:space="preserve"> </w:t>
              </w:r>
              <w:r w:rsidR="003B2BAC">
                <w:rPr>
                  <w:rFonts w:ascii="Verdana"/>
                  <w:sz w:val="16"/>
                </w:rPr>
                <w:t>на</w:t>
              </w:r>
              <w:r w:rsidR="003B2BAC">
                <w:rPr>
                  <w:rFonts w:ascii="Verdana"/>
                  <w:sz w:val="16"/>
                </w:rPr>
                <w:t xml:space="preserve"> </w:t>
              </w:r>
              <w:r w:rsidR="003B2BAC">
                <w:rPr>
                  <w:rFonts w:ascii="Verdana"/>
                  <w:sz w:val="16"/>
                </w:rPr>
                <w:t>СЕО</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9" w:history="1">
              <w:r w:rsidR="003B2BAC">
                <w:rPr>
                  <w:rFonts w:ascii="Verdana"/>
                  <w:sz w:val="16"/>
                </w:rPr>
                <w:t>12</w:t>
              </w:r>
            </w:hyperlink>
          </w:p>
        </w:tc>
      </w:tr>
      <w:tr w:rsidR="002D6318">
        <w:trPr>
          <w:trHeight w:hRule="exact" w:val="430"/>
        </w:trPr>
        <w:tc>
          <w:tcPr>
            <w:tcW w:w="786" w:type="dxa"/>
            <w:tcBorders>
              <w:top w:val="nil"/>
              <w:left w:val="nil"/>
              <w:bottom w:val="nil"/>
              <w:right w:val="nil"/>
            </w:tcBorders>
          </w:tcPr>
          <w:p w:rsidR="002D6318" w:rsidRDefault="00C67C36">
            <w:pPr>
              <w:pStyle w:val="TableParagraph"/>
              <w:spacing w:before="119"/>
              <w:ind w:left="230"/>
              <w:rPr>
                <w:rFonts w:ascii="Verdana" w:eastAsia="Verdana" w:hAnsi="Verdana" w:cs="Verdana"/>
                <w:sz w:val="18"/>
                <w:szCs w:val="18"/>
              </w:rPr>
            </w:pPr>
            <w:hyperlink w:anchor="_bookmark10" w:history="1">
              <w:r w:rsidR="003B2BAC">
                <w:rPr>
                  <w:rFonts w:ascii="Verdana"/>
                  <w:b/>
                  <w:color w:val="9FA900"/>
                  <w:sz w:val="18"/>
                </w:rPr>
                <w:t>2</w:t>
              </w:r>
            </w:hyperlink>
          </w:p>
        </w:tc>
        <w:tc>
          <w:tcPr>
            <w:tcW w:w="6728" w:type="dxa"/>
            <w:tcBorders>
              <w:top w:val="nil"/>
              <w:left w:val="nil"/>
              <w:bottom w:val="nil"/>
              <w:right w:val="nil"/>
            </w:tcBorders>
          </w:tcPr>
          <w:p w:rsidR="002D6318" w:rsidRDefault="00C67C36">
            <w:pPr>
              <w:pStyle w:val="TableParagraph"/>
              <w:spacing w:before="119"/>
              <w:ind w:left="293" w:right="138"/>
              <w:rPr>
                <w:rFonts w:ascii="Verdana" w:eastAsia="Verdana" w:hAnsi="Verdana" w:cs="Verdana"/>
                <w:sz w:val="18"/>
                <w:szCs w:val="18"/>
              </w:rPr>
            </w:pPr>
            <w:hyperlink w:anchor="_bookmark10" w:history="1">
              <w:r w:rsidR="003B2BAC">
                <w:rPr>
                  <w:rFonts w:ascii="Verdana"/>
                  <w:b/>
                  <w:color w:val="9FA900"/>
                  <w:sz w:val="18"/>
                </w:rPr>
                <w:t>Проектоплан</w:t>
              </w:r>
            </w:hyperlink>
          </w:p>
        </w:tc>
        <w:tc>
          <w:tcPr>
            <w:tcW w:w="609" w:type="dxa"/>
            <w:tcBorders>
              <w:top w:val="nil"/>
              <w:left w:val="nil"/>
              <w:bottom w:val="nil"/>
              <w:right w:val="nil"/>
            </w:tcBorders>
          </w:tcPr>
          <w:p w:rsidR="002D6318" w:rsidRDefault="00C67C36">
            <w:pPr>
              <w:pStyle w:val="TableParagraph"/>
              <w:spacing w:before="119"/>
              <w:ind w:left="117"/>
              <w:rPr>
                <w:rFonts w:ascii="Verdana" w:eastAsia="Verdana" w:hAnsi="Verdana" w:cs="Verdana"/>
                <w:sz w:val="18"/>
                <w:szCs w:val="18"/>
              </w:rPr>
            </w:pPr>
            <w:hyperlink w:anchor="_bookmark10" w:history="1">
              <w:r w:rsidR="003B2BAC">
                <w:rPr>
                  <w:rFonts w:ascii="Verdana"/>
                  <w:b/>
                  <w:color w:val="9FA900"/>
                  <w:sz w:val="18"/>
                </w:rPr>
                <w:t>15</w:t>
              </w:r>
            </w:hyperlink>
          </w:p>
        </w:tc>
      </w:tr>
      <w:tr w:rsidR="002D6318">
        <w:trPr>
          <w:trHeight w:hRule="exact" w:val="1018"/>
        </w:trPr>
        <w:tc>
          <w:tcPr>
            <w:tcW w:w="786"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11" w:history="1">
              <w:r w:rsidR="003B2BAC">
                <w:rPr>
                  <w:rFonts w:ascii="Verdana"/>
                  <w:sz w:val="16"/>
                </w:rPr>
                <w:t>2.1</w:t>
              </w:r>
            </w:hyperlink>
          </w:p>
        </w:tc>
        <w:tc>
          <w:tcPr>
            <w:tcW w:w="6728" w:type="dxa"/>
            <w:tcBorders>
              <w:top w:val="nil"/>
              <w:left w:val="nil"/>
              <w:bottom w:val="nil"/>
              <w:right w:val="nil"/>
            </w:tcBorders>
          </w:tcPr>
          <w:p w:rsidR="002D6318" w:rsidRDefault="00C67C36">
            <w:pPr>
              <w:pStyle w:val="TableParagraph"/>
              <w:spacing w:before="70"/>
              <w:ind w:left="293" w:right="138"/>
              <w:rPr>
                <w:rFonts w:ascii="Verdana" w:eastAsia="Verdana" w:hAnsi="Verdana" w:cs="Verdana"/>
                <w:sz w:val="16"/>
                <w:szCs w:val="16"/>
              </w:rPr>
            </w:pPr>
            <w:hyperlink w:anchor="_bookmark11" w:history="1">
              <w:r w:rsidR="003B2BAC">
                <w:rPr>
                  <w:rFonts w:ascii="Verdana"/>
                  <w:sz w:val="16"/>
                </w:rPr>
                <w:t>Техническа</w:t>
              </w:r>
              <w:r w:rsidR="003B2BAC">
                <w:rPr>
                  <w:rFonts w:ascii="Verdana"/>
                  <w:sz w:val="16"/>
                </w:rPr>
                <w:t xml:space="preserve"> </w:t>
              </w:r>
              <w:r w:rsidR="003B2BAC">
                <w:rPr>
                  <w:rFonts w:ascii="Verdana"/>
                  <w:sz w:val="16"/>
                </w:rPr>
                <w:t>и</w:t>
              </w:r>
              <w:r w:rsidR="003B2BAC">
                <w:rPr>
                  <w:rFonts w:ascii="Verdana"/>
                  <w:sz w:val="16"/>
                </w:rPr>
                <w:t xml:space="preserve"> </w:t>
              </w:r>
              <w:r w:rsidR="003B2BAC">
                <w:rPr>
                  <w:rFonts w:ascii="Verdana"/>
                  <w:sz w:val="16"/>
                </w:rPr>
                <w:t>нетехническа</w:t>
              </w:r>
              <w:r w:rsidR="003B2BAC">
                <w:rPr>
                  <w:rFonts w:ascii="Verdana"/>
                  <w:sz w:val="16"/>
                </w:rPr>
                <w:t xml:space="preserve"> </w:t>
              </w:r>
              <w:r w:rsidR="003B2BAC">
                <w:rPr>
                  <w:rFonts w:ascii="Verdana"/>
                  <w:sz w:val="16"/>
                </w:rPr>
                <w:t>част</w:t>
              </w:r>
            </w:hyperlink>
          </w:p>
          <w:p w:rsidR="002D6318" w:rsidRDefault="00C67C36">
            <w:pPr>
              <w:pStyle w:val="TableParagraph"/>
              <w:tabs>
                <w:tab w:val="left" w:pos="1145"/>
              </w:tabs>
              <w:spacing w:before="45" w:line="296" w:lineRule="auto"/>
              <w:ind w:left="1145" w:right="117" w:hanging="852"/>
              <w:rPr>
                <w:rFonts w:ascii="Verdana" w:eastAsia="Verdana" w:hAnsi="Verdana" w:cs="Verdana"/>
                <w:sz w:val="16"/>
                <w:szCs w:val="16"/>
              </w:rPr>
            </w:pPr>
            <w:hyperlink w:anchor="_bookmark12" w:history="1">
              <w:r w:rsidR="003B2BAC">
                <w:rPr>
                  <w:rFonts w:ascii="Verdana" w:hAnsi="Verdana"/>
                  <w:sz w:val="16"/>
                </w:rPr>
                <w:t>2.1.1</w:t>
              </w:r>
              <w:r w:rsidR="003B2BAC">
                <w:rPr>
                  <w:rFonts w:ascii="Verdana" w:hAnsi="Verdana"/>
                  <w:sz w:val="16"/>
                </w:rPr>
                <w:tab/>
                <w:t xml:space="preserve">Техническо решение, чието въздействие върху околната </w:t>
              </w:r>
              <w:proofErr w:type="spellStart"/>
              <w:r w:rsidR="003B2BAC">
                <w:rPr>
                  <w:rFonts w:ascii="Verdana" w:hAnsi="Verdana"/>
                  <w:sz w:val="16"/>
                </w:rPr>
                <w:t>среда</w:t>
              </w:r>
            </w:hyperlink>
            <w:hyperlink w:anchor="_bookmark12" w:history="1">
              <w:r w:rsidR="003B2BAC">
                <w:rPr>
                  <w:rFonts w:ascii="Verdana" w:hAnsi="Verdana"/>
                  <w:sz w:val="16"/>
                </w:rPr>
                <w:t>трябва</w:t>
              </w:r>
              <w:proofErr w:type="spellEnd"/>
              <w:r w:rsidR="003B2BAC">
                <w:rPr>
                  <w:rFonts w:ascii="Verdana" w:hAnsi="Verdana"/>
                  <w:sz w:val="16"/>
                </w:rPr>
                <w:t xml:space="preserve"> да бъде оценено :</w:t>
              </w:r>
            </w:hyperlink>
            <w:hyperlink w:anchor="_bookmark12" w:history="1">
              <w:r w:rsidR="003B2BAC">
                <w:rPr>
                  <w:rFonts w:ascii="Verdana" w:hAnsi="Verdana"/>
                  <w:sz w:val="16"/>
                </w:rPr>
                <w:t xml:space="preserve"> „Система за геоложко погребване на</w:t>
              </w:r>
            </w:hyperlink>
            <w:r w:rsidR="003B2BAC">
              <w:t xml:space="preserve"> </w:t>
            </w:r>
            <w:hyperlink w:anchor="_bookmark12" w:history="1">
              <w:r w:rsidR="003B2BAC">
                <w:rPr>
                  <w:rFonts w:ascii="Verdana" w:hAnsi="Verdana"/>
                  <w:sz w:val="16"/>
                </w:rPr>
                <w:t>белгийска територия“</w:t>
              </w:r>
            </w:hyperlink>
          </w:p>
        </w:tc>
        <w:tc>
          <w:tcPr>
            <w:tcW w:w="609" w:type="dxa"/>
            <w:tcBorders>
              <w:top w:val="nil"/>
              <w:left w:val="nil"/>
              <w:bottom w:val="nil"/>
              <w:right w:val="nil"/>
            </w:tcBorders>
          </w:tcPr>
          <w:p w:rsidR="002D6318" w:rsidRDefault="00C67C36">
            <w:pPr>
              <w:pStyle w:val="TableParagraph"/>
              <w:spacing w:before="70"/>
              <w:ind w:left="167"/>
              <w:rPr>
                <w:rFonts w:ascii="Verdana" w:eastAsia="Verdana" w:hAnsi="Verdana" w:cs="Verdana"/>
                <w:sz w:val="16"/>
                <w:szCs w:val="16"/>
              </w:rPr>
            </w:pPr>
            <w:hyperlink w:anchor="_bookmark11" w:history="1">
              <w:r w:rsidR="003B2BAC">
                <w:rPr>
                  <w:rFonts w:ascii="Verdana"/>
                  <w:sz w:val="16"/>
                </w:rPr>
                <w:t>15</w:t>
              </w:r>
            </w:hyperlink>
          </w:p>
          <w:p w:rsidR="002D6318" w:rsidRDefault="002D6318">
            <w:pPr>
              <w:pStyle w:val="TableParagraph"/>
              <w:spacing w:line="160" w:lineRule="exact"/>
              <w:rPr>
                <w:sz w:val="16"/>
                <w:szCs w:val="16"/>
              </w:rPr>
            </w:pPr>
          </w:p>
          <w:p w:rsidR="002D6318" w:rsidRDefault="002D6318">
            <w:pPr>
              <w:pStyle w:val="TableParagraph"/>
              <w:spacing w:line="160" w:lineRule="exact"/>
              <w:rPr>
                <w:sz w:val="16"/>
                <w:szCs w:val="16"/>
              </w:rPr>
            </w:pPr>
          </w:p>
          <w:p w:rsidR="002D6318" w:rsidRDefault="002D6318">
            <w:pPr>
              <w:pStyle w:val="TableParagraph"/>
              <w:spacing w:before="6" w:line="200" w:lineRule="exact"/>
              <w:rPr>
                <w:sz w:val="20"/>
                <w:szCs w:val="20"/>
              </w:rPr>
            </w:pPr>
          </w:p>
          <w:p w:rsidR="002D6318" w:rsidRDefault="00C67C36">
            <w:pPr>
              <w:pStyle w:val="TableParagraph"/>
              <w:ind w:left="167"/>
              <w:rPr>
                <w:rFonts w:ascii="Verdana" w:eastAsia="Verdana" w:hAnsi="Verdana" w:cs="Verdana"/>
                <w:sz w:val="16"/>
                <w:szCs w:val="16"/>
              </w:rPr>
            </w:pPr>
            <w:hyperlink w:anchor="_bookmark12" w:history="1">
              <w:r w:rsidR="003B2BAC">
                <w:rPr>
                  <w:rFonts w:ascii="Verdana"/>
                  <w:sz w:val="16"/>
                </w:rPr>
                <w:t>15</w:t>
              </w:r>
            </w:hyperlink>
          </w:p>
        </w:tc>
      </w:tr>
      <w:tr w:rsidR="002D6318">
        <w:trPr>
          <w:trHeight w:hRule="exact" w:val="779"/>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spacing w:before="11" w:line="294" w:lineRule="auto"/>
              <w:ind w:left="1145" w:right="639" w:hanging="853"/>
              <w:jc w:val="both"/>
              <w:rPr>
                <w:rFonts w:ascii="Verdana" w:eastAsia="Verdana" w:hAnsi="Verdana" w:cs="Verdana"/>
                <w:sz w:val="16"/>
                <w:szCs w:val="16"/>
              </w:rPr>
            </w:pPr>
            <w:hyperlink w:anchor="_bookmark14" w:history="1">
              <w:r w:rsidR="003B2BAC">
                <w:rPr>
                  <w:rFonts w:ascii="Verdana" w:hAnsi="Verdana"/>
                  <w:sz w:val="16"/>
                </w:rPr>
                <w:t>2.1.2 Нетехническа част без въздействие върху околната среда:</w:t>
              </w:r>
            </w:hyperlink>
            <w:r w:rsidR="003B2BAC">
              <w:rPr>
                <w:rFonts w:ascii="Verdana" w:hAnsi="Verdana"/>
                <w:sz w:val="16"/>
              </w:rPr>
              <w:t xml:space="preserve"> </w:t>
            </w:r>
            <w:hyperlink w:anchor="_bookmark14" w:history="1">
              <w:r w:rsidR="003B2BAC">
                <w:rPr>
                  <w:rFonts w:ascii="Verdana" w:hAnsi="Verdana"/>
                  <w:sz w:val="16"/>
                </w:rPr>
                <w:t>поетапно приемане на националната политика и</w:t>
              </w:r>
            </w:hyperlink>
            <w:r w:rsidR="003B2BAC">
              <w:rPr>
                <w:rFonts w:ascii="Verdana" w:hAnsi="Verdana"/>
                <w:sz w:val="16"/>
              </w:rPr>
              <w:t xml:space="preserve"> </w:t>
            </w:r>
            <w:hyperlink w:anchor="_bookmark14" w:history="1">
              <w:r w:rsidR="003B2BAC">
                <w:rPr>
                  <w:rFonts w:ascii="Verdana" w:hAnsi="Verdana"/>
                  <w:sz w:val="16"/>
                </w:rPr>
                <w:t>вземане на решения</w:t>
              </w:r>
            </w:hyperlink>
          </w:p>
        </w:tc>
        <w:tc>
          <w:tcPr>
            <w:tcW w:w="609" w:type="dxa"/>
            <w:tcBorders>
              <w:top w:val="nil"/>
              <w:left w:val="nil"/>
              <w:bottom w:val="nil"/>
              <w:right w:val="nil"/>
            </w:tcBorders>
          </w:tcPr>
          <w:p w:rsidR="002D6318" w:rsidRDefault="002D6318">
            <w:pPr>
              <w:pStyle w:val="TableParagraph"/>
              <w:spacing w:line="160" w:lineRule="exact"/>
              <w:rPr>
                <w:sz w:val="16"/>
                <w:szCs w:val="16"/>
              </w:rPr>
            </w:pPr>
          </w:p>
          <w:p w:rsidR="002D6318" w:rsidRDefault="002D6318">
            <w:pPr>
              <w:pStyle w:val="TableParagraph"/>
              <w:spacing w:line="160" w:lineRule="exact"/>
              <w:rPr>
                <w:sz w:val="16"/>
                <w:szCs w:val="16"/>
              </w:rPr>
            </w:pPr>
          </w:p>
          <w:p w:rsidR="002D6318" w:rsidRDefault="002D6318">
            <w:pPr>
              <w:pStyle w:val="TableParagraph"/>
              <w:spacing w:before="9" w:line="160" w:lineRule="exact"/>
              <w:rPr>
                <w:sz w:val="16"/>
                <w:szCs w:val="16"/>
              </w:rPr>
            </w:pPr>
          </w:p>
          <w:p w:rsidR="002D6318" w:rsidRDefault="00C67C36">
            <w:pPr>
              <w:pStyle w:val="TableParagraph"/>
              <w:ind w:left="172"/>
              <w:rPr>
                <w:rFonts w:ascii="Verdana" w:eastAsia="Verdana" w:hAnsi="Verdana" w:cs="Verdana"/>
                <w:sz w:val="16"/>
                <w:szCs w:val="16"/>
              </w:rPr>
            </w:pPr>
            <w:hyperlink w:anchor="_bookmark14" w:history="1">
              <w:r w:rsidR="003B2BAC">
                <w:rPr>
                  <w:rFonts w:ascii="Verdana"/>
                  <w:sz w:val="16"/>
                </w:rPr>
                <w:t>17</w:t>
              </w:r>
            </w:hyperlink>
          </w:p>
        </w:tc>
      </w:tr>
      <w:tr w:rsidR="002D6318">
        <w:trPr>
          <w:trHeight w:hRule="exact" w:val="361"/>
        </w:trPr>
        <w:tc>
          <w:tcPr>
            <w:tcW w:w="786" w:type="dxa"/>
            <w:tcBorders>
              <w:top w:val="nil"/>
              <w:left w:val="nil"/>
              <w:bottom w:val="nil"/>
              <w:right w:val="nil"/>
            </w:tcBorders>
          </w:tcPr>
          <w:p w:rsidR="002D6318" w:rsidRDefault="00C67C36">
            <w:pPr>
              <w:pStyle w:val="TableParagraph"/>
              <w:spacing w:before="73"/>
              <w:ind w:left="230"/>
              <w:rPr>
                <w:rFonts w:ascii="Verdana" w:eastAsia="Verdana" w:hAnsi="Verdana" w:cs="Verdana"/>
                <w:sz w:val="16"/>
                <w:szCs w:val="16"/>
              </w:rPr>
            </w:pPr>
            <w:hyperlink w:anchor="_bookmark15" w:history="1">
              <w:r w:rsidR="003B2BAC">
                <w:rPr>
                  <w:rFonts w:ascii="Verdana"/>
                  <w:sz w:val="16"/>
                </w:rPr>
                <w:t>2.2</w:t>
              </w:r>
            </w:hyperlink>
          </w:p>
        </w:tc>
        <w:tc>
          <w:tcPr>
            <w:tcW w:w="6728" w:type="dxa"/>
            <w:tcBorders>
              <w:top w:val="nil"/>
              <w:left w:val="nil"/>
              <w:bottom w:val="nil"/>
              <w:right w:val="nil"/>
            </w:tcBorders>
          </w:tcPr>
          <w:p w:rsidR="002D6318" w:rsidRDefault="00C67C36">
            <w:pPr>
              <w:pStyle w:val="TableParagraph"/>
              <w:spacing w:before="73"/>
              <w:ind w:left="293" w:right="138"/>
              <w:rPr>
                <w:rFonts w:ascii="Verdana" w:eastAsia="Verdana" w:hAnsi="Verdana" w:cs="Verdana"/>
                <w:sz w:val="16"/>
                <w:szCs w:val="16"/>
              </w:rPr>
            </w:pPr>
            <w:hyperlink w:anchor="_bookmark15" w:history="1">
              <w:r w:rsidR="003B2BAC">
                <w:rPr>
                  <w:rFonts w:ascii="Verdana" w:hAnsi="Verdana"/>
                  <w:sz w:val="16"/>
                </w:rPr>
                <w:t>Среда, в която ще бъде изпълнен планът</w:t>
              </w:r>
            </w:hyperlink>
          </w:p>
        </w:tc>
        <w:tc>
          <w:tcPr>
            <w:tcW w:w="609" w:type="dxa"/>
            <w:tcBorders>
              <w:top w:val="nil"/>
              <w:left w:val="nil"/>
              <w:bottom w:val="nil"/>
              <w:right w:val="nil"/>
            </w:tcBorders>
          </w:tcPr>
          <w:p w:rsidR="002D6318" w:rsidRDefault="00C67C36">
            <w:pPr>
              <w:pStyle w:val="TableParagraph"/>
              <w:spacing w:before="73"/>
              <w:ind w:left="172"/>
              <w:rPr>
                <w:rFonts w:ascii="Verdana" w:eastAsia="Verdana" w:hAnsi="Verdana" w:cs="Verdana"/>
                <w:sz w:val="16"/>
                <w:szCs w:val="16"/>
              </w:rPr>
            </w:pPr>
            <w:hyperlink w:anchor="_bookmark15" w:history="1">
              <w:r w:rsidR="003B2BAC">
                <w:rPr>
                  <w:rFonts w:ascii="Verdana"/>
                  <w:sz w:val="16"/>
                </w:rPr>
                <w:t>18</w:t>
              </w:r>
            </w:hyperlink>
          </w:p>
        </w:tc>
      </w:tr>
      <w:tr w:rsidR="002D6318">
        <w:trPr>
          <w:trHeight w:hRule="exact" w:val="36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16" w:history="1">
              <w:r w:rsidR="003B2BAC">
                <w:rPr>
                  <w:rFonts w:ascii="Verdana"/>
                  <w:sz w:val="16"/>
                </w:rPr>
                <w:t>2.3</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16" w:history="1">
              <w:r w:rsidR="003B2BAC">
                <w:rPr>
                  <w:rFonts w:ascii="Verdana" w:hAnsi="Verdana"/>
                  <w:sz w:val="16"/>
                </w:rPr>
                <w:t>Примерен график за изпълнение</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16" w:history="1">
              <w:r w:rsidR="003B2BAC">
                <w:rPr>
                  <w:rFonts w:ascii="Verdana"/>
                  <w:sz w:val="16"/>
                </w:rPr>
                <w:t>18</w:t>
              </w:r>
            </w:hyperlink>
          </w:p>
        </w:tc>
      </w:tr>
      <w:tr w:rsidR="002D6318">
        <w:trPr>
          <w:trHeight w:hRule="exact" w:val="78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18" w:history="1">
              <w:r w:rsidR="003B2BAC">
                <w:rPr>
                  <w:rFonts w:ascii="Verdana"/>
                  <w:sz w:val="16"/>
                </w:rPr>
                <w:t>2.4</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18" w:history="1">
              <w:r w:rsidR="003B2BAC">
                <w:rPr>
                  <w:rFonts w:ascii="Verdana" w:hAnsi="Verdana"/>
                  <w:sz w:val="16"/>
                </w:rPr>
                <w:t>Инвентар на включените отпадъци</w:t>
              </w:r>
            </w:hyperlink>
          </w:p>
          <w:p w:rsidR="002D6318" w:rsidRDefault="00C67C36">
            <w:pPr>
              <w:pStyle w:val="TableParagraph"/>
              <w:tabs>
                <w:tab w:val="left" w:pos="1145"/>
              </w:tabs>
              <w:spacing w:before="45" w:line="296" w:lineRule="auto"/>
              <w:ind w:left="1145" w:right="138" w:hanging="852"/>
              <w:rPr>
                <w:rFonts w:ascii="Verdana" w:eastAsia="Verdana" w:hAnsi="Verdana" w:cs="Verdana"/>
                <w:sz w:val="16"/>
                <w:szCs w:val="16"/>
              </w:rPr>
            </w:pPr>
            <w:hyperlink w:anchor="_bookmark19" w:history="1">
              <w:r w:rsidR="003B2BAC">
                <w:rPr>
                  <w:rFonts w:ascii="Verdana" w:hAnsi="Verdana"/>
                  <w:sz w:val="16"/>
                </w:rPr>
                <w:t>2.4.1</w:t>
              </w:r>
              <w:r w:rsidR="003B2BAC">
                <w:rPr>
                  <w:rFonts w:ascii="Verdana" w:hAnsi="Verdana"/>
                  <w:sz w:val="16"/>
                </w:rPr>
                <w:tab/>
                <w:t xml:space="preserve">Класификация на </w:t>
              </w:r>
              <w:proofErr w:type="spellStart"/>
              <w:r w:rsidR="003B2BAC">
                <w:rPr>
                  <w:rFonts w:ascii="Verdana" w:hAnsi="Verdana"/>
                  <w:sz w:val="16"/>
                </w:rPr>
                <w:t>кондиционираните</w:t>
              </w:r>
              <w:proofErr w:type="spellEnd"/>
              <w:r w:rsidR="003B2BAC">
                <w:rPr>
                  <w:rFonts w:ascii="Verdana" w:hAnsi="Verdana"/>
                  <w:sz w:val="16"/>
                </w:rPr>
                <w:t xml:space="preserve"> радиоактивни отпадъци с цел тяхното</w:t>
              </w:r>
            </w:hyperlink>
            <w:r w:rsidR="003B2BAC">
              <w:rPr>
                <w:rFonts w:ascii="Verdana" w:hAnsi="Verdana"/>
                <w:sz w:val="16"/>
              </w:rPr>
              <w:t xml:space="preserve"> </w:t>
            </w:r>
            <w:hyperlink w:anchor="_bookmark19" w:history="1">
              <w:r w:rsidR="003B2BAC">
                <w:rPr>
                  <w:rFonts w:ascii="Verdana" w:hAnsi="Verdana"/>
                  <w:sz w:val="16"/>
                </w:rPr>
                <w:t>дългосрочно управление</w:t>
              </w:r>
            </w:hyperlink>
          </w:p>
        </w:tc>
        <w:tc>
          <w:tcPr>
            <w:tcW w:w="609" w:type="dxa"/>
            <w:tcBorders>
              <w:top w:val="nil"/>
              <w:left w:val="nil"/>
              <w:bottom w:val="nil"/>
              <w:right w:val="nil"/>
            </w:tcBorders>
          </w:tcPr>
          <w:p w:rsidR="002D6318" w:rsidRDefault="00C67C36">
            <w:pPr>
              <w:pStyle w:val="TableParagraph"/>
              <w:spacing w:before="71"/>
              <w:ind w:left="167"/>
              <w:rPr>
                <w:rFonts w:ascii="Verdana" w:eastAsia="Verdana" w:hAnsi="Verdana" w:cs="Verdana"/>
                <w:sz w:val="16"/>
                <w:szCs w:val="16"/>
              </w:rPr>
            </w:pPr>
            <w:hyperlink w:anchor="_bookmark18" w:history="1">
              <w:r w:rsidR="003B2BAC">
                <w:rPr>
                  <w:rFonts w:ascii="Verdana"/>
                  <w:sz w:val="16"/>
                </w:rPr>
                <w:t>19</w:t>
              </w:r>
            </w:hyperlink>
          </w:p>
          <w:p w:rsidR="002D6318" w:rsidRDefault="002D6318">
            <w:pPr>
              <w:pStyle w:val="TableParagraph"/>
              <w:spacing w:before="3" w:line="120" w:lineRule="exact"/>
              <w:rPr>
                <w:sz w:val="12"/>
                <w:szCs w:val="12"/>
              </w:rPr>
            </w:pPr>
          </w:p>
          <w:p w:rsidR="002D6318" w:rsidRDefault="002D6318">
            <w:pPr>
              <w:pStyle w:val="TableParagraph"/>
              <w:spacing w:line="160" w:lineRule="exact"/>
              <w:rPr>
                <w:sz w:val="16"/>
                <w:szCs w:val="16"/>
              </w:rPr>
            </w:pPr>
          </w:p>
          <w:p w:rsidR="002D6318" w:rsidRDefault="00C67C36">
            <w:pPr>
              <w:pStyle w:val="TableParagraph"/>
              <w:ind w:left="167"/>
              <w:rPr>
                <w:rFonts w:ascii="Verdana" w:eastAsia="Verdana" w:hAnsi="Verdana" w:cs="Verdana"/>
                <w:sz w:val="16"/>
                <w:szCs w:val="16"/>
              </w:rPr>
            </w:pPr>
            <w:hyperlink w:anchor="_bookmark19" w:history="1">
              <w:r w:rsidR="003B2BAC">
                <w:rPr>
                  <w:rFonts w:ascii="Verdana"/>
                  <w:sz w:val="16"/>
                </w:rPr>
                <w:t>20</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145"/>
              </w:tabs>
              <w:spacing w:before="11"/>
              <w:ind w:left="293"/>
              <w:rPr>
                <w:rFonts w:ascii="Verdana" w:eastAsia="Verdana" w:hAnsi="Verdana" w:cs="Verdana"/>
                <w:sz w:val="16"/>
                <w:szCs w:val="16"/>
              </w:rPr>
            </w:pPr>
            <w:hyperlink w:anchor="_bookmark21" w:history="1">
              <w:r w:rsidR="003B2BAC">
                <w:rPr>
                  <w:rFonts w:ascii="Verdana" w:hAnsi="Verdana"/>
                  <w:sz w:val="16"/>
                </w:rPr>
                <w:t>2.4.2</w:t>
              </w:r>
              <w:r w:rsidR="003B2BAC">
                <w:rPr>
                  <w:rFonts w:ascii="Verdana" w:hAnsi="Verdana"/>
                  <w:sz w:val="16"/>
                </w:rPr>
                <w:tab/>
                <w:t>Базов инвентар</w:t>
              </w:r>
            </w:hyperlink>
          </w:p>
        </w:tc>
        <w:tc>
          <w:tcPr>
            <w:tcW w:w="609" w:type="dxa"/>
            <w:tcBorders>
              <w:top w:val="nil"/>
              <w:left w:val="nil"/>
              <w:bottom w:val="nil"/>
              <w:right w:val="nil"/>
            </w:tcBorders>
          </w:tcPr>
          <w:p w:rsidR="002D6318" w:rsidRDefault="00C67C36">
            <w:pPr>
              <w:pStyle w:val="TableParagraph"/>
              <w:spacing w:before="11"/>
              <w:ind w:left="172"/>
              <w:rPr>
                <w:rFonts w:ascii="Verdana" w:eastAsia="Verdana" w:hAnsi="Verdana" w:cs="Verdana"/>
                <w:sz w:val="16"/>
                <w:szCs w:val="16"/>
              </w:rPr>
            </w:pPr>
            <w:hyperlink w:anchor="_bookmark21" w:history="1">
              <w:r w:rsidR="003B2BAC">
                <w:rPr>
                  <w:rFonts w:ascii="Verdana"/>
                  <w:sz w:val="16"/>
                </w:rPr>
                <w:t>21</w:t>
              </w:r>
            </w:hyperlink>
          </w:p>
        </w:tc>
      </w:tr>
      <w:tr w:rsidR="002D6318">
        <w:trPr>
          <w:trHeight w:hRule="exact" w:val="351"/>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145"/>
              </w:tabs>
              <w:spacing w:before="11"/>
              <w:ind w:left="293"/>
              <w:rPr>
                <w:rFonts w:ascii="Verdana" w:eastAsia="Verdana" w:hAnsi="Verdana" w:cs="Verdana"/>
                <w:sz w:val="16"/>
                <w:szCs w:val="16"/>
              </w:rPr>
            </w:pPr>
            <w:hyperlink w:anchor="_bookmark23" w:history="1">
              <w:r w:rsidR="003B2BAC">
                <w:rPr>
                  <w:rFonts w:ascii="Verdana" w:hAnsi="Verdana"/>
                  <w:sz w:val="16"/>
                </w:rPr>
                <w:t>2.4.3 Потенциален допълнителен</w:t>
              </w:r>
              <w:r w:rsidR="003B2BAC">
                <w:rPr>
                  <w:rFonts w:ascii="Verdana" w:hAnsi="Verdana"/>
                  <w:sz w:val="16"/>
                </w:rPr>
                <w:tab/>
                <w:t xml:space="preserve"> инвентар</w:t>
              </w:r>
            </w:hyperlink>
          </w:p>
        </w:tc>
        <w:tc>
          <w:tcPr>
            <w:tcW w:w="609" w:type="dxa"/>
            <w:tcBorders>
              <w:top w:val="nil"/>
              <w:left w:val="nil"/>
              <w:bottom w:val="nil"/>
              <w:right w:val="nil"/>
            </w:tcBorders>
          </w:tcPr>
          <w:p w:rsidR="002D6318" w:rsidRDefault="00C67C36">
            <w:pPr>
              <w:pStyle w:val="TableParagraph"/>
              <w:spacing w:before="11"/>
              <w:ind w:left="172"/>
              <w:rPr>
                <w:rFonts w:ascii="Verdana" w:eastAsia="Verdana" w:hAnsi="Verdana" w:cs="Verdana"/>
                <w:sz w:val="16"/>
                <w:szCs w:val="16"/>
              </w:rPr>
            </w:pPr>
            <w:hyperlink w:anchor="_bookmark23" w:history="1">
              <w:r w:rsidR="003B2BAC">
                <w:rPr>
                  <w:rFonts w:ascii="Verdana"/>
                  <w:sz w:val="16"/>
                </w:rPr>
                <w:t>22</w:t>
              </w:r>
            </w:hyperlink>
          </w:p>
        </w:tc>
      </w:tr>
      <w:tr w:rsidR="002D6318">
        <w:trPr>
          <w:trHeight w:hRule="exact" w:val="428"/>
        </w:trPr>
        <w:tc>
          <w:tcPr>
            <w:tcW w:w="786" w:type="dxa"/>
            <w:tcBorders>
              <w:top w:val="nil"/>
              <w:left w:val="nil"/>
              <w:bottom w:val="nil"/>
              <w:right w:val="nil"/>
            </w:tcBorders>
          </w:tcPr>
          <w:p w:rsidR="002D6318" w:rsidRDefault="00C67C36">
            <w:pPr>
              <w:pStyle w:val="TableParagraph"/>
              <w:spacing w:before="118"/>
              <w:ind w:left="230"/>
              <w:rPr>
                <w:rFonts w:ascii="Verdana" w:eastAsia="Verdana" w:hAnsi="Verdana" w:cs="Verdana"/>
                <w:sz w:val="18"/>
                <w:szCs w:val="18"/>
              </w:rPr>
            </w:pPr>
            <w:hyperlink w:anchor="_bookmark24" w:history="1">
              <w:r w:rsidR="003B2BAC">
                <w:rPr>
                  <w:rFonts w:ascii="Verdana"/>
                  <w:b/>
                  <w:color w:val="9FA900"/>
                  <w:sz w:val="18"/>
                </w:rPr>
                <w:t>3</w:t>
              </w:r>
            </w:hyperlink>
          </w:p>
        </w:tc>
        <w:tc>
          <w:tcPr>
            <w:tcW w:w="6728" w:type="dxa"/>
            <w:tcBorders>
              <w:top w:val="nil"/>
              <w:left w:val="nil"/>
              <w:bottom w:val="nil"/>
              <w:right w:val="nil"/>
            </w:tcBorders>
          </w:tcPr>
          <w:p w:rsidR="002D6318" w:rsidRDefault="00C67C36">
            <w:pPr>
              <w:pStyle w:val="TableParagraph"/>
              <w:spacing w:before="118"/>
              <w:ind w:left="293" w:right="138"/>
              <w:rPr>
                <w:rFonts w:ascii="Verdana" w:eastAsia="Verdana" w:hAnsi="Verdana" w:cs="Verdana"/>
                <w:sz w:val="18"/>
                <w:szCs w:val="18"/>
              </w:rPr>
            </w:pPr>
            <w:hyperlink w:anchor="_bookmark24" w:history="1">
              <w:r w:rsidR="003B2BAC">
                <w:rPr>
                  <w:rFonts w:ascii="Verdana" w:hAnsi="Verdana"/>
                  <w:b/>
                  <w:color w:val="9FA900"/>
                  <w:sz w:val="18"/>
                </w:rPr>
                <w:t xml:space="preserve"> Геоложко погребване: Общо въведение</w:t>
              </w:r>
            </w:hyperlink>
          </w:p>
        </w:tc>
        <w:tc>
          <w:tcPr>
            <w:tcW w:w="609" w:type="dxa"/>
            <w:tcBorders>
              <w:top w:val="nil"/>
              <w:left w:val="nil"/>
              <w:bottom w:val="nil"/>
              <w:right w:val="nil"/>
            </w:tcBorders>
          </w:tcPr>
          <w:p w:rsidR="002D6318" w:rsidRDefault="00C67C36">
            <w:pPr>
              <w:pStyle w:val="TableParagraph"/>
              <w:spacing w:before="118"/>
              <w:ind w:left="117"/>
              <w:rPr>
                <w:rFonts w:ascii="Verdana" w:eastAsia="Verdana" w:hAnsi="Verdana" w:cs="Verdana"/>
                <w:sz w:val="18"/>
                <w:szCs w:val="18"/>
              </w:rPr>
            </w:pPr>
            <w:hyperlink w:anchor="_bookmark24" w:history="1">
              <w:r w:rsidR="003B2BAC">
                <w:rPr>
                  <w:rFonts w:ascii="Verdana"/>
                  <w:b/>
                  <w:color w:val="9FA900"/>
                  <w:sz w:val="18"/>
                </w:rPr>
                <w:t>23</w:t>
              </w:r>
            </w:hyperlink>
          </w:p>
        </w:tc>
      </w:tr>
      <w:tr w:rsidR="002D6318">
        <w:trPr>
          <w:trHeight w:hRule="exact" w:val="358"/>
        </w:trPr>
        <w:tc>
          <w:tcPr>
            <w:tcW w:w="786"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26" w:history="1">
              <w:r w:rsidR="003B2BAC">
                <w:rPr>
                  <w:rFonts w:ascii="Verdana"/>
                  <w:sz w:val="16"/>
                </w:rPr>
                <w:t>3.1</w:t>
              </w:r>
            </w:hyperlink>
          </w:p>
        </w:tc>
        <w:tc>
          <w:tcPr>
            <w:tcW w:w="6728" w:type="dxa"/>
            <w:tcBorders>
              <w:top w:val="nil"/>
              <w:left w:val="nil"/>
              <w:bottom w:val="nil"/>
              <w:right w:val="nil"/>
            </w:tcBorders>
          </w:tcPr>
          <w:p w:rsidR="002D6318" w:rsidRDefault="00C67C36">
            <w:pPr>
              <w:pStyle w:val="TableParagraph"/>
              <w:spacing w:before="70"/>
              <w:ind w:left="293" w:right="138"/>
              <w:rPr>
                <w:rFonts w:ascii="Verdana" w:eastAsia="Verdana" w:hAnsi="Verdana" w:cs="Verdana"/>
                <w:sz w:val="16"/>
                <w:szCs w:val="16"/>
              </w:rPr>
            </w:pPr>
            <w:hyperlink w:anchor="_bookmark26" w:history="1">
              <w:r w:rsidR="003B2BAC">
                <w:rPr>
                  <w:rFonts w:ascii="Verdana" w:hAnsi="Verdana"/>
                  <w:sz w:val="16"/>
                </w:rPr>
                <w:t>Геоложко погребване в галерии</w:t>
              </w:r>
            </w:hyperlink>
          </w:p>
        </w:tc>
        <w:tc>
          <w:tcPr>
            <w:tcW w:w="609" w:type="dxa"/>
            <w:tcBorders>
              <w:top w:val="nil"/>
              <w:left w:val="nil"/>
              <w:bottom w:val="nil"/>
              <w:right w:val="nil"/>
            </w:tcBorders>
          </w:tcPr>
          <w:p w:rsidR="002D6318" w:rsidRDefault="00C67C36">
            <w:pPr>
              <w:pStyle w:val="TableParagraph"/>
              <w:spacing w:before="70"/>
              <w:ind w:left="172"/>
              <w:rPr>
                <w:rFonts w:ascii="Verdana" w:eastAsia="Verdana" w:hAnsi="Verdana" w:cs="Verdana"/>
                <w:sz w:val="16"/>
                <w:szCs w:val="16"/>
              </w:rPr>
            </w:pPr>
            <w:hyperlink w:anchor="_bookmark26" w:history="1">
              <w:r w:rsidR="003B2BAC">
                <w:rPr>
                  <w:rFonts w:ascii="Verdana"/>
                  <w:sz w:val="16"/>
                </w:rPr>
                <w:t>24</w:t>
              </w:r>
            </w:hyperlink>
          </w:p>
        </w:tc>
      </w:tr>
      <w:tr w:rsidR="002D6318">
        <w:trPr>
          <w:trHeight w:hRule="exact" w:val="30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28" w:history="1">
              <w:r w:rsidR="003B2BAC">
                <w:rPr>
                  <w:rFonts w:ascii="Verdana"/>
                  <w:sz w:val="16"/>
                </w:rPr>
                <w:t>3.2</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28" w:history="1">
              <w:r w:rsidR="003B2BAC">
                <w:rPr>
                  <w:rFonts w:ascii="Verdana" w:hAnsi="Verdana"/>
                  <w:sz w:val="16"/>
                </w:rPr>
                <w:t>Геоложко погребване в дълбоки сондажи</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28" w:history="1">
              <w:r w:rsidR="003B2BAC">
                <w:rPr>
                  <w:rFonts w:ascii="Verdana"/>
                  <w:sz w:val="16"/>
                </w:rPr>
                <w:t>29</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145"/>
              </w:tabs>
              <w:spacing w:before="11"/>
              <w:ind w:left="293"/>
              <w:rPr>
                <w:rFonts w:ascii="Verdana" w:eastAsia="Verdana" w:hAnsi="Verdana" w:cs="Verdana"/>
                <w:sz w:val="16"/>
                <w:szCs w:val="16"/>
              </w:rPr>
            </w:pPr>
            <w:hyperlink w:anchor="_bookmark29" w:history="1">
              <w:r w:rsidR="003B2BAC">
                <w:rPr>
                  <w:rFonts w:ascii="Verdana"/>
                  <w:sz w:val="16"/>
                </w:rPr>
                <w:t>3.2.1</w:t>
              </w:r>
              <w:r w:rsidR="003B2BAC">
                <w:rPr>
                  <w:rFonts w:ascii="Verdana"/>
                  <w:sz w:val="16"/>
                </w:rPr>
                <w:tab/>
              </w:r>
              <w:r w:rsidR="003B2BAC">
                <w:rPr>
                  <w:rFonts w:ascii="Verdana"/>
                  <w:sz w:val="16"/>
                </w:rPr>
                <w:t>Дълбоки</w:t>
              </w:r>
              <w:r w:rsidR="003B2BAC">
                <w:rPr>
                  <w:rFonts w:ascii="Verdana"/>
                  <w:sz w:val="16"/>
                </w:rPr>
                <w:t xml:space="preserve"> </w:t>
              </w:r>
              <w:r w:rsidR="003B2BAC">
                <w:rPr>
                  <w:rFonts w:ascii="Verdana"/>
                  <w:sz w:val="16"/>
                </w:rPr>
                <w:t>сондажи</w:t>
              </w:r>
            </w:hyperlink>
          </w:p>
        </w:tc>
        <w:tc>
          <w:tcPr>
            <w:tcW w:w="609" w:type="dxa"/>
            <w:tcBorders>
              <w:top w:val="nil"/>
              <w:left w:val="nil"/>
              <w:bottom w:val="nil"/>
              <w:right w:val="nil"/>
            </w:tcBorders>
          </w:tcPr>
          <w:p w:rsidR="002D6318" w:rsidRDefault="00C67C36">
            <w:pPr>
              <w:pStyle w:val="TableParagraph"/>
              <w:spacing w:before="11"/>
              <w:ind w:left="172"/>
              <w:rPr>
                <w:rFonts w:ascii="Verdana" w:eastAsia="Verdana" w:hAnsi="Verdana" w:cs="Verdana"/>
                <w:sz w:val="16"/>
                <w:szCs w:val="16"/>
              </w:rPr>
            </w:pPr>
            <w:hyperlink w:anchor="_bookmark29" w:history="1">
              <w:r w:rsidR="003B2BAC">
                <w:rPr>
                  <w:rFonts w:ascii="Verdana"/>
                  <w:sz w:val="16"/>
                </w:rPr>
                <w:t>29</w:t>
              </w:r>
            </w:hyperlink>
          </w:p>
        </w:tc>
      </w:tr>
      <w:tr w:rsidR="002D6318">
        <w:trPr>
          <w:trHeight w:hRule="exact" w:val="299"/>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145"/>
              </w:tabs>
              <w:spacing w:before="11"/>
              <w:ind w:left="293"/>
              <w:rPr>
                <w:rFonts w:ascii="Verdana" w:eastAsia="Verdana" w:hAnsi="Verdana" w:cs="Verdana"/>
                <w:sz w:val="16"/>
                <w:szCs w:val="16"/>
              </w:rPr>
            </w:pPr>
            <w:hyperlink w:anchor="_bookmark33" w:history="1">
              <w:r w:rsidR="003B2BAC">
                <w:rPr>
                  <w:rFonts w:ascii="Verdana" w:hAnsi="Verdana"/>
                  <w:sz w:val="16"/>
                </w:rPr>
                <w:t>3.2.2</w:t>
              </w:r>
              <w:r w:rsidR="003B2BAC">
                <w:rPr>
                  <w:rFonts w:ascii="Verdana" w:hAnsi="Verdana"/>
                  <w:sz w:val="16"/>
                </w:rPr>
                <w:tab/>
                <w:t>Предимства, недостатъци и предизвикателства</w:t>
              </w:r>
            </w:hyperlink>
          </w:p>
        </w:tc>
        <w:tc>
          <w:tcPr>
            <w:tcW w:w="609" w:type="dxa"/>
            <w:tcBorders>
              <w:top w:val="nil"/>
              <w:left w:val="nil"/>
              <w:bottom w:val="nil"/>
              <w:right w:val="nil"/>
            </w:tcBorders>
          </w:tcPr>
          <w:p w:rsidR="002D6318" w:rsidRDefault="00C67C36">
            <w:pPr>
              <w:pStyle w:val="TableParagraph"/>
              <w:spacing w:before="11"/>
              <w:ind w:left="172"/>
              <w:rPr>
                <w:rFonts w:ascii="Verdana" w:eastAsia="Verdana" w:hAnsi="Verdana" w:cs="Verdana"/>
                <w:sz w:val="16"/>
                <w:szCs w:val="16"/>
              </w:rPr>
            </w:pPr>
            <w:hyperlink w:anchor="_bookmark33" w:history="1">
              <w:r w:rsidR="003B2BAC">
                <w:rPr>
                  <w:rFonts w:ascii="Verdana"/>
                  <w:sz w:val="16"/>
                </w:rPr>
                <w:t>32</w:t>
              </w:r>
            </w:hyperlink>
          </w:p>
        </w:tc>
      </w:tr>
      <w:tr w:rsidR="002D6318">
        <w:trPr>
          <w:trHeight w:hRule="exact" w:val="599"/>
        </w:trPr>
        <w:tc>
          <w:tcPr>
            <w:tcW w:w="786"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34" w:history="1">
              <w:r w:rsidR="003B2BAC">
                <w:rPr>
                  <w:rFonts w:ascii="Verdana"/>
                  <w:sz w:val="16"/>
                </w:rPr>
                <w:t>3.3</w:t>
              </w:r>
            </w:hyperlink>
          </w:p>
        </w:tc>
        <w:tc>
          <w:tcPr>
            <w:tcW w:w="6728" w:type="dxa"/>
            <w:tcBorders>
              <w:top w:val="nil"/>
              <w:left w:val="nil"/>
              <w:bottom w:val="nil"/>
              <w:right w:val="nil"/>
            </w:tcBorders>
          </w:tcPr>
          <w:p w:rsidR="002D6318" w:rsidRDefault="00C67C36">
            <w:pPr>
              <w:pStyle w:val="TableParagraph"/>
              <w:spacing w:before="73" w:line="293" w:lineRule="auto"/>
              <w:ind w:left="293" w:right="117"/>
              <w:rPr>
                <w:rFonts w:ascii="Verdana" w:eastAsia="Verdana" w:hAnsi="Verdana" w:cs="Verdana"/>
                <w:sz w:val="16"/>
                <w:szCs w:val="16"/>
              </w:rPr>
            </w:pPr>
            <w:hyperlink w:anchor="_bookmark34" w:history="1">
              <w:r w:rsidR="003B2BAC">
                <w:rPr>
                  <w:rFonts w:ascii="Verdana" w:hAnsi="Verdana"/>
                  <w:sz w:val="16"/>
                </w:rPr>
                <w:t>Кратко сравнение на геоложкото погребване в галерии и геоложкото погребване в</w:t>
              </w:r>
            </w:hyperlink>
            <w:r w:rsidR="003B2BAC">
              <w:rPr>
                <w:rFonts w:ascii="Verdana" w:hAnsi="Verdana"/>
                <w:sz w:val="16"/>
              </w:rPr>
              <w:t xml:space="preserve"> </w:t>
            </w:r>
            <w:hyperlink w:anchor="_bookmark34" w:history="1">
              <w:r w:rsidR="003B2BAC">
                <w:rPr>
                  <w:rFonts w:ascii="Verdana" w:hAnsi="Verdana"/>
                  <w:sz w:val="16"/>
                </w:rPr>
                <w:t>дълбоки сондажи</w:t>
              </w:r>
            </w:hyperlink>
          </w:p>
        </w:tc>
        <w:tc>
          <w:tcPr>
            <w:tcW w:w="609" w:type="dxa"/>
            <w:tcBorders>
              <w:top w:val="nil"/>
              <w:left w:val="nil"/>
              <w:bottom w:val="nil"/>
              <w:right w:val="nil"/>
            </w:tcBorders>
          </w:tcPr>
          <w:p w:rsidR="002D6318" w:rsidRDefault="002D6318">
            <w:pPr>
              <w:pStyle w:val="TableParagraph"/>
              <w:spacing w:before="1" w:line="150" w:lineRule="exact"/>
              <w:rPr>
                <w:sz w:val="15"/>
                <w:szCs w:val="15"/>
              </w:rPr>
            </w:pPr>
          </w:p>
          <w:p w:rsidR="002D6318" w:rsidRDefault="002D6318">
            <w:pPr>
              <w:pStyle w:val="TableParagraph"/>
              <w:spacing w:line="160" w:lineRule="exact"/>
              <w:rPr>
                <w:sz w:val="16"/>
                <w:szCs w:val="16"/>
              </w:rPr>
            </w:pPr>
          </w:p>
          <w:p w:rsidR="002D6318" w:rsidRDefault="00C67C36">
            <w:pPr>
              <w:pStyle w:val="TableParagraph"/>
              <w:ind w:left="172"/>
              <w:rPr>
                <w:rFonts w:ascii="Verdana" w:eastAsia="Verdana" w:hAnsi="Verdana" w:cs="Verdana"/>
                <w:sz w:val="16"/>
                <w:szCs w:val="16"/>
              </w:rPr>
            </w:pPr>
            <w:hyperlink w:anchor="_bookmark34" w:history="1">
              <w:r w:rsidR="003B2BAC">
                <w:rPr>
                  <w:rFonts w:ascii="Verdana"/>
                  <w:sz w:val="16"/>
                </w:rPr>
                <w:t>33</w:t>
              </w:r>
            </w:hyperlink>
          </w:p>
        </w:tc>
      </w:tr>
      <w:tr w:rsidR="002D6318">
        <w:trPr>
          <w:trHeight w:hRule="exact" w:val="30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36" w:history="1">
              <w:r w:rsidR="003B2BAC">
                <w:rPr>
                  <w:rFonts w:ascii="Verdana"/>
                  <w:sz w:val="16"/>
                </w:rPr>
                <w:t>3.4</w:t>
              </w:r>
            </w:hyperlink>
          </w:p>
        </w:tc>
        <w:tc>
          <w:tcPr>
            <w:tcW w:w="6728" w:type="dxa"/>
            <w:tcBorders>
              <w:top w:val="nil"/>
              <w:left w:val="nil"/>
              <w:bottom w:val="nil"/>
              <w:right w:val="nil"/>
            </w:tcBorders>
          </w:tcPr>
          <w:p w:rsidR="002D6318" w:rsidRDefault="00C67C36">
            <w:pPr>
              <w:pStyle w:val="TableParagraph"/>
              <w:spacing w:before="71"/>
              <w:ind w:left="293" w:right="138"/>
              <w:rPr>
                <w:rFonts w:ascii="Verdana" w:eastAsia="Verdana" w:hAnsi="Verdana" w:cs="Verdana"/>
                <w:sz w:val="16"/>
                <w:szCs w:val="16"/>
              </w:rPr>
            </w:pPr>
            <w:hyperlink w:anchor="_bookmark36" w:history="1">
              <w:r w:rsidR="003B2BAC">
                <w:rPr>
                  <w:rFonts w:ascii="Verdana" w:hAnsi="Verdana"/>
                  <w:sz w:val="16"/>
                </w:rPr>
                <w:t>Приемни формации</w:t>
              </w:r>
            </w:hyperlink>
          </w:p>
        </w:tc>
        <w:tc>
          <w:tcPr>
            <w:tcW w:w="609" w:type="dxa"/>
            <w:tcBorders>
              <w:top w:val="nil"/>
              <w:left w:val="nil"/>
              <w:bottom w:val="nil"/>
              <w:right w:val="nil"/>
            </w:tcBorders>
          </w:tcPr>
          <w:p w:rsidR="002D6318" w:rsidRDefault="00C67C36">
            <w:pPr>
              <w:pStyle w:val="TableParagraph"/>
              <w:spacing w:before="71"/>
              <w:ind w:left="172"/>
              <w:rPr>
                <w:rFonts w:ascii="Verdana" w:eastAsia="Verdana" w:hAnsi="Verdana" w:cs="Verdana"/>
                <w:sz w:val="16"/>
                <w:szCs w:val="16"/>
              </w:rPr>
            </w:pPr>
            <w:hyperlink w:anchor="_bookmark36" w:history="1">
              <w:r w:rsidR="003B2BAC">
                <w:rPr>
                  <w:rFonts w:ascii="Verdana"/>
                  <w:sz w:val="16"/>
                </w:rPr>
                <w:t>34</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145"/>
              </w:tabs>
              <w:spacing w:before="11"/>
              <w:ind w:left="293"/>
              <w:rPr>
                <w:rFonts w:ascii="Verdana" w:eastAsia="Verdana" w:hAnsi="Verdana" w:cs="Verdana"/>
                <w:sz w:val="16"/>
                <w:szCs w:val="16"/>
              </w:rPr>
            </w:pPr>
            <w:hyperlink w:anchor="_bookmark37" w:history="1">
              <w:r w:rsidR="003B2BAC">
                <w:rPr>
                  <w:rFonts w:ascii="Verdana" w:hAnsi="Verdana"/>
                  <w:sz w:val="16"/>
                </w:rPr>
                <w:t>3.4.1</w:t>
              </w:r>
              <w:r w:rsidR="003B2BAC">
                <w:rPr>
                  <w:rFonts w:ascii="Verdana" w:hAnsi="Verdana"/>
                  <w:sz w:val="16"/>
                </w:rPr>
                <w:tab/>
                <w:t>Най-общо в чужбина</w:t>
              </w:r>
            </w:hyperlink>
          </w:p>
        </w:tc>
        <w:tc>
          <w:tcPr>
            <w:tcW w:w="609" w:type="dxa"/>
            <w:tcBorders>
              <w:top w:val="nil"/>
              <w:left w:val="nil"/>
              <w:bottom w:val="nil"/>
              <w:right w:val="nil"/>
            </w:tcBorders>
          </w:tcPr>
          <w:p w:rsidR="002D6318" w:rsidRDefault="00C67C36">
            <w:pPr>
              <w:pStyle w:val="TableParagraph"/>
              <w:spacing w:before="11"/>
              <w:ind w:left="172"/>
              <w:rPr>
                <w:rFonts w:ascii="Verdana" w:eastAsia="Verdana" w:hAnsi="Verdana" w:cs="Verdana"/>
                <w:sz w:val="16"/>
                <w:szCs w:val="16"/>
              </w:rPr>
            </w:pPr>
            <w:hyperlink w:anchor="_bookmark37" w:history="1">
              <w:r w:rsidR="003B2BAC">
                <w:rPr>
                  <w:rFonts w:ascii="Verdana"/>
                  <w:sz w:val="16"/>
                </w:rPr>
                <w:t>34</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995"/>
              </w:tabs>
              <w:spacing w:before="11"/>
              <w:ind w:left="1145"/>
              <w:rPr>
                <w:rFonts w:ascii="Verdana" w:eastAsia="Verdana" w:hAnsi="Verdana" w:cs="Verdana"/>
                <w:sz w:val="16"/>
                <w:szCs w:val="16"/>
              </w:rPr>
            </w:pPr>
            <w:hyperlink w:anchor="_bookmark38" w:history="1">
              <w:r w:rsidR="003B2BAC">
                <w:rPr>
                  <w:rFonts w:ascii="Verdana"/>
                  <w:sz w:val="16"/>
                </w:rPr>
                <w:t>3.4.1.1</w:t>
              </w:r>
              <w:r w:rsidR="003B2BAC">
                <w:rPr>
                  <w:rFonts w:ascii="Verdana"/>
                  <w:sz w:val="16"/>
                </w:rPr>
                <w:tab/>
              </w:r>
              <w:proofErr w:type="spellStart"/>
              <w:r w:rsidR="003B2BAC">
                <w:rPr>
                  <w:rFonts w:ascii="Verdana"/>
                  <w:sz w:val="16"/>
                </w:rPr>
                <w:t>Евапорити</w:t>
              </w:r>
              <w:proofErr w:type="spellEnd"/>
            </w:hyperlink>
          </w:p>
        </w:tc>
        <w:tc>
          <w:tcPr>
            <w:tcW w:w="609" w:type="dxa"/>
            <w:tcBorders>
              <w:top w:val="nil"/>
              <w:left w:val="nil"/>
              <w:bottom w:val="nil"/>
              <w:right w:val="nil"/>
            </w:tcBorders>
          </w:tcPr>
          <w:p w:rsidR="002D6318" w:rsidRDefault="00C67C36">
            <w:pPr>
              <w:pStyle w:val="TableParagraph"/>
              <w:spacing w:before="11"/>
              <w:ind w:left="160"/>
              <w:rPr>
                <w:rFonts w:ascii="Verdana" w:eastAsia="Verdana" w:hAnsi="Verdana" w:cs="Verdana"/>
                <w:sz w:val="16"/>
                <w:szCs w:val="16"/>
              </w:rPr>
            </w:pPr>
            <w:hyperlink w:anchor="_bookmark38" w:history="1">
              <w:r w:rsidR="003B2BAC">
                <w:rPr>
                  <w:rFonts w:ascii="Verdana"/>
                  <w:sz w:val="16"/>
                </w:rPr>
                <w:t>35</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995"/>
              </w:tabs>
              <w:spacing w:before="11"/>
              <w:ind w:left="1145"/>
              <w:rPr>
                <w:rFonts w:ascii="Verdana" w:eastAsia="Verdana" w:hAnsi="Verdana" w:cs="Verdana"/>
                <w:sz w:val="16"/>
                <w:szCs w:val="16"/>
              </w:rPr>
            </w:pPr>
            <w:hyperlink w:anchor="_bookmark39" w:history="1">
              <w:r w:rsidR="003B2BAC">
                <w:rPr>
                  <w:rFonts w:ascii="Verdana"/>
                  <w:sz w:val="16"/>
                </w:rPr>
                <w:t>3.4.1.2</w:t>
              </w:r>
              <w:r w:rsidR="003B2BAC">
                <w:rPr>
                  <w:rFonts w:ascii="Verdana"/>
                  <w:sz w:val="16"/>
                </w:rPr>
                <w:tab/>
              </w:r>
              <w:r w:rsidR="003B2BAC">
                <w:rPr>
                  <w:rFonts w:ascii="Verdana"/>
                  <w:sz w:val="16"/>
                </w:rPr>
                <w:t>Скали</w:t>
              </w:r>
              <w:r w:rsidR="003B2BAC">
                <w:rPr>
                  <w:rFonts w:ascii="Verdana"/>
                  <w:sz w:val="16"/>
                </w:rPr>
                <w:t xml:space="preserve"> </w:t>
              </w:r>
              <w:r w:rsidR="003B2BAC">
                <w:rPr>
                  <w:rFonts w:ascii="Verdana"/>
                  <w:sz w:val="16"/>
                </w:rPr>
                <w:t>с</w:t>
              </w:r>
              <w:r w:rsidR="003B2BAC">
                <w:rPr>
                  <w:rFonts w:ascii="Verdana"/>
                  <w:sz w:val="16"/>
                </w:rPr>
                <w:t xml:space="preserve"> </w:t>
              </w:r>
              <w:r w:rsidR="003B2BAC">
                <w:rPr>
                  <w:rFonts w:ascii="Verdana"/>
                  <w:sz w:val="16"/>
                </w:rPr>
                <w:t>кристална</w:t>
              </w:r>
              <w:r w:rsidR="003B2BAC">
                <w:rPr>
                  <w:rFonts w:ascii="Verdana"/>
                  <w:sz w:val="16"/>
                </w:rPr>
                <w:t xml:space="preserve"> </w:t>
              </w:r>
              <w:r w:rsidR="003B2BAC">
                <w:rPr>
                  <w:rFonts w:ascii="Verdana"/>
                  <w:sz w:val="16"/>
                </w:rPr>
                <w:t>структура</w:t>
              </w:r>
            </w:hyperlink>
          </w:p>
        </w:tc>
        <w:tc>
          <w:tcPr>
            <w:tcW w:w="609" w:type="dxa"/>
            <w:tcBorders>
              <w:top w:val="nil"/>
              <w:left w:val="nil"/>
              <w:bottom w:val="nil"/>
              <w:right w:val="nil"/>
            </w:tcBorders>
          </w:tcPr>
          <w:p w:rsidR="002D6318" w:rsidRDefault="00C67C36">
            <w:pPr>
              <w:pStyle w:val="TableParagraph"/>
              <w:spacing w:before="11"/>
              <w:ind w:left="160"/>
              <w:rPr>
                <w:rFonts w:ascii="Verdana" w:eastAsia="Verdana" w:hAnsi="Verdana" w:cs="Verdana"/>
                <w:sz w:val="16"/>
                <w:szCs w:val="16"/>
              </w:rPr>
            </w:pPr>
            <w:hyperlink w:anchor="_bookmark39" w:history="1">
              <w:r w:rsidR="003B2BAC">
                <w:rPr>
                  <w:rFonts w:ascii="Verdana"/>
                  <w:sz w:val="16"/>
                </w:rPr>
                <w:t>35</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995"/>
              </w:tabs>
              <w:spacing w:before="11"/>
              <w:ind w:left="1145"/>
              <w:rPr>
                <w:rFonts w:ascii="Verdana" w:eastAsia="Verdana" w:hAnsi="Verdana" w:cs="Verdana"/>
                <w:sz w:val="16"/>
                <w:szCs w:val="16"/>
              </w:rPr>
            </w:pPr>
            <w:hyperlink w:anchor="_bookmark40" w:history="1">
              <w:r w:rsidR="003B2BAC">
                <w:rPr>
                  <w:rFonts w:ascii="Verdana"/>
                  <w:sz w:val="16"/>
                </w:rPr>
                <w:t xml:space="preserve">3.4.1.3 </w:t>
              </w:r>
              <w:r w:rsidR="003B2BAC">
                <w:rPr>
                  <w:rFonts w:ascii="Verdana"/>
                  <w:sz w:val="16"/>
                </w:rPr>
                <w:t>Глинести</w:t>
              </w:r>
              <w:r w:rsidR="003B2BAC">
                <w:rPr>
                  <w:rFonts w:ascii="Verdana"/>
                  <w:sz w:val="16"/>
                </w:rPr>
                <w:t xml:space="preserve"> </w:t>
              </w:r>
              <w:r w:rsidR="003B2BAC">
                <w:rPr>
                  <w:rFonts w:ascii="Verdana"/>
                  <w:sz w:val="16"/>
                </w:rPr>
                <w:t>формации</w:t>
              </w:r>
            </w:hyperlink>
          </w:p>
        </w:tc>
        <w:tc>
          <w:tcPr>
            <w:tcW w:w="609" w:type="dxa"/>
            <w:tcBorders>
              <w:top w:val="nil"/>
              <w:left w:val="nil"/>
              <w:bottom w:val="nil"/>
              <w:right w:val="nil"/>
            </w:tcBorders>
          </w:tcPr>
          <w:p w:rsidR="002D6318" w:rsidRDefault="00C67C36">
            <w:pPr>
              <w:pStyle w:val="TableParagraph"/>
              <w:spacing w:before="11"/>
              <w:ind w:left="160"/>
              <w:rPr>
                <w:rFonts w:ascii="Verdana" w:eastAsia="Verdana" w:hAnsi="Verdana" w:cs="Verdana"/>
                <w:sz w:val="16"/>
                <w:szCs w:val="16"/>
              </w:rPr>
            </w:pPr>
            <w:hyperlink w:anchor="_bookmark40" w:history="1">
              <w:r w:rsidR="003B2BAC">
                <w:rPr>
                  <w:rFonts w:ascii="Verdana"/>
                  <w:sz w:val="16"/>
                </w:rPr>
                <w:t>35</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145"/>
              </w:tabs>
              <w:spacing w:before="11"/>
              <w:ind w:left="293"/>
              <w:rPr>
                <w:rFonts w:ascii="Verdana" w:eastAsia="Verdana" w:hAnsi="Verdana" w:cs="Verdana"/>
                <w:sz w:val="16"/>
                <w:szCs w:val="16"/>
              </w:rPr>
            </w:pPr>
            <w:hyperlink w:anchor="_bookmark41" w:history="1">
              <w:r w:rsidR="003B2BAC">
                <w:rPr>
                  <w:rFonts w:ascii="Verdana"/>
                  <w:sz w:val="16"/>
                </w:rPr>
                <w:t>3.4.2</w:t>
              </w:r>
              <w:r w:rsidR="003B2BAC">
                <w:rPr>
                  <w:rFonts w:ascii="Verdana"/>
                  <w:sz w:val="16"/>
                </w:rPr>
                <w:tab/>
              </w:r>
              <w:r w:rsidR="003B2BAC">
                <w:rPr>
                  <w:rFonts w:ascii="Verdana"/>
                  <w:sz w:val="16"/>
                </w:rPr>
                <w:t>В</w:t>
              </w:r>
              <w:r w:rsidR="003B2BAC">
                <w:rPr>
                  <w:rFonts w:ascii="Verdana"/>
                  <w:sz w:val="16"/>
                </w:rPr>
                <w:t xml:space="preserve"> </w:t>
              </w:r>
              <w:r w:rsidR="003B2BAC">
                <w:rPr>
                  <w:rFonts w:ascii="Verdana"/>
                  <w:sz w:val="16"/>
                </w:rPr>
                <w:t>Белгия</w:t>
              </w:r>
            </w:hyperlink>
          </w:p>
        </w:tc>
        <w:tc>
          <w:tcPr>
            <w:tcW w:w="609" w:type="dxa"/>
            <w:tcBorders>
              <w:top w:val="nil"/>
              <w:left w:val="nil"/>
              <w:bottom w:val="nil"/>
              <w:right w:val="nil"/>
            </w:tcBorders>
          </w:tcPr>
          <w:p w:rsidR="002D6318" w:rsidRDefault="00C67C36">
            <w:pPr>
              <w:pStyle w:val="TableParagraph"/>
              <w:spacing w:before="11"/>
              <w:ind w:left="172"/>
              <w:rPr>
                <w:rFonts w:ascii="Verdana" w:eastAsia="Verdana" w:hAnsi="Verdana" w:cs="Verdana"/>
                <w:sz w:val="16"/>
                <w:szCs w:val="16"/>
              </w:rPr>
            </w:pPr>
            <w:hyperlink w:anchor="_bookmark41" w:history="1">
              <w:r w:rsidR="003B2BAC">
                <w:rPr>
                  <w:rFonts w:ascii="Verdana"/>
                  <w:sz w:val="16"/>
                </w:rPr>
                <w:t>36</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995"/>
              </w:tabs>
              <w:spacing w:before="11"/>
              <w:ind w:left="1145"/>
              <w:rPr>
                <w:rFonts w:ascii="Verdana" w:eastAsia="Verdana" w:hAnsi="Verdana" w:cs="Verdana"/>
                <w:sz w:val="16"/>
                <w:szCs w:val="16"/>
              </w:rPr>
            </w:pPr>
            <w:hyperlink w:anchor="_bookmark42" w:history="1">
              <w:r w:rsidR="003B2BAC">
                <w:rPr>
                  <w:rFonts w:ascii="Verdana"/>
                  <w:sz w:val="16"/>
                </w:rPr>
                <w:t>3.4.2.1</w:t>
              </w:r>
              <w:r w:rsidR="003B2BAC">
                <w:rPr>
                  <w:rFonts w:ascii="Verdana"/>
                  <w:sz w:val="16"/>
                </w:rPr>
                <w:tab/>
              </w:r>
              <w:proofErr w:type="spellStart"/>
              <w:r w:rsidR="003B2BAC">
                <w:rPr>
                  <w:rFonts w:ascii="Verdana"/>
                  <w:sz w:val="16"/>
                </w:rPr>
                <w:t>Евапорити</w:t>
              </w:r>
              <w:proofErr w:type="spellEnd"/>
            </w:hyperlink>
          </w:p>
        </w:tc>
        <w:tc>
          <w:tcPr>
            <w:tcW w:w="609" w:type="dxa"/>
            <w:tcBorders>
              <w:top w:val="nil"/>
              <w:left w:val="nil"/>
              <w:bottom w:val="nil"/>
              <w:right w:val="nil"/>
            </w:tcBorders>
          </w:tcPr>
          <w:p w:rsidR="002D6318" w:rsidRDefault="00C67C36">
            <w:pPr>
              <w:pStyle w:val="TableParagraph"/>
              <w:spacing w:before="11"/>
              <w:ind w:left="160"/>
              <w:rPr>
                <w:rFonts w:ascii="Verdana" w:eastAsia="Verdana" w:hAnsi="Verdana" w:cs="Verdana"/>
                <w:sz w:val="16"/>
                <w:szCs w:val="16"/>
              </w:rPr>
            </w:pPr>
            <w:hyperlink w:anchor="_bookmark42" w:history="1">
              <w:r w:rsidR="003B2BAC">
                <w:rPr>
                  <w:rFonts w:ascii="Verdana"/>
                  <w:sz w:val="16"/>
                </w:rPr>
                <w:t>36</w:t>
              </w:r>
            </w:hyperlink>
          </w:p>
        </w:tc>
      </w:tr>
      <w:tr w:rsidR="002D6318">
        <w:trPr>
          <w:trHeight w:hRule="exact" w:val="24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995"/>
              </w:tabs>
              <w:spacing w:before="11"/>
              <w:ind w:left="1145"/>
              <w:rPr>
                <w:rFonts w:ascii="Verdana" w:eastAsia="Verdana" w:hAnsi="Verdana" w:cs="Verdana"/>
                <w:sz w:val="16"/>
                <w:szCs w:val="16"/>
              </w:rPr>
            </w:pPr>
            <w:hyperlink w:anchor="_bookmark43" w:history="1">
              <w:r w:rsidR="003B2BAC">
                <w:rPr>
                  <w:rFonts w:ascii="Verdana"/>
                  <w:sz w:val="16"/>
                </w:rPr>
                <w:t>3.4.2.2</w:t>
              </w:r>
              <w:r w:rsidR="003B2BAC">
                <w:rPr>
                  <w:rFonts w:ascii="Verdana"/>
                  <w:sz w:val="16"/>
                </w:rPr>
                <w:tab/>
              </w:r>
              <w:r w:rsidR="003B2BAC">
                <w:rPr>
                  <w:rFonts w:ascii="Verdana"/>
                  <w:sz w:val="16"/>
                </w:rPr>
                <w:t>Скали</w:t>
              </w:r>
              <w:r w:rsidR="003B2BAC">
                <w:rPr>
                  <w:rFonts w:ascii="Verdana"/>
                  <w:sz w:val="16"/>
                </w:rPr>
                <w:t xml:space="preserve"> </w:t>
              </w:r>
              <w:r w:rsidR="003B2BAC">
                <w:rPr>
                  <w:rFonts w:ascii="Verdana"/>
                  <w:sz w:val="16"/>
                </w:rPr>
                <w:t>с</w:t>
              </w:r>
              <w:r w:rsidR="003B2BAC">
                <w:rPr>
                  <w:rFonts w:ascii="Verdana"/>
                  <w:sz w:val="16"/>
                </w:rPr>
                <w:t xml:space="preserve"> </w:t>
              </w:r>
              <w:r w:rsidR="003B2BAC">
                <w:rPr>
                  <w:rFonts w:ascii="Verdana"/>
                  <w:sz w:val="16"/>
                </w:rPr>
                <w:t>кристална</w:t>
              </w:r>
              <w:r w:rsidR="003B2BAC">
                <w:rPr>
                  <w:rFonts w:ascii="Verdana"/>
                  <w:sz w:val="16"/>
                </w:rPr>
                <w:t xml:space="preserve"> </w:t>
              </w:r>
              <w:r w:rsidR="003B2BAC">
                <w:rPr>
                  <w:rFonts w:ascii="Verdana"/>
                  <w:sz w:val="16"/>
                </w:rPr>
                <w:t>структура</w:t>
              </w:r>
            </w:hyperlink>
          </w:p>
        </w:tc>
        <w:tc>
          <w:tcPr>
            <w:tcW w:w="609" w:type="dxa"/>
            <w:tcBorders>
              <w:top w:val="nil"/>
              <w:left w:val="nil"/>
              <w:bottom w:val="nil"/>
              <w:right w:val="nil"/>
            </w:tcBorders>
          </w:tcPr>
          <w:p w:rsidR="002D6318" w:rsidRDefault="00C67C36">
            <w:pPr>
              <w:pStyle w:val="TableParagraph"/>
              <w:spacing w:before="11"/>
              <w:ind w:left="160"/>
              <w:rPr>
                <w:rFonts w:ascii="Verdana" w:eastAsia="Verdana" w:hAnsi="Verdana" w:cs="Verdana"/>
                <w:sz w:val="16"/>
                <w:szCs w:val="16"/>
              </w:rPr>
            </w:pPr>
            <w:hyperlink w:anchor="_bookmark43" w:history="1">
              <w:r w:rsidR="003B2BAC">
                <w:rPr>
                  <w:rFonts w:ascii="Verdana"/>
                  <w:sz w:val="16"/>
                </w:rPr>
                <w:t>36</w:t>
              </w:r>
            </w:hyperlink>
          </w:p>
        </w:tc>
      </w:tr>
      <w:tr w:rsidR="002D6318">
        <w:trPr>
          <w:trHeight w:hRule="exact" w:val="300"/>
        </w:trPr>
        <w:tc>
          <w:tcPr>
            <w:tcW w:w="786" w:type="dxa"/>
            <w:tcBorders>
              <w:top w:val="nil"/>
              <w:left w:val="nil"/>
              <w:bottom w:val="nil"/>
              <w:right w:val="nil"/>
            </w:tcBorders>
          </w:tcPr>
          <w:p w:rsidR="002D6318" w:rsidRDefault="002D6318"/>
        </w:tc>
        <w:tc>
          <w:tcPr>
            <w:tcW w:w="6728" w:type="dxa"/>
            <w:tcBorders>
              <w:top w:val="nil"/>
              <w:left w:val="nil"/>
              <w:bottom w:val="nil"/>
              <w:right w:val="nil"/>
            </w:tcBorders>
          </w:tcPr>
          <w:p w:rsidR="002D6318" w:rsidRDefault="00C67C36">
            <w:pPr>
              <w:pStyle w:val="TableParagraph"/>
              <w:tabs>
                <w:tab w:val="left" w:pos="1995"/>
              </w:tabs>
              <w:spacing w:before="11"/>
              <w:ind w:left="1145"/>
              <w:rPr>
                <w:rFonts w:ascii="Verdana" w:eastAsia="Verdana" w:hAnsi="Verdana" w:cs="Verdana"/>
                <w:sz w:val="16"/>
                <w:szCs w:val="16"/>
              </w:rPr>
            </w:pPr>
            <w:hyperlink w:anchor="_bookmark44" w:history="1">
              <w:r w:rsidR="003B2BAC">
                <w:rPr>
                  <w:rFonts w:ascii="Verdana"/>
                  <w:sz w:val="16"/>
                </w:rPr>
                <w:t xml:space="preserve">3.4.2.3 </w:t>
              </w:r>
              <w:r w:rsidR="003B2BAC">
                <w:rPr>
                  <w:rFonts w:ascii="Verdana"/>
                  <w:sz w:val="16"/>
                </w:rPr>
                <w:t>Глинести</w:t>
              </w:r>
              <w:r w:rsidR="003B2BAC">
                <w:rPr>
                  <w:rFonts w:ascii="Verdana"/>
                  <w:sz w:val="16"/>
                </w:rPr>
                <w:t xml:space="preserve"> </w:t>
              </w:r>
              <w:r w:rsidR="003B2BAC">
                <w:rPr>
                  <w:rFonts w:ascii="Verdana"/>
                  <w:sz w:val="16"/>
                </w:rPr>
                <w:t>формации</w:t>
              </w:r>
            </w:hyperlink>
          </w:p>
        </w:tc>
        <w:tc>
          <w:tcPr>
            <w:tcW w:w="609" w:type="dxa"/>
            <w:tcBorders>
              <w:top w:val="nil"/>
              <w:left w:val="nil"/>
              <w:bottom w:val="nil"/>
              <w:right w:val="nil"/>
            </w:tcBorders>
          </w:tcPr>
          <w:p w:rsidR="002D6318" w:rsidRDefault="00C67C36">
            <w:pPr>
              <w:pStyle w:val="TableParagraph"/>
              <w:spacing w:before="11"/>
              <w:ind w:left="160"/>
              <w:rPr>
                <w:rFonts w:ascii="Verdana" w:eastAsia="Verdana" w:hAnsi="Verdana" w:cs="Verdana"/>
                <w:sz w:val="16"/>
                <w:szCs w:val="16"/>
              </w:rPr>
            </w:pPr>
            <w:hyperlink w:anchor="_bookmark44" w:history="1">
              <w:r w:rsidR="003B2BAC">
                <w:rPr>
                  <w:rFonts w:ascii="Verdana"/>
                  <w:sz w:val="16"/>
                </w:rPr>
                <w:t>36</w:t>
              </w:r>
            </w:hyperlink>
          </w:p>
        </w:tc>
      </w:tr>
      <w:tr w:rsidR="002D6318">
        <w:trPr>
          <w:trHeight w:hRule="exact" w:val="560"/>
        </w:trPr>
        <w:tc>
          <w:tcPr>
            <w:tcW w:w="786"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45" w:history="1">
              <w:r w:rsidR="003B2BAC">
                <w:rPr>
                  <w:rFonts w:ascii="Verdana"/>
                  <w:sz w:val="16"/>
                </w:rPr>
                <w:t>3.5</w:t>
              </w:r>
            </w:hyperlink>
          </w:p>
        </w:tc>
        <w:tc>
          <w:tcPr>
            <w:tcW w:w="6728" w:type="dxa"/>
            <w:tcBorders>
              <w:top w:val="nil"/>
              <w:left w:val="nil"/>
              <w:bottom w:val="nil"/>
              <w:right w:val="nil"/>
            </w:tcBorders>
          </w:tcPr>
          <w:p w:rsidR="002D6318" w:rsidRDefault="00C67C36">
            <w:pPr>
              <w:pStyle w:val="TableParagraph"/>
              <w:spacing w:before="71" w:line="296" w:lineRule="auto"/>
              <w:ind w:left="293" w:right="138"/>
              <w:rPr>
                <w:rFonts w:ascii="Verdana" w:eastAsia="Verdana" w:hAnsi="Verdana" w:cs="Verdana"/>
                <w:sz w:val="16"/>
                <w:szCs w:val="16"/>
              </w:rPr>
            </w:pPr>
            <w:hyperlink w:anchor="_bookmark45" w:history="1">
              <w:r w:rsidR="003B2BAC">
                <w:rPr>
                  <w:rFonts w:ascii="Verdana" w:hAnsi="Verdana"/>
                  <w:sz w:val="16"/>
                </w:rPr>
                <w:t xml:space="preserve">Национални политики на чуждите държави за дългосрочно </w:t>
              </w:r>
              <w:proofErr w:type="spellStart"/>
              <w:r w:rsidR="003B2BAC">
                <w:rPr>
                  <w:rFonts w:ascii="Verdana" w:hAnsi="Verdana"/>
                  <w:sz w:val="16"/>
                </w:rPr>
                <w:t>управление</w:t>
              </w:r>
            </w:hyperlink>
            <w:r w:rsidR="003B2BAC">
              <w:t>на</w:t>
            </w:r>
            <w:proofErr w:type="spellEnd"/>
            <w:r w:rsidR="003B2BAC">
              <w:t xml:space="preserve"> техните</w:t>
            </w:r>
            <w:hyperlink w:anchor="_bookmark45" w:history="1"/>
            <w:r w:rsidR="003B2BAC">
              <w:t xml:space="preserve"> </w:t>
            </w:r>
            <w:hyperlink w:anchor="_bookmark45" w:history="1">
              <w:r w:rsidR="003B2BAC">
                <w:rPr>
                  <w:rFonts w:ascii="Verdana" w:hAnsi="Verdana"/>
                  <w:sz w:val="16"/>
                </w:rPr>
                <w:t xml:space="preserve">високоактивни и/или дълго живеещи </w:t>
              </w:r>
              <w:proofErr w:type="spellStart"/>
              <w:r w:rsidR="003B2BAC">
                <w:rPr>
                  <w:rFonts w:ascii="Verdana" w:hAnsi="Verdana"/>
                  <w:sz w:val="16"/>
                </w:rPr>
                <w:t>кондиционирани</w:t>
              </w:r>
              <w:proofErr w:type="spellEnd"/>
              <w:r w:rsidR="003B2BAC">
                <w:rPr>
                  <w:rFonts w:ascii="Verdana" w:hAnsi="Verdana"/>
                  <w:sz w:val="16"/>
                </w:rPr>
                <w:t xml:space="preserve"> ядрени  отпадъци</w:t>
              </w:r>
            </w:hyperlink>
          </w:p>
        </w:tc>
        <w:tc>
          <w:tcPr>
            <w:tcW w:w="609" w:type="dxa"/>
            <w:tcBorders>
              <w:top w:val="nil"/>
              <w:left w:val="nil"/>
              <w:bottom w:val="nil"/>
              <w:right w:val="nil"/>
            </w:tcBorders>
          </w:tcPr>
          <w:p w:rsidR="002D6318" w:rsidRDefault="002D6318">
            <w:pPr>
              <w:pStyle w:val="TableParagraph"/>
              <w:spacing w:line="130" w:lineRule="exact"/>
              <w:rPr>
                <w:sz w:val="13"/>
                <w:szCs w:val="13"/>
              </w:rPr>
            </w:pPr>
          </w:p>
          <w:p w:rsidR="002D6318" w:rsidRDefault="002D6318">
            <w:pPr>
              <w:pStyle w:val="TableParagraph"/>
              <w:spacing w:line="160" w:lineRule="exact"/>
              <w:rPr>
                <w:sz w:val="16"/>
                <w:szCs w:val="16"/>
              </w:rPr>
            </w:pPr>
          </w:p>
          <w:p w:rsidR="002D6318" w:rsidRDefault="00C67C36">
            <w:pPr>
              <w:pStyle w:val="TableParagraph"/>
              <w:ind w:left="172"/>
              <w:rPr>
                <w:rFonts w:ascii="Verdana" w:eastAsia="Verdana" w:hAnsi="Verdana" w:cs="Verdana"/>
                <w:sz w:val="16"/>
                <w:szCs w:val="16"/>
              </w:rPr>
            </w:pPr>
            <w:hyperlink w:anchor="_bookmark45" w:history="1">
              <w:r w:rsidR="003B2BAC">
                <w:rPr>
                  <w:rFonts w:ascii="Verdana"/>
                  <w:sz w:val="16"/>
                </w:rPr>
                <w:t>37</w:t>
              </w:r>
            </w:hyperlink>
          </w:p>
        </w:tc>
      </w:tr>
    </w:tbl>
    <w:p w:rsidR="002D6318" w:rsidRDefault="002D6318">
      <w:pPr>
        <w:rPr>
          <w:rFonts w:ascii="Verdana" w:eastAsia="Verdana" w:hAnsi="Verdana" w:cs="Verdana"/>
          <w:sz w:val="16"/>
          <w:szCs w:val="16"/>
        </w:rPr>
        <w:sectPr w:rsidR="002D6318">
          <w:footerReference w:type="even" r:id="rId12"/>
          <w:footerReference w:type="default" r:id="rId13"/>
          <w:pgSz w:w="11920" w:h="16860"/>
          <w:pgMar w:top="1600" w:right="1680" w:bottom="840" w:left="1200" w:header="0" w:footer="659" w:gutter="0"/>
          <w:pgNumType w:start="5"/>
          <w:cols w:space="708"/>
        </w:sectPr>
      </w:pPr>
    </w:p>
    <w:p w:rsidR="002D6318" w:rsidRDefault="002D6318">
      <w:pPr>
        <w:spacing w:before="12" w:line="60" w:lineRule="exact"/>
        <w:rPr>
          <w:sz w:val="6"/>
          <w:szCs w:val="6"/>
        </w:rPr>
      </w:pPr>
    </w:p>
    <w:tbl>
      <w:tblPr>
        <w:tblW w:w="0" w:type="auto"/>
        <w:tblInd w:w="818" w:type="dxa"/>
        <w:tblLayout w:type="fixed"/>
        <w:tblCellMar>
          <w:left w:w="0" w:type="dxa"/>
          <w:right w:w="0" w:type="dxa"/>
        </w:tblCellMar>
        <w:tblLook w:val="01E0" w:firstRow="1" w:lastRow="1" w:firstColumn="1" w:lastColumn="1" w:noHBand="0" w:noVBand="0"/>
      </w:tblPr>
      <w:tblGrid>
        <w:gridCol w:w="787"/>
        <w:gridCol w:w="6655"/>
        <w:gridCol w:w="681"/>
      </w:tblGrid>
      <w:tr w:rsidR="002D6318">
        <w:trPr>
          <w:trHeight w:hRule="exact" w:val="578"/>
        </w:trPr>
        <w:tc>
          <w:tcPr>
            <w:tcW w:w="787" w:type="dxa"/>
            <w:tcBorders>
              <w:top w:val="nil"/>
              <w:left w:val="nil"/>
              <w:bottom w:val="nil"/>
              <w:right w:val="nil"/>
            </w:tcBorders>
          </w:tcPr>
          <w:p w:rsidR="002D6318" w:rsidRDefault="00C67C36">
            <w:pPr>
              <w:pStyle w:val="TableParagraph"/>
              <w:spacing w:before="28"/>
              <w:ind w:left="230"/>
              <w:rPr>
                <w:rFonts w:ascii="Verdana" w:eastAsia="Verdana" w:hAnsi="Verdana" w:cs="Verdana"/>
                <w:sz w:val="18"/>
                <w:szCs w:val="18"/>
              </w:rPr>
            </w:pPr>
            <w:hyperlink w:anchor="_bookmark47" w:history="1">
              <w:r w:rsidR="003B2BAC">
                <w:rPr>
                  <w:rFonts w:ascii="Verdana"/>
                  <w:b/>
                  <w:color w:val="9FA900"/>
                  <w:sz w:val="18"/>
                </w:rPr>
                <w:t>4</w:t>
              </w:r>
            </w:hyperlink>
          </w:p>
        </w:tc>
        <w:tc>
          <w:tcPr>
            <w:tcW w:w="6655" w:type="dxa"/>
            <w:tcBorders>
              <w:top w:val="nil"/>
              <w:left w:val="nil"/>
              <w:bottom w:val="nil"/>
              <w:right w:val="nil"/>
            </w:tcBorders>
          </w:tcPr>
          <w:p w:rsidR="002D6318" w:rsidRDefault="00C67C36">
            <w:pPr>
              <w:pStyle w:val="TableParagraph"/>
              <w:spacing w:before="28" w:line="263" w:lineRule="auto"/>
              <w:ind w:left="294" w:right="215"/>
              <w:rPr>
                <w:rFonts w:ascii="Verdana" w:eastAsia="Verdana" w:hAnsi="Verdana" w:cs="Verdana"/>
                <w:sz w:val="18"/>
                <w:szCs w:val="18"/>
              </w:rPr>
            </w:pPr>
            <w:hyperlink w:anchor="_bookmark47" w:history="1">
              <w:r w:rsidR="003B2BAC">
                <w:rPr>
                  <w:rFonts w:ascii="Verdana" w:hAnsi="Verdana"/>
                  <w:b/>
                  <w:color w:val="9FA900"/>
                  <w:sz w:val="18"/>
                </w:rPr>
                <w:t>Варианти, които не представляват разумни алтернативи</w:t>
              </w:r>
            </w:hyperlink>
            <w:r w:rsidR="003B2BAC">
              <w:rPr>
                <w:rFonts w:ascii="Verdana" w:hAnsi="Verdana"/>
                <w:b/>
                <w:color w:val="9FA900"/>
                <w:sz w:val="18"/>
              </w:rPr>
              <w:t xml:space="preserve"> </w:t>
            </w:r>
            <w:hyperlink w:anchor="_bookmark47" w:history="1"/>
            <w:hyperlink w:anchor="_bookmark47" w:history="1">
              <w:r w:rsidR="003B2BAC">
                <w:rPr>
                  <w:rFonts w:ascii="Verdana" w:hAnsi="Verdana"/>
                  <w:sz w:val="18"/>
                </w:rPr>
                <w:t>на геоложкото погребване</w:t>
              </w:r>
            </w:hyperlink>
          </w:p>
        </w:tc>
        <w:tc>
          <w:tcPr>
            <w:tcW w:w="681" w:type="dxa"/>
            <w:tcBorders>
              <w:top w:val="nil"/>
              <w:left w:val="nil"/>
              <w:bottom w:val="nil"/>
              <w:right w:val="nil"/>
            </w:tcBorders>
          </w:tcPr>
          <w:p w:rsidR="002D6318" w:rsidRDefault="002D6318">
            <w:pPr>
              <w:pStyle w:val="TableParagraph"/>
              <w:spacing w:before="8" w:line="260" w:lineRule="exact"/>
              <w:rPr>
                <w:sz w:val="26"/>
                <w:szCs w:val="26"/>
              </w:rPr>
            </w:pPr>
          </w:p>
          <w:p w:rsidR="002D6318" w:rsidRDefault="00C67C36">
            <w:pPr>
              <w:pStyle w:val="TableParagraph"/>
              <w:ind w:left="189"/>
              <w:rPr>
                <w:rFonts w:ascii="Verdana" w:eastAsia="Verdana" w:hAnsi="Verdana" w:cs="Verdana"/>
                <w:sz w:val="18"/>
                <w:szCs w:val="18"/>
              </w:rPr>
            </w:pPr>
            <w:hyperlink w:anchor="_bookmark47" w:history="1">
              <w:r w:rsidR="003B2BAC">
                <w:rPr>
                  <w:rFonts w:ascii="Verdana"/>
                  <w:b/>
                  <w:color w:val="9FA900"/>
                  <w:sz w:val="18"/>
                </w:rPr>
                <w:t>41</w:t>
              </w:r>
            </w:hyperlink>
          </w:p>
        </w:tc>
      </w:tr>
      <w:tr w:rsidR="002D6318">
        <w:trPr>
          <w:trHeight w:hRule="exact" w:val="298"/>
        </w:trPr>
        <w:tc>
          <w:tcPr>
            <w:tcW w:w="787"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49" w:history="1">
              <w:r w:rsidR="003B2BAC">
                <w:rPr>
                  <w:rFonts w:ascii="Verdana"/>
                  <w:sz w:val="16"/>
                </w:rPr>
                <w:t>4.1</w:t>
              </w:r>
            </w:hyperlink>
          </w:p>
        </w:tc>
        <w:tc>
          <w:tcPr>
            <w:tcW w:w="6655" w:type="dxa"/>
            <w:tcBorders>
              <w:top w:val="nil"/>
              <w:left w:val="nil"/>
              <w:bottom w:val="nil"/>
              <w:right w:val="nil"/>
            </w:tcBorders>
          </w:tcPr>
          <w:p w:rsidR="002D6318" w:rsidRDefault="00C67C36">
            <w:pPr>
              <w:pStyle w:val="TableParagraph"/>
              <w:spacing w:before="70"/>
              <w:ind w:left="294"/>
              <w:rPr>
                <w:rFonts w:ascii="Verdana" w:eastAsia="Verdana" w:hAnsi="Verdana" w:cs="Verdana"/>
                <w:sz w:val="16"/>
                <w:szCs w:val="16"/>
              </w:rPr>
            </w:pPr>
            <w:hyperlink w:anchor="_bookmark49" w:history="1">
              <w:r w:rsidR="003B2BAC">
                <w:rPr>
                  <w:rFonts w:ascii="Verdana" w:hAnsi="Verdana"/>
                  <w:sz w:val="16"/>
                </w:rPr>
                <w:t>Алтернативи за съхранение</w:t>
              </w:r>
            </w:hyperlink>
          </w:p>
        </w:tc>
        <w:tc>
          <w:tcPr>
            <w:tcW w:w="681" w:type="dxa"/>
            <w:tcBorders>
              <w:top w:val="nil"/>
              <w:left w:val="nil"/>
              <w:bottom w:val="nil"/>
              <w:right w:val="nil"/>
            </w:tcBorders>
          </w:tcPr>
          <w:p w:rsidR="002D6318" w:rsidRDefault="00C67C36">
            <w:pPr>
              <w:pStyle w:val="TableParagraph"/>
              <w:spacing w:before="70"/>
              <w:ind w:left="214" w:right="200"/>
              <w:jc w:val="center"/>
              <w:rPr>
                <w:rFonts w:ascii="Verdana" w:eastAsia="Verdana" w:hAnsi="Verdana" w:cs="Verdana"/>
                <w:sz w:val="16"/>
                <w:szCs w:val="16"/>
              </w:rPr>
            </w:pPr>
            <w:hyperlink w:anchor="_bookmark49" w:history="1">
              <w:r w:rsidR="003B2BAC">
                <w:rPr>
                  <w:rFonts w:ascii="Verdana"/>
                  <w:sz w:val="16"/>
                </w:rPr>
                <w:t>41</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50" w:history="1">
              <w:r w:rsidR="003B2BAC">
                <w:rPr>
                  <w:rFonts w:ascii="Verdana" w:hAnsi="Verdana"/>
                  <w:sz w:val="16"/>
                </w:rPr>
                <w:t>4.1.1</w:t>
              </w:r>
              <w:r w:rsidR="003B2BAC">
                <w:rPr>
                  <w:rFonts w:ascii="Verdana" w:hAnsi="Verdana"/>
                  <w:sz w:val="16"/>
                </w:rPr>
                <w:tab/>
                <w:t>Дългосрочно съхранение</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50" w:history="1">
              <w:r w:rsidR="003B2BAC">
                <w:rPr>
                  <w:rFonts w:ascii="Verdana"/>
                  <w:sz w:val="16"/>
                </w:rPr>
                <w:t>42</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52" w:history="1">
              <w:r w:rsidR="003B2BAC">
                <w:rPr>
                  <w:rFonts w:ascii="Verdana" w:hAnsi="Verdana"/>
                  <w:sz w:val="16"/>
                </w:rPr>
                <w:t>4.1.2 Вечно</w:t>
              </w:r>
              <w:r w:rsidR="003B2BAC">
                <w:rPr>
                  <w:rFonts w:ascii="Verdana" w:hAnsi="Verdana"/>
                  <w:sz w:val="16"/>
                </w:rPr>
                <w:tab/>
                <w:t xml:space="preserve"> съхранение</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52" w:history="1">
              <w:r w:rsidR="003B2BAC">
                <w:rPr>
                  <w:rFonts w:ascii="Verdana"/>
                  <w:sz w:val="16"/>
                </w:rPr>
                <w:t>43</w:t>
              </w:r>
            </w:hyperlink>
          </w:p>
        </w:tc>
      </w:tr>
      <w:tr w:rsidR="002D6318">
        <w:trPr>
          <w:trHeight w:hRule="exact" w:val="30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55" w:history="1">
              <w:r w:rsidR="003B2BAC">
                <w:rPr>
                  <w:rFonts w:ascii="Verdana"/>
                  <w:sz w:val="16"/>
                </w:rPr>
                <w:t>4.1.3</w:t>
              </w:r>
              <w:r w:rsidR="003B2BAC">
                <w:rPr>
                  <w:rFonts w:ascii="Verdana"/>
                  <w:sz w:val="16"/>
                </w:rPr>
                <w:tab/>
              </w:r>
              <w:r w:rsidR="003B2BAC">
                <w:rPr>
                  <w:rFonts w:ascii="Verdana"/>
                  <w:sz w:val="16"/>
                </w:rPr>
                <w:t>Съхранение</w:t>
              </w:r>
              <w:r w:rsidR="003B2BAC">
                <w:rPr>
                  <w:rFonts w:ascii="Verdana"/>
                  <w:sz w:val="16"/>
                </w:rPr>
                <w:t xml:space="preserve">, </w:t>
              </w:r>
              <w:r w:rsidR="003B2BAC">
                <w:rPr>
                  <w:rFonts w:ascii="Verdana"/>
                  <w:sz w:val="16"/>
                </w:rPr>
                <w:t>превръщащо</w:t>
              </w:r>
              <w:r w:rsidR="003B2BAC">
                <w:rPr>
                  <w:rFonts w:ascii="Verdana"/>
                  <w:sz w:val="16"/>
                </w:rPr>
                <w:t xml:space="preserve"> </w:t>
              </w:r>
              <w:r w:rsidR="003B2BAC">
                <w:rPr>
                  <w:rFonts w:ascii="Verdana"/>
                  <w:sz w:val="16"/>
                </w:rPr>
                <w:t>се</w:t>
              </w:r>
              <w:r w:rsidR="003B2BAC">
                <w:rPr>
                  <w:rFonts w:ascii="Verdana"/>
                  <w:sz w:val="16"/>
                </w:rPr>
                <w:t xml:space="preserve"> </w:t>
              </w:r>
              <w:r w:rsidR="003B2BAC">
                <w:rPr>
                  <w:rFonts w:ascii="Verdana"/>
                  <w:sz w:val="16"/>
                </w:rPr>
                <w:t>в</w:t>
              </w:r>
              <w:r w:rsidR="003B2BAC">
                <w:rPr>
                  <w:rFonts w:ascii="Verdana"/>
                  <w:sz w:val="16"/>
                </w:rPr>
                <w:t xml:space="preserve"> </w:t>
              </w:r>
              <w:r w:rsidR="003B2BAC">
                <w:rPr>
                  <w:rFonts w:ascii="Verdana"/>
                  <w:sz w:val="16"/>
                </w:rPr>
                <w:t>погребване</w:t>
              </w:r>
            </w:hyperlink>
          </w:p>
        </w:tc>
        <w:tc>
          <w:tcPr>
            <w:tcW w:w="681" w:type="dxa"/>
            <w:tcBorders>
              <w:top w:val="nil"/>
              <w:left w:val="nil"/>
              <w:bottom w:val="nil"/>
              <w:right w:val="nil"/>
            </w:tcBorders>
          </w:tcPr>
          <w:p w:rsidR="002D6318" w:rsidRDefault="00C67C36">
            <w:pPr>
              <w:pStyle w:val="TableParagraph"/>
              <w:spacing w:before="11"/>
              <w:ind w:left="214" w:right="201"/>
              <w:jc w:val="center"/>
              <w:rPr>
                <w:rFonts w:ascii="Verdana" w:eastAsia="Verdana" w:hAnsi="Verdana" w:cs="Verdana"/>
                <w:sz w:val="16"/>
                <w:szCs w:val="16"/>
              </w:rPr>
            </w:pPr>
            <w:hyperlink w:anchor="_bookmark55" w:history="1">
              <w:r w:rsidR="003B2BAC">
                <w:rPr>
                  <w:rFonts w:ascii="Verdana"/>
                  <w:sz w:val="16"/>
                </w:rPr>
                <w:t>45</w:t>
              </w:r>
            </w:hyperlink>
          </w:p>
        </w:tc>
      </w:tr>
      <w:tr w:rsidR="002D6318">
        <w:trPr>
          <w:trHeight w:hRule="exact" w:val="360"/>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56" w:history="1">
              <w:r w:rsidR="003B2BAC">
                <w:rPr>
                  <w:rFonts w:ascii="Verdana"/>
                  <w:sz w:val="16"/>
                </w:rPr>
                <w:t>4.2</w:t>
              </w:r>
            </w:hyperlink>
          </w:p>
        </w:tc>
        <w:tc>
          <w:tcPr>
            <w:tcW w:w="6655" w:type="dxa"/>
            <w:tcBorders>
              <w:top w:val="nil"/>
              <w:left w:val="nil"/>
              <w:bottom w:val="nil"/>
              <w:right w:val="nil"/>
            </w:tcBorders>
          </w:tcPr>
          <w:p w:rsidR="002D6318" w:rsidRDefault="00C67C36">
            <w:pPr>
              <w:pStyle w:val="TableParagraph"/>
              <w:spacing w:before="71"/>
              <w:ind w:left="295"/>
              <w:rPr>
                <w:rFonts w:ascii="Verdana" w:eastAsia="Verdana" w:hAnsi="Verdana" w:cs="Verdana"/>
                <w:sz w:val="16"/>
                <w:szCs w:val="16"/>
              </w:rPr>
            </w:pPr>
            <w:hyperlink w:anchor="_bookmark56" w:history="1">
              <w:r w:rsidR="003B2BAC">
                <w:rPr>
                  <w:rFonts w:ascii="Verdana" w:hAnsi="Verdana"/>
                  <w:sz w:val="16"/>
                </w:rPr>
                <w:t>Модерни технологии за разделяне и преобразуване</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56" w:history="1">
              <w:r w:rsidR="003B2BAC">
                <w:rPr>
                  <w:rFonts w:ascii="Verdana"/>
                  <w:sz w:val="16"/>
                </w:rPr>
                <w:t>45</w:t>
              </w:r>
            </w:hyperlink>
          </w:p>
        </w:tc>
      </w:tr>
      <w:tr w:rsidR="002D6318">
        <w:trPr>
          <w:trHeight w:hRule="exact" w:val="300"/>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57" w:history="1">
              <w:r w:rsidR="003B2BAC">
                <w:rPr>
                  <w:rFonts w:ascii="Verdana"/>
                  <w:sz w:val="16"/>
                </w:rPr>
                <w:t>4.3</w:t>
              </w:r>
            </w:hyperlink>
          </w:p>
        </w:tc>
        <w:tc>
          <w:tcPr>
            <w:tcW w:w="6655" w:type="dxa"/>
            <w:tcBorders>
              <w:top w:val="nil"/>
              <w:left w:val="nil"/>
              <w:bottom w:val="nil"/>
              <w:right w:val="nil"/>
            </w:tcBorders>
          </w:tcPr>
          <w:p w:rsidR="002D6318" w:rsidRDefault="00C67C36">
            <w:pPr>
              <w:pStyle w:val="TableParagraph"/>
              <w:spacing w:before="71"/>
              <w:ind w:left="294"/>
              <w:rPr>
                <w:rFonts w:ascii="Verdana" w:eastAsia="Verdana" w:hAnsi="Verdana" w:cs="Verdana"/>
                <w:sz w:val="16"/>
                <w:szCs w:val="16"/>
              </w:rPr>
            </w:pPr>
            <w:hyperlink w:anchor="_bookmark57" w:history="1">
              <w:r w:rsidR="003B2BAC">
                <w:rPr>
                  <w:rFonts w:ascii="Verdana" w:hAnsi="Verdana"/>
                  <w:sz w:val="16"/>
                </w:rPr>
                <w:t>Алтернативи, които са в противоречие с разпоредбите и/или представляват</w:t>
              </w:r>
            </w:hyperlink>
          </w:p>
        </w:tc>
        <w:tc>
          <w:tcPr>
            <w:tcW w:w="681" w:type="dxa"/>
            <w:tcBorders>
              <w:top w:val="nil"/>
              <w:left w:val="nil"/>
              <w:bottom w:val="nil"/>
              <w:right w:val="nil"/>
            </w:tcBorders>
          </w:tcPr>
          <w:p w:rsidR="002D6318" w:rsidRDefault="002D6318"/>
        </w:tc>
      </w:tr>
      <w:tr w:rsidR="002D6318">
        <w:trPr>
          <w:trHeight w:hRule="exact" w:val="351"/>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spacing w:before="11"/>
              <w:ind w:left="294"/>
              <w:rPr>
                <w:rFonts w:ascii="Verdana" w:eastAsia="Verdana" w:hAnsi="Verdana" w:cs="Verdana"/>
                <w:sz w:val="16"/>
                <w:szCs w:val="16"/>
              </w:rPr>
            </w:pPr>
            <w:hyperlink w:anchor="_bookmark57" w:history="1">
              <w:r w:rsidR="003B2BAC">
                <w:rPr>
                  <w:rFonts w:ascii="Verdana" w:hAnsi="Verdana"/>
                  <w:sz w:val="16"/>
                </w:rPr>
                <w:t>неконтролируеми рискове</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57" w:history="1">
              <w:r w:rsidR="003B2BAC">
                <w:rPr>
                  <w:rFonts w:ascii="Verdana"/>
                  <w:sz w:val="16"/>
                </w:rPr>
                <w:t>47</w:t>
              </w:r>
            </w:hyperlink>
          </w:p>
        </w:tc>
      </w:tr>
      <w:tr w:rsidR="002D6318">
        <w:trPr>
          <w:trHeight w:hRule="exact" w:val="723"/>
        </w:trPr>
        <w:tc>
          <w:tcPr>
            <w:tcW w:w="787" w:type="dxa"/>
            <w:tcBorders>
              <w:top w:val="nil"/>
              <w:left w:val="nil"/>
              <w:bottom w:val="nil"/>
              <w:right w:val="nil"/>
            </w:tcBorders>
          </w:tcPr>
          <w:p w:rsidR="002D6318" w:rsidRDefault="00C67C36">
            <w:pPr>
              <w:pStyle w:val="TableParagraph"/>
              <w:spacing w:before="118"/>
              <w:ind w:left="230"/>
              <w:rPr>
                <w:rFonts w:ascii="Verdana" w:eastAsia="Verdana" w:hAnsi="Verdana" w:cs="Verdana"/>
                <w:sz w:val="18"/>
                <w:szCs w:val="18"/>
              </w:rPr>
            </w:pPr>
            <w:hyperlink w:anchor="_bookmark58" w:history="1">
              <w:r w:rsidR="003B2BAC">
                <w:rPr>
                  <w:rFonts w:ascii="Verdana"/>
                  <w:b/>
                  <w:color w:val="9FA900"/>
                  <w:sz w:val="18"/>
                </w:rPr>
                <w:t>5</w:t>
              </w:r>
            </w:hyperlink>
          </w:p>
        </w:tc>
        <w:tc>
          <w:tcPr>
            <w:tcW w:w="6655" w:type="dxa"/>
            <w:tcBorders>
              <w:top w:val="nil"/>
              <w:left w:val="nil"/>
              <w:bottom w:val="nil"/>
              <w:right w:val="nil"/>
            </w:tcBorders>
          </w:tcPr>
          <w:p w:rsidR="002D6318" w:rsidRDefault="00C67C36">
            <w:pPr>
              <w:pStyle w:val="TableParagraph"/>
              <w:spacing w:before="118" w:line="265" w:lineRule="auto"/>
              <w:ind w:left="295" w:right="90"/>
              <w:rPr>
                <w:rFonts w:ascii="Verdana" w:eastAsia="Verdana" w:hAnsi="Verdana" w:cs="Verdana"/>
                <w:sz w:val="18"/>
                <w:szCs w:val="18"/>
              </w:rPr>
            </w:pPr>
            <w:hyperlink w:anchor="_bookmark58" w:history="1">
              <w:r w:rsidR="003B2BAC">
                <w:rPr>
                  <w:rFonts w:ascii="Verdana" w:hAnsi="Verdana"/>
                  <w:b/>
                  <w:color w:val="9FA900"/>
                  <w:sz w:val="18"/>
                </w:rPr>
                <w:t>Връзки на плана с други съответни планове и програми</w:t>
              </w:r>
            </w:hyperlink>
            <w:r w:rsidR="003B2BAC">
              <w:rPr>
                <w:rFonts w:ascii="Verdana" w:hAnsi="Verdana"/>
                <w:b/>
                <w:color w:val="9FA900"/>
                <w:sz w:val="18"/>
              </w:rPr>
              <w:t xml:space="preserve"> </w:t>
            </w:r>
            <w:hyperlink w:anchor="_bookmark58" w:history="1">
              <w:r w:rsidR="003B2BAC">
                <w:rPr>
                  <w:rFonts w:ascii="Verdana" w:hAnsi="Verdana"/>
                  <w:b/>
                  <w:color w:val="9FA900"/>
                  <w:sz w:val="18"/>
                </w:rPr>
                <w:t>или със съответните действащи политики</w:t>
              </w:r>
            </w:hyperlink>
          </w:p>
        </w:tc>
        <w:tc>
          <w:tcPr>
            <w:tcW w:w="681" w:type="dxa"/>
            <w:tcBorders>
              <w:top w:val="nil"/>
              <w:left w:val="nil"/>
              <w:bottom w:val="nil"/>
              <w:right w:val="nil"/>
            </w:tcBorders>
          </w:tcPr>
          <w:p w:rsidR="002D6318" w:rsidRDefault="002D6318">
            <w:pPr>
              <w:pStyle w:val="TableParagraph"/>
              <w:spacing w:before="8" w:line="170" w:lineRule="exact"/>
              <w:rPr>
                <w:sz w:val="17"/>
                <w:szCs w:val="17"/>
              </w:rPr>
            </w:pPr>
          </w:p>
          <w:p w:rsidR="002D6318" w:rsidRDefault="002D6318">
            <w:pPr>
              <w:pStyle w:val="TableParagraph"/>
              <w:spacing w:line="180" w:lineRule="exact"/>
              <w:rPr>
                <w:sz w:val="18"/>
                <w:szCs w:val="18"/>
              </w:rPr>
            </w:pPr>
          </w:p>
          <w:p w:rsidR="002D6318" w:rsidRDefault="00C67C36">
            <w:pPr>
              <w:pStyle w:val="TableParagraph"/>
              <w:ind w:left="189"/>
              <w:rPr>
                <w:rFonts w:ascii="Verdana" w:eastAsia="Verdana" w:hAnsi="Verdana" w:cs="Verdana"/>
                <w:sz w:val="18"/>
                <w:szCs w:val="18"/>
              </w:rPr>
            </w:pPr>
            <w:hyperlink w:anchor="_bookmark58" w:history="1">
              <w:r w:rsidR="003B2BAC">
                <w:rPr>
                  <w:rFonts w:ascii="Verdana"/>
                  <w:b/>
                  <w:color w:val="9FA900"/>
                  <w:sz w:val="18"/>
                </w:rPr>
                <w:t>51</w:t>
              </w:r>
            </w:hyperlink>
          </w:p>
        </w:tc>
      </w:tr>
      <w:tr w:rsidR="002D6318">
        <w:trPr>
          <w:trHeight w:hRule="exact" w:val="428"/>
        </w:trPr>
        <w:tc>
          <w:tcPr>
            <w:tcW w:w="787" w:type="dxa"/>
            <w:tcBorders>
              <w:top w:val="nil"/>
              <w:left w:val="nil"/>
              <w:bottom w:val="nil"/>
              <w:right w:val="nil"/>
            </w:tcBorders>
          </w:tcPr>
          <w:p w:rsidR="002D6318" w:rsidRDefault="00C67C36">
            <w:pPr>
              <w:pStyle w:val="TableParagraph"/>
              <w:spacing w:before="118"/>
              <w:ind w:left="230"/>
              <w:rPr>
                <w:rFonts w:ascii="Verdana" w:eastAsia="Verdana" w:hAnsi="Verdana" w:cs="Verdana"/>
                <w:sz w:val="18"/>
                <w:szCs w:val="18"/>
              </w:rPr>
            </w:pPr>
            <w:hyperlink w:anchor="_bookmark59" w:history="1">
              <w:r w:rsidR="003B2BAC">
                <w:rPr>
                  <w:rFonts w:ascii="Verdana"/>
                  <w:b/>
                  <w:color w:val="9FA900"/>
                  <w:sz w:val="18"/>
                </w:rPr>
                <w:t>6</w:t>
              </w:r>
            </w:hyperlink>
          </w:p>
        </w:tc>
        <w:tc>
          <w:tcPr>
            <w:tcW w:w="6655" w:type="dxa"/>
            <w:tcBorders>
              <w:top w:val="nil"/>
              <w:left w:val="nil"/>
              <w:bottom w:val="nil"/>
              <w:right w:val="nil"/>
            </w:tcBorders>
          </w:tcPr>
          <w:p w:rsidR="002D6318" w:rsidRDefault="00C67C36">
            <w:pPr>
              <w:pStyle w:val="TableParagraph"/>
              <w:spacing w:before="118"/>
              <w:ind w:left="295"/>
              <w:rPr>
                <w:rFonts w:ascii="Verdana" w:eastAsia="Verdana" w:hAnsi="Verdana" w:cs="Verdana"/>
                <w:sz w:val="18"/>
                <w:szCs w:val="18"/>
              </w:rPr>
            </w:pPr>
            <w:hyperlink w:anchor="_bookmark59" w:history="1">
              <w:r w:rsidR="003B2BAC">
                <w:rPr>
                  <w:rFonts w:ascii="Verdana"/>
                  <w:b/>
                  <w:color w:val="9FA900"/>
                  <w:sz w:val="18"/>
                </w:rPr>
                <w:t>Съдържание</w:t>
              </w:r>
              <w:r w:rsidR="003B2BAC">
                <w:rPr>
                  <w:rFonts w:ascii="Verdana"/>
                  <w:b/>
                  <w:color w:val="9FA900"/>
                  <w:sz w:val="18"/>
                </w:rPr>
                <w:t xml:space="preserve"> </w:t>
              </w:r>
              <w:r w:rsidR="003B2BAC">
                <w:rPr>
                  <w:rFonts w:ascii="Verdana"/>
                  <w:b/>
                  <w:color w:val="9FA900"/>
                  <w:sz w:val="18"/>
                </w:rPr>
                <w:t>на</w:t>
              </w:r>
              <w:r w:rsidR="003B2BAC">
                <w:rPr>
                  <w:rFonts w:ascii="Verdana"/>
                  <w:b/>
                  <w:color w:val="9FA900"/>
                  <w:sz w:val="18"/>
                </w:rPr>
                <w:t xml:space="preserve"> </w:t>
              </w:r>
              <w:r w:rsidR="003B2BAC">
                <w:rPr>
                  <w:rFonts w:ascii="Verdana"/>
                  <w:b/>
                  <w:color w:val="9FA900"/>
                  <w:sz w:val="18"/>
                </w:rPr>
                <w:t>СЕО</w:t>
              </w:r>
            </w:hyperlink>
          </w:p>
        </w:tc>
        <w:tc>
          <w:tcPr>
            <w:tcW w:w="681" w:type="dxa"/>
            <w:tcBorders>
              <w:top w:val="nil"/>
              <w:left w:val="nil"/>
              <w:bottom w:val="nil"/>
              <w:right w:val="nil"/>
            </w:tcBorders>
          </w:tcPr>
          <w:p w:rsidR="002D6318" w:rsidRDefault="00C67C36">
            <w:pPr>
              <w:pStyle w:val="TableParagraph"/>
              <w:spacing w:before="118"/>
              <w:ind w:left="189"/>
              <w:rPr>
                <w:rFonts w:ascii="Verdana" w:eastAsia="Verdana" w:hAnsi="Verdana" w:cs="Verdana"/>
                <w:sz w:val="18"/>
                <w:szCs w:val="18"/>
              </w:rPr>
            </w:pPr>
            <w:hyperlink w:anchor="_bookmark59" w:history="1">
              <w:r w:rsidR="003B2BAC">
                <w:rPr>
                  <w:rFonts w:ascii="Verdana"/>
                  <w:b/>
                  <w:color w:val="9FA900"/>
                  <w:sz w:val="18"/>
                </w:rPr>
                <w:t>53</w:t>
              </w:r>
            </w:hyperlink>
          </w:p>
        </w:tc>
      </w:tr>
      <w:tr w:rsidR="002D6318">
        <w:trPr>
          <w:trHeight w:hRule="exact" w:val="297"/>
        </w:trPr>
        <w:tc>
          <w:tcPr>
            <w:tcW w:w="787"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60" w:history="1">
              <w:r w:rsidR="003B2BAC">
                <w:rPr>
                  <w:rFonts w:ascii="Verdana"/>
                  <w:sz w:val="16"/>
                </w:rPr>
                <w:t>6.1</w:t>
              </w:r>
            </w:hyperlink>
          </w:p>
        </w:tc>
        <w:tc>
          <w:tcPr>
            <w:tcW w:w="6655" w:type="dxa"/>
            <w:tcBorders>
              <w:top w:val="nil"/>
              <w:left w:val="nil"/>
              <w:bottom w:val="nil"/>
              <w:right w:val="nil"/>
            </w:tcBorders>
          </w:tcPr>
          <w:p w:rsidR="002D6318" w:rsidRDefault="00C67C36">
            <w:pPr>
              <w:pStyle w:val="TableParagraph"/>
              <w:spacing w:before="70"/>
              <w:ind w:left="294"/>
              <w:rPr>
                <w:rFonts w:ascii="Verdana" w:eastAsia="Verdana" w:hAnsi="Verdana" w:cs="Verdana"/>
                <w:sz w:val="16"/>
                <w:szCs w:val="16"/>
              </w:rPr>
            </w:pPr>
            <w:hyperlink w:anchor="_bookmark60" w:history="1">
              <w:r w:rsidR="003B2BAC">
                <w:rPr>
                  <w:rFonts w:ascii="Verdana" w:hAnsi="Verdana"/>
                  <w:sz w:val="16"/>
                </w:rPr>
                <w:t>Преглед на процедурите за проверка и определяне на обхвата и резултати</w:t>
              </w:r>
            </w:hyperlink>
          </w:p>
        </w:tc>
        <w:tc>
          <w:tcPr>
            <w:tcW w:w="681" w:type="dxa"/>
            <w:tcBorders>
              <w:top w:val="nil"/>
              <w:left w:val="nil"/>
              <w:bottom w:val="nil"/>
              <w:right w:val="nil"/>
            </w:tcBorders>
          </w:tcPr>
          <w:p w:rsidR="002D6318" w:rsidRDefault="00C67C36">
            <w:pPr>
              <w:pStyle w:val="TableParagraph"/>
              <w:spacing w:before="70"/>
              <w:ind w:left="214" w:right="200"/>
              <w:jc w:val="center"/>
              <w:rPr>
                <w:rFonts w:ascii="Verdana" w:eastAsia="Verdana" w:hAnsi="Verdana" w:cs="Verdana"/>
                <w:sz w:val="16"/>
                <w:szCs w:val="16"/>
              </w:rPr>
            </w:pPr>
            <w:hyperlink w:anchor="_bookmark60" w:history="1">
              <w:r w:rsidR="003B2BAC">
                <w:rPr>
                  <w:rFonts w:ascii="Verdana"/>
                  <w:sz w:val="16"/>
                </w:rPr>
                <w:t>53</w:t>
              </w:r>
            </w:hyperlink>
          </w:p>
        </w:tc>
      </w:tr>
      <w:tr w:rsidR="002D6318">
        <w:trPr>
          <w:trHeight w:hRule="exact" w:val="239"/>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0"/>
              <w:ind w:left="294"/>
              <w:rPr>
                <w:rFonts w:ascii="Verdana" w:eastAsia="Verdana" w:hAnsi="Verdana" w:cs="Verdana"/>
                <w:sz w:val="16"/>
                <w:szCs w:val="16"/>
              </w:rPr>
            </w:pPr>
            <w:hyperlink w:anchor="_bookmark61" w:history="1">
              <w:r w:rsidR="003B2BAC">
                <w:rPr>
                  <w:rFonts w:ascii="Verdana"/>
                  <w:sz w:val="16"/>
                </w:rPr>
                <w:t>6.1.1</w:t>
              </w:r>
              <w:r w:rsidR="003B2BAC">
                <w:rPr>
                  <w:rFonts w:ascii="Verdana"/>
                  <w:sz w:val="16"/>
                </w:rPr>
                <w:tab/>
              </w:r>
              <w:r w:rsidR="003B2BAC">
                <w:rPr>
                  <w:rFonts w:ascii="Verdana"/>
                  <w:sz w:val="16"/>
                </w:rPr>
                <w:t>Проверка</w:t>
              </w:r>
            </w:hyperlink>
          </w:p>
        </w:tc>
        <w:tc>
          <w:tcPr>
            <w:tcW w:w="681" w:type="dxa"/>
            <w:tcBorders>
              <w:top w:val="nil"/>
              <w:left w:val="nil"/>
              <w:bottom w:val="nil"/>
              <w:right w:val="nil"/>
            </w:tcBorders>
          </w:tcPr>
          <w:p w:rsidR="002D6318" w:rsidRDefault="00C67C36">
            <w:pPr>
              <w:pStyle w:val="TableParagraph"/>
              <w:spacing w:before="10"/>
              <w:ind w:left="214" w:right="200"/>
              <w:jc w:val="center"/>
              <w:rPr>
                <w:rFonts w:ascii="Verdana" w:eastAsia="Verdana" w:hAnsi="Verdana" w:cs="Verdana"/>
                <w:sz w:val="16"/>
                <w:szCs w:val="16"/>
              </w:rPr>
            </w:pPr>
            <w:hyperlink w:anchor="_bookmark61" w:history="1">
              <w:r w:rsidR="003B2BAC">
                <w:rPr>
                  <w:rFonts w:ascii="Verdana"/>
                  <w:sz w:val="16"/>
                </w:rPr>
                <w:t>53</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62" w:history="1">
              <w:r w:rsidR="003B2BAC">
                <w:rPr>
                  <w:rFonts w:ascii="Verdana"/>
                  <w:sz w:val="16"/>
                </w:rPr>
                <w:t>6.1.2</w:t>
              </w:r>
              <w:r w:rsidR="003B2BAC">
                <w:rPr>
                  <w:rFonts w:ascii="Verdana"/>
                  <w:sz w:val="16"/>
                </w:rPr>
                <w:tab/>
              </w:r>
              <w:r w:rsidR="003B2BAC">
                <w:rPr>
                  <w:rFonts w:ascii="Verdana"/>
                  <w:sz w:val="16"/>
                </w:rPr>
                <w:t>Определяне</w:t>
              </w:r>
              <w:r w:rsidR="003B2BAC">
                <w:rPr>
                  <w:rFonts w:ascii="Verdana"/>
                  <w:sz w:val="16"/>
                </w:rPr>
                <w:t xml:space="preserve"> </w:t>
              </w:r>
              <w:r w:rsidR="003B2BAC">
                <w:rPr>
                  <w:rFonts w:ascii="Verdana"/>
                  <w:sz w:val="16"/>
                </w:rPr>
                <w:t>на</w:t>
              </w:r>
              <w:r w:rsidR="003B2BAC">
                <w:rPr>
                  <w:rFonts w:ascii="Verdana"/>
                  <w:sz w:val="16"/>
                </w:rPr>
                <w:t xml:space="preserve"> </w:t>
              </w:r>
              <w:r w:rsidR="003B2BAC">
                <w:rPr>
                  <w:rFonts w:ascii="Verdana"/>
                  <w:sz w:val="16"/>
                </w:rPr>
                <w:t>обхвата</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62" w:history="1">
              <w:r w:rsidR="003B2BAC">
                <w:rPr>
                  <w:rFonts w:ascii="Verdana"/>
                  <w:sz w:val="16"/>
                </w:rPr>
                <w:t>55</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994"/>
              </w:tabs>
              <w:spacing w:before="11"/>
              <w:ind w:left="1144"/>
              <w:rPr>
                <w:rFonts w:ascii="Verdana" w:eastAsia="Verdana" w:hAnsi="Verdana" w:cs="Verdana"/>
                <w:sz w:val="16"/>
                <w:szCs w:val="16"/>
              </w:rPr>
            </w:pPr>
            <w:hyperlink w:anchor="_bookmark63" w:history="1">
              <w:r w:rsidR="003B2BAC">
                <w:rPr>
                  <w:rFonts w:ascii="Verdana" w:hAnsi="Verdana"/>
                  <w:sz w:val="16"/>
                </w:rPr>
                <w:t>6.1.2.1</w:t>
              </w:r>
              <w:r w:rsidR="003B2BAC">
                <w:rPr>
                  <w:rFonts w:ascii="Verdana" w:hAnsi="Verdana"/>
                  <w:sz w:val="16"/>
                </w:rPr>
                <w:tab/>
                <w:t>Резултати за периода преди затваряне</w:t>
              </w:r>
            </w:hyperlink>
          </w:p>
        </w:tc>
        <w:tc>
          <w:tcPr>
            <w:tcW w:w="681" w:type="dxa"/>
            <w:tcBorders>
              <w:top w:val="nil"/>
              <w:left w:val="nil"/>
              <w:bottom w:val="nil"/>
              <w:right w:val="nil"/>
            </w:tcBorders>
          </w:tcPr>
          <w:p w:rsidR="002D6318" w:rsidRDefault="00C67C36">
            <w:pPr>
              <w:pStyle w:val="TableParagraph"/>
              <w:spacing w:before="11"/>
              <w:ind w:left="203" w:right="212"/>
              <w:jc w:val="center"/>
              <w:rPr>
                <w:rFonts w:ascii="Verdana" w:eastAsia="Verdana" w:hAnsi="Verdana" w:cs="Verdana"/>
                <w:sz w:val="16"/>
                <w:szCs w:val="16"/>
              </w:rPr>
            </w:pPr>
            <w:hyperlink w:anchor="_bookmark63" w:history="1">
              <w:r w:rsidR="003B2BAC">
                <w:rPr>
                  <w:rFonts w:ascii="Verdana"/>
                  <w:sz w:val="16"/>
                </w:rPr>
                <w:t>56</w:t>
              </w:r>
            </w:hyperlink>
          </w:p>
        </w:tc>
      </w:tr>
      <w:tr w:rsidR="002D6318">
        <w:trPr>
          <w:trHeight w:hRule="exact" w:val="30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994"/>
              </w:tabs>
              <w:spacing w:before="11"/>
              <w:ind w:left="1144"/>
              <w:rPr>
                <w:rFonts w:ascii="Verdana" w:eastAsia="Verdana" w:hAnsi="Verdana" w:cs="Verdana"/>
                <w:sz w:val="16"/>
                <w:szCs w:val="16"/>
              </w:rPr>
            </w:pPr>
            <w:hyperlink w:anchor="_bookmark64" w:history="1">
              <w:r w:rsidR="003B2BAC">
                <w:rPr>
                  <w:rFonts w:ascii="Verdana" w:hAnsi="Verdana"/>
                  <w:sz w:val="16"/>
                </w:rPr>
                <w:t>6.1.2.2</w:t>
              </w:r>
              <w:r w:rsidR="003B2BAC">
                <w:rPr>
                  <w:rFonts w:ascii="Verdana" w:hAnsi="Verdana"/>
                  <w:sz w:val="16"/>
                </w:rPr>
                <w:tab/>
                <w:t>Резултати за периода след затваряне</w:t>
              </w:r>
            </w:hyperlink>
          </w:p>
        </w:tc>
        <w:tc>
          <w:tcPr>
            <w:tcW w:w="681" w:type="dxa"/>
            <w:tcBorders>
              <w:top w:val="nil"/>
              <w:left w:val="nil"/>
              <w:bottom w:val="nil"/>
              <w:right w:val="nil"/>
            </w:tcBorders>
          </w:tcPr>
          <w:p w:rsidR="002D6318" w:rsidRDefault="00C67C36">
            <w:pPr>
              <w:pStyle w:val="TableParagraph"/>
              <w:spacing w:before="11"/>
              <w:ind w:left="202" w:right="212"/>
              <w:jc w:val="center"/>
              <w:rPr>
                <w:rFonts w:ascii="Verdana" w:eastAsia="Verdana" w:hAnsi="Verdana" w:cs="Verdana"/>
                <w:sz w:val="16"/>
                <w:szCs w:val="16"/>
              </w:rPr>
            </w:pPr>
            <w:hyperlink w:anchor="_bookmark64" w:history="1">
              <w:r w:rsidR="003B2BAC">
                <w:rPr>
                  <w:rFonts w:ascii="Verdana"/>
                  <w:sz w:val="16"/>
                </w:rPr>
                <w:t>56</w:t>
              </w:r>
            </w:hyperlink>
          </w:p>
        </w:tc>
      </w:tr>
      <w:tr w:rsidR="002D6318">
        <w:trPr>
          <w:trHeight w:hRule="exact" w:val="411"/>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65" w:history="1">
              <w:r w:rsidR="003B2BAC">
                <w:rPr>
                  <w:rFonts w:ascii="Verdana"/>
                  <w:sz w:val="16"/>
                </w:rPr>
                <w:t>6.2</w:t>
              </w:r>
            </w:hyperlink>
          </w:p>
        </w:tc>
        <w:tc>
          <w:tcPr>
            <w:tcW w:w="6655" w:type="dxa"/>
            <w:tcBorders>
              <w:top w:val="nil"/>
              <w:left w:val="nil"/>
              <w:bottom w:val="nil"/>
              <w:right w:val="nil"/>
            </w:tcBorders>
          </w:tcPr>
          <w:p w:rsidR="002D6318" w:rsidRDefault="00C67C36">
            <w:pPr>
              <w:pStyle w:val="TableParagraph"/>
              <w:spacing w:before="71"/>
              <w:ind w:left="295"/>
              <w:rPr>
                <w:rFonts w:ascii="Verdana" w:eastAsia="Verdana" w:hAnsi="Verdana" w:cs="Verdana"/>
                <w:sz w:val="16"/>
                <w:szCs w:val="16"/>
              </w:rPr>
            </w:pPr>
            <w:hyperlink w:anchor="_bookmark65" w:history="1">
              <w:r w:rsidR="003B2BAC">
                <w:rPr>
                  <w:rFonts w:ascii="Verdana" w:hAnsi="Verdana"/>
                  <w:sz w:val="16"/>
                </w:rPr>
                <w:t>Липса на възможни оценки на трансграничното въздействие</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65" w:history="1">
              <w:r w:rsidR="003B2BAC">
                <w:rPr>
                  <w:rFonts w:ascii="Verdana"/>
                  <w:sz w:val="16"/>
                </w:rPr>
                <w:t>57</w:t>
              </w:r>
            </w:hyperlink>
          </w:p>
        </w:tc>
      </w:tr>
      <w:tr w:rsidR="002D6318">
        <w:trPr>
          <w:trHeight w:hRule="exact" w:val="671"/>
        </w:trPr>
        <w:tc>
          <w:tcPr>
            <w:tcW w:w="787" w:type="dxa"/>
            <w:tcBorders>
              <w:top w:val="nil"/>
              <w:left w:val="nil"/>
              <w:bottom w:val="nil"/>
              <w:right w:val="nil"/>
            </w:tcBorders>
          </w:tcPr>
          <w:p w:rsidR="002D6318" w:rsidRDefault="00C67C36">
            <w:pPr>
              <w:pStyle w:val="TableParagraph"/>
              <w:spacing w:before="118"/>
              <w:ind w:left="230"/>
              <w:rPr>
                <w:rFonts w:ascii="Verdana" w:eastAsia="Verdana" w:hAnsi="Verdana" w:cs="Verdana"/>
                <w:sz w:val="18"/>
                <w:szCs w:val="18"/>
              </w:rPr>
            </w:pPr>
            <w:hyperlink w:anchor="_bookmark66" w:history="1">
              <w:r w:rsidR="003B2BAC">
                <w:rPr>
                  <w:rFonts w:ascii="Verdana"/>
                  <w:b/>
                  <w:color w:val="9FA900"/>
                  <w:sz w:val="18"/>
                </w:rPr>
                <w:t>7</w:t>
              </w:r>
            </w:hyperlink>
          </w:p>
        </w:tc>
        <w:tc>
          <w:tcPr>
            <w:tcW w:w="6655" w:type="dxa"/>
            <w:tcBorders>
              <w:top w:val="nil"/>
              <w:left w:val="nil"/>
              <w:bottom w:val="nil"/>
              <w:right w:val="nil"/>
            </w:tcBorders>
          </w:tcPr>
          <w:p w:rsidR="002D6318" w:rsidRDefault="00C67C36">
            <w:pPr>
              <w:pStyle w:val="TableParagraph"/>
              <w:spacing w:before="118" w:line="265" w:lineRule="auto"/>
              <w:ind w:left="295" w:right="90"/>
              <w:rPr>
                <w:rFonts w:ascii="Verdana" w:eastAsia="Verdana" w:hAnsi="Verdana" w:cs="Verdana"/>
                <w:sz w:val="18"/>
                <w:szCs w:val="18"/>
              </w:rPr>
            </w:pPr>
            <w:hyperlink w:anchor="_bookmark66" w:history="1">
              <w:r w:rsidR="003B2BAC">
                <w:rPr>
                  <w:rFonts w:ascii="Verdana" w:hAnsi="Verdana"/>
                  <w:b/>
                  <w:color w:val="9FA900"/>
                  <w:sz w:val="18"/>
                </w:rPr>
                <w:t>Настояща ситуация и очаквано развитие, ако Планът</w:t>
              </w:r>
            </w:hyperlink>
            <w:r w:rsidR="003B2BAC">
              <w:rPr>
                <w:rFonts w:ascii="Verdana" w:hAnsi="Verdana"/>
                <w:b/>
                <w:color w:val="9FA900"/>
                <w:sz w:val="18"/>
              </w:rPr>
              <w:t xml:space="preserve"> </w:t>
            </w:r>
            <w:hyperlink w:anchor="_bookmark66" w:history="1">
              <w:r w:rsidR="003B2BAC">
                <w:rPr>
                  <w:rFonts w:ascii="Verdana" w:hAnsi="Verdana"/>
                  <w:b/>
                  <w:color w:val="9FA900"/>
                  <w:sz w:val="18"/>
                </w:rPr>
                <w:t>не бъде изпълнен</w:t>
              </w:r>
            </w:hyperlink>
          </w:p>
        </w:tc>
        <w:tc>
          <w:tcPr>
            <w:tcW w:w="681" w:type="dxa"/>
            <w:tcBorders>
              <w:top w:val="nil"/>
              <w:left w:val="nil"/>
              <w:bottom w:val="nil"/>
              <w:right w:val="nil"/>
            </w:tcBorders>
          </w:tcPr>
          <w:p w:rsidR="002D6318" w:rsidRDefault="002D6318">
            <w:pPr>
              <w:pStyle w:val="TableParagraph"/>
              <w:spacing w:before="8" w:line="170" w:lineRule="exact"/>
              <w:rPr>
                <w:sz w:val="17"/>
                <w:szCs w:val="17"/>
              </w:rPr>
            </w:pPr>
          </w:p>
          <w:p w:rsidR="002D6318" w:rsidRDefault="002D6318">
            <w:pPr>
              <w:pStyle w:val="TableParagraph"/>
              <w:spacing w:line="180" w:lineRule="exact"/>
              <w:rPr>
                <w:sz w:val="18"/>
                <w:szCs w:val="18"/>
              </w:rPr>
            </w:pPr>
          </w:p>
          <w:p w:rsidR="002D6318" w:rsidRDefault="00C67C36">
            <w:pPr>
              <w:pStyle w:val="TableParagraph"/>
              <w:ind w:left="189"/>
              <w:rPr>
                <w:rFonts w:ascii="Verdana" w:eastAsia="Verdana" w:hAnsi="Verdana" w:cs="Verdana"/>
                <w:sz w:val="18"/>
                <w:szCs w:val="18"/>
              </w:rPr>
            </w:pPr>
            <w:hyperlink w:anchor="_bookmark66" w:history="1">
              <w:r w:rsidR="003B2BAC">
                <w:rPr>
                  <w:rFonts w:ascii="Verdana"/>
                  <w:b/>
                  <w:color w:val="9FA900"/>
                  <w:sz w:val="18"/>
                </w:rPr>
                <w:t>59</w:t>
              </w:r>
            </w:hyperlink>
          </w:p>
        </w:tc>
      </w:tr>
      <w:tr w:rsidR="002D6318">
        <w:trPr>
          <w:trHeight w:hRule="exact" w:val="297"/>
        </w:trPr>
        <w:tc>
          <w:tcPr>
            <w:tcW w:w="787"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67" w:history="1">
              <w:r w:rsidR="003B2BAC">
                <w:rPr>
                  <w:rFonts w:ascii="Verdana"/>
                  <w:sz w:val="16"/>
                </w:rPr>
                <w:t>7.1</w:t>
              </w:r>
            </w:hyperlink>
          </w:p>
        </w:tc>
        <w:tc>
          <w:tcPr>
            <w:tcW w:w="6655" w:type="dxa"/>
            <w:tcBorders>
              <w:top w:val="nil"/>
              <w:left w:val="nil"/>
              <w:bottom w:val="nil"/>
              <w:right w:val="nil"/>
            </w:tcBorders>
          </w:tcPr>
          <w:p w:rsidR="002D6318" w:rsidRDefault="00C67C36">
            <w:pPr>
              <w:pStyle w:val="TableParagraph"/>
              <w:spacing w:before="70"/>
              <w:ind w:left="294"/>
              <w:rPr>
                <w:rFonts w:ascii="Verdana" w:eastAsia="Verdana" w:hAnsi="Verdana" w:cs="Verdana"/>
                <w:sz w:val="16"/>
                <w:szCs w:val="16"/>
              </w:rPr>
            </w:pPr>
            <w:hyperlink w:anchor="_bookmark67" w:history="1">
              <w:r w:rsidR="003B2BAC">
                <w:rPr>
                  <w:rFonts w:ascii="Verdana"/>
                  <w:sz w:val="16"/>
                </w:rPr>
                <w:t>Временно</w:t>
              </w:r>
              <w:r w:rsidR="003B2BAC">
                <w:rPr>
                  <w:rFonts w:ascii="Verdana"/>
                  <w:sz w:val="16"/>
                </w:rPr>
                <w:t xml:space="preserve"> </w:t>
              </w:r>
              <w:r w:rsidR="003B2BAC">
                <w:rPr>
                  <w:rFonts w:ascii="Verdana"/>
                  <w:sz w:val="16"/>
                </w:rPr>
                <w:t>съхранение</w:t>
              </w:r>
              <w:r w:rsidR="003B2BAC">
                <w:rPr>
                  <w:rFonts w:ascii="Verdana"/>
                  <w:sz w:val="16"/>
                </w:rPr>
                <w:t xml:space="preserve"> </w:t>
              </w:r>
              <w:r w:rsidR="003B2BAC">
                <w:rPr>
                  <w:rFonts w:ascii="Verdana"/>
                  <w:sz w:val="16"/>
                </w:rPr>
                <w:t>на</w:t>
              </w:r>
              <w:r w:rsidR="003B2BAC">
                <w:rPr>
                  <w:rFonts w:ascii="Verdana"/>
                  <w:sz w:val="16"/>
                </w:rPr>
                <w:t xml:space="preserve"> </w:t>
              </w:r>
              <w:r w:rsidR="003B2BAC">
                <w:rPr>
                  <w:rFonts w:ascii="Verdana"/>
                  <w:sz w:val="16"/>
                </w:rPr>
                <w:t>повърхността</w:t>
              </w:r>
            </w:hyperlink>
          </w:p>
        </w:tc>
        <w:tc>
          <w:tcPr>
            <w:tcW w:w="681" w:type="dxa"/>
            <w:tcBorders>
              <w:top w:val="nil"/>
              <w:left w:val="nil"/>
              <w:bottom w:val="nil"/>
              <w:right w:val="nil"/>
            </w:tcBorders>
          </w:tcPr>
          <w:p w:rsidR="002D6318" w:rsidRDefault="00C67C36">
            <w:pPr>
              <w:pStyle w:val="TableParagraph"/>
              <w:spacing w:before="70"/>
              <w:ind w:left="214" w:right="200"/>
              <w:jc w:val="center"/>
              <w:rPr>
                <w:rFonts w:ascii="Verdana" w:eastAsia="Verdana" w:hAnsi="Verdana" w:cs="Verdana"/>
                <w:sz w:val="16"/>
                <w:szCs w:val="16"/>
              </w:rPr>
            </w:pPr>
            <w:hyperlink w:anchor="_bookmark67" w:history="1">
              <w:r w:rsidR="003B2BAC">
                <w:rPr>
                  <w:rFonts w:ascii="Verdana"/>
                  <w:sz w:val="16"/>
                </w:rPr>
                <w:t>59</w:t>
              </w:r>
            </w:hyperlink>
          </w:p>
        </w:tc>
      </w:tr>
      <w:tr w:rsidR="002D6318">
        <w:trPr>
          <w:trHeight w:hRule="exact" w:val="239"/>
        </w:trPr>
        <w:tc>
          <w:tcPr>
            <w:tcW w:w="8123" w:type="dxa"/>
            <w:gridSpan w:val="3"/>
            <w:tcBorders>
              <w:top w:val="nil"/>
              <w:left w:val="nil"/>
              <w:bottom w:val="nil"/>
              <w:right w:val="nil"/>
            </w:tcBorders>
          </w:tcPr>
          <w:p w:rsidR="002D6318" w:rsidRDefault="00C67C36">
            <w:pPr>
              <w:pStyle w:val="TableParagraph"/>
              <w:tabs>
                <w:tab w:val="left" w:pos="1931"/>
              </w:tabs>
              <w:spacing w:before="10"/>
              <w:ind w:left="1081"/>
              <w:rPr>
                <w:rFonts w:ascii="Verdana" w:eastAsia="Verdana" w:hAnsi="Verdana" w:cs="Verdana"/>
                <w:sz w:val="16"/>
                <w:szCs w:val="16"/>
              </w:rPr>
            </w:pPr>
            <w:hyperlink w:anchor="_bookmark68" w:history="1">
              <w:r w:rsidR="003B2BAC">
                <w:rPr>
                  <w:rFonts w:ascii="Verdana" w:hAnsi="Verdana"/>
                  <w:sz w:val="16"/>
                </w:rPr>
                <w:t xml:space="preserve">7.1.1 Временно съхранение на </w:t>
              </w:r>
              <w:proofErr w:type="spellStart"/>
              <w:r w:rsidR="003B2BAC">
                <w:rPr>
                  <w:rFonts w:ascii="Verdana" w:hAnsi="Verdana"/>
                  <w:sz w:val="16"/>
                </w:rPr>
                <w:t>кондиционирани</w:t>
              </w:r>
              <w:proofErr w:type="spellEnd"/>
              <w:r w:rsidR="003B2BAC">
                <w:rPr>
                  <w:rFonts w:ascii="Verdana" w:hAnsi="Verdana"/>
                  <w:sz w:val="16"/>
                </w:rPr>
                <w:t xml:space="preserve"> високоактивни отпадъци</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3B2BAC">
            <w:pPr>
              <w:pStyle w:val="TableParagraph"/>
              <w:spacing w:before="11"/>
              <w:ind w:left="1144"/>
              <w:rPr>
                <w:rFonts w:ascii="Verdana" w:eastAsia="Verdana" w:hAnsi="Verdana" w:cs="Verdana"/>
                <w:sz w:val="16"/>
                <w:szCs w:val="16"/>
              </w:rPr>
            </w:pPr>
            <w:r>
              <w:t xml:space="preserve">и/или </w:t>
            </w:r>
            <w:proofErr w:type="spellStart"/>
            <w:r>
              <w:t>с</w:t>
            </w:r>
            <w:hyperlink w:anchor="_bookmark68" w:history="1">
              <w:r>
                <w:rPr>
                  <w:rFonts w:ascii="Verdana" w:hAnsi="Verdana"/>
                  <w:sz w:val="16"/>
                </w:rPr>
                <w:t>дълго</w:t>
              </w:r>
              <w:proofErr w:type="spellEnd"/>
              <w:r>
                <w:rPr>
                  <w:rFonts w:ascii="Verdana" w:hAnsi="Verdana"/>
                  <w:sz w:val="16"/>
                </w:rPr>
                <w:t xml:space="preserve"> живеещи</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68" w:history="1">
              <w:r w:rsidR="003B2BAC">
                <w:rPr>
                  <w:rFonts w:ascii="Verdana"/>
                  <w:sz w:val="16"/>
                </w:rPr>
                <w:t>59</w:t>
              </w:r>
            </w:hyperlink>
          </w:p>
        </w:tc>
      </w:tr>
      <w:tr w:rsidR="002D6318">
        <w:trPr>
          <w:trHeight w:hRule="exact" w:val="30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71" w:history="1">
              <w:r w:rsidR="003B2BAC">
                <w:rPr>
                  <w:rFonts w:ascii="Verdana" w:hAnsi="Verdana"/>
                  <w:sz w:val="16"/>
                </w:rPr>
                <w:t>7.1.2 Временно съхранение на отработено гориво</w:t>
              </w:r>
            </w:hyperlink>
          </w:p>
        </w:tc>
        <w:tc>
          <w:tcPr>
            <w:tcW w:w="681" w:type="dxa"/>
            <w:tcBorders>
              <w:top w:val="nil"/>
              <w:left w:val="nil"/>
              <w:bottom w:val="nil"/>
              <w:right w:val="nil"/>
            </w:tcBorders>
          </w:tcPr>
          <w:p w:rsidR="002D6318" w:rsidRDefault="00C67C36">
            <w:pPr>
              <w:pStyle w:val="TableParagraph"/>
              <w:spacing w:before="11"/>
              <w:ind w:left="214" w:right="201"/>
              <w:jc w:val="center"/>
              <w:rPr>
                <w:rFonts w:ascii="Verdana" w:eastAsia="Verdana" w:hAnsi="Verdana" w:cs="Verdana"/>
                <w:sz w:val="16"/>
                <w:szCs w:val="16"/>
              </w:rPr>
            </w:pPr>
            <w:hyperlink w:anchor="_bookmark71" w:history="1">
              <w:r w:rsidR="003B2BAC">
                <w:rPr>
                  <w:rFonts w:ascii="Verdana"/>
                  <w:sz w:val="16"/>
                </w:rPr>
                <w:t>61</w:t>
              </w:r>
            </w:hyperlink>
          </w:p>
        </w:tc>
      </w:tr>
      <w:tr w:rsidR="002D6318">
        <w:trPr>
          <w:trHeight w:hRule="exact" w:val="412"/>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72" w:history="1">
              <w:r w:rsidR="003B2BAC">
                <w:rPr>
                  <w:rFonts w:ascii="Verdana"/>
                  <w:sz w:val="16"/>
                </w:rPr>
                <w:t>7.2</w:t>
              </w:r>
            </w:hyperlink>
          </w:p>
        </w:tc>
        <w:tc>
          <w:tcPr>
            <w:tcW w:w="6655" w:type="dxa"/>
            <w:tcBorders>
              <w:top w:val="nil"/>
              <w:left w:val="nil"/>
              <w:bottom w:val="nil"/>
              <w:right w:val="nil"/>
            </w:tcBorders>
          </w:tcPr>
          <w:p w:rsidR="002D6318" w:rsidRDefault="00C67C36">
            <w:pPr>
              <w:pStyle w:val="TableParagraph"/>
              <w:spacing w:before="71"/>
              <w:ind w:left="295"/>
              <w:rPr>
                <w:rFonts w:ascii="Verdana" w:eastAsia="Verdana" w:hAnsi="Verdana" w:cs="Verdana"/>
                <w:sz w:val="16"/>
                <w:szCs w:val="16"/>
              </w:rPr>
            </w:pPr>
            <w:hyperlink w:anchor="_bookmark72" w:history="1">
              <w:r w:rsidR="003B2BAC">
                <w:rPr>
                  <w:rFonts w:ascii="Verdana" w:hAnsi="Verdana"/>
                  <w:sz w:val="16"/>
                </w:rPr>
                <w:t>Очаквано развитие, ако Планът не бъде изпълнен</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72" w:history="1">
              <w:r w:rsidR="003B2BAC">
                <w:rPr>
                  <w:rFonts w:ascii="Verdana"/>
                  <w:sz w:val="16"/>
                </w:rPr>
                <w:t>62</w:t>
              </w:r>
            </w:hyperlink>
          </w:p>
        </w:tc>
      </w:tr>
      <w:tr w:rsidR="002D6318">
        <w:trPr>
          <w:trHeight w:hRule="exact" w:val="430"/>
        </w:trPr>
        <w:tc>
          <w:tcPr>
            <w:tcW w:w="787" w:type="dxa"/>
            <w:tcBorders>
              <w:top w:val="nil"/>
              <w:left w:val="nil"/>
              <w:bottom w:val="nil"/>
              <w:right w:val="nil"/>
            </w:tcBorders>
          </w:tcPr>
          <w:p w:rsidR="002D6318" w:rsidRDefault="00C67C36">
            <w:pPr>
              <w:pStyle w:val="TableParagraph"/>
              <w:spacing w:before="119"/>
              <w:ind w:left="230"/>
              <w:rPr>
                <w:rFonts w:ascii="Verdana" w:eastAsia="Verdana" w:hAnsi="Verdana" w:cs="Verdana"/>
                <w:sz w:val="18"/>
                <w:szCs w:val="18"/>
              </w:rPr>
            </w:pPr>
            <w:hyperlink w:anchor="_bookmark73" w:history="1">
              <w:r w:rsidR="003B2BAC">
                <w:rPr>
                  <w:rFonts w:ascii="Verdana"/>
                  <w:b/>
                  <w:color w:val="9FA900"/>
                  <w:sz w:val="18"/>
                </w:rPr>
                <w:t>8</w:t>
              </w:r>
            </w:hyperlink>
          </w:p>
        </w:tc>
        <w:tc>
          <w:tcPr>
            <w:tcW w:w="6655" w:type="dxa"/>
            <w:tcBorders>
              <w:top w:val="nil"/>
              <w:left w:val="nil"/>
              <w:bottom w:val="nil"/>
              <w:right w:val="nil"/>
            </w:tcBorders>
          </w:tcPr>
          <w:p w:rsidR="002D6318" w:rsidRDefault="00C67C36">
            <w:pPr>
              <w:pStyle w:val="TableParagraph"/>
              <w:spacing w:before="119"/>
              <w:ind w:left="295"/>
              <w:rPr>
                <w:rFonts w:ascii="Verdana" w:eastAsia="Verdana" w:hAnsi="Verdana" w:cs="Verdana"/>
                <w:sz w:val="18"/>
                <w:szCs w:val="18"/>
              </w:rPr>
            </w:pPr>
            <w:hyperlink w:anchor="_bookmark73" w:history="1">
              <w:r w:rsidR="003B2BAC">
                <w:rPr>
                  <w:rFonts w:ascii="Verdana" w:hAnsi="Verdana"/>
                  <w:b/>
                  <w:color w:val="9FA900"/>
                  <w:sz w:val="18"/>
                </w:rPr>
                <w:t>Използван метод</w:t>
              </w:r>
            </w:hyperlink>
          </w:p>
        </w:tc>
        <w:tc>
          <w:tcPr>
            <w:tcW w:w="681" w:type="dxa"/>
            <w:tcBorders>
              <w:top w:val="nil"/>
              <w:left w:val="nil"/>
              <w:bottom w:val="nil"/>
              <w:right w:val="nil"/>
            </w:tcBorders>
          </w:tcPr>
          <w:p w:rsidR="002D6318" w:rsidRDefault="00C67C36">
            <w:pPr>
              <w:pStyle w:val="TableParagraph"/>
              <w:spacing w:before="119"/>
              <w:ind w:left="189"/>
              <w:rPr>
                <w:rFonts w:ascii="Verdana" w:eastAsia="Verdana" w:hAnsi="Verdana" w:cs="Verdana"/>
                <w:sz w:val="18"/>
                <w:szCs w:val="18"/>
              </w:rPr>
            </w:pPr>
            <w:hyperlink w:anchor="_bookmark73" w:history="1">
              <w:r w:rsidR="003B2BAC">
                <w:rPr>
                  <w:rFonts w:ascii="Verdana"/>
                  <w:b/>
                  <w:color w:val="9FA900"/>
                  <w:sz w:val="18"/>
                </w:rPr>
                <w:t>65</w:t>
              </w:r>
            </w:hyperlink>
          </w:p>
        </w:tc>
      </w:tr>
      <w:tr w:rsidR="002D6318">
        <w:trPr>
          <w:trHeight w:hRule="exact" w:val="298"/>
        </w:trPr>
        <w:tc>
          <w:tcPr>
            <w:tcW w:w="787" w:type="dxa"/>
            <w:tcBorders>
              <w:top w:val="nil"/>
              <w:left w:val="nil"/>
              <w:bottom w:val="nil"/>
              <w:right w:val="nil"/>
            </w:tcBorders>
          </w:tcPr>
          <w:p w:rsidR="002D6318" w:rsidRDefault="00C67C36">
            <w:pPr>
              <w:pStyle w:val="TableParagraph"/>
              <w:spacing w:before="70"/>
              <w:ind w:left="230"/>
              <w:rPr>
                <w:rFonts w:ascii="Verdana" w:eastAsia="Verdana" w:hAnsi="Verdana" w:cs="Verdana"/>
                <w:sz w:val="16"/>
                <w:szCs w:val="16"/>
              </w:rPr>
            </w:pPr>
            <w:hyperlink w:anchor="_bookmark74" w:history="1">
              <w:r w:rsidR="003B2BAC">
                <w:rPr>
                  <w:rFonts w:ascii="Verdana"/>
                  <w:sz w:val="16"/>
                </w:rPr>
                <w:t>8.1</w:t>
              </w:r>
            </w:hyperlink>
          </w:p>
        </w:tc>
        <w:tc>
          <w:tcPr>
            <w:tcW w:w="6655" w:type="dxa"/>
            <w:tcBorders>
              <w:top w:val="nil"/>
              <w:left w:val="nil"/>
              <w:bottom w:val="nil"/>
              <w:right w:val="nil"/>
            </w:tcBorders>
          </w:tcPr>
          <w:p w:rsidR="002D6318" w:rsidRDefault="00C67C36">
            <w:pPr>
              <w:pStyle w:val="TableParagraph"/>
              <w:spacing w:before="70"/>
              <w:ind w:left="294"/>
              <w:rPr>
                <w:rFonts w:ascii="Verdana" w:eastAsia="Verdana" w:hAnsi="Verdana" w:cs="Verdana"/>
                <w:sz w:val="16"/>
                <w:szCs w:val="16"/>
              </w:rPr>
            </w:pPr>
            <w:hyperlink w:anchor="_bookmark74" w:history="1">
              <w:r w:rsidR="003B2BAC">
                <w:rPr>
                  <w:rFonts w:ascii="Verdana" w:hAnsi="Verdana"/>
                  <w:sz w:val="16"/>
                </w:rPr>
                <w:t>Методологичен подход</w:t>
              </w:r>
            </w:hyperlink>
          </w:p>
        </w:tc>
        <w:tc>
          <w:tcPr>
            <w:tcW w:w="681" w:type="dxa"/>
            <w:tcBorders>
              <w:top w:val="nil"/>
              <w:left w:val="nil"/>
              <w:bottom w:val="nil"/>
              <w:right w:val="nil"/>
            </w:tcBorders>
          </w:tcPr>
          <w:p w:rsidR="002D6318" w:rsidRDefault="00C67C36">
            <w:pPr>
              <w:pStyle w:val="TableParagraph"/>
              <w:spacing w:before="70"/>
              <w:ind w:left="214" w:right="200"/>
              <w:jc w:val="center"/>
              <w:rPr>
                <w:rFonts w:ascii="Verdana" w:eastAsia="Verdana" w:hAnsi="Verdana" w:cs="Verdana"/>
                <w:sz w:val="16"/>
                <w:szCs w:val="16"/>
              </w:rPr>
            </w:pPr>
            <w:hyperlink w:anchor="_bookmark74" w:history="1">
              <w:r w:rsidR="003B2BAC">
                <w:rPr>
                  <w:rFonts w:ascii="Verdana"/>
                  <w:sz w:val="16"/>
                </w:rPr>
                <w:t>65</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75" w:history="1">
              <w:r w:rsidR="003B2BAC">
                <w:rPr>
                  <w:rFonts w:ascii="Verdana"/>
                  <w:sz w:val="16"/>
                </w:rPr>
                <w:t>8.1.1</w:t>
              </w:r>
              <w:r w:rsidR="003B2BAC">
                <w:rPr>
                  <w:rFonts w:ascii="Verdana"/>
                  <w:sz w:val="16"/>
                </w:rPr>
                <w:tab/>
              </w:r>
              <w:r w:rsidR="003B2BAC">
                <w:rPr>
                  <w:rFonts w:ascii="Verdana"/>
                  <w:sz w:val="16"/>
                </w:rPr>
                <w:t>Опции</w:t>
              </w:r>
              <w:r w:rsidR="003B2BAC">
                <w:rPr>
                  <w:rFonts w:ascii="Verdana"/>
                  <w:sz w:val="16"/>
                </w:rPr>
                <w:t xml:space="preserve"> </w:t>
              </w:r>
              <w:r w:rsidR="003B2BAC">
                <w:rPr>
                  <w:rFonts w:ascii="Verdana"/>
                  <w:sz w:val="16"/>
                </w:rPr>
                <w:t>за</w:t>
              </w:r>
              <w:r w:rsidR="003B2BAC">
                <w:rPr>
                  <w:rFonts w:ascii="Verdana"/>
                  <w:sz w:val="16"/>
                </w:rPr>
                <w:t xml:space="preserve"> </w:t>
              </w:r>
              <w:r w:rsidR="003B2BAC">
                <w:rPr>
                  <w:rFonts w:ascii="Verdana"/>
                  <w:sz w:val="16"/>
                </w:rPr>
                <w:t>управление</w:t>
              </w:r>
              <w:r w:rsidR="003B2BAC">
                <w:rPr>
                  <w:rFonts w:ascii="Verdana"/>
                  <w:sz w:val="16"/>
                </w:rPr>
                <w:t xml:space="preserve"> </w:t>
              </w:r>
              <w:r w:rsidR="003B2BAC">
                <w:rPr>
                  <w:rFonts w:ascii="Verdana"/>
                  <w:sz w:val="16"/>
                </w:rPr>
                <w:t>и</w:t>
              </w:r>
              <w:r w:rsidR="003B2BAC">
                <w:rPr>
                  <w:rFonts w:ascii="Verdana"/>
                  <w:sz w:val="16"/>
                </w:rPr>
                <w:t xml:space="preserve"> </w:t>
              </w:r>
              <w:r w:rsidR="003B2BAC">
                <w:rPr>
                  <w:rFonts w:ascii="Verdana"/>
                  <w:sz w:val="16"/>
                </w:rPr>
                <w:t>стандартни</w:t>
              </w:r>
              <w:r w:rsidR="003B2BAC">
                <w:rPr>
                  <w:rFonts w:ascii="Verdana"/>
                  <w:sz w:val="16"/>
                </w:rPr>
                <w:t xml:space="preserve"> </w:t>
              </w:r>
              <w:r w:rsidR="003B2BAC">
                <w:rPr>
                  <w:rFonts w:ascii="Verdana"/>
                  <w:sz w:val="16"/>
                </w:rPr>
                <w:t>концепции</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75" w:history="1">
              <w:r w:rsidR="003B2BAC">
                <w:rPr>
                  <w:rFonts w:ascii="Verdana"/>
                  <w:sz w:val="16"/>
                </w:rPr>
                <w:t>65</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76" w:history="1">
              <w:r w:rsidR="003B2BAC">
                <w:rPr>
                  <w:rFonts w:ascii="Verdana" w:hAnsi="Verdana"/>
                  <w:sz w:val="16"/>
                </w:rPr>
                <w:t>8.1.2 Периоди преди и след затваряне</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76" w:history="1">
              <w:r w:rsidR="003B2BAC">
                <w:rPr>
                  <w:rFonts w:ascii="Verdana"/>
                  <w:sz w:val="16"/>
                </w:rPr>
                <w:t>65</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77" w:history="1">
              <w:r w:rsidR="003B2BAC">
                <w:rPr>
                  <w:rFonts w:ascii="Verdana" w:hAnsi="Verdana"/>
                  <w:sz w:val="16"/>
                </w:rPr>
                <w:t>8.1.3</w:t>
              </w:r>
              <w:r w:rsidR="003B2BAC">
                <w:rPr>
                  <w:rFonts w:ascii="Verdana" w:hAnsi="Verdana"/>
                  <w:sz w:val="16"/>
                </w:rPr>
                <w:tab/>
                <w:t>Инвентар на радиоактивните отпадъци</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77" w:history="1">
              <w:r w:rsidR="003B2BAC">
                <w:rPr>
                  <w:rFonts w:ascii="Verdana"/>
                  <w:sz w:val="16"/>
                </w:rPr>
                <w:t>66</w:t>
              </w:r>
            </w:hyperlink>
          </w:p>
        </w:tc>
      </w:tr>
      <w:tr w:rsidR="002D6318">
        <w:trPr>
          <w:trHeight w:hRule="exact" w:val="30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78" w:history="1">
              <w:r w:rsidR="003B2BAC">
                <w:rPr>
                  <w:rFonts w:ascii="Verdana" w:hAnsi="Verdana"/>
                  <w:sz w:val="16"/>
                </w:rPr>
                <w:t>8.1.4</w:t>
              </w:r>
              <w:r w:rsidR="003B2BAC">
                <w:rPr>
                  <w:rFonts w:ascii="Verdana" w:hAnsi="Verdana"/>
                  <w:sz w:val="16"/>
                </w:rPr>
                <w:tab/>
                <w:t>Несигурности, свързани с периода след затваряне и устойчивост</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78" w:history="1">
              <w:r w:rsidR="003B2BAC">
                <w:rPr>
                  <w:rFonts w:ascii="Verdana"/>
                  <w:sz w:val="16"/>
                </w:rPr>
                <w:t>66</w:t>
              </w:r>
            </w:hyperlink>
          </w:p>
        </w:tc>
      </w:tr>
      <w:tr w:rsidR="002D6318">
        <w:trPr>
          <w:trHeight w:hRule="exact" w:val="360"/>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79" w:history="1">
              <w:r w:rsidR="003B2BAC">
                <w:rPr>
                  <w:rFonts w:ascii="Verdana"/>
                  <w:sz w:val="16"/>
                </w:rPr>
                <w:t>8.2</w:t>
              </w:r>
            </w:hyperlink>
          </w:p>
        </w:tc>
        <w:tc>
          <w:tcPr>
            <w:tcW w:w="6655" w:type="dxa"/>
            <w:tcBorders>
              <w:top w:val="nil"/>
              <w:left w:val="nil"/>
              <w:bottom w:val="nil"/>
              <w:right w:val="nil"/>
            </w:tcBorders>
          </w:tcPr>
          <w:p w:rsidR="002D6318" w:rsidRDefault="00C67C36">
            <w:pPr>
              <w:pStyle w:val="TableParagraph"/>
              <w:spacing w:before="71"/>
              <w:ind w:left="295"/>
              <w:rPr>
                <w:rFonts w:ascii="Verdana" w:eastAsia="Verdana" w:hAnsi="Verdana" w:cs="Verdana"/>
                <w:sz w:val="16"/>
                <w:szCs w:val="16"/>
              </w:rPr>
            </w:pPr>
            <w:hyperlink w:anchor="_bookmark79" w:history="1">
              <w:r w:rsidR="003B2BAC">
                <w:rPr>
                  <w:rFonts w:ascii="Verdana" w:hAnsi="Verdana"/>
                  <w:sz w:val="16"/>
                </w:rPr>
                <w:t>Експерти, с които са проведени консултации</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79" w:history="1">
              <w:r w:rsidR="003B2BAC">
                <w:rPr>
                  <w:rFonts w:ascii="Verdana"/>
                  <w:sz w:val="16"/>
                </w:rPr>
                <w:t>66</w:t>
              </w:r>
            </w:hyperlink>
          </w:p>
        </w:tc>
      </w:tr>
      <w:tr w:rsidR="002D6318">
        <w:trPr>
          <w:trHeight w:hRule="exact" w:val="411"/>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80" w:history="1">
              <w:r w:rsidR="003B2BAC">
                <w:rPr>
                  <w:rFonts w:ascii="Verdana"/>
                  <w:sz w:val="16"/>
                </w:rPr>
                <w:t>8.3</w:t>
              </w:r>
            </w:hyperlink>
          </w:p>
        </w:tc>
        <w:tc>
          <w:tcPr>
            <w:tcW w:w="6655" w:type="dxa"/>
            <w:tcBorders>
              <w:top w:val="nil"/>
              <w:left w:val="nil"/>
              <w:bottom w:val="nil"/>
              <w:right w:val="nil"/>
            </w:tcBorders>
          </w:tcPr>
          <w:p w:rsidR="002D6318" w:rsidRDefault="00C67C36">
            <w:pPr>
              <w:pStyle w:val="TableParagraph"/>
              <w:spacing w:before="71"/>
              <w:ind w:left="295"/>
              <w:rPr>
                <w:rFonts w:ascii="Verdana" w:eastAsia="Verdana" w:hAnsi="Verdana" w:cs="Verdana"/>
                <w:sz w:val="16"/>
                <w:szCs w:val="16"/>
              </w:rPr>
            </w:pPr>
            <w:hyperlink w:anchor="_bookmark80" w:history="1">
              <w:r w:rsidR="003B2BAC">
                <w:rPr>
                  <w:rFonts w:ascii="Verdana" w:hAnsi="Verdana"/>
                  <w:sz w:val="16"/>
                </w:rPr>
                <w:t>Срещани трудности и ограничения</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80" w:history="1">
              <w:r w:rsidR="003B2BAC">
                <w:rPr>
                  <w:rFonts w:ascii="Verdana"/>
                  <w:sz w:val="16"/>
                </w:rPr>
                <w:t>66</w:t>
              </w:r>
            </w:hyperlink>
          </w:p>
        </w:tc>
      </w:tr>
      <w:tr w:rsidR="002D6318">
        <w:trPr>
          <w:trHeight w:hRule="exact" w:val="670"/>
        </w:trPr>
        <w:tc>
          <w:tcPr>
            <w:tcW w:w="787" w:type="dxa"/>
            <w:tcBorders>
              <w:top w:val="nil"/>
              <w:left w:val="nil"/>
              <w:bottom w:val="nil"/>
              <w:right w:val="nil"/>
            </w:tcBorders>
          </w:tcPr>
          <w:p w:rsidR="002D6318" w:rsidRDefault="00C67C36">
            <w:pPr>
              <w:pStyle w:val="TableParagraph"/>
              <w:spacing w:before="118"/>
              <w:ind w:left="230"/>
              <w:rPr>
                <w:rFonts w:ascii="Verdana" w:eastAsia="Verdana" w:hAnsi="Verdana" w:cs="Verdana"/>
                <w:sz w:val="18"/>
                <w:szCs w:val="18"/>
              </w:rPr>
            </w:pPr>
            <w:hyperlink w:anchor="_bookmark81" w:history="1">
              <w:r w:rsidR="003B2BAC">
                <w:rPr>
                  <w:rFonts w:ascii="Verdana"/>
                  <w:b/>
                  <w:color w:val="9FA900"/>
                  <w:sz w:val="18"/>
                </w:rPr>
                <w:t>9</w:t>
              </w:r>
            </w:hyperlink>
          </w:p>
        </w:tc>
        <w:tc>
          <w:tcPr>
            <w:tcW w:w="6655" w:type="dxa"/>
            <w:tcBorders>
              <w:top w:val="nil"/>
              <w:left w:val="nil"/>
              <w:bottom w:val="nil"/>
              <w:right w:val="nil"/>
            </w:tcBorders>
          </w:tcPr>
          <w:p w:rsidR="002D6318" w:rsidRDefault="00C67C36">
            <w:pPr>
              <w:pStyle w:val="TableParagraph"/>
              <w:spacing w:before="118" w:line="263" w:lineRule="auto"/>
              <w:ind w:left="295"/>
              <w:rPr>
                <w:rFonts w:ascii="Verdana" w:eastAsia="Verdana" w:hAnsi="Verdana" w:cs="Verdana"/>
                <w:sz w:val="18"/>
                <w:szCs w:val="18"/>
              </w:rPr>
            </w:pPr>
            <w:hyperlink w:anchor="_bookmark81" w:history="1">
              <w:r w:rsidR="003B2BAC">
                <w:rPr>
                  <w:rFonts w:ascii="Verdana" w:hAnsi="Verdana"/>
                  <w:b/>
                  <w:color w:val="9FA900"/>
                  <w:sz w:val="18"/>
                </w:rPr>
                <w:t>Оценка на въздействието върху околната среда на геоложкото погребване</w:t>
              </w:r>
            </w:hyperlink>
            <w:r w:rsidR="003B2BAC">
              <w:t xml:space="preserve"> </w:t>
            </w:r>
            <w:hyperlink w:anchor="_bookmark81" w:history="1">
              <w:r w:rsidR="003B2BAC">
                <w:rPr>
                  <w:rFonts w:ascii="Verdana" w:hAnsi="Verdana"/>
                  <w:b/>
                  <w:color w:val="9FA900"/>
                  <w:sz w:val="18"/>
                </w:rPr>
                <w:t>в галерии</w:t>
              </w:r>
            </w:hyperlink>
          </w:p>
        </w:tc>
        <w:tc>
          <w:tcPr>
            <w:tcW w:w="681" w:type="dxa"/>
            <w:tcBorders>
              <w:top w:val="nil"/>
              <w:left w:val="nil"/>
              <w:bottom w:val="nil"/>
              <w:right w:val="nil"/>
            </w:tcBorders>
          </w:tcPr>
          <w:p w:rsidR="002D6318" w:rsidRDefault="002D6318">
            <w:pPr>
              <w:pStyle w:val="TableParagraph"/>
              <w:spacing w:before="8" w:line="170" w:lineRule="exact"/>
              <w:rPr>
                <w:sz w:val="17"/>
                <w:szCs w:val="17"/>
              </w:rPr>
            </w:pPr>
          </w:p>
          <w:p w:rsidR="002D6318" w:rsidRDefault="002D6318">
            <w:pPr>
              <w:pStyle w:val="TableParagraph"/>
              <w:spacing w:line="180" w:lineRule="exact"/>
              <w:rPr>
                <w:sz w:val="18"/>
                <w:szCs w:val="18"/>
              </w:rPr>
            </w:pPr>
          </w:p>
          <w:p w:rsidR="002D6318" w:rsidRDefault="00C67C36">
            <w:pPr>
              <w:pStyle w:val="TableParagraph"/>
              <w:ind w:left="189"/>
              <w:rPr>
                <w:rFonts w:ascii="Verdana" w:eastAsia="Verdana" w:hAnsi="Verdana" w:cs="Verdana"/>
                <w:sz w:val="18"/>
                <w:szCs w:val="18"/>
              </w:rPr>
            </w:pPr>
            <w:hyperlink w:anchor="_bookmark81" w:history="1">
              <w:r w:rsidR="003B2BAC">
                <w:rPr>
                  <w:rFonts w:ascii="Verdana"/>
                  <w:b/>
                  <w:color w:val="9FA900"/>
                  <w:sz w:val="18"/>
                </w:rPr>
                <w:t>67</w:t>
              </w:r>
            </w:hyperlink>
          </w:p>
        </w:tc>
      </w:tr>
      <w:tr w:rsidR="002D6318">
        <w:trPr>
          <w:trHeight w:hRule="exact" w:val="298"/>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82" w:history="1">
              <w:r w:rsidR="003B2BAC">
                <w:rPr>
                  <w:rFonts w:ascii="Verdana"/>
                  <w:sz w:val="16"/>
                </w:rPr>
                <w:t>9.1</w:t>
              </w:r>
            </w:hyperlink>
          </w:p>
        </w:tc>
        <w:tc>
          <w:tcPr>
            <w:tcW w:w="6655" w:type="dxa"/>
            <w:tcBorders>
              <w:top w:val="nil"/>
              <w:left w:val="nil"/>
              <w:bottom w:val="nil"/>
              <w:right w:val="nil"/>
            </w:tcBorders>
          </w:tcPr>
          <w:p w:rsidR="002D6318" w:rsidRDefault="00C67C36">
            <w:pPr>
              <w:pStyle w:val="TableParagraph"/>
              <w:spacing w:before="71"/>
              <w:ind w:left="294"/>
              <w:rPr>
                <w:rFonts w:ascii="Verdana" w:eastAsia="Verdana" w:hAnsi="Verdana" w:cs="Verdana"/>
                <w:sz w:val="16"/>
                <w:szCs w:val="16"/>
              </w:rPr>
            </w:pPr>
            <w:hyperlink w:anchor="_bookmark82" w:history="1">
              <w:r w:rsidR="003B2BAC">
                <w:rPr>
                  <w:rFonts w:ascii="Verdana"/>
                  <w:sz w:val="16"/>
                </w:rPr>
                <w:t>Стандартни</w:t>
              </w:r>
              <w:r w:rsidR="003B2BAC">
                <w:rPr>
                  <w:rFonts w:ascii="Verdana"/>
                  <w:sz w:val="16"/>
                </w:rPr>
                <w:t xml:space="preserve"> </w:t>
              </w:r>
              <w:r w:rsidR="003B2BAC">
                <w:rPr>
                  <w:rFonts w:ascii="Verdana"/>
                  <w:sz w:val="16"/>
                </w:rPr>
                <w:t>понятия</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82" w:history="1">
              <w:r w:rsidR="003B2BAC">
                <w:rPr>
                  <w:rFonts w:ascii="Verdana"/>
                  <w:sz w:val="16"/>
                </w:rPr>
                <w:t>67</w:t>
              </w:r>
            </w:hyperlink>
          </w:p>
        </w:tc>
      </w:tr>
      <w:tr w:rsidR="002D6318">
        <w:trPr>
          <w:trHeight w:hRule="exact" w:val="239"/>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0"/>
              <w:ind w:left="294"/>
              <w:rPr>
                <w:rFonts w:ascii="Verdana" w:eastAsia="Verdana" w:hAnsi="Verdana" w:cs="Verdana"/>
                <w:sz w:val="16"/>
                <w:szCs w:val="16"/>
              </w:rPr>
            </w:pPr>
            <w:hyperlink w:anchor="_bookmark84" w:history="1">
              <w:r w:rsidR="003B2BAC">
                <w:rPr>
                  <w:rFonts w:ascii="Verdana"/>
                  <w:sz w:val="16"/>
                </w:rPr>
                <w:t xml:space="preserve">9.1.1 </w:t>
              </w:r>
              <w:r w:rsidR="003B2BAC">
                <w:rPr>
                  <w:rFonts w:ascii="Verdana"/>
                  <w:sz w:val="16"/>
                </w:rPr>
                <w:t>Наземни</w:t>
              </w:r>
              <w:r w:rsidR="003B2BAC">
                <w:rPr>
                  <w:rFonts w:ascii="Verdana"/>
                  <w:sz w:val="16"/>
                </w:rPr>
                <w:t xml:space="preserve"> </w:t>
              </w:r>
              <w:r w:rsidR="003B2BAC">
                <w:rPr>
                  <w:rFonts w:ascii="Verdana"/>
                  <w:sz w:val="16"/>
                </w:rPr>
                <w:t>съоръжения</w:t>
              </w:r>
            </w:hyperlink>
          </w:p>
        </w:tc>
        <w:tc>
          <w:tcPr>
            <w:tcW w:w="681" w:type="dxa"/>
            <w:tcBorders>
              <w:top w:val="nil"/>
              <w:left w:val="nil"/>
              <w:bottom w:val="nil"/>
              <w:right w:val="nil"/>
            </w:tcBorders>
          </w:tcPr>
          <w:p w:rsidR="002D6318" w:rsidRDefault="00C67C36">
            <w:pPr>
              <w:pStyle w:val="TableParagraph"/>
              <w:spacing w:before="10"/>
              <w:ind w:left="214" w:right="200"/>
              <w:jc w:val="center"/>
              <w:rPr>
                <w:rFonts w:ascii="Verdana" w:eastAsia="Verdana" w:hAnsi="Verdana" w:cs="Verdana"/>
                <w:sz w:val="16"/>
                <w:szCs w:val="16"/>
              </w:rPr>
            </w:pPr>
            <w:hyperlink w:anchor="_bookmark84" w:history="1">
              <w:r w:rsidR="003B2BAC">
                <w:rPr>
                  <w:rFonts w:ascii="Verdana"/>
                  <w:sz w:val="16"/>
                </w:rPr>
                <w:t>68</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86" w:history="1">
              <w:r w:rsidR="003B2BAC">
                <w:rPr>
                  <w:rFonts w:ascii="Verdana"/>
                  <w:sz w:val="16"/>
                </w:rPr>
                <w:t xml:space="preserve">9.1.2 </w:t>
              </w:r>
              <w:r w:rsidR="003B2BAC">
                <w:rPr>
                  <w:rFonts w:ascii="Verdana"/>
                  <w:sz w:val="16"/>
                </w:rPr>
                <w:t>Подземни</w:t>
              </w:r>
              <w:r w:rsidR="003B2BAC">
                <w:rPr>
                  <w:rFonts w:ascii="Verdana"/>
                  <w:sz w:val="16"/>
                </w:rPr>
                <w:tab/>
              </w:r>
              <w:r w:rsidR="003B2BAC">
                <w:rPr>
                  <w:rFonts w:ascii="Verdana"/>
                  <w:sz w:val="16"/>
                </w:rPr>
                <w:t>конструкции</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86" w:history="1">
              <w:r w:rsidR="003B2BAC">
                <w:rPr>
                  <w:rFonts w:ascii="Verdana"/>
                  <w:sz w:val="16"/>
                </w:rPr>
                <w:t>70</w:t>
              </w:r>
            </w:hyperlink>
          </w:p>
        </w:tc>
      </w:tr>
      <w:tr w:rsidR="002D6318">
        <w:trPr>
          <w:trHeight w:hRule="exact" w:val="30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88" w:history="1">
              <w:r w:rsidR="003B2BAC">
                <w:rPr>
                  <w:rFonts w:ascii="Verdana"/>
                  <w:sz w:val="16"/>
                </w:rPr>
                <w:t>9.1.3</w:t>
              </w:r>
              <w:r w:rsidR="003B2BAC">
                <w:rPr>
                  <w:rFonts w:ascii="Verdana"/>
                  <w:sz w:val="16"/>
                </w:rPr>
                <w:tab/>
              </w:r>
              <w:r w:rsidR="003B2BAC">
                <w:rPr>
                  <w:rFonts w:ascii="Verdana"/>
                  <w:sz w:val="16"/>
                </w:rPr>
                <w:t>Етапи</w:t>
              </w:r>
              <w:r w:rsidR="003B2BAC">
                <w:rPr>
                  <w:rFonts w:ascii="Verdana"/>
                  <w:sz w:val="16"/>
                </w:rPr>
                <w:t xml:space="preserve"> </w:t>
              </w:r>
              <w:r w:rsidR="003B2BAC">
                <w:rPr>
                  <w:rFonts w:ascii="Verdana"/>
                  <w:sz w:val="16"/>
                </w:rPr>
                <w:t>на</w:t>
              </w:r>
              <w:r w:rsidR="003B2BAC">
                <w:rPr>
                  <w:rFonts w:ascii="Verdana"/>
                  <w:sz w:val="16"/>
                </w:rPr>
                <w:t xml:space="preserve"> </w:t>
              </w:r>
              <w:r w:rsidR="003B2BAC">
                <w:rPr>
                  <w:rFonts w:ascii="Verdana"/>
                  <w:sz w:val="16"/>
                </w:rPr>
                <w:t>реализиране</w:t>
              </w:r>
              <w:r w:rsidR="003B2BAC">
                <w:rPr>
                  <w:rFonts w:ascii="Verdana"/>
                  <w:sz w:val="16"/>
                </w:rPr>
                <w:t xml:space="preserve"> </w:t>
              </w:r>
              <w:r w:rsidR="003B2BAC">
                <w:rPr>
                  <w:rFonts w:ascii="Verdana"/>
                  <w:sz w:val="16"/>
                </w:rPr>
                <w:t>и</w:t>
              </w:r>
              <w:r w:rsidR="003B2BAC">
                <w:rPr>
                  <w:rFonts w:ascii="Verdana"/>
                  <w:sz w:val="16"/>
                </w:rPr>
                <w:t xml:space="preserve"> </w:t>
              </w:r>
              <w:r w:rsidR="003B2BAC">
                <w:rPr>
                  <w:rFonts w:ascii="Verdana"/>
                  <w:sz w:val="16"/>
                </w:rPr>
                <w:t>затваряне</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88" w:history="1">
              <w:r w:rsidR="003B2BAC">
                <w:rPr>
                  <w:rFonts w:ascii="Verdana"/>
                  <w:sz w:val="16"/>
                </w:rPr>
                <w:t>74</w:t>
              </w:r>
            </w:hyperlink>
          </w:p>
        </w:tc>
      </w:tr>
      <w:tr w:rsidR="002D6318">
        <w:trPr>
          <w:trHeight w:hRule="exact" w:val="300"/>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90" w:history="1">
              <w:r w:rsidR="003B2BAC">
                <w:rPr>
                  <w:rFonts w:ascii="Verdana"/>
                  <w:sz w:val="16"/>
                </w:rPr>
                <w:t>9.2</w:t>
              </w:r>
            </w:hyperlink>
          </w:p>
        </w:tc>
        <w:tc>
          <w:tcPr>
            <w:tcW w:w="6655" w:type="dxa"/>
            <w:tcBorders>
              <w:top w:val="nil"/>
              <w:left w:val="nil"/>
              <w:bottom w:val="nil"/>
              <w:right w:val="nil"/>
            </w:tcBorders>
          </w:tcPr>
          <w:p w:rsidR="002D6318" w:rsidRDefault="00C67C36">
            <w:pPr>
              <w:pStyle w:val="TableParagraph"/>
              <w:spacing w:before="71"/>
              <w:ind w:left="294"/>
              <w:rPr>
                <w:rFonts w:ascii="Verdana" w:eastAsia="Verdana" w:hAnsi="Verdana" w:cs="Verdana"/>
                <w:sz w:val="16"/>
                <w:szCs w:val="16"/>
              </w:rPr>
            </w:pPr>
            <w:hyperlink w:anchor="_bookmark90" w:history="1">
              <w:r w:rsidR="003B2BAC">
                <w:rPr>
                  <w:rFonts w:ascii="Verdana" w:hAnsi="Verdana"/>
                  <w:sz w:val="16"/>
                </w:rPr>
                <w:t>Уточняване на идеите</w:t>
              </w:r>
            </w:hyperlink>
          </w:p>
        </w:tc>
        <w:tc>
          <w:tcPr>
            <w:tcW w:w="681" w:type="dxa"/>
            <w:tcBorders>
              <w:top w:val="nil"/>
              <w:left w:val="nil"/>
              <w:bottom w:val="nil"/>
              <w:right w:val="nil"/>
            </w:tcBorders>
          </w:tcPr>
          <w:p w:rsidR="002D6318" w:rsidRDefault="00C67C36">
            <w:pPr>
              <w:pStyle w:val="TableParagraph"/>
              <w:spacing w:before="71"/>
              <w:ind w:left="214" w:right="200"/>
              <w:jc w:val="center"/>
              <w:rPr>
                <w:rFonts w:ascii="Verdana" w:eastAsia="Verdana" w:hAnsi="Verdana" w:cs="Verdana"/>
                <w:sz w:val="16"/>
                <w:szCs w:val="16"/>
              </w:rPr>
            </w:pPr>
            <w:hyperlink w:anchor="_bookmark90" w:history="1">
              <w:r w:rsidR="003B2BAC">
                <w:rPr>
                  <w:rFonts w:ascii="Verdana"/>
                  <w:sz w:val="16"/>
                </w:rPr>
                <w:t>75</w:t>
              </w:r>
            </w:hyperlink>
          </w:p>
        </w:tc>
      </w:tr>
      <w:tr w:rsidR="002D6318">
        <w:trPr>
          <w:trHeight w:hRule="exact" w:val="24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91" w:history="1">
              <w:r w:rsidR="003B2BAC">
                <w:rPr>
                  <w:rFonts w:ascii="Verdana" w:hAnsi="Verdana"/>
                  <w:sz w:val="16"/>
                </w:rPr>
                <w:t>9.2.1</w:t>
              </w:r>
              <w:r w:rsidR="003B2BAC">
                <w:rPr>
                  <w:rFonts w:ascii="Verdana" w:hAnsi="Verdana"/>
                  <w:sz w:val="16"/>
                </w:rPr>
                <w:tab/>
                <w:t>Хипотези и стойности на параметрите за оразмеряване</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91" w:history="1">
              <w:r w:rsidR="003B2BAC">
                <w:rPr>
                  <w:rFonts w:ascii="Verdana"/>
                  <w:sz w:val="16"/>
                </w:rPr>
                <w:t>75</w:t>
              </w:r>
            </w:hyperlink>
          </w:p>
        </w:tc>
      </w:tr>
      <w:tr w:rsidR="002D6318">
        <w:trPr>
          <w:trHeight w:hRule="exact" w:val="300"/>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tabs>
                <w:tab w:val="left" w:pos="1144"/>
              </w:tabs>
              <w:spacing w:before="11"/>
              <w:ind w:left="294"/>
              <w:rPr>
                <w:rFonts w:ascii="Verdana" w:eastAsia="Verdana" w:hAnsi="Verdana" w:cs="Verdana"/>
                <w:sz w:val="16"/>
                <w:szCs w:val="16"/>
              </w:rPr>
            </w:pPr>
            <w:hyperlink w:anchor="_bookmark93" w:history="1">
              <w:r w:rsidR="003B2BAC">
                <w:rPr>
                  <w:rFonts w:ascii="Verdana" w:hAnsi="Verdana"/>
                  <w:sz w:val="16"/>
                </w:rPr>
                <w:t>9.2.2</w:t>
              </w:r>
              <w:r w:rsidR="003B2BAC">
                <w:rPr>
                  <w:rFonts w:ascii="Verdana" w:hAnsi="Verdana"/>
                  <w:sz w:val="16"/>
                </w:rPr>
                <w:tab/>
                <w:t>Дейности, разглеждани по време на различните етапи</w:t>
              </w:r>
            </w:hyperlink>
          </w:p>
        </w:tc>
        <w:tc>
          <w:tcPr>
            <w:tcW w:w="681" w:type="dxa"/>
            <w:tcBorders>
              <w:top w:val="nil"/>
              <w:left w:val="nil"/>
              <w:bottom w:val="nil"/>
              <w:right w:val="nil"/>
            </w:tcBorders>
          </w:tcPr>
          <w:p w:rsidR="002D6318" w:rsidRDefault="00C67C36">
            <w:pPr>
              <w:pStyle w:val="TableParagraph"/>
              <w:spacing w:before="11"/>
              <w:ind w:left="214" w:right="200"/>
              <w:jc w:val="center"/>
              <w:rPr>
                <w:rFonts w:ascii="Verdana" w:eastAsia="Verdana" w:hAnsi="Verdana" w:cs="Verdana"/>
                <w:sz w:val="16"/>
                <w:szCs w:val="16"/>
              </w:rPr>
            </w:pPr>
            <w:hyperlink w:anchor="_bookmark93" w:history="1">
              <w:r w:rsidR="003B2BAC">
                <w:rPr>
                  <w:rFonts w:ascii="Verdana"/>
                  <w:sz w:val="16"/>
                </w:rPr>
                <w:t>77</w:t>
              </w:r>
            </w:hyperlink>
          </w:p>
        </w:tc>
      </w:tr>
      <w:tr w:rsidR="002D6318">
        <w:trPr>
          <w:trHeight w:hRule="exact" w:val="288"/>
        </w:trPr>
        <w:tc>
          <w:tcPr>
            <w:tcW w:w="787" w:type="dxa"/>
            <w:tcBorders>
              <w:top w:val="nil"/>
              <w:left w:val="nil"/>
              <w:bottom w:val="nil"/>
              <w:right w:val="nil"/>
            </w:tcBorders>
          </w:tcPr>
          <w:p w:rsidR="002D6318" w:rsidRDefault="00C67C36">
            <w:pPr>
              <w:pStyle w:val="TableParagraph"/>
              <w:spacing w:before="71"/>
              <w:ind w:left="230"/>
              <w:rPr>
                <w:rFonts w:ascii="Verdana" w:eastAsia="Verdana" w:hAnsi="Verdana" w:cs="Verdana"/>
                <w:sz w:val="16"/>
                <w:szCs w:val="16"/>
              </w:rPr>
            </w:pPr>
            <w:hyperlink w:anchor="_bookmark95" w:history="1">
              <w:r w:rsidR="003B2BAC">
                <w:rPr>
                  <w:rFonts w:ascii="Verdana"/>
                  <w:sz w:val="16"/>
                </w:rPr>
                <w:t>9.3</w:t>
              </w:r>
            </w:hyperlink>
          </w:p>
        </w:tc>
        <w:tc>
          <w:tcPr>
            <w:tcW w:w="6655" w:type="dxa"/>
            <w:tcBorders>
              <w:top w:val="nil"/>
              <w:left w:val="nil"/>
              <w:bottom w:val="nil"/>
              <w:right w:val="nil"/>
            </w:tcBorders>
          </w:tcPr>
          <w:p w:rsidR="002D6318" w:rsidRDefault="00C67C36">
            <w:pPr>
              <w:pStyle w:val="TableParagraph"/>
              <w:spacing w:before="71"/>
              <w:ind w:left="294"/>
              <w:rPr>
                <w:rFonts w:ascii="Verdana" w:eastAsia="Verdana" w:hAnsi="Verdana" w:cs="Verdana"/>
                <w:sz w:val="16"/>
                <w:szCs w:val="16"/>
              </w:rPr>
            </w:pPr>
            <w:hyperlink w:anchor="_bookmark95" w:history="1">
              <w:r w:rsidR="003B2BAC">
                <w:rPr>
                  <w:rFonts w:ascii="Verdana" w:hAnsi="Verdana"/>
                  <w:sz w:val="16"/>
                </w:rPr>
                <w:t>Оценка на въздействието върху околната среда за периода преди и след</w:t>
              </w:r>
            </w:hyperlink>
          </w:p>
        </w:tc>
        <w:tc>
          <w:tcPr>
            <w:tcW w:w="681" w:type="dxa"/>
            <w:tcBorders>
              <w:top w:val="nil"/>
              <w:left w:val="nil"/>
              <w:bottom w:val="nil"/>
              <w:right w:val="nil"/>
            </w:tcBorders>
          </w:tcPr>
          <w:p w:rsidR="002D6318" w:rsidRDefault="002D6318"/>
        </w:tc>
      </w:tr>
      <w:tr w:rsidR="002D6318">
        <w:trPr>
          <w:trHeight w:hRule="exact" w:val="248"/>
        </w:trPr>
        <w:tc>
          <w:tcPr>
            <w:tcW w:w="787" w:type="dxa"/>
            <w:tcBorders>
              <w:top w:val="nil"/>
              <w:left w:val="nil"/>
              <w:bottom w:val="nil"/>
              <w:right w:val="nil"/>
            </w:tcBorders>
          </w:tcPr>
          <w:p w:rsidR="002D6318" w:rsidRDefault="002D6318"/>
        </w:tc>
        <w:tc>
          <w:tcPr>
            <w:tcW w:w="6655" w:type="dxa"/>
            <w:tcBorders>
              <w:top w:val="nil"/>
              <w:left w:val="nil"/>
              <w:bottom w:val="nil"/>
              <w:right w:val="nil"/>
            </w:tcBorders>
          </w:tcPr>
          <w:p w:rsidR="002D6318" w:rsidRDefault="00C67C36">
            <w:pPr>
              <w:pStyle w:val="TableParagraph"/>
              <w:spacing w:line="194" w:lineRule="exact"/>
              <w:ind w:left="294"/>
              <w:rPr>
                <w:rFonts w:ascii="Verdana" w:eastAsia="Verdana" w:hAnsi="Verdana" w:cs="Verdana"/>
                <w:sz w:val="16"/>
                <w:szCs w:val="16"/>
              </w:rPr>
            </w:pPr>
            <w:hyperlink w:anchor="_bookmark95" w:history="1">
              <w:r w:rsidR="003B2BAC">
                <w:rPr>
                  <w:rFonts w:ascii="Verdana"/>
                  <w:sz w:val="16"/>
                </w:rPr>
                <w:t>затваряне</w:t>
              </w:r>
            </w:hyperlink>
          </w:p>
        </w:tc>
        <w:tc>
          <w:tcPr>
            <w:tcW w:w="681" w:type="dxa"/>
            <w:tcBorders>
              <w:top w:val="nil"/>
              <w:left w:val="nil"/>
              <w:bottom w:val="nil"/>
              <w:right w:val="nil"/>
            </w:tcBorders>
          </w:tcPr>
          <w:p w:rsidR="002D6318" w:rsidRDefault="00C67C36">
            <w:pPr>
              <w:pStyle w:val="TableParagraph"/>
              <w:spacing w:line="194" w:lineRule="exact"/>
              <w:ind w:left="214" w:right="200"/>
              <w:jc w:val="center"/>
              <w:rPr>
                <w:rFonts w:ascii="Verdana" w:eastAsia="Verdana" w:hAnsi="Verdana" w:cs="Verdana"/>
                <w:sz w:val="16"/>
                <w:szCs w:val="16"/>
              </w:rPr>
            </w:pPr>
            <w:hyperlink w:anchor="_bookmark95" w:history="1">
              <w:r w:rsidR="003B2BAC">
                <w:rPr>
                  <w:rFonts w:ascii="Verdana"/>
                  <w:sz w:val="16"/>
                </w:rPr>
                <w:t>79</w:t>
              </w:r>
            </w:hyperlink>
          </w:p>
        </w:tc>
      </w:tr>
    </w:tbl>
    <w:p w:rsidR="002D6318" w:rsidRDefault="002D6318">
      <w:pPr>
        <w:spacing w:line="194" w:lineRule="exact"/>
        <w:jc w:val="center"/>
        <w:rPr>
          <w:rFonts w:ascii="Verdana" w:eastAsia="Verdana" w:hAnsi="Verdana" w:cs="Verdana"/>
          <w:sz w:val="16"/>
          <w:szCs w:val="16"/>
        </w:rPr>
        <w:sectPr w:rsidR="002D6318">
          <w:pgSz w:w="11920" w:h="16860"/>
          <w:pgMar w:top="1600" w:right="1180" w:bottom="820" w:left="1680" w:header="0" w:footer="639" w:gutter="0"/>
          <w:cols w:space="708"/>
        </w:sectPr>
      </w:pPr>
    </w:p>
    <w:p w:rsidR="002D6318" w:rsidRDefault="00C67C36">
      <w:pPr>
        <w:pStyle w:val="BodyText"/>
        <w:numPr>
          <w:ilvl w:val="2"/>
          <w:numId w:val="59"/>
        </w:numPr>
        <w:tabs>
          <w:tab w:val="left" w:pos="1813"/>
        </w:tabs>
        <w:spacing w:before="122"/>
        <w:ind w:hanging="852"/>
      </w:pPr>
      <w:hyperlink w:anchor="_bookmark96" w:history="1">
        <w:r w:rsidR="003B2BAC">
          <w:t>Идентифициране на дейностите по изпълнението, които принципно</w:t>
        </w:r>
      </w:hyperlink>
    </w:p>
    <w:sdt>
      <w:sdtPr>
        <w:rPr>
          <w:b/>
          <w:bCs/>
          <w:sz w:val="18"/>
          <w:szCs w:val="18"/>
        </w:rPr>
        <w:id w:val="321243927"/>
        <w:docPartObj>
          <w:docPartGallery w:val="Table of Contents"/>
          <w:docPartUnique/>
        </w:docPartObj>
      </w:sdtPr>
      <w:sdtEndPr/>
      <w:sdtContent>
        <w:p w:rsidR="002D6318" w:rsidRDefault="00C67C36">
          <w:pPr>
            <w:pStyle w:val="TOC5"/>
            <w:tabs>
              <w:tab w:val="left" w:pos="7563"/>
            </w:tabs>
            <w:spacing w:before="45"/>
          </w:pPr>
          <w:hyperlink w:anchor="_bookmark96" w:history="1">
            <w:r w:rsidR="003B2BAC">
              <w:t>оказват поне едно значително въздействие върху околната среда</w:t>
            </w:r>
            <w:r w:rsidR="003B2BAC">
              <w:tab/>
              <w:t xml:space="preserve"> 79</w:t>
            </w:r>
          </w:hyperlink>
        </w:p>
        <w:p w:rsidR="002D6318" w:rsidRDefault="00C67C36">
          <w:pPr>
            <w:pStyle w:val="TOC4"/>
            <w:numPr>
              <w:ilvl w:val="2"/>
              <w:numId w:val="59"/>
            </w:numPr>
            <w:tabs>
              <w:tab w:val="left" w:pos="1814"/>
            </w:tabs>
            <w:spacing w:line="296" w:lineRule="auto"/>
            <w:ind w:right="1498" w:hanging="852"/>
          </w:pPr>
          <w:hyperlink w:anchor="_bookmark100" w:history="1">
            <w:r w:rsidR="003B2BAC">
              <w:t>Оценка на въздействието на дейностите, които по принцип оказват поне едно</w:t>
            </w:r>
          </w:hyperlink>
          <w:r w:rsidR="003B2BAC">
            <w:t xml:space="preserve"> </w:t>
          </w:r>
          <w:hyperlink w:anchor="_bookmark100" w:history="1">
            <w:r w:rsidR="003B2BAC">
              <w:t>значително въздействие, и оценка на естественото развитие на</w:t>
            </w:r>
          </w:hyperlink>
        </w:p>
        <w:p w:rsidR="002D6318" w:rsidRDefault="00C67C36">
          <w:pPr>
            <w:pStyle w:val="TOC5"/>
            <w:tabs>
              <w:tab w:val="left" w:pos="7563"/>
            </w:tabs>
            <w:ind w:left="1813"/>
          </w:pPr>
          <w:hyperlink w:anchor="_bookmark100" w:history="1">
            <w:r w:rsidR="003B2BAC">
              <w:t>системата</w:t>
            </w:r>
            <w:r w:rsidR="003B2BAC">
              <w:tab/>
              <w:t>85</w:t>
            </w:r>
          </w:hyperlink>
        </w:p>
        <w:p w:rsidR="002D6318" w:rsidRDefault="00C67C36">
          <w:pPr>
            <w:pStyle w:val="TOC2"/>
            <w:numPr>
              <w:ilvl w:val="1"/>
              <w:numId w:val="58"/>
            </w:numPr>
            <w:tabs>
              <w:tab w:val="left" w:pos="964"/>
            </w:tabs>
            <w:ind w:hanging="852"/>
          </w:pPr>
          <w:hyperlink w:anchor="_bookmark102" w:history="1">
            <w:r w:rsidR="003B2BAC">
              <w:t>Оценка на въздействието върху околната среда от увеличението на</w:t>
            </w:r>
          </w:hyperlink>
        </w:p>
        <w:p w:rsidR="002D6318" w:rsidRDefault="00C67C36">
          <w:pPr>
            <w:pStyle w:val="TOC4"/>
            <w:tabs>
              <w:tab w:val="left" w:pos="7563"/>
            </w:tabs>
            <w:ind w:firstLine="0"/>
          </w:pPr>
          <w:hyperlink w:anchor="_bookmark102" w:history="1">
            <w:r w:rsidR="003B2BAC">
              <w:t>базовия инвентар 89</w:t>
            </w:r>
          </w:hyperlink>
        </w:p>
        <w:p w:rsidR="002D6318" w:rsidRDefault="00C67C36">
          <w:pPr>
            <w:pStyle w:val="TOC2"/>
            <w:numPr>
              <w:ilvl w:val="1"/>
              <w:numId w:val="58"/>
            </w:numPr>
            <w:tabs>
              <w:tab w:val="left" w:pos="964"/>
              <w:tab w:val="left" w:pos="7563"/>
            </w:tabs>
            <w:ind w:hanging="852"/>
          </w:pPr>
          <w:hyperlink w:anchor="_bookmark103" w:history="1">
            <w:r w:rsidR="003B2BAC">
              <w:t>Мерки за наблюдение или мониторинг</w:t>
            </w:r>
            <w:r w:rsidR="003B2BAC">
              <w:tab/>
              <w:t>89</w:t>
            </w:r>
          </w:hyperlink>
        </w:p>
        <w:p w:rsidR="002D6318" w:rsidRDefault="00C67C36">
          <w:pPr>
            <w:pStyle w:val="TOC2"/>
            <w:numPr>
              <w:ilvl w:val="1"/>
              <w:numId w:val="58"/>
            </w:numPr>
            <w:tabs>
              <w:tab w:val="left" w:pos="964"/>
              <w:tab w:val="left" w:pos="7563"/>
            </w:tabs>
            <w:spacing w:line="296" w:lineRule="auto"/>
            <w:ind w:right="1041" w:hanging="852"/>
          </w:pPr>
          <w:hyperlink w:anchor="_bookmark104" w:history="1">
            <w:r w:rsidR="003B2BAC">
              <w:t>Оценка на въздействието върху околната среда на многонационалното</w:t>
            </w:r>
          </w:hyperlink>
          <w:r w:rsidR="003B2BAC">
            <w:t xml:space="preserve">  </w:t>
          </w:r>
          <w:hyperlink w:anchor="_bookmark104" w:history="1">
            <w:r w:rsidR="003B2BAC">
              <w:t>геоложко погребване в галерии</w:t>
            </w:r>
            <w:r w:rsidR="003B2BAC">
              <w:tab/>
              <w:t>90</w:t>
            </w:r>
          </w:hyperlink>
        </w:p>
        <w:p w:rsidR="002D6318" w:rsidRDefault="00C67C36">
          <w:pPr>
            <w:pStyle w:val="TOC1"/>
            <w:numPr>
              <w:ilvl w:val="0"/>
              <w:numId w:val="57"/>
            </w:numPr>
            <w:tabs>
              <w:tab w:val="left" w:pos="964"/>
              <w:tab w:val="left" w:pos="7510"/>
            </w:tabs>
            <w:spacing w:before="219" w:line="260" w:lineRule="auto"/>
            <w:ind w:right="1065" w:hanging="852"/>
            <w:rPr>
              <w:b w:val="0"/>
              <w:bCs w:val="0"/>
            </w:rPr>
          </w:pPr>
          <w:hyperlink w:anchor="_bookmark106" w:history="1">
            <w:r w:rsidR="003B2BAC">
              <w:rPr>
                <w:color w:val="9FA900"/>
              </w:rPr>
              <w:t xml:space="preserve">Оценка на въздействието върху околната среда на </w:t>
            </w:r>
            <w:proofErr w:type="spellStart"/>
            <w:r w:rsidR="003B2BAC">
              <w:rPr>
                <w:color w:val="9FA900"/>
              </w:rPr>
              <w:t>геоложко</w:t>
            </w:r>
          </w:hyperlink>
          <w:hyperlink w:anchor="_bookmark106" w:history="1">
            <w:r w:rsidR="003B2BAC">
              <w:rPr>
                <w:color w:val="9FA900"/>
              </w:rPr>
              <w:t>погребване</w:t>
            </w:r>
            <w:proofErr w:type="spellEnd"/>
            <w:r w:rsidR="003B2BAC">
              <w:rPr>
                <w:color w:val="9FA900"/>
              </w:rPr>
              <w:t xml:space="preserve"> в дълбоки сондажи</w:t>
            </w:r>
            <w:r w:rsidR="003B2BAC">
              <w:rPr>
                <w:color w:val="9FA900"/>
              </w:rPr>
              <w:tab/>
              <w:t xml:space="preserve"> 93</w:t>
            </w:r>
          </w:hyperlink>
        </w:p>
        <w:p w:rsidR="002D6318" w:rsidRDefault="00C67C36">
          <w:pPr>
            <w:pStyle w:val="TOC1"/>
            <w:numPr>
              <w:ilvl w:val="0"/>
              <w:numId w:val="57"/>
            </w:numPr>
            <w:tabs>
              <w:tab w:val="left" w:pos="964"/>
            </w:tabs>
            <w:spacing w:before="245"/>
            <w:ind w:hanging="852"/>
            <w:rPr>
              <w:b w:val="0"/>
              <w:bCs w:val="0"/>
            </w:rPr>
          </w:pPr>
          <w:hyperlink w:anchor="_bookmark107" w:history="1">
            <w:r w:rsidR="003B2BAC">
              <w:rPr>
                <w:color w:val="9FA900"/>
              </w:rPr>
              <w:t>Устойчивост и гъвкавост на решението за геоложко</w:t>
            </w:r>
          </w:hyperlink>
          <w:r w:rsidR="003B2BAC">
            <w:t xml:space="preserve"> </w:t>
          </w:r>
          <w:hyperlink w:anchor="_bookmark107" w:history="1">
            <w:r w:rsidR="003B2BAC">
              <w:rPr>
                <w:color w:val="9FA900"/>
              </w:rPr>
              <w:t>погребване</w:t>
            </w:r>
            <w:r w:rsidR="003B2BAC">
              <w:rPr>
                <w:color w:val="9FA900"/>
              </w:rPr>
              <w:tab/>
              <w:t>95</w:t>
            </w:r>
          </w:hyperlink>
        </w:p>
        <w:p w:rsidR="002D6318" w:rsidRDefault="002D6318">
          <w:pPr>
            <w:pStyle w:val="TOC3"/>
            <w:tabs>
              <w:tab w:val="left" w:pos="7510"/>
            </w:tabs>
            <w:rPr>
              <w:b w:val="0"/>
              <w:bCs w:val="0"/>
            </w:rPr>
          </w:pPr>
        </w:p>
        <w:p w:rsidR="002D6318" w:rsidRDefault="00C67C36">
          <w:pPr>
            <w:pStyle w:val="TOC2"/>
            <w:numPr>
              <w:ilvl w:val="1"/>
              <w:numId w:val="57"/>
            </w:numPr>
            <w:tabs>
              <w:tab w:val="left" w:pos="964"/>
              <w:tab w:val="left" w:pos="7562"/>
            </w:tabs>
            <w:spacing w:before="161"/>
            <w:ind w:hanging="852"/>
          </w:pPr>
          <w:hyperlink w:anchor="_bookmark108" w:history="1">
            <w:r w:rsidR="003B2BAC">
              <w:t>Геоложко погребване в галерии</w:t>
            </w:r>
            <w:r w:rsidR="003B2BAC">
              <w:tab/>
              <w:t>95</w:t>
            </w:r>
          </w:hyperlink>
        </w:p>
        <w:p w:rsidR="002D6318" w:rsidRDefault="00C67C36">
          <w:pPr>
            <w:pStyle w:val="TOC4"/>
            <w:numPr>
              <w:ilvl w:val="2"/>
              <w:numId w:val="57"/>
            </w:numPr>
            <w:tabs>
              <w:tab w:val="left" w:pos="1813"/>
              <w:tab w:val="left" w:pos="7563"/>
            </w:tabs>
            <w:ind w:hanging="849"/>
          </w:pPr>
          <w:hyperlink w:anchor="_bookmark109" w:history="1">
            <w:r w:rsidR="003B2BAC">
              <w:t>Устойчивост</w:t>
            </w:r>
            <w:r w:rsidR="003B2BAC">
              <w:tab/>
              <w:t>95</w:t>
            </w:r>
          </w:hyperlink>
        </w:p>
        <w:p w:rsidR="002D6318" w:rsidRDefault="00C67C36">
          <w:pPr>
            <w:pStyle w:val="TOC4"/>
            <w:numPr>
              <w:ilvl w:val="2"/>
              <w:numId w:val="57"/>
            </w:numPr>
            <w:tabs>
              <w:tab w:val="left" w:pos="1814"/>
              <w:tab w:val="left" w:pos="7563"/>
            </w:tabs>
            <w:ind w:left="1813"/>
          </w:pPr>
          <w:hyperlink w:anchor="_bookmark110" w:history="1">
            <w:r w:rsidR="003B2BAC">
              <w:t>Гъвкавост</w:t>
            </w:r>
            <w:r w:rsidR="003B2BAC">
              <w:tab/>
              <w:t>96</w:t>
            </w:r>
          </w:hyperlink>
        </w:p>
        <w:p w:rsidR="002D6318" w:rsidRDefault="00C67C36">
          <w:pPr>
            <w:pStyle w:val="TOC2"/>
            <w:numPr>
              <w:ilvl w:val="1"/>
              <w:numId w:val="57"/>
            </w:numPr>
            <w:tabs>
              <w:tab w:val="left" w:pos="964"/>
              <w:tab w:val="left" w:pos="7563"/>
            </w:tabs>
            <w:ind w:hanging="852"/>
          </w:pPr>
          <w:hyperlink w:anchor="_bookmark112" w:history="1">
            <w:r w:rsidR="003B2BAC">
              <w:t>Геоложко погребване в дълбоки сондажи</w:t>
            </w:r>
            <w:r w:rsidR="003B2BAC">
              <w:tab/>
              <w:t xml:space="preserve"> 97</w:t>
            </w:r>
          </w:hyperlink>
        </w:p>
        <w:p w:rsidR="002D6318" w:rsidRDefault="00C67C36">
          <w:pPr>
            <w:pStyle w:val="TOC1"/>
            <w:numPr>
              <w:ilvl w:val="0"/>
              <w:numId w:val="57"/>
            </w:numPr>
            <w:tabs>
              <w:tab w:val="left" w:pos="964"/>
              <w:tab w:val="left" w:pos="7510"/>
            </w:tabs>
            <w:spacing w:before="265"/>
            <w:ind w:hanging="852"/>
            <w:rPr>
              <w:b w:val="0"/>
              <w:bCs w:val="0"/>
            </w:rPr>
          </w:pPr>
          <w:hyperlink w:anchor="_bookmark113" w:history="1">
            <w:r w:rsidR="003B2BAC">
              <w:rPr>
                <w:color w:val="9FA900"/>
              </w:rPr>
              <w:t>Заключителни съображения и препоръки</w:t>
            </w:r>
            <w:r w:rsidR="003B2BAC">
              <w:rPr>
                <w:color w:val="9FA900"/>
              </w:rPr>
              <w:tab/>
              <w:t>99</w:t>
            </w:r>
          </w:hyperlink>
        </w:p>
        <w:p w:rsidR="002D6318" w:rsidRDefault="00C67C36">
          <w:pPr>
            <w:pStyle w:val="TOC1"/>
            <w:tabs>
              <w:tab w:val="left" w:pos="1812"/>
              <w:tab w:val="left" w:pos="7383"/>
            </w:tabs>
            <w:ind w:firstLine="0"/>
            <w:rPr>
              <w:b w:val="0"/>
              <w:bCs w:val="0"/>
            </w:rPr>
          </w:pPr>
          <w:hyperlink w:anchor="_bookmark114" w:history="1">
            <w:r w:rsidR="003B2BAC">
              <w:rPr>
                <w:color w:val="9FA900"/>
              </w:rPr>
              <w:t>Приложение 1</w:t>
            </w:r>
            <w:r w:rsidR="003B2BAC">
              <w:rPr>
                <w:color w:val="9FA900"/>
              </w:rPr>
              <w:tab/>
              <w:t>Акроними</w:t>
            </w:r>
            <w:r w:rsidR="003B2BAC">
              <w:rPr>
                <w:color w:val="9FA900"/>
              </w:rPr>
              <w:tab/>
              <w:t>105</w:t>
            </w:r>
          </w:hyperlink>
        </w:p>
        <w:p w:rsidR="002D6318" w:rsidRDefault="00C67C36">
          <w:pPr>
            <w:pStyle w:val="TOC1"/>
            <w:tabs>
              <w:tab w:val="left" w:pos="1812"/>
              <w:tab w:val="left" w:pos="7383"/>
            </w:tabs>
            <w:spacing w:line="263" w:lineRule="auto"/>
            <w:ind w:left="1812" w:right="1067" w:hanging="1702"/>
            <w:rPr>
              <w:b w:val="0"/>
              <w:bCs w:val="0"/>
            </w:rPr>
          </w:pPr>
          <w:hyperlink w:anchor="_bookmark115" w:history="1">
            <w:r w:rsidR="003B2BAC">
              <w:rPr>
                <w:color w:val="9FA900"/>
              </w:rPr>
              <w:t>Приложение 2</w:t>
            </w:r>
            <w:r w:rsidR="003B2BAC">
              <w:rPr>
                <w:color w:val="9FA900"/>
              </w:rPr>
              <w:tab/>
              <w:t xml:space="preserve">Позовавания на документи, които определят или </w:t>
            </w:r>
            <w:proofErr w:type="spellStart"/>
            <w:r w:rsidR="003B2BAC">
              <w:rPr>
                <w:color w:val="9FA900"/>
              </w:rPr>
              <w:t>сепозовават</w:t>
            </w:r>
            <w:proofErr w:type="spellEnd"/>
            <w:r w:rsidR="003B2BAC">
              <w:rPr>
                <w:color w:val="9FA900"/>
              </w:rPr>
              <w:t xml:space="preserve"> на</w:t>
            </w:r>
          </w:hyperlink>
          <w:r w:rsidR="003B2BAC">
            <w:t xml:space="preserve"> </w:t>
          </w:r>
          <w:hyperlink w:anchor="_bookmark115" w:history="1">
            <w:r w:rsidR="003B2BAC">
              <w:rPr>
                <w:color w:val="9FA900"/>
              </w:rPr>
              <w:t>национални политики за дългосрочно управление на чужди</w:t>
            </w:r>
          </w:hyperlink>
          <w:r w:rsidR="003B2BAC">
            <w:t xml:space="preserve"> </w:t>
          </w:r>
          <w:hyperlink w:anchor="_bookmark115" w:history="1">
            <w:r w:rsidR="003B2BAC">
              <w:rPr>
                <w:color w:val="9FA900"/>
              </w:rPr>
              <w:t>държави 107</w:t>
            </w:r>
          </w:hyperlink>
        </w:p>
        <w:p w:rsidR="002D6318" w:rsidRDefault="00C67C36">
          <w:pPr>
            <w:pStyle w:val="TOC1"/>
            <w:tabs>
              <w:tab w:val="left" w:pos="1812"/>
              <w:tab w:val="left" w:pos="7383"/>
            </w:tabs>
            <w:spacing w:before="237"/>
            <w:ind w:firstLine="0"/>
            <w:rPr>
              <w:b w:val="0"/>
              <w:bCs w:val="0"/>
            </w:rPr>
          </w:pPr>
          <w:hyperlink w:anchor="_bookmark116" w:history="1">
            <w:r w:rsidR="003B2BAC">
              <w:rPr>
                <w:color w:val="9FA900"/>
              </w:rPr>
              <w:t>Приложение 3</w:t>
            </w:r>
            <w:r w:rsidR="003B2BAC">
              <w:rPr>
                <w:color w:val="9FA900"/>
              </w:rPr>
              <w:tab/>
              <w:t>Становище на Експертната комисия и начин на неговото разглеждане</w:t>
            </w:r>
            <w:r w:rsidR="003B2BAC">
              <w:rPr>
                <w:color w:val="9FA900"/>
              </w:rPr>
              <w:tab/>
              <w:t xml:space="preserve"> 109</w:t>
            </w:r>
          </w:hyperlink>
        </w:p>
        <w:p w:rsidR="002D6318" w:rsidRDefault="00C67C36">
          <w:pPr>
            <w:pStyle w:val="TOC1"/>
            <w:tabs>
              <w:tab w:val="left" w:pos="7383"/>
            </w:tabs>
            <w:spacing w:before="263"/>
            <w:ind w:firstLine="0"/>
            <w:rPr>
              <w:b w:val="0"/>
              <w:bCs w:val="0"/>
            </w:rPr>
          </w:pPr>
          <w:hyperlink w:anchor="_bookmark117" w:history="1">
            <w:r w:rsidR="003B2BAC">
              <w:rPr>
                <w:color w:val="9FA900"/>
              </w:rPr>
              <w:t>Позовавания</w:t>
            </w:r>
            <w:r w:rsidR="003B2BAC">
              <w:rPr>
                <w:color w:val="9FA900"/>
              </w:rPr>
              <w:tab/>
              <w:t>113</w:t>
            </w:r>
          </w:hyperlink>
        </w:p>
      </w:sdtContent>
    </w:sdt>
    <w:p w:rsidR="002D6318" w:rsidRDefault="002D6318">
      <w:pPr>
        <w:sectPr w:rsidR="002D6318">
          <w:footerReference w:type="even" r:id="rId14"/>
          <w:footerReference w:type="default" r:id="rId15"/>
          <w:pgSz w:w="11920" w:h="16860"/>
          <w:pgMar w:top="1600" w:right="1680" w:bottom="840" w:left="1420" w:header="0" w:footer="659" w:gutter="0"/>
          <w:pgNumType w:start="7"/>
          <w:cols w:space="708"/>
        </w:sectPr>
      </w:pPr>
    </w:p>
    <w:p w:rsidR="002D6318" w:rsidRDefault="002D6318">
      <w:pPr>
        <w:spacing w:line="200" w:lineRule="exact"/>
        <w:rPr>
          <w:sz w:val="20"/>
          <w:szCs w:val="20"/>
        </w:rPr>
      </w:pPr>
    </w:p>
    <w:p w:rsidR="002D6318" w:rsidRDefault="003B2BAC">
      <w:pPr>
        <w:pStyle w:val="Heading3"/>
        <w:ind w:left="111" w:firstLine="0"/>
        <w:jc w:val="both"/>
        <w:rPr>
          <w:b w:val="0"/>
          <w:bCs w:val="0"/>
        </w:rPr>
      </w:pPr>
      <w:bookmarkStart w:id="3" w:name="Résumé_exécutif"/>
      <w:bookmarkStart w:id="4" w:name="_bookmark0"/>
      <w:bookmarkEnd w:id="3"/>
      <w:bookmarkEnd w:id="4"/>
      <w:r>
        <w:rPr>
          <w:color w:val="9FA900"/>
        </w:rPr>
        <w:t>Резюме на доклада</w:t>
      </w:r>
    </w:p>
    <w:p w:rsidR="002D6318" w:rsidRDefault="002D6318">
      <w:pPr>
        <w:spacing w:line="220" w:lineRule="exact"/>
      </w:pPr>
    </w:p>
    <w:p w:rsidR="002D6318" w:rsidRDefault="002D6318">
      <w:pPr>
        <w:spacing w:before="7" w:line="300" w:lineRule="exact"/>
        <w:rPr>
          <w:sz w:val="30"/>
          <w:szCs w:val="30"/>
        </w:rPr>
      </w:pPr>
    </w:p>
    <w:p w:rsidR="002D6318" w:rsidRDefault="003B2BAC">
      <w:pPr>
        <w:pStyle w:val="BodyText"/>
        <w:spacing w:line="294" w:lineRule="auto"/>
        <w:ind w:right="1028"/>
        <w:jc w:val="both"/>
      </w:pPr>
      <w:r>
        <w:t xml:space="preserve">В изпълнение на своите законоустановени задачи, ONDRAF — публичен орган, в качеството на юридическо лице, отговарящ за управлението на радиоактивните отпадъци в Белгия - през юни 2018 г. предложи на надзорния си орган да постави основата за бъдещата национална политика за дългосрочно управление на </w:t>
      </w:r>
      <w:proofErr w:type="spellStart"/>
      <w:r>
        <w:t>кондиционирани</w:t>
      </w:r>
      <w:proofErr w:type="spellEnd"/>
      <w:r>
        <w:t xml:space="preserve"> високоактивни и/или дълго живеещи радиоактивни отпадъци. Неговото предложение, под формата на предварителен проект на кралски указ, установява процеса на приемане на тази политика и определя дългосрочното решение за управление на тези отпадъци като </w:t>
      </w:r>
      <w:r>
        <w:rPr>
          <w:i/>
        </w:rPr>
        <w:t>„система за геоложко погребване на територията на Белгия“.</w:t>
      </w:r>
      <w:r>
        <w:t xml:space="preserve"> Това решение представлява </w:t>
      </w:r>
      <w:r>
        <w:rPr>
          <w:i/>
        </w:rPr>
        <w:t xml:space="preserve">първата част </w:t>
      </w:r>
      <w:r>
        <w:t>на политиката. Предложението предвижда, че политиката ще включва и други части, определени с последователни кралски укази, и по-конкретно процеса на вземане на решения и избора на площадка (площадки) за погребване.</w:t>
      </w:r>
    </w:p>
    <w:p w:rsidR="002D6318" w:rsidRDefault="002D6318">
      <w:pPr>
        <w:spacing w:before="11" w:line="160" w:lineRule="exact"/>
        <w:rPr>
          <w:sz w:val="16"/>
          <w:szCs w:val="16"/>
        </w:rPr>
      </w:pPr>
    </w:p>
    <w:p w:rsidR="002D6318" w:rsidRDefault="003B2BAC">
      <w:pPr>
        <w:pStyle w:val="BodyText"/>
        <w:spacing w:line="294" w:lineRule="auto"/>
        <w:ind w:right="1030"/>
        <w:jc w:val="both"/>
      </w:pPr>
      <w:r>
        <w:t xml:space="preserve">Геоложкото погребване е устойчиво решение на екологичния проблем с </w:t>
      </w:r>
      <w:proofErr w:type="spellStart"/>
      <w:r>
        <w:t>кондиционирани</w:t>
      </w:r>
      <w:proofErr w:type="spellEnd"/>
      <w:r>
        <w:t xml:space="preserve"> високоактивни и/или дълго живеещи радиоактивни отпадъци. Тези отпадъци представляват дългосрочен риск и трябва да бъдат изолирани от човека и околната среда за няколкостотин хиляди години, или дори за период от порядъка на един милион години. Понастоящем те се съхраняват безопасно в специализирани сгради, но поддържането на сигурността в хранилищата зависи постоянно от човешките действия. От друга страна, безопасността на системите за погребване в геоложки формации, зависи от способността на техните многобройни бариери, както проектирани, така и естествени, да ограничават радиоактивните отпадъци и да ги изолират в достатъчна степен и достатъчно дълго от биосферата, </w:t>
      </w:r>
      <w:r>
        <w:rPr>
          <w:i/>
        </w:rPr>
        <w:t>без да е необходима човешка</w:t>
      </w:r>
      <w:r>
        <w:t xml:space="preserve"> намеса. Това е регулаторно изискване. Именно този вид решение е било избрано от всички чужди държави, които имат национална политика за дългосрочно управление на своите </w:t>
      </w:r>
      <w:proofErr w:type="spellStart"/>
      <w:r>
        <w:t>кондиционирани</w:t>
      </w:r>
      <w:proofErr w:type="spellEnd"/>
      <w:r>
        <w:t xml:space="preserve"> високоактивни и/или дълго живеещи радиоактивни отпадъци. Освен това, няма </w:t>
      </w:r>
      <w:r>
        <w:rPr>
          <w:i/>
        </w:rPr>
        <w:t>разумна алтернатива на геоложкото погребване</w:t>
      </w:r>
      <w:r>
        <w:t>. В Белгия геоложкото погребване е предмет на научноизследователска, развойна и демонстрационна дейност в продължение на повече от 40 години, която е оценявана неколкократно от белгийски и чуждестранни експерти. Според тези оценки Белгия може да продължи в тази посока: налице е достатъчна увереност, че безопасността на погребването в геоложки формации може да бъде доказана и че тя може да бъде приложена чрез промишлени техники на белгийска територия.</w:t>
      </w:r>
    </w:p>
    <w:p w:rsidR="002D6318" w:rsidRDefault="002D6318">
      <w:pPr>
        <w:spacing w:before="14" w:line="160" w:lineRule="exact"/>
        <w:rPr>
          <w:sz w:val="16"/>
          <w:szCs w:val="16"/>
        </w:rPr>
      </w:pPr>
    </w:p>
    <w:p w:rsidR="002D6318" w:rsidRDefault="003B2BAC">
      <w:pPr>
        <w:spacing w:line="295" w:lineRule="auto"/>
        <w:ind w:left="111" w:right="1032"/>
        <w:jc w:val="both"/>
        <w:rPr>
          <w:rFonts w:ascii="Verdana" w:eastAsia="Verdana" w:hAnsi="Verdana" w:cs="Verdana"/>
          <w:sz w:val="16"/>
          <w:szCs w:val="16"/>
        </w:rPr>
      </w:pPr>
      <w:r>
        <w:rPr>
          <w:rFonts w:ascii="Verdana" w:hAnsi="Verdana"/>
          <w:sz w:val="16"/>
        </w:rPr>
        <w:t xml:space="preserve">Националните политики се считат за планове или програми по смисъла на </w:t>
      </w:r>
      <w:r>
        <w:rPr>
          <w:rFonts w:ascii="Verdana" w:hAnsi="Verdana"/>
          <w:i/>
          <w:sz w:val="16"/>
        </w:rPr>
        <w:t xml:space="preserve">Закона от 13 февруари 2006 г. за оценка на въздействието на някои планове и програми върху околната среда и върху участието на обществеността в изготвянето на планове и програми, свързани с околната </w:t>
      </w:r>
      <w:r>
        <w:rPr>
          <w:rFonts w:ascii="Verdana" w:hAnsi="Verdana"/>
          <w:sz w:val="16"/>
        </w:rPr>
        <w:t>среда, и следователно предложеният предварителен проект на кралски указ представлява проект на план, чийто автор е ONDRAF и чието въздействие върху околната среда трябва да бъде оценено.</w:t>
      </w:r>
    </w:p>
    <w:p w:rsidR="002D6318" w:rsidRDefault="002D6318">
      <w:pPr>
        <w:spacing w:before="6" w:line="160" w:lineRule="exact"/>
        <w:rPr>
          <w:sz w:val="16"/>
          <w:szCs w:val="16"/>
        </w:rPr>
      </w:pPr>
    </w:p>
    <w:p w:rsidR="002D6318" w:rsidRDefault="003B2BAC">
      <w:pPr>
        <w:pStyle w:val="BodyText"/>
        <w:spacing w:line="294" w:lineRule="auto"/>
        <w:ind w:left="110" w:right="1027"/>
        <w:jc w:val="both"/>
      </w:pPr>
      <w:r>
        <w:t xml:space="preserve">Настоящата оценка на въздействието върху околната среда е частична и до голяма степен описателна поради </w:t>
      </w:r>
      <w:r>
        <w:rPr>
          <w:i/>
        </w:rPr>
        <w:t xml:space="preserve">концептуалния </w:t>
      </w:r>
      <w:r>
        <w:t xml:space="preserve">и </w:t>
      </w:r>
      <w:r>
        <w:rPr>
          <w:i/>
        </w:rPr>
        <w:t xml:space="preserve">общ </w:t>
      </w:r>
      <w:r>
        <w:t xml:space="preserve">характер на Плана. В Плана не се посочва решението за съхранение в геоложки формации, което трябва да се разработи и приложи: </w:t>
      </w:r>
      <w:r>
        <w:rPr>
          <w:i/>
        </w:rPr>
        <w:t xml:space="preserve">не се посочва нито къде? </w:t>
      </w:r>
      <w:r>
        <w:t xml:space="preserve">(приемна геоложка формация, дълбочина на съхранение и площадка за погребване), </w:t>
      </w:r>
      <w:r>
        <w:rPr>
          <w:i/>
        </w:rPr>
        <w:t xml:space="preserve">нито как ? </w:t>
      </w:r>
      <w:r>
        <w:t xml:space="preserve">(концепция за погребване и технологии за прилагане), </w:t>
      </w:r>
      <w:r>
        <w:rPr>
          <w:i/>
        </w:rPr>
        <w:t xml:space="preserve">нито кога ? </w:t>
      </w:r>
      <w:r>
        <w:t>(начало на експлоатацията в най-добрия случай след няколко десетилетия). В тази първа оценка не се разглеждат и някои видове въздействия върху околната среда, било защото тяхната оценка е неуместна или невъзможна на този етап — като въздействието върху въздуха, въздействието на шумовото замърсяване и праха върху човека, въздействието върху човешката дейност или промяната на ландшафта — или защото се приема, че самото въздействие е незначително или пренебрежимо - като например въздействието върху климата. Следователно тази оценка ще трябва да бъде последвана от по-конкретни и подробни оценки, на по-късни етапи от приемането на националната политика и нейното прилагане. В крайна сметка всички значителни въздействия на плана върху околната среда, предложени за изпълнение от един или повече проекти, ще бъдат подробно оценени.</w:t>
      </w:r>
    </w:p>
    <w:p w:rsidR="002D6318" w:rsidRDefault="002D6318">
      <w:pPr>
        <w:spacing w:line="294" w:lineRule="auto"/>
        <w:jc w:val="both"/>
        <w:sectPr w:rsidR="002D6318">
          <w:footerReference w:type="even" r:id="rId16"/>
          <w:footerReference w:type="default" r:id="rId17"/>
          <w:pgSz w:w="11920" w:h="16860"/>
          <w:pgMar w:top="1600" w:right="1680" w:bottom="840" w:left="1420" w:header="0" w:footer="659" w:gutter="0"/>
          <w:pgNumType w:start="9"/>
          <w:cols w:space="708"/>
        </w:sectPr>
      </w:pPr>
    </w:p>
    <w:p w:rsidR="002D6318" w:rsidRDefault="003B2BAC" w:rsidP="00C67C36">
      <w:pPr>
        <w:pStyle w:val="BodyText"/>
        <w:spacing w:before="122" w:line="293" w:lineRule="auto"/>
        <w:ind w:left="1041" w:right="121"/>
        <w:jc w:val="both"/>
      </w:pPr>
      <w:r>
        <w:lastRenderedPageBreak/>
        <w:t>Геоложкото погребване може да бъде под формата на геоложко погребване в галерии или геоложко погребване в дълбоки сондажи.</w:t>
      </w:r>
    </w:p>
    <w:p w:rsidR="002D6318" w:rsidRDefault="003B2BAC" w:rsidP="00C67C36">
      <w:pPr>
        <w:pStyle w:val="BodyText"/>
        <w:numPr>
          <w:ilvl w:val="0"/>
          <w:numId w:val="56"/>
        </w:numPr>
        <w:tabs>
          <w:tab w:val="left" w:pos="1467"/>
        </w:tabs>
        <w:spacing w:before="94" w:line="188" w:lineRule="auto"/>
        <w:ind w:right="121"/>
        <w:jc w:val="both"/>
      </w:pPr>
      <w:r>
        <w:rPr>
          <w:color w:val="000000"/>
        </w:rPr>
        <w:t>Оценката на въздействието на геоложкото погребване</w:t>
      </w:r>
      <w:r>
        <w:rPr>
          <w:i/>
          <w:color w:val="000000"/>
        </w:rPr>
        <w:t xml:space="preserve"> в галерии </w:t>
      </w:r>
      <w:r>
        <w:rPr>
          <w:color w:val="000000"/>
        </w:rPr>
        <w:t>върху околната среда се основава на стандартни концепции за погребване, обхващаща трите вида приемни формации,</w:t>
      </w:r>
    </w:p>
    <w:p w:rsidR="002D6318" w:rsidRDefault="003B2BAC">
      <w:pPr>
        <w:pStyle w:val="BodyText"/>
        <w:spacing w:before="53" w:line="295" w:lineRule="auto"/>
        <w:ind w:left="1466" w:right="120"/>
        <w:jc w:val="both"/>
      </w:pPr>
      <w:r>
        <w:t xml:space="preserve">които най - често са разглеждани в световната практика, а именно </w:t>
      </w:r>
      <w:proofErr w:type="spellStart"/>
      <w:r>
        <w:t>евапорити</w:t>
      </w:r>
      <w:proofErr w:type="spellEnd"/>
      <w:r>
        <w:t xml:space="preserve">, скали с кристална структура и </w:t>
      </w:r>
      <w:proofErr w:type="spellStart"/>
      <w:r>
        <w:t>глиненести</w:t>
      </w:r>
      <w:proofErr w:type="spellEnd"/>
      <w:r>
        <w:t xml:space="preserve"> формации. В нея се приема, че отпадъците са били разположени в едно единствено съоръжение, на една площадка, и че всички дейности по изпълнението протичат по предвидения начин. Оценката се ограничава до въздействията върху повърхностните и подземните води, почвата, подпочвените пластове, човешкото здраве и фауната и флората.</w:t>
      </w:r>
    </w:p>
    <w:p w:rsidR="002D6318" w:rsidRDefault="003B2BAC">
      <w:pPr>
        <w:pStyle w:val="BodyText"/>
        <w:spacing w:before="84" w:line="294" w:lineRule="auto"/>
        <w:ind w:left="1468" w:right="118"/>
        <w:jc w:val="both"/>
      </w:pPr>
      <w:r>
        <w:t>Дейностите по изпълнението на геоложкото погребване в галерии, които изглежда, че най-вероятно ще окажат значително въздействие сред тези, които са изследвани, са подготовката на площадката за погребване с опорна площ от приблизително един квадратен километър и изграждането на надземни съоръжения, както и съхранението на място на изкопните материали от изграждането на подземното съоръжение. Основните въздействия ще се отнасят до повърхностните води и почвите, както и до фауната и флората. На този етап не е възможно да се даде оценка относно въздействието върху повърхностните или подземните води, от използването на вода за експлоатацията на бетонов възел на мястото за съхранение, нито въздействието върху подземните води от просмукващите се води в подземното съоръжение и неговите подходи за достъп.</w:t>
      </w:r>
    </w:p>
    <w:p w:rsidR="002D6318" w:rsidRDefault="003B2BAC">
      <w:pPr>
        <w:pStyle w:val="BodyText"/>
        <w:spacing w:before="92" w:line="294" w:lineRule="auto"/>
        <w:ind w:left="1469" w:right="117"/>
        <w:jc w:val="both"/>
      </w:pPr>
      <w:r>
        <w:t>Дейностите, включващи опаковането на радиоактивните отпадъци, преди окончателното затваряне на съоръжението за съхранение, не оказват някакво особено въздействие върху околната среда сред въздействията, които трябва да бъдат проучени, и по - специално тяхното въздействие върху човешкото здраве, се считат за незначителни. Това трябва да се докаже в досието по безопасност въз основа на процедурите, предвидени за етапите на експлоатация.</w:t>
      </w:r>
    </w:p>
    <w:p w:rsidR="002D6318" w:rsidRDefault="00B3410B">
      <w:pPr>
        <w:pStyle w:val="BodyText"/>
        <w:spacing w:before="83" w:line="295" w:lineRule="auto"/>
        <w:ind w:left="1469" w:right="115"/>
        <w:jc w:val="both"/>
      </w:pPr>
      <w:r>
        <w:rPr>
          <w:noProof/>
        </w:rPr>
        <mc:AlternateContent>
          <mc:Choice Requires="wps">
            <w:drawing>
              <wp:anchor distT="0" distB="0" distL="114300" distR="114300" simplePos="0" relativeHeight="251521536" behindDoc="1" locked="0" layoutInCell="1" allowOverlap="1">
                <wp:simplePos x="0" y="0"/>
                <wp:positionH relativeFrom="page">
                  <wp:posOffset>1728470</wp:posOffset>
                </wp:positionH>
                <wp:positionV relativeFrom="paragraph">
                  <wp:posOffset>2370455</wp:posOffset>
                </wp:positionV>
                <wp:extent cx="92075" cy="203200"/>
                <wp:effectExtent l="4445" t="0" r="0" b="0"/>
                <wp:wrapNone/>
                <wp:docPr id="127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5" o:spid="_x0000_s1026" type="#_x0000_t202" style="position:absolute;left:0;text-align:left;margin-left:136.1pt;margin-top:186.65pt;width:7.25pt;height:16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След окончателно затваряне, естественото развитие на системата за погребване в галерии, ще доведе през първите хиляди години до временно повишаване на температурата на подземните води и подпочвените пластове, поради наличието на високоактивни отпадъци, отделящи топлина, а в дългосрочен план, до изменение на приемната среда вследствие на  бавното и постепенно отделяне на </w:t>
      </w:r>
      <w:proofErr w:type="spellStart"/>
      <w:r w:rsidR="003B2BAC">
        <w:t>радионуклиди</w:t>
      </w:r>
      <w:proofErr w:type="spellEnd"/>
      <w:r w:rsidR="003B2BAC">
        <w:t xml:space="preserve"> и химически замърсители извън съоръжението за погребване. Всяка система за съхранение, обаче, трябва да бъде проектирана по такъв начин, че да се избегне, при всички обстоятелства, посредством действието на изградени и естествени бариери и радиоактивен разпад, всяко значително въздействие от отделянето на тези вещества върху други части на подпочвения слой, подпочвените води и дори върху биосферата. Спазването на правилата и ограниченията, наложени от регулаторната рамка за радиационна защита и опазване на околната среда, ще гарантира, че въздействията ще бъдат много слаби и във всеки случай незначителни, в сравнение със средните нива на излагане, по - специално на радиация, на населението. Това трябва да бъде доказано по убедителен начин в досието по безопасност, което се прилага към заявлението за разрешение за строителство на ядрено съоръжение за погребване.</w:t>
      </w:r>
    </w:p>
    <w:p w:rsidR="002D6318" w:rsidRDefault="003B2BAC">
      <w:pPr>
        <w:spacing w:before="141" w:line="160" w:lineRule="exact"/>
        <w:ind w:left="1466" w:right="120"/>
        <w:jc w:val="both"/>
        <w:rPr>
          <w:rFonts w:ascii="Verdana" w:eastAsia="Verdana" w:hAnsi="Verdana" w:cs="Verdana"/>
          <w:sz w:val="16"/>
          <w:szCs w:val="16"/>
        </w:rPr>
      </w:pPr>
      <w:r>
        <w:rPr>
          <w:rFonts w:ascii="Verdana" w:hAnsi="Verdana"/>
          <w:sz w:val="16"/>
        </w:rPr>
        <w:t>Оценката на въздействието на геоложкото погребване</w:t>
      </w:r>
      <w:r>
        <w:rPr>
          <w:rFonts w:ascii="Verdana" w:hAnsi="Verdana"/>
          <w:i/>
          <w:sz w:val="16"/>
        </w:rPr>
        <w:t xml:space="preserve"> в дълбоки сондажи върху околната среда е ограничена до няколко общи съображения, тъй като този </w:t>
      </w:r>
      <w:r>
        <w:rPr>
          <w:rFonts w:ascii="Verdana" w:hAnsi="Verdana"/>
          <w:sz w:val="16"/>
        </w:rPr>
        <w:t>вид</w:t>
      </w:r>
    </w:p>
    <w:p w:rsidR="002D6318" w:rsidRDefault="003B2BAC">
      <w:pPr>
        <w:pStyle w:val="BodyText"/>
        <w:spacing w:before="47" w:line="295" w:lineRule="auto"/>
        <w:ind w:left="1466" w:right="118"/>
        <w:jc w:val="both"/>
      </w:pPr>
      <w:r>
        <w:t>погребване никога не е било проучвано в Белгия, а и разнородният и нееднозначен характер на информацията, съдържаща се в литературата, не позволява да се направи обоснована оценка, дори и в минимална степен. В най-добрия случай може да се каже, че въздействието на геоложкото погребване</w:t>
      </w:r>
      <w:r>
        <w:rPr>
          <w:i/>
        </w:rPr>
        <w:t xml:space="preserve"> в дълбоки сондажи</w:t>
      </w:r>
      <w:r>
        <w:t xml:space="preserve"> върху околната среда ще бъде от същото естество, като това на геоложкото погребване</w:t>
      </w:r>
      <w:r>
        <w:rPr>
          <w:i/>
        </w:rPr>
        <w:t xml:space="preserve"> </w:t>
      </w:r>
      <w:r>
        <w:t>в галерии, с разлики в мащаба, в зависимост от въздействието.</w:t>
      </w:r>
    </w:p>
    <w:p w:rsidR="002D6318" w:rsidRDefault="003B2BAC">
      <w:pPr>
        <w:spacing w:line="295" w:lineRule="auto"/>
        <w:ind w:left="1042" w:right="117"/>
        <w:jc w:val="both"/>
        <w:rPr>
          <w:rFonts w:ascii="Verdana" w:eastAsia="Verdana" w:hAnsi="Verdana" w:cs="Verdana"/>
          <w:sz w:val="16"/>
          <w:szCs w:val="16"/>
        </w:rPr>
      </w:pPr>
      <w:r>
        <w:rPr>
          <w:rFonts w:ascii="Verdana" w:hAnsi="Verdana"/>
          <w:i/>
          <w:sz w:val="16"/>
        </w:rPr>
        <w:t>Тъй като Планът има за цел защитата на населението и околната среда, неговото въздействие върху околната среда трябва да се разглежда като неизбежен ефект от неговото изпълнение, което следва да бъде сведено до минимум и смекчено във възможно най-голяма степен. Изпълнението ще зависи от издаването на разрешения за строителство на  ядрени и неядрени съоръжения, потвърждаващи, че действащите законови разпоредби са изпълнени. Неприлагането на плана, от друга страна, рано или късно ще доведе до отрицателни последици: настоящата ситуация на безопасно временно съхранение на</w:t>
      </w:r>
    </w:p>
    <w:p w:rsidR="002D6318" w:rsidRDefault="002D6318">
      <w:pPr>
        <w:spacing w:line="295" w:lineRule="auto"/>
        <w:jc w:val="both"/>
        <w:rPr>
          <w:rFonts w:ascii="Verdana" w:eastAsia="Verdana" w:hAnsi="Verdana" w:cs="Verdana"/>
          <w:sz w:val="16"/>
          <w:szCs w:val="16"/>
        </w:rPr>
        <w:sectPr w:rsidR="002D6318">
          <w:pgSz w:w="11920" w:h="16860"/>
          <w:pgMar w:top="1600" w:right="1400" w:bottom="820" w:left="1680" w:header="0" w:footer="639" w:gutter="0"/>
          <w:cols w:space="708"/>
        </w:sectPr>
      </w:pPr>
    </w:p>
    <w:p w:rsidR="002D6318" w:rsidRDefault="003B2BAC">
      <w:pPr>
        <w:spacing w:before="122" w:line="294" w:lineRule="auto"/>
        <w:ind w:left="111" w:right="1031"/>
        <w:jc w:val="both"/>
        <w:rPr>
          <w:rFonts w:ascii="Verdana" w:eastAsia="Verdana" w:hAnsi="Verdana" w:cs="Verdana"/>
          <w:sz w:val="16"/>
          <w:szCs w:val="16"/>
        </w:rPr>
      </w:pPr>
      <w:r>
        <w:rPr>
          <w:rFonts w:ascii="Verdana" w:hAnsi="Verdana"/>
          <w:i/>
          <w:sz w:val="16"/>
        </w:rPr>
        <w:lastRenderedPageBreak/>
        <w:t>повърхността в крайна сметка ще доведе до опасна ситуация, поради невъзможността за безкрайно поддържане на безопасно активно управление. Това ще има сериозни последици за човека и околната среда.</w:t>
      </w:r>
    </w:p>
    <w:p w:rsidR="002D6318" w:rsidRDefault="002D6318">
      <w:pPr>
        <w:spacing w:before="10" w:line="150" w:lineRule="exact"/>
        <w:rPr>
          <w:sz w:val="15"/>
          <w:szCs w:val="15"/>
        </w:rPr>
      </w:pPr>
    </w:p>
    <w:p w:rsidR="002D6318" w:rsidRDefault="003B2BAC" w:rsidP="00C67C36">
      <w:pPr>
        <w:pStyle w:val="BodyText"/>
        <w:tabs>
          <w:tab w:val="left" w:pos="7789"/>
        </w:tabs>
        <w:spacing w:line="295" w:lineRule="auto"/>
        <w:ind w:right="1031"/>
        <w:jc w:val="both"/>
      </w:pPr>
      <w:r>
        <w:t xml:space="preserve">Резултатите от оценката на въздействието на Плана върху околната среда не са от такова естество, че да поставят под въпрос предложеното решение за управление, и следователно приемането на </w:t>
      </w:r>
      <w:r>
        <w:rPr>
          <w:i/>
        </w:rPr>
        <w:t xml:space="preserve">система за погребване в геоложки формации на белгийска територия, </w:t>
      </w:r>
      <w:r>
        <w:t xml:space="preserve">като основа на националната политика за дългосрочно управление на високоактивни и/или дълго живеещи </w:t>
      </w:r>
      <w:proofErr w:type="spellStart"/>
      <w:r>
        <w:t>кондиционирани</w:t>
      </w:r>
      <w:proofErr w:type="spellEnd"/>
      <w:r>
        <w:t xml:space="preserve"> отпадъци.</w:t>
      </w:r>
    </w:p>
    <w:p w:rsidR="002D6318" w:rsidRDefault="003B2BAC" w:rsidP="00C67C36">
      <w:pPr>
        <w:pStyle w:val="BodyText"/>
        <w:tabs>
          <w:tab w:val="left" w:pos="7789"/>
        </w:tabs>
        <w:spacing w:before="1"/>
        <w:jc w:val="both"/>
      </w:pPr>
      <w:r>
        <w:t>Освен това ONDRAF счита, че</w:t>
      </w:r>
    </w:p>
    <w:p w:rsidR="002D6318" w:rsidRDefault="002D6318" w:rsidP="00C67C36">
      <w:pPr>
        <w:tabs>
          <w:tab w:val="left" w:pos="7789"/>
        </w:tabs>
        <w:spacing w:before="18" w:line="160" w:lineRule="exact"/>
        <w:jc w:val="both"/>
        <w:rPr>
          <w:sz w:val="16"/>
          <w:szCs w:val="16"/>
        </w:rPr>
      </w:pPr>
    </w:p>
    <w:p w:rsidR="002D6318" w:rsidRDefault="00B3410B" w:rsidP="00C67C36">
      <w:pPr>
        <w:pStyle w:val="BodyText"/>
        <w:tabs>
          <w:tab w:val="left" w:pos="7789"/>
        </w:tabs>
        <w:spacing w:line="164" w:lineRule="exact"/>
        <w:ind w:left="535" w:right="1296"/>
        <w:jc w:val="both"/>
      </w:pPr>
      <w:r>
        <w:rPr>
          <w:noProof/>
        </w:rPr>
        <mc:AlternateContent>
          <mc:Choice Requires="wps">
            <w:drawing>
              <wp:anchor distT="0" distB="0" distL="114300" distR="114300" simplePos="0" relativeHeight="251522560" behindDoc="1" locked="0" layoutInCell="1" allowOverlap="1">
                <wp:simplePos x="0" y="0"/>
                <wp:positionH relativeFrom="page">
                  <wp:posOffset>972185</wp:posOffset>
                </wp:positionH>
                <wp:positionV relativeFrom="paragraph">
                  <wp:posOffset>-48895</wp:posOffset>
                </wp:positionV>
                <wp:extent cx="92075" cy="203200"/>
                <wp:effectExtent l="635" t="0" r="2540" b="1270"/>
                <wp:wrapNone/>
                <wp:docPr id="1274"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027" type="#_x0000_t202" style="position:absolute;left:0;text-align:left;margin-left:76.55pt;margin-top:-3.85pt;width:7.25pt;height:16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геоложкото погребване на белгийска територия трябва да бъде прието незабавно на федерално равнище като основа на националната политика за дългосрочно управление;</w:t>
      </w:r>
    </w:p>
    <w:p w:rsidR="002D6318" w:rsidRDefault="00B3410B" w:rsidP="00C67C36">
      <w:pPr>
        <w:pStyle w:val="BodyText"/>
        <w:numPr>
          <w:ilvl w:val="0"/>
          <w:numId w:val="55"/>
        </w:numPr>
        <w:tabs>
          <w:tab w:val="left" w:pos="536"/>
          <w:tab w:val="left" w:pos="7789"/>
        </w:tabs>
        <w:spacing w:before="92"/>
        <w:ind w:hanging="428"/>
        <w:jc w:val="both"/>
      </w:pPr>
      <w:r>
        <w:rPr>
          <w:noProof/>
        </w:rPr>
        <mc:AlternateContent>
          <mc:Choice Requires="wps">
            <w:drawing>
              <wp:anchor distT="0" distB="0" distL="114300" distR="114300" simplePos="0" relativeHeight="251523584" behindDoc="1" locked="0" layoutInCell="1" allowOverlap="1">
                <wp:simplePos x="0" y="0"/>
                <wp:positionH relativeFrom="page">
                  <wp:posOffset>972185</wp:posOffset>
                </wp:positionH>
                <wp:positionV relativeFrom="paragraph">
                  <wp:posOffset>266065</wp:posOffset>
                </wp:positionV>
                <wp:extent cx="92075" cy="203200"/>
                <wp:effectExtent l="635" t="3810" r="2540" b="2540"/>
                <wp:wrapNone/>
                <wp:docPr id="127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028" type="#_x0000_t202" style="position:absolute;left:0;text-align:left;margin-left:76.55pt;margin-top:20.95pt;width:7.25pt;height:16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отлагането на това решение няма да доведе до вземане на по-добро решение;</w:t>
      </w:r>
    </w:p>
    <w:p w:rsidR="002D6318" w:rsidRDefault="003B2BAC" w:rsidP="00C67C36">
      <w:pPr>
        <w:pStyle w:val="BodyText"/>
        <w:tabs>
          <w:tab w:val="left" w:pos="7789"/>
        </w:tabs>
        <w:spacing w:before="52" w:line="160" w:lineRule="exact"/>
        <w:ind w:left="535" w:right="1065"/>
        <w:jc w:val="both"/>
      </w:pPr>
      <w:r>
        <w:t>геоложкото погребване</w:t>
      </w:r>
      <w:r>
        <w:rPr>
          <w:i/>
        </w:rPr>
        <w:t xml:space="preserve"> в дълбоки сондажи</w:t>
      </w:r>
      <w:r>
        <w:t xml:space="preserve"> може да бъде допълнителен вариант за управление към геоложкото погребване в галерии,  за ограничени количества</w:t>
      </w:r>
    </w:p>
    <w:p w:rsidR="002D6318" w:rsidRDefault="003B2BAC" w:rsidP="00C67C36">
      <w:pPr>
        <w:pStyle w:val="BodyText"/>
        <w:tabs>
          <w:tab w:val="left" w:pos="7789"/>
        </w:tabs>
        <w:spacing w:before="49"/>
        <w:ind w:left="535"/>
        <w:jc w:val="both"/>
      </w:pPr>
      <w:r>
        <w:t>отпадъци, чието оползотворяване би било особено трудно.</w:t>
      </w:r>
    </w:p>
    <w:p w:rsidR="002D6318" w:rsidRDefault="002D6318" w:rsidP="00C67C36">
      <w:pPr>
        <w:tabs>
          <w:tab w:val="left" w:pos="7789"/>
        </w:tabs>
        <w:spacing w:before="6" w:line="200" w:lineRule="exact"/>
        <w:jc w:val="both"/>
        <w:rPr>
          <w:sz w:val="20"/>
          <w:szCs w:val="20"/>
        </w:rPr>
      </w:pPr>
    </w:p>
    <w:p w:rsidR="002D6318" w:rsidRDefault="003B2BAC" w:rsidP="00C67C36">
      <w:pPr>
        <w:pStyle w:val="BodyText"/>
        <w:tabs>
          <w:tab w:val="left" w:pos="7789"/>
        </w:tabs>
        <w:spacing w:line="295" w:lineRule="auto"/>
        <w:ind w:right="1033"/>
        <w:jc w:val="both"/>
      </w:pPr>
      <w:r>
        <w:t>И накрая, ONDRAF обръща внимание на факта, че евентуално политическо решение в полза на погребване в геоложки формации, съвместно с други държави, не освобождава Белгия от изпълнението на националната ѝ програма за геоложко погребване и няма да осигури гаранции за по - бързо приключване.</w:t>
      </w:r>
    </w:p>
    <w:p w:rsidR="002D6318" w:rsidRDefault="002D6318">
      <w:pPr>
        <w:spacing w:line="295" w:lineRule="auto"/>
        <w:jc w:val="both"/>
        <w:sectPr w:rsidR="002D6318">
          <w:footerReference w:type="even" r:id="rId18"/>
          <w:footerReference w:type="default" r:id="rId19"/>
          <w:pgSz w:w="11920" w:h="16860"/>
          <w:pgMar w:top="1600" w:right="1680" w:bottom="840" w:left="1420" w:header="0" w:footer="659" w:gutter="0"/>
          <w:pgNumType w:start="3"/>
          <w:cols w:space="708"/>
        </w:sectPr>
      </w:pPr>
    </w:p>
    <w:p w:rsidR="002D6318" w:rsidRDefault="002D6318">
      <w:pPr>
        <w:spacing w:line="200" w:lineRule="exact"/>
        <w:rPr>
          <w:sz w:val="20"/>
          <w:szCs w:val="20"/>
        </w:rPr>
      </w:pPr>
    </w:p>
    <w:p w:rsidR="002D6318" w:rsidRDefault="003B2BAC">
      <w:pPr>
        <w:pStyle w:val="Heading3"/>
        <w:numPr>
          <w:ilvl w:val="0"/>
          <w:numId w:val="54"/>
        </w:numPr>
        <w:tabs>
          <w:tab w:val="left" w:pos="964"/>
        </w:tabs>
        <w:spacing w:before="124"/>
        <w:ind w:hanging="852"/>
        <w:jc w:val="both"/>
        <w:rPr>
          <w:b w:val="0"/>
          <w:bCs w:val="0"/>
        </w:rPr>
      </w:pPr>
      <w:bookmarkStart w:id="5" w:name="1_Contexte_et_rétroactes_du_projet_de_Pl"/>
      <w:bookmarkStart w:id="6" w:name="_bookmark1"/>
      <w:bookmarkEnd w:id="5"/>
      <w:bookmarkEnd w:id="6"/>
      <w:r>
        <w:rPr>
          <w:color w:val="9FA900"/>
        </w:rPr>
        <w:t>Контекст и предистория на проекта на план и на СЕО</w:t>
      </w:r>
    </w:p>
    <w:p w:rsidR="002D6318" w:rsidRDefault="002D6318">
      <w:pPr>
        <w:spacing w:line="220" w:lineRule="exact"/>
      </w:pPr>
    </w:p>
    <w:p w:rsidR="002D6318" w:rsidRDefault="002D6318">
      <w:pPr>
        <w:spacing w:before="10" w:line="300" w:lineRule="exact"/>
        <w:rPr>
          <w:sz w:val="30"/>
          <w:szCs w:val="30"/>
        </w:rPr>
      </w:pPr>
    </w:p>
    <w:p w:rsidR="002D6318" w:rsidRDefault="003B2BAC">
      <w:pPr>
        <w:pStyle w:val="BodyText"/>
        <w:spacing w:line="294" w:lineRule="auto"/>
        <w:ind w:right="1034"/>
        <w:jc w:val="both"/>
      </w:pPr>
      <w:r>
        <w:t xml:space="preserve">Белгия е произвеждала и продължава да произвежда радиоактивни отпадъци от различно естество. Тези отпадъци произлизат не само от производството на електроенергия от ядрен произход, чието начало е поставено през 1975 г. и ще приключи през 2025 г. [Белгия 2003 г.], но и от широк спектър от приложения на ядрената енергия и/или радиоактивността, по-специално в медицината, промишлеността и научните изследвания. </w:t>
      </w:r>
      <w:r>
        <w:rPr>
          <w:i/>
        </w:rPr>
        <w:t xml:space="preserve">Както при всички екологични въпроси, свързани с управлението на отпадъците, същите трябва да бъдат управлявани безопасно и отговорно. </w:t>
      </w:r>
      <w:r>
        <w:t>Малка част от тях се състои от високоактивни и/или дълго живеещи отпадъци</w:t>
      </w:r>
      <w:r>
        <w:rPr>
          <w:vertAlign w:val="superscript"/>
        </w:rPr>
        <w:t>1</w:t>
      </w:r>
      <w:r>
        <w:t>. Отпадъците, които включват отработено гориво, което е обявено за отпадък, представляват риск за много дълъг период от време и трябва да бъдат изолирани от човека и околната среда в продължение на стотици хиляди години или дори за период от порядъка на един милион години.</w:t>
      </w:r>
    </w:p>
    <w:p w:rsidR="002D6318" w:rsidRDefault="002D6318">
      <w:pPr>
        <w:spacing w:before="9" w:line="160" w:lineRule="exact"/>
        <w:rPr>
          <w:sz w:val="16"/>
          <w:szCs w:val="16"/>
        </w:rPr>
      </w:pPr>
    </w:p>
    <w:p w:rsidR="002D6318" w:rsidRDefault="003B2BAC">
      <w:pPr>
        <w:spacing w:line="295" w:lineRule="auto"/>
        <w:ind w:left="111" w:right="1032"/>
        <w:jc w:val="both"/>
        <w:rPr>
          <w:rFonts w:ascii="Verdana" w:eastAsia="Verdana" w:hAnsi="Verdana" w:cs="Verdana"/>
          <w:sz w:val="16"/>
          <w:szCs w:val="16"/>
        </w:rPr>
      </w:pPr>
      <w:r>
        <w:rPr>
          <w:rFonts w:ascii="Verdana" w:hAnsi="Verdana"/>
          <w:sz w:val="16"/>
        </w:rPr>
        <w:t xml:space="preserve">Тази глава предоставя контекста на предварителния проект на кралски указ (който представлява „проект </w:t>
      </w:r>
      <w:proofErr w:type="spellStart"/>
      <w:r>
        <w:rPr>
          <w:rFonts w:ascii="Verdana" w:hAnsi="Verdana"/>
          <w:sz w:val="16"/>
        </w:rPr>
        <w:t>наплан</w:t>
      </w:r>
      <w:proofErr w:type="spellEnd"/>
      <w:r>
        <w:rPr>
          <w:rFonts w:ascii="Verdana" w:hAnsi="Verdana"/>
          <w:sz w:val="16"/>
        </w:rPr>
        <w:t xml:space="preserve">“ - вж. раздел </w:t>
      </w:r>
      <w:hyperlink w:anchor="_bookmark5" w:history="1">
        <w:r>
          <w:rPr>
            <w:rFonts w:ascii="Verdana" w:hAnsi="Verdana"/>
            <w:sz w:val="16"/>
          </w:rPr>
          <w:t>1.3</w:t>
        </w:r>
      </w:hyperlink>
      <w:r>
        <w:rPr>
          <w:rFonts w:ascii="Verdana" w:hAnsi="Verdana"/>
          <w:sz w:val="16"/>
        </w:rPr>
        <w:t xml:space="preserve"> за разглеждане на някои ключови термини), представен от ONDRAF под неин надзор, който определя дългосрочното решение за управление на </w:t>
      </w:r>
      <w:proofErr w:type="spellStart"/>
      <w:r>
        <w:rPr>
          <w:rFonts w:ascii="Verdana" w:hAnsi="Verdana"/>
          <w:sz w:val="16"/>
        </w:rPr>
        <w:t>кондиционирани</w:t>
      </w:r>
      <w:proofErr w:type="spellEnd"/>
      <w:r>
        <w:rPr>
          <w:rFonts w:ascii="Verdana" w:hAnsi="Verdana"/>
          <w:sz w:val="16"/>
        </w:rPr>
        <w:t xml:space="preserve"> високоактивни и/или дълго живеещи радиоактивни отпадъци, както и за настоящия доклад за стратегическа</w:t>
      </w:r>
      <w:r>
        <w:rPr>
          <w:rFonts w:ascii="Verdana" w:hAnsi="Verdana"/>
          <w:i/>
          <w:sz w:val="16"/>
        </w:rPr>
        <w:t xml:space="preserve"> екологична оценка </w:t>
      </w:r>
      <w:r>
        <w:rPr>
          <w:rFonts w:ascii="Verdana" w:hAnsi="Verdana"/>
          <w:sz w:val="16"/>
        </w:rPr>
        <w:t>(</w:t>
      </w:r>
      <w:proofErr w:type="spellStart"/>
      <w:r>
        <w:rPr>
          <w:rFonts w:ascii="Verdana" w:hAnsi="Verdana"/>
          <w:i/>
          <w:sz w:val="16"/>
        </w:rPr>
        <w:t>Strategic</w:t>
      </w:r>
      <w:proofErr w:type="spellEnd"/>
      <w:r>
        <w:rPr>
          <w:rFonts w:ascii="Verdana" w:hAnsi="Verdana"/>
          <w:i/>
          <w:sz w:val="16"/>
        </w:rPr>
        <w:t xml:space="preserve"> Environmental Assessment </w:t>
      </w:r>
      <w:r>
        <w:rPr>
          <w:rFonts w:ascii="Verdana" w:hAnsi="Verdana"/>
          <w:sz w:val="16"/>
        </w:rPr>
        <w:t xml:space="preserve">или SEA). Настоящият доклад за оценка е изготвен съгласно Закона </w:t>
      </w:r>
      <w:r>
        <w:rPr>
          <w:rFonts w:ascii="Verdana" w:hAnsi="Verdana"/>
          <w:i/>
          <w:sz w:val="16"/>
        </w:rPr>
        <w:t xml:space="preserve">от 13 февруари 2006 г. за оценка на въздействието на някои планове и програми върху околната среда и върху участието на обществеността в изготвянето на планове и програми, свързани с околната </w:t>
      </w:r>
      <w:r>
        <w:rPr>
          <w:rFonts w:ascii="Verdana" w:hAnsi="Verdana"/>
          <w:sz w:val="16"/>
        </w:rPr>
        <w:t xml:space="preserve">среда [Белгия 2006 г.] (раздел </w:t>
      </w:r>
      <w:hyperlink w:anchor="_bookmark8" w:history="1">
        <w:r>
          <w:rPr>
            <w:rFonts w:ascii="Verdana" w:hAnsi="Verdana"/>
            <w:sz w:val="16"/>
          </w:rPr>
          <w:t>1.5</w:t>
        </w:r>
      </w:hyperlink>
      <w:r>
        <w:rPr>
          <w:rFonts w:ascii="Verdana" w:hAnsi="Verdana"/>
          <w:sz w:val="16"/>
        </w:rPr>
        <w:t>).</w:t>
      </w:r>
    </w:p>
    <w:p w:rsidR="002D6318" w:rsidRDefault="002D6318">
      <w:pPr>
        <w:spacing w:before="4" w:line="160" w:lineRule="exact"/>
        <w:rPr>
          <w:sz w:val="16"/>
          <w:szCs w:val="16"/>
        </w:rPr>
      </w:pPr>
    </w:p>
    <w:p w:rsidR="002D6318" w:rsidRDefault="003B2BAC">
      <w:pPr>
        <w:pStyle w:val="BodyText"/>
        <w:spacing w:line="295" w:lineRule="auto"/>
        <w:ind w:right="1031"/>
        <w:jc w:val="both"/>
      </w:pPr>
      <w:r>
        <w:t xml:space="preserve">След кратко запознаване с ONDRAF и нейната основна дейност - управление на радиоактивни отпадъци (раздел </w:t>
      </w:r>
      <w:hyperlink w:anchor="_bookmark3" w:history="1">
        <w:r>
          <w:t>1.2</w:t>
        </w:r>
      </w:hyperlink>
      <w:r>
        <w:t xml:space="preserve">), както и с  основните принципи и задължения на правната и регулаторна рамка (раздел </w:t>
      </w:r>
      <w:hyperlink w:anchor="_bookmark2" w:history="1">
        <w:r>
          <w:t>1.1</w:t>
        </w:r>
      </w:hyperlink>
      <w:r>
        <w:t xml:space="preserve">), настоящата глава въвежда проекта на план : той се състои основно от предложение за национална политика за дългосрочно управление на </w:t>
      </w:r>
      <w:proofErr w:type="spellStart"/>
      <w:r>
        <w:t>кондиционирани</w:t>
      </w:r>
      <w:proofErr w:type="spellEnd"/>
      <w:r>
        <w:t xml:space="preserve"> високоактивни и/или дълго живеещи радиоактивни отпадъци, изготвено под формата на предварителен проект на кралски указ (раздел </w:t>
      </w:r>
      <w:hyperlink w:anchor="_bookmark5" w:history="1">
        <w:r>
          <w:t>1.3</w:t>
        </w:r>
      </w:hyperlink>
      <w:r>
        <w:t xml:space="preserve">). Целта на тази регулаторна инициатива е да положи основите на процес, който да позволи на Белгия да изпълни задълженията си за дългосрочно управление на тези отпадъци. Тя се явява продължение на поредица от инициативи, основани на първия план, публикуван през 2011 г. (раздел </w:t>
      </w:r>
      <w:hyperlink w:anchor="_bookmark7" w:history="1">
        <w:r>
          <w:t>1.4</w:t>
        </w:r>
      </w:hyperlink>
      <w:r>
        <w:t>).</w:t>
      </w:r>
    </w:p>
    <w:p w:rsidR="002D6318" w:rsidRDefault="002D6318">
      <w:pPr>
        <w:spacing w:before="6" w:line="130" w:lineRule="exact"/>
        <w:rPr>
          <w:sz w:val="13"/>
          <w:szCs w:val="13"/>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54"/>
        </w:numPr>
        <w:tabs>
          <w:tab w:val="left" w:pos="964"/>
        </w:tabs>
        <w:spacing w:line="240" w:lineRule="exact"/>
        <w:ind w:right="1502"/>
        <w:jc w:val="left"/>
        <w:rPr>
          <w:b w:val="0"/>
          <w:bCs w:val="0"/>
        </w:rPr>
      </w:pPr>
      <w:bookmarkStart w:id="7" w:name="1.1_Cadre_légal_et_réglementaire_de_la_g"/>
      <w:bookmarkStart w:id="8" w:name="_bookmark2"/>
      <w:bookmarkEnd w:id="7"/>
      <w:bookmarkEnd w:id="8"/>
      <w:r>
        <w:rPr>
          <w:color w:val="9FA900"/>
        </w:rPr>
        <w:t>Правна и регулаторна рамка за управление на радиоактивните отпадъци, по - специално дългосрочното им управление</w:t>
      </w:r>
    </w:p>
    <w:p w:rsidR="002D6318" w:rsidRDefault="002D6318">
      <w:pPr>
        <w:spacing w:before="9" w:line="260" w:lineRule="exact"/>
        <w:rPr>
          <w:sz w:val="26"/>
          <w:szCs w:val="26"/>
        </w:rPr>
      </w:pPr>
    </w:p>
    <w:p w:rsidR="002D6318" w:rsidRDefault="003B2BAC">
      <w:pPr>
        <w:pStyle w:val="BodyText"/>
        <w:spacing w:line="296" w:lineRule="auto"/>
        <w:ind w:right="1040"/>
        <w:jc w:val="both"/>
      </w:pPr>
      <w:r>
        <w:t xml:space="preserve">Правната и регулаторна рамка за управление на радиоактивните отпадъци е  международна, европейска и национална </w:t>
      </w:r>
      <w:r>
        <w:rPr>
          <w:sz w:val="10"/>
        </w:rPr>
        <w:t xml:space="preserve">2 </w:t>
      </w:r>
      <w:r>
        <w:t>(рамка 1).</w:t>
      </w:r>
    </w:p>
    <w:p w:rsidR="002D6318" w:rsidRDefault="002D6318">
      <w:pPr>
        <w:spacing w:before="3" w:line="160" w:lineRule="exact"/>
        <w:rPr>
          <w:sz w:val="16"/>
          <w:szCs w:val="16"/>
        </w:rPr>
      </w:pPr>
    </w:p>
    <w:p w:rsidR="002D6318" w:rsidRDefault="003B2BAC">
      <w:pPr>
        <w:spacing w:line="294" w:lineRule="auto"/>
        <w:ind w:left="111" w:right="1035"/>
        <w:jc w:val="both"/>
        <w:rPr>
          <w:rFonts w:ascii="Verdana" w:eastAsia="Verdana" w:hAnsi="Verdana" w:cs="Verdana"/>
          <w:sz w:val="16"/>
          <w:szCs w:val="16"/>
        </w:rPr>
      </w:pPr>
      <w:r>
        <w:rPr>
          <w:rFonts w:ascii="Verdana" w:hAnsi="Verdana"/>
          <w:i/>
          <w:sz w:val="16"/>
        </w:rPr>
        <w:t xml:space="preserve">Международната и европейската </w:t>
      </w:r>
      <w:r>
        <w:rPr>
          <w:rFonts w:ascii="Verdana" w:hAnsi="Verdana"/>
          <w:sz w:val="16"/>
        </w:rPr>
        <w:t xml:space="preserve">рамка подчертава </w:t>
      </w:r>
      <w:r>
        <w:rPr>
          <w:rFonts w:ascii="Verdana" w:hAnsi="Verdana"/>
          <w:i/>
          <w:sz w:val="16"/>
        </w:rPr>
        <w:t xml:space="preserve">националната отговорност </w:t>
      </w:r>
      <w:r>
        <w:rPr>
          <w:rFonts w:ascii="Verdana" w:hAnsi="Verdana"/>
          <w:sz w:val="16"/>
        </w:rPr>
        <w:t xml:space="preserve">на държавите за управлението на техните радиоактивни отпадъци и постановява, че те трябва, освен ако не е посочено друго, да се </w:t>
      </w:r>
      <w:r>
        <w:rPr>
          <w:rFonts w:ascii="Verdana" w:hAnsi="Verdana"/>
          <w:i/>
          <w:sz w:val="16"/>
        </w:rPr>
        <w:t>съхраняват в държавата - членка, в която са произведени</w:t>
      </w:r>
      <w:r>
        <w:rPr>
          <w:rFonts w:ascii="Verdana" w:hAnsi="Verdana"/>
          <w:sz w:val="16"/>
        </w:rPr>
        <w:t>. Те трябва:</w:t>
      </w:r>
    </w:p>
    <w:p w:rsidR="002D6318" w:rsidRDefault="002D6318">
      <w:pPr>
        <w:spacing w:before="1" w:line="130" w:lineRule="exact"/>
        <w:rPr>
          <w:sz w:val="13"/>
          <w:szCs w:val="13"/>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tabs>
          <w:tab w:val="left" w:pos="535"/>
        </w:tabs>
        <w:spacing w:line="302" w:lineRule="auto"/>
        <w:ind w:left="535" w:right="1044" w:hanging="425"/>
        <w:jc w:val="both"/>
        <w:rPr>
          <w:rFonts w:ascii="Verdana" w:eastAsia="Verdana" w:hAnsi="Verdana" w:cs="Verdana"/>
          <w:sz w:val="13"/>
          <w:szCs w:val="13"/>
        </w:rPr>
      </w:pPr>
      <w:r>
        <w:rPr>
          <w:noProof/>
        </w:rPr>
        <mc:AlternateContent>
          <mc:Choice Requires="wpg">
            <w:drawing>
              <wp:anchor distT="0" distB="0" distL="114300" distR="114300" simplePos="0" relativeHeight="251524608" behindDoc="1" locked="0" layoutInCell="1" allowOverlap="1">
                <wp:simplePos x="0" y="0"/>
                <wp:positionH relativeFrom="page">
                  <wp:posOffset>972820</wp:posOffset>
                </wp:positionH>
                <wp:positionV relativeFrom="paragraph">
                  <wp:posOffset>-68580</wp:posOffset>
                </wp:positionV>
                <wp:extent cx="1828800" cy="1270"/>
                <wp:effectExtent l="10795" t="11430" r="8255" b="6350"/>
                <wp:wrapNone/>
                <wp:docPr id="127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32" y="-108"/>
                          <a:chExt cx="2880" cy="2"/>
                        </a:xfrm>
                      </wpg:grpSpPr>
                      <wps:wsp>
                        <wps:cNvPr id="1272" name="Freeform 1242"/>
                        <wps:cNvSpPr>
                          <a:spLocks/>
                        </wps:cNvSpPr>
                        <wps:spPr bwMode="auto">
                          <a:xfrm>
                            <a:off x="1532" y="-108"/>
                            <a:ext cx="2880" cy="2"/>
                          </a:xfrm>
                          <a:custGeom>
                            <a:avLst/>
                            <a:gdLst>
                              <a:gd name="T0" fmla="+- 0 1532 1532"/>
                              <a:gd name="T1" fmla="*/ T0 w 2880"/>
                              <a:gd name="T2" fmla="+- 0 4412 153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6B3EA" id="Group 1241" o:spid="_x0000_s1026" style="position:absolute;margin-left:76.6pt;margin-top:-5.4pt;width:2in;height:.1pt;z-index:-251791872;mso-position-horizontal-relative:page" coordorigin="1532,-10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">
                <v:shape id="Freeform 1242" o:spid="_x0000_s1027" style="position:absolute;left:1532;top:-10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1</w:t>
      </w:r>
      <w:r w:rsidR="003B2BAC">
        <w:rPr>
          <w:rFonts w:ascii="Verdana" w:hAnsi="Verdana"/>
          <w:sz w:val="8"/>
        </w:rPr>
        <w:tab/>
      </w:r>
      <w:r w:rsidR="003B2BAC">
        <w:rPr>
          <w:rFonts w:ascii="Verdana" w:hAnsi="Verdana"/>
          <w:sz w:val="13"/>
        </w:rPr>
        <w:t xml:space="preserve">Активност : Вероятен брой спонтанни ядрени преходи на количество </w:t>
      </w:r>
      <w:proofErr w:type="spellStart"/>
      <w:r w:rsidR="003B2BAC">
        <w:rPr>
          <w:rFonts w:ascii="Verdana" w:hAnsi="Verdana"/>
          <w:sz w:val="13"/>
        </w:rPr>
        <w:t>радионуклид</w:t>
      </w:r>
      <w:proofErr w:type="spellEnd"/>
      <w:r w:rsidR="003B2BAC">
        <w:rPr>
          <w:rFonts w:ascii="Verdana" w:hAnsi="Verdana"/>
          <w:sz w:val="13"/>
        </w:rPr>
        <w:t xml:space="preserve"> в определено енергийно състояние и в определено време във времеви интервал, измерени в бекерели (1 </w:t>
      </w:r>
      <w:proofErr w:type="spellStart"/>
      <w:r w:rsidR="003B2BAC">
        <w:rPr>
          <w:rFonts w:ascii="Verdana" w:hAnsi="Verdana"/>
          <w:sz w:val="13"/>
        </w:rPr>
        <w:t>Bq</w:t>
      </w:r>
      <w:proofErr w:type="spellEnd"/>
      <w:r w:rsidR="003B2BAC">
        <w:rPr>
          <w:rFonts w:ascii="Verdana" w:hAnsi="Verdana"/>
          <w:sz w:val="13"/>
        </w:rPr>
        <w:t xml:space="preserve"> = 1 преход в секунда).</w:t>
      </w:r>
    </w:p>
    <w:p w:rsidR="002D6318" w:rsidRDefault="003B2BAC">
      <w:pPr>
        <w:spacing w:before="50" w:line="304" w:lineRule="auto"/>
        <w:ind w:left="535" w:right="1039"/>
        <w:jc w:val="both"/>
        <w:rPr>
          <w:rFonts w:ascii="Verdana" w:eastAsia="Verdana" w:hAnsi="Verdana" w:cs="Verdana"/>
          <w:sz w:val="13"/>
          <w:szCs w:val="13"/>
        </w:rPr>
      </w:pPr>
      <w:r>
        <w:rPr>
          <w:rFonts w:ascii="Verdana" w:hAnsi="Verdana"/>
          <w:sz w:val="13"/>
        </w:rPr>
        <w:t xml:space="preserve">Продължителност на живота: времето, необходимо за намаляване наполовина на броя на ядрата на даден </w:t>
      </w:r>
      <w:proofErr w:type="spellStart"/>
      <w:r>
        <w:rPr>
          <w:rFonts w:ascii="Verdana" w:hAnsi="Verdana"/>
          <w:sz w:val="13"/>
        </w:rPr>
        <w:t>радионуклид</w:t>
      </w:r>
      <w:proofErr w:type="spellEnd"/>
      <w:r>
        <w:rPr>
          <w:rFonts w:ascii="Verdana" w:hAnsi="Verdana"/>
          <w:sz w:val="13"/>
        </w:rPr>
        <w:t xml:space="preserve">, а оттам и на неговата активност. След десет живота, активността се разделя на 1000. Всеки </w:t>
      </w:r>
      <w:proofErr w:type="spellStart"/>
      <w:r>
        <w:rPr>
          <w:rFonts w:ascii="Verdana" w:hAnsi="Verdana"/>
          <w:sz w:val="13"/>
        </w:rPr>
        <w:t>радионуклид</w:t>
      </w:r>
      <w:proofErr w:type="spellEnd"/>
      <w:r>
        <w:rPr>
          <w:rFonts w:ascii="Verdana" w:hAnsi="Verdana"/>
          <w:sz w:val="13"/>
        </w:rPr>
        <w:t xml:space="preserve"> има специфична продължителност на живот. „Дълъг живот“ е живот по - дълъг от 30 години.</w:t>
      </w:r>
    </w:p>
    <w:p w:rsidR="002D6318" w:rsidRDefault="003B2BAC">
      <w:pPr>
        <w:tabs>
          <w:tab w:val="left" w:pos="535"/>
        </w:tabs>
        <w:spacing w:before="49" w:line="302" w:lineRule="auto"/>
        <w:ind w:left="536" w:right="1040" w:hanging="425"/>
        <w:jc w:val="both"/>
        <w:rPr>
          <w:rFonts w:ascii="Verdana" w:eastAsia="Verdana" w:hAnsi="Verdana" w:cs="Verdana"/>
          <w:sz w:val="13"/>
          <w:szCs w:val="13"/>
        </w:rPr>
      </w:pPr>
      <w:r>
        <w:rPr>
          <w:rFonts w:ascii="Verdana" w:hAnsi="Verdana"/>
          <w:sz w:val="8"/>
        </w:rPr>
        <w:t>2</w:t>
      </w:r>
      <w:r>
        <w:rPr>
          <w:rFonts w:ascii="Verdana" w:hAnsi="Verdana"/>
          <w:sz w:val="8"/>
        </w:rPr>
        <w:tab/>
      </w:r>
      <w:r>
        <w:rPr>
          <w:rFonts w:ascii="Verdana" w:hAnsi="Verdana"/>
          <w:sz w:val="13"/>
        </w:rPr>
        <w:t xml:space="preserve"> Правната и регулаторна рамка съдържа сходни разпоредби и принципи за управление на отработено гориво, но те не са включени в настоящия документ : управлението на отработено гориво, което не е декларирано като отпадък, не попада в обхвата на плана, а отработеното гориво, декларирано като отпадък, в Белгия се определя с термина "радиоактивен отпадък» (вж. също раздел </w:t>
      </w:r>
      <w:hyperlink w:anchor="_bookmark21" w:history="1">
        <w:r>
          <w:rPr>
            <w:rFonts w:ascii="Verdana" w:hAnsi="Verdana"/>
            <w:sz w:val="13"/>
          </w:rPr>
          <w:t>2.4.2</w:t>
        </w:r>
      </w:hyperlink>
      <w:r>
        <w:rPr>
          <w:rFonts w:ascii="Verdana" w:hAnsi="Verdana"/>
          <w:sz w:val="13"/>
        </w:rPr>
        <w:t>).</w:t>
      </w:r>
    </w:p>
    <w:p w:rsidR="002D6318" w:rsidRDefault="002D6318">
      <w:pPr>
        <w:spacing w:line="302" w:lineRule="auto"/>
        <w:jc w:val="both"/>
        <w:rPr>
          <w:rFonts w:ascii="Verdana" w:eastAsia="Verdana" w:hAnsi="Verdana" w:cs="Verdana"/>
          <w:sz w:val="13"/>
          <w:szCs w:val="13"/>
        </w:rPr>
        <w:sectPr w:rsidR="002D6318">
          <w:pgSz w:w="11920" w:h="16860"/>
          <w:pgMar w:top="1600" w:right="1680" w:bottom="840" w:left="1420" w:header="0" w:footer="659" w:gutter="0"/>
          <w:cols w:space="708"/>
        </w:sectPr>
      </w:pPr>
    </w:p>
    <w:p w:rsidR="002D6318" w:rsidRDefault="003B2BAC">
      <w:pPr>
        <w:pStyle w:val="BodyText"/>
        <w:spacing w:before="122" w:line="295" w:lineRule="auto"/>
        <w:ind w:left="2101" w:right="100"/>
        <w:jc w:val="both"/>
      </w:pPr>
      <w:r>
        <w:lastRenderedPageBreak/>
        <w:t xml:space="preserve">следователно, по дефиниция, да бъдат отведени за съхранение в подходящо съоръжение, наречено "съоръжение за погребване", без </w:t>
      </w:r>
      <w:r>
        <w:rPr>
          <w:i/>
        </w:rPr>
        <w:t xml:space="preserve">да </w:t>
      </w:r>
      <w:r>
        <w:t xml:space="preserve">е налице намерение за тяхното оползотворяване, което не означава, че те не могат да бъдат оползотворени. В Директива 2011/70/Евратом на Европейския парламент и на Съвета от 19 юли 2011 г., от държавите-членки се изисква също така да установят и поддържат </w:t>
      </w:r>
      <w:r>
        <w:rPr>
          <w:i/>
        </w:rPr>
        <w:t xml:space="preserve">национални политики </w:t>
      </w:r>
      <w:r>
        <w:t xml:space="preserve">за управление на своите радиоактивни отпадъци. Безопасността на дългосрочното управление трябва </w:t>
      </w:r>
      <w:r>
        <w:rPr>
          <w:i/>
        </w:rPr>
        <w:t>да бъде гарантирана пасивно</w:t>
      </w:r>
      <w:r>
        <w:t>, т.е. без необходимост от човешка намеса.</w:t>
      </w:r>
    </w:p>
    <w:p w:rsidR="002D6318" w:rsidRDefault="002D6318">
      <w:pPr>
        <w:spacing w:before="2" w:line="160" w:lineRule="exact"/>
        <w:rPr>
          <w:sz w:val="16"/>
          <w:szCs w:val="16"/>
        </w:rPr>
      </w:pPr>
    </w:p>
    <w:p w:rsidR="002D6318" w:rsidRDefault="003B2BAC">
      <w:pPr>
        <w:pStyle w:val="BodyText"/>
        <w:spacing w:line="294" w:lineRule="auto"/>
        <w:ind w:left="2101" w:right="103"/>
        <w:jc w:val="both"/>
      </w:pPr>
      <w:r>
        <w:rPr>
          <w:i/>
        </w:rPr>
        <w:t xml:space="preserve">Белгийската </w:t>
      </w:r>
      <w:r>
        <w:t xml:space="preserve">правна и регулаторна рамка за управление на радиоактивните отпадъци се състои основно от член 179 от  Закона от 8 август 1980 г., изменен по - специално със Закона  от 3 юни 2014 г. за транспониране на Директива 2011/70/Евратом в белгийското законодателство, както и от  кралските укази за прилагането му. Член 179 от Закона от 8 август 1980 г. предвижда по - специално, че ONDRAF отговаря за предлагането на национални политики за управление на радиоактивните отпадъци и </w:t>
      </w:r>
      <w:r>
        <w:rPr>
          <w:i/>
        </w:rPr>
        <w:t>че радиоактивните отпадъци, произведени на белгийска територия, се погребват там</w:t>
      </w:r>
      <w:r>
        <w:t>, освен ако са изпълнени определени условия, позволяващи използването на съоръжение за погребване в друга държава (член 179, параграф 7, алинея 2). Кралският декрет от 20 юли 2001 г. съдържа общите разпоредби, регулиращи защитата на населението, работниците и околната среда от опасността от йонизиращо лъчение.</w:t>
      </w:r>
    </w:p>
    <w:p w:rsidR="002D6318" w:rsidRDefault="002D6318">
      <w:pPr>
        <w:spacing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pStyle w:val="Heading7"/>
        <w:ind w:left="114" w:right="509"/>
        <w:rPr>
          <w:b w:val="0"/>
          <w:bCs w:val="0"/>
        </w:rPr>
      </w:pPr>
      <w:r>
        <w:rPr>
          <w:noProof/>
        </w:rPr>
        <mc:AlternateContent>
          <mc:Choice Requires="wpg">
            <w:drawing>
              <wp:anchor distT="0" distB="0" distL="114300" distR="114300" simplePos="0" relativeHeight="251525632" behindDoc="1" locked="0" layoutInCell="1" allowOverlap="1">
                <wp:simplePos x="0" y="0"/>
                <wp:positionH relativeFrom="page">
                  <wp:posOffset>290830</wp:posOffset>
                </wp:positionH>
                <wp:positionV relativeFrom="paragraph">
                  <wp:posOffset>-135255</wp:posOffset>
                </wp:positionV>
                <wp:extent cx="6296025" cy="5401945"/>
                <wp:effectExtent l="5080" t="8255" r="4445" b="9525"/>
                <wp:wrapNone/>
                <wp:docPr id="126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5401945"/>
                          <a:chOff x="458" y="-213"/>
                          <a:chExt cx="9915" cy="8507"/>
                        </a:xfrm>
                      </wpg:grpSpPr>
                      <wpg:grpSp>
                        <wpg:cNvPr id="1263" name="Group 1239"/>
                        <wpg:cNvGrpSpPr>
                          <a:grpSpLocks/>
                        </wpg:cNvGrpSpPr>
                        <wpg:grpSpPr bwMode="auto">
                          <a:xfrm>
                            <a:off x="468" y="-204"/>
                            <a:ext cx="9895" cy="2"/>
                            <a:chOff x="468" y="-204"/>
                            <a:chExt cx="9895" cy="2"/>
                          </a:xfrm>
                        </wpg:grpSpPr>
                        <wps:wsp>
                          <wps:cNvPr id="1264" name="Freeform 1240"/>
                          <wps:cNvSpPr>
                            <a:spLocks/>
                          </wps:cNvSpPr>
                          <wps:spPr bwMode="auto">
                            <a:xfrm>
                              <a:off x="468" y="-204"/>
                              <a:ext cx="9895" cy="2"/>
                            </a:xfrm>
                            <a:custGeom>
                              <a:avLst/>
                              <a:gdLst>
                                <a:gd name="T0" fmla="+- 0 468 468"/>
                                <a:gd name="T1" fmla="*/ T0 w 9895"/>
                                <a:gd name="T2" fmla="+- 0 10363 468"/>
                                <a:gd name="T3" fmla="*/ T2 w 9895"/>
                              </a:gdLst>
                              <a:ahLst/>
                              <a:cxnLst>
                                <a:cxn ang="0">
                                  <a:pos x="T1" y="0"/>
                                </a:cxn>
                                <a:cxn ang="0">
                                  <a:pos x="T3" y="0"/>
                                </a:cxn>
                              </a:cxnLst>
                              <a:rect l="0" t="0" r="r" b="b"/>
                              <a:pathLst>
                                <a:path w="9895">
                                  <a:moveTo>
                                    <a:pt x="0" y="0"/>
                                  </a:moveTo>
                                  <a:lnTo>
                                    <a:pt x="9895" y="0"/>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37"/>
                        <wpg:cNvGrpSpPr>
                          <a:grpSpLocks/>
                        </wpg:cNvGrpSpPr>
                        <wpg:grpSpPr bwMode="auto">
                          <a:xfrm>
                            <a:off x="468" y="8283"/>
                            <a:ext cx="9895" cy="2"/>
                            <a:chOff x="468" y="8283"/>
                            <a:chExt cx="9895" cy="2"/>
                          </a:xfrm>
                        </wpg:grpSpPr>
                        <wps:wsp>
                          <wps:cNvPr id="1266" name="Freeform 1238"/>
                          <wps:cNvSpPr>
                            <a:spLocks/>
                          </wps:cNvSpPr>
                          <wps:spPr bwMode="auto">
                            <a:xfrm>
                              <a:off x="468" y="8283"/>
                              <a:ext cx="9895" cy="2"/>
                            </a:xfrm>
                            <a:custGeom>
                              <a:avLst/>
                              <a:gdLst>
                                <a:gd name="T0" fmla="+- 0 468 468"/>
                                <a:gd name="T1" fmla="*/ T0 w 9895"/>
                                <a:gd name="T2" fmla="+- 0 10363 468"/>
                                <a:gd name="T3" fmla="*/ T2 w 9895"/>
                              </a:gdLst>
                              <a:ahLst/>
                              <a:cxnLst>
                                <a:cxn ang="0">
                                  <a:pos x="T1" y="0"/>
                                </a:cxn>
                                <a:cxn ang="0">
                                  <a:pos x="T3" y="0"/>
                                </a:cxn>
                              </a:cxnLst>
                              <a:rect l="0" t="0" r="r" b="b"/>
                              <a:pathLst>
                                <a:path w="9895">
                                  <a:moveTo>
                                    <a:pt x="0" y="0"/>
                                  </a:moveTo>
                                  <a:lnTo>
                                    <a:pt x="9895" y="0"/>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35"/>
                        <wpg:cNvGrpSpPr>
                          <a:grpSpLocks/>
                        </wpg:cNvGrpSpPr>
                        <wpg:grpSpPr bwMode="auto">
                          <a:xfrm>
                            <a:off x="463" y="-209"/>
                            <a:ext cx="2" cy="8497"/>
                            <a:chOff x="463" y="-209"/>
                            <a:chExt cx="2" cy="8497"/>
                          </a:xfrm>
                        </wpg:grpSpPr>
                        <wps:wsp>
                          <wps:cNvPr id="1268" name="Freeform 1236"/>
                          <wps:cNvSpPr>
                            <a:spLocks/>
                          </wps:cNvSpPr>
                          <wps:spPr bwMode="auto">
                            <a:xfrm>
                              <a:off x="463" y="-209"/>
                              <a:ext cx="2" cy="8497"/>
                            </a:xfrm>
                            <a:custGeom>
                              <a:avLst/>
                              <a:gdLst>
                                <a:gd name="T0" fmla="+- 0 -209 -209"/>
                                <a:gd name="T1" fmla="*/ -209 h 8497"/>
                                <a:gd name="T2" fmla="+- 0 8288 -209"/>
                                <a:gd name="T3" fmla="*/ 8288 h 8497"/>
                              </a:gdLst>
                              <a:ahLst/>
                              <a:cxnLst>
                                <a:cxn ang="0">
                                  <a:pos x="0" y="T1"/>
                                </a:cxn>
                                <a:cxn ang="0">
                                  <a:pos x="0" y="T3"/>
                                </a:cxn>
                              </a:cxnLst>
                              <a:rect l="0" t="0" r="r" b="b"/>
                              <a:pathLst>
                                <a:path h="8497">
                                  <a:moveTo>
                                    <a:pt x="0" y="0"/>
                                  </a:moveTo>
                                  <a:lnTo>
                                    <a:pt x="0" y="8497"/>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33"/>
                        <wpg:cNvGrpSpPr>
                          <a:grpSpLocks/>
                        </wpg:cNvGrpSpPr>
                        <wpg:grpSpPr bwMode="auto">
                          <a:xfrm>
                            <a:off x="10368" y="-209"/>
                            <a:ext cx="2" cy="8497"/>
                            <a:chOff x="10368" y="-209"/>
                            <a:chExt cx="2" cy="8497"/>
                          </a:xfrm>
                        </wpg:grpSpPr>
                        <wps:wsp>
                          <wps:cNvPr id="1270" name="Freeform 1234"/>
                          <wps:cNvSpPr>
                            <a:spLocks/>
                          </wps:cNvSpPr>
                          <wps:spPr bwMode="auto">
                            <a:xfrm>
                              <a:off x="10368" y="-209"/>
                              <a:ext cx="2" cy="8497"/>
                            </a:xfrm>
                            <a:custGeom>
                              <a:avLst/>
                              <a:gdLst>
                                <a:gd name="T0" fmla="+- 0 -209 -209"/>
                                <a:gd name="T1" fmla="*/ -209 h 8497"/>
                                <a:gd name="T2" fmla="+- 0 8288 -209"/>
                                <a:gd name="T3" fmla="*/ 8288 h 8497"/>
                              </a:gdLst>
                              <a:ahLst/>
                              <a:cxnLst>
                                <a:cxn ang="0">
                                  <a:pos x="0" y="T1"/>
                                </a:cxn>
                                <a:cxn ang="0">
                                  <a:pos x="0" y="T3"/>
                                </a:cxn>
                              </a:cxnLst>
                              <a:rect l="0" t="0" r="r" b="b"/>
                              <a:pathLst>
                                <a:path h="8497">
                                  <a:moveTo>
                                    <a:pt x="0" y="0"/>
                                  </a:moveTo>
                                  <a:lnTo>
                                    <a:pt x="0" y="8497"/>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A14685" id="Group 1232" o:spid="_x0000_s1026" style="position:absolute;margin-left:22.9pt;margin-top:-10.65pt;width:495.75pt;height:425.35pt;z-index:-251790848;mso-position-horizontal-relative:page" coordorigin="458,-213" coordsize="9915,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">
                <v:group id="Group 1239" o:spid="_x0000_s1027" style="position:absolute;left:468;top:-204;width:9895;height:2" coordorigin="468,-204"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40" o:spid="_x0000_s1028" style="position:absolute;left:468;top:-204;width:9895;height:2;visibility:visible;mso-wrap-style:square;v-text-anchor:top"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" path="m,l9895,e" filled="f" strokecolor="#9fa900" strokeweight=".48pt">
                    <v:path arrowok="t" o:connecttype="custom" o:connectlocs="0,0;9895,0" o:connectangles="0,0"/>
                  </v:shape>
                </v:group>
                <v:group id="Group 1237" o:spid="_x0000_s1029" style="position:absolute;left:468;top:8283;width:9895;height:2" coordorigin="468,8283"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38" o:spid="_x0000_s1030" style="position:absolute;left:468;top:8283;width:9895;height:2;visibility:visible;mso-wrap-style:square;v-text-anchor:top"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" path="m,l9895,e" filled="f" strokecolor="#9fa900" strokeweight=".48pt">
                    <v:path arrowok="t" o:connecttype="custom" o:connectlocs="0,0;9895,0" o:connectangles="0,0"/>
                  </v:shape>
                </v:group>
                <v:group id="Group 1235" o:spid="_x0000_s1031" style="position:absolute;left:463;top:-209;width:2;height:8497" coordorigin="463,-209" coordsize="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36" o:spid="_x0000_s1032" style="position:absolute;left:463;top:-209;width:2;height:8497;visibility:visible;mso-wrap-style:square;v-text-anchor:top" coordsize="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" path="m,l,8497e" filled="f" strokecolor="#9fa900" strokeweight=".48pt">
                    <v:path arrowok="t" o:connecttype="custom" o:connectlocs="0,-209;0,8288" o:connectangles="0,0"/>
                  </v:shape>
                </v:group>
                <v:group id="Group 1233" o:spid="_x0000_s1033" style="position:absolute;left:10368;top:-209;width:2;height:8497" coordorigin="10368,-209" coordsize="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34" o:spid="_x0000_s1034" style="position:absolute;left:10368;top:-209;width:2;height:8497;visibility:visible;mso-wrap-style:square;v-text-anchor:top" coordsize="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" path="m,l,8497e" filled="f" strokecolor="#9fa900" strokeweight=".48pt">
                    <v:path arrowok="t" o:connecttype="custom" o:connectlocs="0,-209;0,8288" o:connectangles="0,0"/>
                  </v:shape>
                </v:group>
                <w10:wrap anchorx="page"/>
              </v:group>
            </w:pict>
          </mc:Fallback>
        </mc:AlternateContent>
      </w:r>
      <w:bookmarkStart w:id="9" w:name="Cadre_1_—_Le_cadre_international_et_nati"/>
      <w:bookmarkEnd w:id="9"/>
      <w:r w:rsidR="003B2BAC">
        <w:rPr>
          <w:color w:val="9FA900"/>
        </w:rPr>
        <w:t>Рамка 1 - Международна и национална рамка за управление на радиоактивните отпадъци</w:t>
      </w:r>
    </w:p>
    <w:p w:rsidR="002D6318" w:rsidRDefault="002D6318">
      <w:pPr>
        <w:spacing w:before="2" w:line="100" w:lineRule="exact"/>
        <w:rPr>
          <w:sz w:val="10"/>
          <w:szCs w:val="10"/>
        </w:rPr>
      </w:pPr>
    </w:p>
    <w:p w:rsidR="002D6318" w:rsidRDefault="002D6318">
      <w:pPr>
        <w:spacing w:line="160" w:lineRule="exact"/>
        <w:rPr>
          <w:sz w:val="16"/>
          <w:szCs w:val="16"/>
        </w:rPr>
      </w:pPr>
    </w:p>
    <w:p w:rsidR="002D6318" w:rsidRDefault="003B2BAC">
      <w:pPr>
        <w:spacing w:line="283" w:lineRule="auto"/>
        <w:ind w:left="114" w:right="509"/>
        <w:rPr>
          <w:rFonts w:ascii="Verdana" w:eastAsia="Verdana" w:hAnsi="Verdana" w:cs="Verdana"/>
          <w:sz w:val="14"/>
          <w:szCs w:val="14"/>
        </w:rPr>
      </w:pPr>
      <w:r>
        <w:rPr>
          <w:rFonts w:ascii="Verdana" w:hAnsi="Verdana"/>
          <w:sz w:val="14"/>
        </w:rPr>
        <w:t>Управлението на радиоактивните отпадъци е национална отговорност в международен план. Международната рамка, състояща се основно от Единната конвенция и Директива 2011/70/Евратом, определя разпоредбите и принципите, приложими за управлението на радиоактивните отпадъци на национално равнище. Националната рамка обхваща основно член 179 от Закона от 8 август 1980 г. и кралските укази за прилагането му, както и кралския указ от 20 юли 2001 г. Основните свързани елементи на тези текстове с дългосрочното управление на радиоактивните отпадъци са следните:</w:t>
      </w:r>
    </w:p>
    <w:p w:rsidR="002D6318" w:rsidRDefault="002D6318">
      <w:pPr>
        <w:spacing w:before="6" w:line="90" w:lineRule="exact"/>
        <w:rPr>
          <w:sz w:val="9"/>
          <w:szCs w:val="9"/>
        </w:rPr>
      </w:pPr>
    </w:p>
    <w:p w:rsidR="002D6318" w:rsidRDefault="002D6318">
      <w:pPr>
        <w:spacing w:line="140" w:lineRule="exact"/>
        <w:rPr>
          <w:sz w:val="14"/>
          <w:szCs w:val="14"/>
        </w:rPr>
      </w:pPr>
    </w:p>
    <w:p w:rsidR="002D6318" w:rsidRDefault="003B2BAC">
      <w:pPr>
        <w:spacing w:line="281" w:lineRule="auto"/>
        <w:ind w:left="114" w:right="464"/>
        <w:rPr>
          <w:rFonts w:ascii="Verdana" w:eastAsia="Verdana" w:hAnsi="Verdana" w:cs="Verdana"/>
          <w:sz w:val="14"/>
          <w:szCs w:val="14"/>
        </w:rPr>
      </w:pPr>
      <w:r>
        <w:rPr>
          <w:rFonts w:ascii="Verdana" w:hAnsi="Verdana"/>
          <w:b/>
          <w:color w:val="9FA900"/>
          <w:sz w:val="14"/>
        </w:rPr>
        <w:t>Единна конвенция за безопасност при управлението на отработено гориво и за безопасност при управлението на радиоактивни отпадъци [МААЕ 1997], подписана от Белгия през 1997 г. и ратифицирана със закона от 2 август 2002 г. [Белгия 2002 г.]</w:t>
      </w:r>
    </w:p>
    <w:p w:rsidR="002D6318" w:rsidRDefault="002D6318">
      <w:pPr>
        <w:spacing w:before="3" w:line="160" w:lineRule="exact"/>
        <w:rPr>
          <w:sz w:val="16"/>
          <w:szCs w:val="16"/>
        </w:rPr>
      </w:pPr>
    </w:p>
    <w:p w:rsidR="002D6318" w:rsidRDefault="003B2BAC">
      <w:pPr>
        <w:ind w:left="114" w:right="509"/>
        <w:rPr>
          <w:rFonts w:ascii="Verdana" w:eastAsia="Verdana" w:hAnsi="Verdana" w:cs="Verdana"/>
          <w:sz w:val="14"/>
          <w:szCs w:val="14"/>
        </w:rPr>
      </w:pPr>
      <w:r>
        <w:rPr>
          <w:rFonts w:ascii="Verdana" w:hAnsi="Verdana"/>
          <w:i/>
          <w:sz w:val="14"/>
        </w:rPr>
        <w:t>Въведение</w:t>
      </w:r>
    </w:p>
    <w:p w:rsidR="002D6318" w:rsidRDefault="003B2BAC">
      <w:pPr>
        <w:spacing w:before="110"/>
        <w:ind w:left="114" w:right="509"/>
        <w:rPr>
          <w:rFonts w:ascii="Verdana" w:eastAsia="Verdana" w:hAnsi="Verdana" w:cs="Verdana"/>
          <w:sz w:val="14"/>
          <w:szCs w:val="14"/>
        </w:rPr>
      </w:pPr>
      <w:r>
        <w:rPr>
          <w:rFonts w:ascii="Verdana"/>
          <w:sz w:val="14"/>
        </w:rPr>
        <w:t>Договарящите</w:t>
      </w:r>
      <w:r>
        <w:rPr>
          <w:rFonts w:ascii="Verdana"/>
          <w:sz w:val="14"/>
        </w:rPr>
        <w:t xml:space="preserve"> </w:t>
      </w:r>
      <w:r>
        <w:rPr>
          <w:rFonts w:ascii="Verdana"/>
          <w:sz w:val="14"/>
        </w:rPr>
        <w:t>се</w:t>
      </w:r>
      <w:r>
        <w:rPr>
          <w:rFonts w:ascii="Verdana"/>
          <w:sz w:val="14"/>
        </w:rPr>
        <w:t xml:space="preserve"> </w:t>
      </w:r>
      <w:r>
        <w:rPr>
          <w:rFonts w:ascii="Verdana"/>
          <w:sz w:val="14"/>
        </w:rPr>
        <w:t>страни</w:t>
      </w:r>
    </w:p>
    <w:p w:rsidR="002D6318" w:rsidRDefault="003B2BAC">
      <w:pPr>
        <w:tabs>
          <w:tab w:val="left" w:pos="539"/>
        </w:tabs>
        <w:spacing w:before="108"/>
        <w:ind w:left="114"/>
        <w:rPr>
          <w:rFonts w:ascii="Verdana" w:eastAsia="Verdana" w:hAnsi="Verdana" w:cs="Verdana"/>
          <w:sz w:val="14"/>
          <w:szCs w:val="14"/>
        </w:rPr>
      </w:pPr>
      <w:r>
        <w:rPr>
          <w:rFonts w:ascii="Verdana" w:hAnsi="Verdana"/>
          <w:sz w:val="14"/>
        </w:rPr>
        <w:t>vi)</w:t>
      </w:r>
      <w:r>
        <w:rPr>
          <w:rFonts w:ascii="Verdana" w:hAnsi="Verdana"/>
          <w:sz w:val="14"/>
        </w:rPr>
        <w:tab/>
        <w:t xml:space="preserve"> [потвърждават отново], че основната отговорност за гарантиране на безопасността при управление [...] на радиоактивните отпадъци носи държавата ;</w:t>
      </w:r>
    </w:p>
    <w:p w:rsidR="002D6318" w:rsidRDefault="003B2BAC">
      <w:pPr>
        <w:tabs>
          <w:tab w:val="left" w:pos="539"/>
        </w:tabs>
        <w:spacing w:before="110" w:line="280" w:lineRule="auto"/>
        <w:ind w:left="539" w:right="464" w:hanging="425"/>
        <w:rPr>
          <w:rFonts w:ascii="Verdana" w:eastAsia="Verdana" w:hAnsi="Verdana" w:cs="Verdana"/>
          <w:sz w:val="14"/>
          <w:szCs w:val="14"/>
        </w:rPr>
      </w:pPr>
      <w:r>
        <w:rPr>
          <w:rFonts w:ascii="Verdana" w:hAnsi="Verdana"/>
          <w:sz w:val="14"/>
        </w:rPr>
        <w:t>xi)</w:t>
      </w:r>
      <w:r>
        <w:rPr>
          <w:rFonts w:ascii="Verdana" w:hAnsi="Verdana"/>
          <w:sz w:val="14"/>
        </w:rPr>
        <w:tab/>
        <w:t xml:space="preserve"> [са убедени], че радиоактивните отпадъци трябва, доколкото това е съвместимо с безопасността при управление на подобен род материал, да бъдат погребвани в държавата, в която са били генерирани и в същото време, признават, че при определени обстоятелства, безопасното и ефективно управление [...] на радиоактивните отпадъци може да бъде подпомогнато чрез споразумения между договарящите се страни за използване на съоръжения в едната от тях в полза на другите страни, особено</w:t>
      </w:r>
      <w:r>
        <w:rPr>
          <w:rFonts w:ascii="Verdana" w:hAnsi="Verdana"/>
          <w:sz w:val="14"/>
        </w:rPr>
        <w:cr/>
      </w:r>
      <w:r>
        <w:rPr>
          <w:rFonts w:ascii="Verdana" w:hAnsi="Verdana"/>
          <w:sz w:val="14"/>
        </w:rPr>
        <w:br/>
        <w:t xml:space="preserve">когато отпадъците се генерират в резултат на съвместни проекти; </w:t>
      </w:r>
    </w:p>
    <w:p w:rsidR="002D6318" w:rsidRDefault="002D6318">
      <w:pPr>
        <w:spacing w:before="4" w:line="160" w:lineRule="exact"/>
        <w:rPr>
          <w:sz w:val="16"/>
          <w:szCs w:val="16"/>
        </w:rPr>
      </w:pPr>
    </w:p>
    <w:p w:rsidR="002D6318" w:rsidRDefault="003B2BAC">
      <w:pPr>
        <w:ind w:left="114" w:right="509"/>
        <w:rPr>
          <w:rFonts w:ascii="Verdana" w:eastAsia="Verdana" w:hAnsi="Verdana" w:cs="Verdana"/>
          <w:sz w:val="14"/>
          <w:szCs w:val="14"/>
        </w:rPr>
      </w:pPr>
      <w:r>
        <w:rPr>
          <w:rFonts w:ascii="Verdana" w:hAnsi="Verdana"/>
          <w:i/>
          <w:sz w:val="14"/>
        </w:rPr>
        <w:t xml:space="preserve">Член I </w:t>
      </w:r>
      <w:r>
        <w:rPr>
          <w:rFonts w:ascii="Verdana" w:hAnsi="Verdana"/>
          <w:sz w:val="14"/>
        </w:rPr>
        <w:t xml:space="preserve">- </w:t>
      </w:r>
      <w:r>
        <w:rPr>
          <w:rFonts w:ascii="Verdana" w:hAnsi="Verdana"/>
          <w:b/>
          <w:sz w:val="14"/>
        </w:rPr>
        <w:t>Цели</w:t>
      </w:r>
    </w:p>
    <w:p w:rsidR="002D6318" w:rsidRDefault="003B2BAC">
      <w:pPr>
        <w:spacing w:before="110"/>
        <w:ind w:left="114" w:right="509"/>
        <w:rPr>
          <w:rFonts w:ascii="Verdana" w:eastAsia="Verdana" w:hAnsi="Verdana" w:cs="Verdana"/>
          <w:sz w:val="14"/>
          <w:szCs w:val="14"/>
        </w:rPr>
      </w:pPr>
      <w:r>
        <w:rPr>
          <w:rFonts w:ascii="Verdana" w:hAnsi="Verdana"/>
          <w:sz w:val="14"/>
        </w:rPr>
        <w:t>Целите на тази конвенция са:</w:t>
      </w:r>
    </w:p>
    <w:p w:rsidR="002D6318" w:rsidRDefault="003B2BAC">
      <w:pPr>
        <w:numPr>
          <w:ilvl w:val="0"/>
          <w:numId w:val="53"/>
        </w:numPr>
        <w:tabs>
          <w:tab w:val="left" w:pos="540"/>
        </w:tabs>
        <w:spacing w:before="110" w:line="279" w:lineRule="auto"/>
        <w:ind w:right="651"/>
        <w:rPr>
          <w:rFonts w:ascii="Verdana" w:eastAsia="Verdana" w:hAnsi="Verdana" w:cs="Verdana"/>
          <w:sz w:val="14"/>
          <w:szCs w:val="14"/>
        </w:rPr>
      </w:pPr>
      <w:r>
        <w:rPr>
          <w:rFonts w:ascii="Verdana" w:hAnsi="Verdana"/>
          <w:sz w:val="14"/>
        </w:rPr>
        <w:t>да постигне и поддържа високо ниво на безопасност при управление [...] на радиоактивните отпадъци в света, чрез подобряване на националните мерки и укрепване на международното сътрудничество, включително техническото сътрудничество в областта на безопасността, където това е целесъобразно;</w:t>
      </w:r>
    </w:p>
    <w:p w:rsidR="002D6318" w:rsidRDefault="003B2BAC">
      <w:pPr>
        <w:numPr>
          <w:ilvl w:val="0"/>
          <w:numId w:val="53"/>
        </w:numPr>
        <w:tabs>
          <w:tab w:val="left" w:pos="540"/>
        </w:tabs>
        <w:spacing w:before="82" w:line="283" w:lineRule="auto"/>
        <w:ind w:right="509"/>
        <w:rPr>
          <w:rFonts w:ascii="Verdana" w:eastAsia="Verdana" w:hAnsi="Verdana" w:cs="Verdana"/>
          <w:sz w:val="14"/>
          <w:szCs w:val="14"/>
        </w:rPr>
      </w:pPr>
      <w:r>
        <w:rPr>
          <w:rFonts w:ascii="Verdana" w:hAnsi="Verdana"/>
          <w:sz w:val="14"/>
        </w:rPr>
        <w:t>да осигури на всички етапи на управление [...] на радиоактивните отпадъци наличието на ефективни защити от потенциалните опасности, така че отделните лица, обществото и околната среда да са защитени от вредното въздействие на йонизиращи лъчения сега и в бъдеще по такъв начин, че нуждите и стремежите на сегашното поколение да бъдат</w:t>
      </w:r>
      <w:r>
        <w:rPr>
          <w:rFonts w:ascii="Verdana" w:hAnsi="Verdana"/>
          <w:sz w:val="14"/>
        </w:rPr>
        <w:cr/>
      </w:r>
      <w:r>
        <w:rPr>
          <w:rFonts w:ascii="Verdana" w:hAnsi="Verdana"/>
          <w:sz w:val="14"/>
        </w:rPr>
        <w:br/>
        <w:t>задоволени, без да се застрашават възможностите на бъдещите поколения да задоволяват своите нужди и стремежи;</w:t>
      </w:r>
    </w:p>
    <w:p w:rsidR="002D6318" w:rsidRDefault="003B2BAC">
      <w:pPr>
        <w:numPr>
          <w:ilvl w:val="0"/>
          <w:numId w:val="53"/>
        </w:numPr>
        <w:tabs>
          <w:tab w:val="left" w:pos="540"/>
        </w:tabs>
        <w:spacing w:before="77" w:line="281" w:lineRule="auto"/>
        <w:ind w:right="779"/>
        <w:rPr>
          <w:rFonts w:ascii="Verdana" w:eastAsia="Verdana" w:hAnsi="Verdana" w:cs="Verdana"/>
          <w:sz w:val="14"/>
          <w:szCs w:val="14"/>
        </w:rPr>
      </w:pPr>
      <w:r>
        <w:rPr>
          <w:rFonts w:ascii="Verdana" w:hAnsi="Verdana"/>
          <w:sz w:val="14"/>
        </w:rPr>
        <w:t>да се предотвратят аварии с радиологични последствия и смекчат тези последствия, в случай, че възникнат по време на някой от етапите [...] на управление на радиоактивните отпадъци.</w:t>
      </w:r>
    </w:p>
    <w:p w:rsidR="002D6318" w:rsidRDefault="002D6318">
      <w:pPr>
        <w:spacing w:before="1" w:line="160" w:lineRule="exact"/>
        <w:rPr>
          <w:sz w:val="16"/>
          <w:szCs w:val="16"/>
        </w:rPr>
      </w:pPr>
    </w:p>
    <w:p w:rsidR="002D6318" w:rsidRDefault="003B2BAC">
      <w:pPr>
        <w:ind w:left="114" w:right="509"/>
        <w:rPr>
          <w:rFonts w:ascii="Verdana" w:eastAsia="Verdana" w:hAnsi="Verdana" w:cs="Verdana"/>
          <w:sz w:val="14"/>
          <w:szCs w:val="14"/>
        </w:rPr>
      </w:pPr>
      <w:r>
        <w:rPr>
          <w:rFonts w:ascii="Verdana" w:hAnsi="Verdana"/>
          <w:i/>
          <w:sz w:val="14"/>
        </w:rPr>
        <w:t xml:space="preserve">Член 2 </w:t>
      </w:r>
      <w:r>
        <w:rPr>
          <w:rFonts w:ascii="Verdana" w:hAnsi="Verdana"/>
          <w:sz w:val="14"/>
        </w:rPr>
        <w:t xml:space="preserve">- </w:t>
      </w:r>
      <w:r>
        <w:rPr>
          <w:rFonts w:ascii="Verdana" w:hAnsi="Verdana"/>
          <w:b/>
          <w:bCs/>
          <w:sz w:val="14"/>
        </w:rPr>
        <w:t>Определения</w:t>
      </w:r>
    </w:p>
    <w:p w:rsidR="002D6318" w:rsidRDefault="003B2BAC">
      <w:pPr>
        <w:tabs>
          <w:tab w:val="left" w:pos="539"/>
        </w:tabs>
        <w:spacing w:before="110" w:line="281" w:lineRule="auto"/>
        <w:ind w:left="539" w:right="537" w:hanging="425"/>
        <w:rPr>
          <w:rFonts w:ascii="Verdana" w:eastAsia="Verdana" w:hAnsi="Verdana" w:cs="Verdana"/>
          <w:sz w:val="14"/>
          <w:szCs w:val="14"/>
        </w:rPr>
      </w:pPr>
      <w:r>
        <w:rPr>
          <w:rFonts w:ascii="Verdana" w:hAnsi="Verdana"/>
          <w:sz w:val="14"/>
        </w:rPr>
        <w:t>f</w:t>
      </w:r>
      <w:r>
        <w:rPr>
          <w:rFonts w:ascii="Verdana" w:hAnsi="Verdana"/>
          <w:sz w:val="14"/>
        </w:rPr>
        <w:tab/>
        <w:t>) “съхраняване” означава складирането [...] на радиоактивни отпадъци в съоръжение, което осигурява ограничаване на тяхното въздействие, с намерение за извличането им;</w:t>
      </w:r>
    </w:p>
    <w:p w:rsidR="002D6318" w:rsidRDefault="003B2BAC">
      <w:pPr>
        <w:tabs>
          <w:tab w:val="left" w:pos="539"/>
        </w:tabs>
        <w:spacing w:before="81" w:line="281" w:lineRule="auto"/>
        <w:ind w:left="539" w:right="572" w:hanging="425"/>
        <w:rPr>
          <w:rFonts w:ascii="Verdana" w:eastAsia="Verdana" w:hAnsi="Verdana" w:cs="Verdana"/>
          <w:sz w:val="14"/>
          <w:szCs w:val="14"/>
        </w:rPr>
      </w:pPr>
      <w:r>
        <w:rPr>
          <w:rFonts w:ascii="Verdana" w:hAnsi="Verdana"/>
          <w:sz w:val="14"/>
        </w:rPr>
        <w:t>u)</w:t>
      </w:r>
      <w:r>
        <w:rPr>
          <w:rFonts w:ascii="Verdana" w:hAnsi="Verdana"/>
          <w:sz w:val="14"/>
        </w:rPr>
        <w:tab/>
        <w:t xml:space="preserve"> “окончателно погребване” означава разполагане [...] на радиоактивни отпадъци в подходящо съоръжение, без намерение за последващо им извличане;</w:t>
      </w:r>
    </w:p>
    <w:p w:rsidR="002D6318" w:rsidRDefault="002D6318">
      <w:pPr>
        <w:spacing w:line="281" w:lineRule="auto"/>
        <w:rPr>
          <w:rFonts w:ascii="Verdana" w:eastAsia="Verdana" w:hAnsi="Verdana" w:cs="Verdana"/>
          <w:sz w:val="14"/>
          <w:szCs w:val="14"/>
        </w:rPr>
        <w:sectPr w:rsidR="002D6318">
          <w:pgSz w:w="11920" w:h="16860"/>
          <w:pgMar w:top="1600" w:right="1420" w:bottom="820" w:left="620" w:header="0" w:footer="639" w:gutter="0"/>
          <w:cols w:space="708"/>
        </w:sectPr>
      </w:pPr>
    </w:p>
    <w:p w:rsidR="002D6318" w:rsidRDefault="00B3410B">
      <w:pPr>
        <w:spacing w:before="8" w:line="240" w:lineRule="exact"/>
        <w:rPr>
          <w:sz w:val="24"/>
          <w:szCs w:val="24"/>
        </w:rPr>
      </w:pPr>
      <w:r>
        <w:rPr>
          <w:noProof/>
        </w:rPr>
        <w:lastRenderedPageBreak/>
        <mc:AlternateContent>
          <mc:Choice Requires="wpg">
            <w:drawing>
              <wp:anchor distT="0" distB="0" distL="114300" distR="114300" simplePos="0" relativeHeight="251526656" behindDoc="1" locked="0" layoutInCell="1" allowOverlap="1">
                <wp:simplePos x="0" y="0"/>
                <wp:positionH relativeFrom="page">
                  <wp:posOffset>971550</wp:posOffset>
                </wp:positionH>
                <wp:positionV relativeFrom="page">
                  <wp:posOffset>1078865</wp:posOffset>
                </wp:positionV>
                <wp:extent cx="6303010" cy="8016875"/>
                <wp:effectExtent l="9525" t="2540" r="2540" b="10160"/>
                <wp:wrapNone/>
                <wp:docPr id="125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016875"/>
                          <a:chOff x="1530" y="1699"/>
                          <a:chExt cx="9926" cy="12625"/>
                        </a:xfrm>
                      </wpg:grpSpPr>
                      <wpg:grpSp>
                        <wpg:cNvPr id="1254" name="Group 1230"/>
                        <wpg:cNvGrpSpPr>
                          <a:grpSpLocks/>
                        </wpg:cNvGrpSpPr>
                        <wpg:grpSpPr bwMode="auto">
                          <a:xfrm>
                            <a:off x="1546" y="1709"/>
                            <a:ext cx="9895" cy="2"/>
                            <a:chOff x="1546" y="1709"/>
                            <a:chExt cx="9895" cy="2"/>
                          </a:xfrm>
                        </wpg:grpSpPr>
                        <wps:wsp>
                          <wps:cNvPr id="1255" name="Freeform 1231"/>
                          <wps:cNvSpPr>
                            <a:spLocks/>
                          </wps:cNvSpPr>
                          <wps:spPr bwMode="auto">
                            <a:xfrm>
                              <a:off x="1546" y="1709"/>
                              <a:ext cx="9895" cy="2"/>
                            </a:xfrm>
                            <a:custGeom>
                              <a:avLst/>
                              <a:gdLst>
                                <a:gd name="T0" fmla="+- 0 1546 1546"/>
                                <a:gd name="T1" fmla="*/ T0 w 9895"/>
                                <a:gd name="T2" fmla="+- 0 11441 1546"/>
                                <a:gd name="T3" fmla="*/ T2 w 9895"/>
                              </a:gdLst>
                              <a:ahLst/>
                              <a:cxnLst>
                                <a:cxn ang="0">
                                  <a:pos x="T1" y="0"/>
                                </a:cxn>
                                <a:cxn ang="0">
                                  <a:pos x="T3" y="0"/>
                                </a:cxn>
                              </a:cxnLst>
                              <a:rect l="0" t="0" r="r" b="b"/>
                              <a:pathLst>
                                <a:path w="9895">
                                  <a:moveTo>
                                    <a:pt x="0" y="0"/>
                                  </a:moveTo>
                                  <a:lnTo>
                                    <a:pt x="9895" y="0"/>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228"/>
                        <wpg:cNvGrpSpPr>
                          <a:grpSpLocks/>
                        </wpg:cNvGrpSpPr>
                        <wpg:grpSpPr bwMode="auto">
                          <a:xfrm>
                            <a:off x="1536" y="14318"/>
                            <a:ext cx="9914" cy="2"/>
                            <a:chOff x="1536" y="14318"/>
                            <a:chExt cx="9914" cy="2"/>
                          </a:xfrm>
                        </wpg:grpSpPr>
                        <wps:wsp>
                          <wps:cNvPr id="1257" name="Freeform 1229"/>
                          <wps:cNvSpPr>
                            <a:spLocks/>
                          </wps:cNvSpPr>
                          <wps:spPr bwMode="auto">
                            <a:xfrm>
                              <a:off x="1536" y="14318"/>
                              <a:ext cx="9914" cy="2"/>
                            </a:xfrm>
                            <a:custGeom>
                              <a:avLst/>
                              <a:gdLst>
                                <a:gd name="T0" fmla="+- 0 1536 1536"/>
                                <a:gd name="T1" fmla="*/ T0 w 9914"/>
                                <a:gd name="T2" fmla="+- 0 11450 1536"/>
                                <a:gd name="T3" fmla="*/ T2 w 9914"/>
                              </a:gdLst>
                              <a:ahLst/>
                              <a:cxnLst>
                                <a:cxn ang="0">
                                  <a:pos x="T1" y="0"/>
                                </a:cxn>
                                <a:cxn ang="0">
                                  <a:pos x="T3" y="0"/>
                                </a:cxn>
                              </a:cxnLst>
                              <a:rect l="0" t="0" r="r" b="b"/>
                              <a:pathLst>
                                <a:path w="9914">
                                  <a:moveTo>
                                    <a:pt x="0" y="0"/>
                                  </a:moveTo>
                                  <a:lnTo>
                                    <a:pt x="9914" y="0"/>
                                  </a:lnTo>
                                </a:path>
                              </a:pathLst>
                            </a:custGeom>
                            <a:noFill/>
                            <a:ln w="762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226"/>
                        <wpg:cNvGrpSpPr>
                          <a:grpSpLocks/>
                        </wpg:cNvGrpSpPr>
                        <wpg:grpSpPr bwMode="auto">
                          <a:xfrm>
                            <a:off x="1541" y="1704"/>
                            <a:ext cx="2" cy="12609"/>
                            <a:chOff x="1541" y="1704"/>
                            <a:chExt cx="2" cy="12609"/>
                          </a:xfrm>
                        </wpg:grpSpPr>
                        <wps:wsp>
                          <wps:cNvPr id="1259" name="Freeform 1227"/>
                          <wps:cNvSpPr>
                            <a:spLocks/>
                          </wps:cNvSpPr>
                          <wps:spPr bwMode="auto">
                            <a:xfrm>
                              <a:off x="1541" y="1704"/>
                              <a:ext cx="2" cy="12609"/>
                            </a:xfrm>
                            <a:custGeom>
                              <a:avLst/>
                              <a:gdLst>
                                <a:gd name="T0" fmla="+- 0 1704 1704"/>
                                <a:gd name="T1" fmla="*/ 1704 h 12609"/>
                                <a:gd name="T2" fmla="+- 0 14313 1704"/>
                                <a:gd name="T3" fmla="*/ 14313 h 12609"/>
                              </a:gdLst>
                              <a:ahLst/>
                              <a:cxnLst>
                                <a:cxn ang="0">
                                  <a:pos x="0" y="T1"/>
                                </a:cxn>
                                <a:cxn ang="0">
                                  <a:pos x="0" y="T3"/>
                                </a:cxn>
                              </a:cxnLst>
                              <a:rect l="0" t="0" r="r" b="b"/>
                              <a:pathLst>
                                <a:path h="12609">
                                  <a:moveTo>
                                    <a:pt x="0" y="0"/>
                                  </a:moveTo>
                                  <a:lnTo>
                                    <a:pt x="0" y="12609"/>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224"/>
                        <wpg:cNvGrpSpPr>
                          <a:grpSpLocks/>
                        </wpg:cNvGrpSpPr>
                        <wpg:grpSpPr bwMode="auto">
                          <a:xfrm>
                            <a:off x="11446" y="1704"/>
                            <a:ext cx="2" cy="12609"/>
                            <a:chOff x="11446" y="1704"/>
                            <a:chExt cx="2" cy="12609"/>
                          </a:xfrm>
                        </wpg:grpSpPr>
                        <wps:wsp>
                          <wps:cNvPr id="1261" name="Freeform 1225"/>
                          <wps:cNvSpPr>
                            <a:spLocks/>
                          </wps:cNvSpPr>
                          <wps:spPr bwMode="auto">
                            <a:xfrm>
                              <a:off x="11446" y="1704"/>
                              <a:ext cx="2" cy="12609"/>
                            </a:xfrm>
                            <a:custGeom>
                              <a:avLst/>
                              <a:gdLst>
                                <a:gd name="T0" fmla="+- 0 1704 1704"/>
                                <a:gd name="T1" fmla="*/ 1704 h 12609"/>
                                <a:gd name="T2" fmla="+- 0 14313 1704"/>
                                <a:gd name="T3" fmla="*/ 14313 h 12609"/>
                              </a:gdLst>
                              <a:ahLst/>
                              <a:cxnLst>
                                <a:cxn ang="0">
                                  <a:pos x="0" y="T1"/>
                                </a:cxn>
                                <a:cxn ang="0">
                                  <a:pos x="0" y="T3"/>
                                </a:cxn>
                              </a:cxnLst>
                              <a:rect l="0" t="0" r="r" b="b"/>
                              <a:pathLst>
                                <a:path h="12609">
                                  <a:moveTo>
                                    <a:pt x="0" y="0"/>
                                  </a:moveTo>
                                  <a:lnTo>
                                    <a:pt x="0" y="12609"/>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2D2C1D" id="Group 1223" o:spid="_x0000_s1026" style="position:absolute;margin-left:76.5pt;margin-top:84.95pt;width:496.3pt;height:631.25pt;z-index:-251789824;mso-position-horizontal-relative:page;mso-position-vertical-relative:page" coordorigin="1530,1699" coordsize="9926,1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">
                <v:group id="Group 1230" o:spid="_x0000_s1027" style="position:absolute;left:1546;top:1709;width:9895;height:2" coordorigin="1546,1709"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31" o:spid="_x0000_s1028" style="position:absolute;left:1546;top:1709;width:9895;height:2;visibility:visible;mso-wrap-style:square;v-text-anchor:top"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" path="m,l9895,e" filled="f" strokecolor="#9fa900" strokeweight=".48pt">
                    <v:path arrowok="t" o:connecttype="custom" o:connectlocs="0,0;9895,0" o:connectangles="0,0"/>
                  </v:shape>
                </v:group>
                <v:group id="Group 1228" o:spid="_x0000_s1029" style="position:absolute;left:1536;top:14318;width:9914;height:2" coordorigin="1536,14318" coordsize="9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229" o:spid="_x0000_s1030" style="position:absolute;left:1536;top:14318;width:9914;height:2;visibility:visible;mso-wrap-style:square;v-text-anchor:top" coordsize="9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" path="m,l9914,e" filled="f" strokecolor="#9fa900" strokeweight=".6pt">
                    <v:path arrowok="t" o:connecttype="custom" o:connectlocs="0,0;9914,0" o:connectangles="0,0"/>
                  </v:shape>
                </v:group>
                <v:group id="Group 1226" o:spid="_x0000_s1031" style="position:absolute;left:1541;top:1704;width:2;height:12609" coordorigin="1541,1704" coordsize="2,1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227" o:spid="_x0000_s1032" style="position:absolute;left:1541;top:1704;width:2;height:12609;visibility:visible;mso-wrap-style:square;v-text-anchor:top" coordsize="2,1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" path="m,l,12609e" filled="f" strokecolor="#9fa900" strokeweight=".48pt">
                    <v:path arrowok="t" o:connecttype="custom" o:connectlocs="0,1704;0,14313" o:connectangles="0,0"/>
                  </v:shape>
                </v:group>
                <v:group id="Group 1224" o:spid="_x0000_s1033" style="position:absolute;left:11446;top:1704;width:2;height:12609" coordorigin="11446,1704" coordsize="2,1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225" o:spid="_x0000_s1034" style="position:absolute;left:11446;top:1704;width:2;height:12609;visibility:visible;mso-wrap-style:square;v-text-anchor:top" coordsize="2,1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" path="m,l,12609e" filled="f" strokecolor="#9fa900" strokeweight=".48pt">
                    <v:path arrowok="t" o:connecttype="custom" o:connectlocs="0,1704;0,14313" o:connectangles="0,0"/>
                  </v:shape>
                </v:group>
                <w10:wrap anchorx="page" anchory="page"/>
              </v:group>
            </w:pict>
          </mc:Fallback>
        </mc:AlternateContent>
      </w:r>
    </w:p>
    <w:p w:rsidR="002D6318" w:rsidRDefault="003B2BAC">
      <w:pPr>
        <w:spacing w:before="74"/>
        <w:ind w:left="391" w:right="230"/>
        <w:rPr>
          <w:rFonts w:ascii="Verdana" w:eastAsia="Verdana" w:hAnsi="Verdana" w:cs="Verdana"/>
          <w:sz w:val="14"/>
          <w:szCs w:val="14"/>
        </w:rPr>
      </w:pPr>
      <w:r>
        <w:rPr>
          <w:rFonts w:ascii="Verdana" w:hAnsi="Verdana"/>
          <w:i/>
          <w:sz w:val="14"/>
        </w:rPr>
        <w:t xml:space="preserve">Член 11 </w:t>
      </w:r>
      <w:r>
        <w:rPr>
          <w:rFonts w:ascii="Verdana" w:hAnsi="Verdana"/>
          <w:sz w:val="14"/>
        </w:rPr>
        <w:t xml:space="preserve">- </w:t>
      </w:r>
      <w:r>
        <w:rPr>
          <w:rFonts w:ascii="Verdana" w:hAnsi="Verdana"/>
          <w:b/>
          <w:sz w:val="14"/>
        </w:rPr>
        <w:t>Общи изисквания за сигурност</w:t>
      </w:r>
    </w:p>
    <w:p w:rsidR="002D6318" w:rsidRDefault="003B2BAC">
      <w:pPr>
        <w:spacing w:before="108" w:line="282" w:lineRule="auto"/>
        <w:ind w:left="392" w:right="230"/>
        <w:rPr>
          <w:rFonts w:ascii="Verdana" w:eastAsia="Verdana" w:hAnsi="Verdana" w:cs="Verdana"/>
          <w:sz w:val="14"/>
          <w:szCs w:val="14"/>
        </w:rPr>
      </w:pPr>
      <w:r>
        <w:rPr>
          <w:rFonts w:ascii="Verdana" w:hAnsi="Verdana"/>
          <w:sz w:val="14"/>
        </w:rPr>
        <w:t>Всяка договаряща се страна приема съответните мерки, с цел да гарантира, че на всички етапи на управление на радиоактивните отпадъци отделните лица, обществото и околната среда са адекватно защитени от радиологичен и други рискове. В изпълнение на това, всяка договаряща се страна приема съответни мерки да:</w:t>
      </w:r>
    </w:p>
    <w:p w:rsidR="002D6318" w:rsidRDefault="003B2BAC">
      <w:pPr>
        <w:numPr>
          <w:ilvl w:val="1"/>
          <w:numId w:val="53"/>
        </w:numPr>
        <w:tabs>
          <w:tab w:val="left" w:pos="820"/>
        </w:tabs>
        <w:spacing w:before="78" w:line="281" w:lineRule="auto"/>
        <w:ind w:right="383" w:hanging="427"/>
        <w:rPr>
          <w:rFonts w:ascii="Verdana" w:eastAsia="Verdana" w:hAnsi="Verdana" w:cs="Verdana"/>
          <w:sz w:val="14"/>
          <w:szCs w:val="14"/>
        </w:rPr>
      </w:pPr>
      <w:r>
        <w:rPr>
          <w:rFonts w:ascii="Verdana" w:hAnsi="Verdana"/>
          <w:sz w:val="14"/>
        </w:rPr>
        <w:t>се стреми да избягва действия, които подлагат на обосновано предвидими последствия бъдещите поколения, по-големи от тези, допуснати за сегашното поколение;</w:t>
      </w:r>
    </w:p>
    <w:p w:rsidR="002D6318" w:rsidRDefault="003B2BAC">
      <w:pPr>
        <w:numPr>
          <w:ilvl w:val="1"/>
          <w:numId w:val="53"/>
        </w:numPr>
        <w:tabs>
          <w:tab w:val="left" w:pos="820"/>
        </w:tabs>
        <w:spacing w:before="81"/>
        <w:ind w:hanging="427"/>
        <w:rPr>
          <w:rFonts w:ascii="Verdana" w:eastAsia="Verdana" w:hAnsi="Verdana" w:cs="Verdana"/>
          <w:sz w:val="14"/>
          <w:szCs w:val="14"/>
        </w:rPr>
      </w:pPr>
      <w:r>
        <w:rPr>
          <w:rFonts w:ascii="Verdana" w:hAnsi="Verdana"/>
          <w:sz w:val="14"/>
        </w:rPr>
        <w:t>цели да избегне налагането на непосилно бреме върху бъдещите поколения.</w:t>
      </w:r>
    </w:p>
    <w:p w:rsidR="002D6318" w:rsidRDefault="002D6318">
      <w:pPr>
        <w:spacing w:before="9" w:line="120" w:lineRule="exact"/>
        <w:rPr>
          <w:sz w:val="12"/>
          <w:szCs w:val="12"/>
        </w:rPr>
      </w:pPr>
    </w:p>
    <w:p w:rsidR="002D6318" w:rsidRDefault="002D6318">
      <w:pPr>
        <w:spacing w:line="140" w:lineRule="exact"/>
        <w:rPr>
          <w:sz w:val="14"/>
          <w:szCs w:val="14"/>
        </w:rPr>
      </w:pPr>
    </w:p>
    <w:p w:rsidR="002D6318" w:rsidRDefault="003B2BAC">
      <w:pPr>
        <w:spacing w:line="284" w:lineRule="auto"/>
        <w:ind w:left="391" w:right="211"/>
        <w:rPr>
          <w:rFonts w:ascii="Verdana" w:eastAsia="Verdana" w:hAnsi="Verdana" w:cs="Verdana"/>
          <w:sz w:val="14"/>
          <w:szCs w:val="14"/>
        </w:rPr>
      </w:pPr>
      <w:r>
        <w:rPr>
          <w:rFonts w:ascii="Verdana" w:hAnsi="Verdana"/>
          <w:b/>
          <w:color w:val="9FA900"/>
          <w:sz w:val="14"/>
        </w:rPr>
        <w:t>Директива 2011/70/Евратом от 19 юли 2011 г. за създаване на рамка на Общността за отговорно и безопасно управление на отработено гориво и радиоактивни отпадъци [Европейски съвет 2011 г.]</w:t>
      </w:r>
    </w:p>
    <w:p w:rsidR="002D6318" w:rsidRDefault="002D6318">
      <w:pPr>
        <w:spacing w:before="16" w:line="140" w:lineRule="exact"/>
        <w:rPr>
          <w:sz w:val="14"/>
          <w:szCs w:val="14"/>
        </w:rPr>
      </w:pPr>
    </w:p>
    <w:p w:rsidR="002D6318" w:rsidRDefault="003B2BAC">
      <w:pPr>
        <w:ind w:left="391" w:right="230"/>
        <w:rPr>
          <w:rFonts w:ascii="Verdana" w:eastAsia="Verdana" w:hAnsi="Verdana" w:cs="Verdana"/>
          <w:sz w:val="14"/>
          <w:szCs w:val="14"/>
        </w:rPr>
      </w:pPr>
      <w:r>
        <w:rPr>
          <w:rFonts w:ascii="Verdana" w:hAnsi="Verdana"/>
          <w:i/>
          <w:sz w:val="14"/>
        </w:rPr>
        <w:t xml:space="preserve">Член 1 </w:t>
      </w:r>
      <w:r>
        <w:rPr>
          <w:rFonts w:ascii="Verdana" w:hAnsi="Verdana"/>
          <w:sz w:val="14"/>
        </w:rPr>
        <w:t xml:space="preserve">- </w:t>
      </w:r>
      <w:r>
        <w:rPr>
          <w:rFonts w:ascii="Verdana" w:hAnsi="Verdana"/>
          <w:b/>
          <w:sz w:val="14"/>
        </w:rPr>
        <w:t>Предмет</w:t>
      </w:r>
    </w:p>
    <w:p w:rsidR="002D6318" w:rsidRDefault="003B2BAC">
      <w:pPr>
        <w:numPr>
          <w:ilvl w:val="0"/>
          <w:numId w:val="52"/>
        </w:numPr>
        <w:tabs>
          <w:tab w:val="left" w:pos="820"/>
        </w:tabs>
        <w:spacing w:before="113" w:line="277" w:lineRule="auto"/>
        <w:ind w:right="721" w:hanging="427"/>
        <w:rPr>
          <w:rFonts w:ascii="Verdana" w:eastAsia="Verdana" w:hAnsi="Verdana" w:cs="Verdana"/>
          <w:sz w:val="14"/>
          <w:szCs w:val="14"/>
        </w:rPr>
      </w:pPr>
      <w:r>
        <w:rPr>
          <w:rFonts w:ascii="Verdana" w:hAnsi="Verdana"/>
          <w:sz w:val="14"/>
        </w:rPr>
        <w:t>С тази директива се създава рамка на Общността за осигуряване на отговорно и безопасно управление [...] на радиоактивни отпадъци, за да се избегне прехвърлянето на неоправдана тежест върху идните поколения.</w:t>
      </w:r>
    </w:p>
    <w:p w:rsidR="002D6318" w:rsidRDefault="003B2BAC">
      <w:pPr>
        <w:numPr>
          <w:ilvl w:val="0"/>
          <w:numId w:val="52"/>
        </w:numPr>
        <w:tabs>
          <w:tab w:val="left" w:pos="820"/>
        </w:tabs>
        <w:spacing w:before="86" w:line="279" w:lineRule="auto"/>
        <w:ind w:right="230" w:hanging="427"/>
        <w:rPr>
          <w:rFonts w:ascii="Verdana" w:eastAsia="Verdana" w:hAnsi="Verdana" w:cs="Verdana"/>
          <w:sz w:val="14"/>
          <w:szCs w:val="14"/>
        </w:rPr>
      </w:pPr>
      <w:r>
        <w:rPr>
          <w:rFonts w:ascii="Verdana" w:hAnsi="Verdana"/>
          <w:sz w:val="14"/>
        </w:rPr>
        <w:t>С нея се гарантира, че държавите-членки вземат подходящи национални мерки за постигането на високо ниво на безопасност на управлението [...] на радиоактивни отпадъци с цел защита на работниците и на населението от опасностите, произтичащи от йонизиращи лъчения.</w:t>
      </w:r>
    </w:p>
    <w:p w:rsidR="002D6318" w:rsidRDefault="003B2BAC">
      <w:pPr>
        <w:numPr>
          <w:ilvl w:val="0"/>
          <w:numId w:val="52"/>
        </w:numPr>
        <w:tabs>
          <w:tab w:val="left" w:pos="820"/>
        </w:tabs>
        <w:spacing w:before="82" w:line="281" w:lineRule="auto"/>
        <w:ind w:right="357" w:hanging="427"/>
        <w:rPr>
          <w:rFonts w:ascii="Verdana" w:eastAsia="Verdana" w:hAnsi="Verdana" w:cs="Verdana"/>
          <w:sz w:val="14"/>
          <w:szCs w:val="14"/>
        </w:rPr>
      </w:pPr>
      <w:r>
        <w:rPr>
          <w:rFonts w:ascii="Verdana" w:hAnsi="Verdana"/>
          <w:sz w:val="14"/>
        </w:rPr>
        <w:t>С нея се гарантира предоставянето на необходимата информация и участието на обществеността във връзка с управлението [...] на радиоактивни отпадъци, като същевременно в нея надлежно се вземат предвид въпросите, свързани със сигурността и поверителността на информацията.</w:t>
      </w:r>
    </w:p>
    <w:p w:rsidR="002D6318" w:rsidRDefault="002D6318">
      <w:pPr>
        <w:spacing w:before="1" w:line="160" w:lineRule="exact"/>
        <w:rPr>
          <w:sz w:val="16"/>
          <w:szCs w:val="16"/>
        </w:rPr>
      </w:pPr>
    </w:p>
    <w:p w:rsidR="002D6318" w:rsidRDefault="003B2BAC">
      <w:pPr>
        <w:ind w:left="391" w:right="230"/>
        <w:rPr>
          <w:rFonts w:ascii="Verdana" w:eastAsia="Verdana" w:hAnsi="Verdana" w:cs="Verdana"/>
          <w:sz w:val="14"/>
          <w:szCs w:val="14"/>
        </w:rPr>
      </w:pPr>
      <w:r>
        <w:rPr>
          <w:rFonts w:ascii="Verdana" w:hAnsi="Verdana"/>
          <w:i/>
          <w:sz w:val="14"/>
        </w:rPr>
        <w:t xml:space="preserve">Член 2 </w:t>
      </w:r>
      <w:r>
        <w:rPr>
          <w:rFonts w:ascii="Verdana" w:hAnsi="Verdana"/>
          <w:sz w:val="14"/>
        </w:rPr>
        <w:t xml:space="preserve">- </w:t>
      </w:r>
      <w:r>
        <w:rPr>
          <w:rFonts w:ascii="Verdana" w:hAnsi="Verdana"/>
          <w:b/>
          <w:sz w:val="14"/>
        </w:rPr>
        <w:t>Приложно поле</w:t>
      </w:r>
    </w:p>
    <w:p w:rsidR="002D6318" w:rsidRDefault="003B2BAC">
      <w:pPr>
        <w:tabs>
          <w:tab w:val="left" w:pos="818"/>
        </w:tabs>
        <w:spacing w:before="110" w:line="281" w:lineRule="auto"/>
        <w:ind w:left="819" w:right="141" w:hanging="428"/>
        <w:rPr>
          <w:rFonts w:ascii="Verdana" w:eastAsia="Verdana" w:hAnsi="Verdana" w:cs="Verdana"/>
          <w:sz w:val="14"/>
          <w:szCs w:val="14"/>
        </w:rPr>
      </w:pPr>
      <w:r>
        <w:rPr>
          <w:rFonts w:ascii="Verdana" w:hAnsi="Verdana"/>
          <w:sz w:val="14"/>
        </w:rPr>
        <w:t>1.</w:t>
      </w:r>
      <w:r>
        <w:rPr>
          <w:rFonts w:ascii="Verdana" w:hAnsi="Verdana"/>
          <w:sz w:val="14"/>
        </w:rPr>
        <w:tab/>
        <w:t>Настоящата директива се прилага за всички етапи на: […] б)  управлението на радиоактивни отпадъци от генерирането до погребването им, когато радиоактивните отпадъци са резултат от граждански дейности.</w:t>
      </w:r>
    </w:p>
    <w:p w:rsidR="002D6318" w:rsidRDefault="002D6318">
      <w:pPr>
        <w:spacing w:before="18" w:line="140" w:lineRule="exact"/>
        <w:rPr>
          <w:sz w:val="14"/>
          <w:szCs w:val="14"/>
        </w:rPr>
      </w:pPr>
    </w:p>
    <w:p w:rsidR="002D6318" w:rsidRDefault="003B2BAC">
      <w:pPr>
        <w:ind w:left="391" w:right="230"/>
        <w:rPr>
          <w:rFonts w:ascii="Verdana" w:eastAsia="Verdana" w:hAnsi="Verdana" w:cs="Verdana"/>
          <w:sz w:val="14"/>
          <w:szCs w:val="14"/>
        </w:rPr>
      </w:pPr>
      <w:r>
        <w:rPr>
          <w:rFonts w:ascii="Verdana" w:hAnsi="Verdana"/>
          <w:i/>
          <w:sz w:val="14"/>
        </w:rPr>
        <w:t xml:space="preserve">Член 3 </w:t>
      </w:r>
      <w:r>
        <w:rPr>
          <w:rFonts w:ascii="Verdana" w:hAnsi="Verdana"/>
          <w:sz w:val="14"/>
        </w:rPr>
        <w:t>-</w:t>
      </w:r>
      <w:r>
        <w:rPr>
          <w:rFonts w:ascii="Verdana" w:hAnsi="Verdana"/>
          <w:b/>
          <w:sz w:val="14"/>
        </w:rPr>
        <w:t xml:space="preserve"> Определения</w:t>
      </w:r>
    </w:p>
    <w:p w:rsidR="002D6318" w:rsidRDefault="003B2BAC">
      <w:pPr>
        <w:spacing w:before="113"/>
        <w:ind w:left="391" w:right="230"/>
        <w:rPr>
          <w:rFonts w:ascii="Verdana" w:eastAsia="Verdana" w:hAnsi="Verdana" w:cs="Verdana"/>
          <w:sz w:val="14"/>
          <w:szCs w:val="14"/>
        </w:rPr>
      </w:pPr>
      <w:r>
        <w:rPr>
          <w:rFonts w:ascii="Verdana" w:hAnsi="Verdana"/>
          <w:sz w:val="14"/>
        </w:rPr>
        <w:t>За целите на настоящата директива се прилагат следните определения:</w:t>
      </w:r>
    </w:p>
    <w:p w:rsidR="002D6318" w:rsidRDefault="003B2BAC">
      <w:pPr>
        <w:tabs>
          <w:tab w:val="left" w:pos="819"/>
        </w:tabs>
        <w:spacing w:before="110"/>
        <w:ind w:left="391"/>
        <w:rPr>
          <w:rFonts w:ascii="Verdana" w:eastAsia="Verdana" w:hAnsi="Verdana" w:cs="Verdana"/>
          <w:sz w:val="14"/>
          <w:szCs w:val="14"/>
        </w:rPr>
      </w:pPr>
      <w:r>
        <w:rPr>
          <w:rFonts w:ascii="Verdana" w:hAnsi="Verdana"/>
          <w:sz w:val="14"/>
        </w:rPr>
        <w:t>3.</w:t>
      </w:r>
      <w:r>
        <w:rPr>
          <w:rFonts w:ascii="Verdana" w:hAnsi="Verdana"/>
          <w:sz w:val="14"/>
        </w:rPr>
        <w:tab/>
        <w:t>„погребване“ означава разполагане […] на радиоактивни отпадъци в съоръжение без намерение за изваждане;</w:t>
      </w:r>
    </w:p>
    <w:p w:rsidR="002D6318" w:rsidRDefault="003B2BAC">
      <w:pPr>
        <w:spacing w:before="108"/>
        <w:ind w:left="391" w:right="230"/>
        <w:rPr>
          <w:rFonts w:ascii="Verdana" w:eastAsia="Verdana" w:hAnsi="Verdana" w:cs="Verdana"/>
          <w:sz w:val="14"/>
          <w:szCs w:val="14"/>
        </w:rPr>
      </w:pPr>
      <w:r>
        <w:rPr>
          <w:rFonts w:ascii="Verdana" w:hAnsi="Verdana"/>
          <w:sz w:val="14"/>
        </w:rPr>
        <w:t>14. „съхраняване“ означава складиране […] на радиоактивни отпадъци в съоръжение с намерение за изваждане.</w:t>
      </w:r>
    </w:p>
    <w:p w:rsidR="002D6318" w:rsidRDefault="002D6318">
      <w:pPr>
        <w:spacing w:before="8" w:line="180" w:lineRule="exact"/>
        <w:rPr>
          <w:sz w:val="18"/>
          <w:szCs w:val="18"/>
        </w:rPr>
      </w:pPr>
    </w:p>
    <w:p w:rsidR="002D6318" w:rsidRDefault="003B2BAC">
      <w:pPr>
        <w:ind w:left="391" w:right="230"/>
        <w:rPr>
          <w:rFonts w:ascii="Verdana" w:eastAsia="Verdana" w:hAnsi="Verdana" w:cs="Verdana"/>
          <w:sz w:val="14"/>
          <w:szCs w:val="14"/>
        </w:rPr>
      </w:pPr>
      <w:r>
        <w:rPr>
          <w:rFonts w:ascii="Verdana" w:hAnsi="Verdana"/>
          <w:i/>
          <w:sz w:val="14"/>
        </w:rPr>
        <w:t xml:space="preserve">Член 4 </w:t>
      </w:r>
      <w:r>
        <w:rPr>
          <w:rFonts w:ascii="Verdana" w:hAnsi="Verdana"/>
          <w:sz w:val="14"/>
        </w:rPr>
        <w:t xml:space="preserve">- </w:t>
      </w:r>
      <w:r>
        <w:rPr>
          <w:rFonts w:ascii="Verdana" w:hAnsi="Verdana"/>
          <w:b/>
          <w:sz w:val="14"/>
        </w:rPr>
        <w:t>Общи принципи</w:t>
      </w:r>
    </w:p>
    <w:p w:rsidR="002D6318" w:rsidRDefault="003B2BAC">
      <w:pPr>
        <w:tabs>
          <w:tab w:val="left" w:pos="818"/>
        </w:tabs>
        <w:spacing w:before="113" w:line="282" w:lineRule="auto"/>
        <w:ind w:left="819" w:right="114" w:hanging="428"/>
        <w:rPr>
          <w:rFonts w:ascii="Verdana" w:eastAsia="Verdana" w:hAnsi="Verdana" w:cs="Verdana"/>
          <w:sz w:val="14"/>
          <w:szCs w:val="14"/>
        </w:rPr>
      </w:pPr>
      <w:r>
        <w:rPr>
          <w:rFonts w:ascii="Verdana" w:hAnsi="Verdana"/>
          <w:sz w:val="14"/>
        </w:rPr>
        <w:t>1.</w:t>
      </w:r>
      <w:r>
        <w:rPr>
          <w:rFonts w:ascii="Verdana" w:hAnsi="Verdana"/>
          <w:sz w:val="14"/>
        </w:rPr>
        <w:tab/>
        <w:t>Държавите-членки създават и поддържат национални политики за управление […] на радиоактивни отпадъци. […] всяка държава-членка носи крайната отговорност за управлението на […] радиоактивни отпадъци, генерирани в нея.</w:t>
      </w:r>
    </w:p>
    <w:p w:rsidR="002D6318" w:rsidRDefault="003B2BAC">
      <w:pPr>
        <w:numPr>
          <w:ilvl w:val="0"/>
          <w:numId w:val="51"/>
        </w:numPr>
        <w:tabs>
          <w:tab w:val="left" w:pos="820"/>
        </w:tabs>
        <w:spacing w:before="78" w:line="281" w:lineRule="auto"/>
        <w:ind w:right="322" w:hanging="427"/>
        <w:rPr>
          <w:rFonts w:ascii="Verdana" w:eastAsia="Verdana" w:hAnsi="Verdana" w:cs="Verdana"/>
          <w:sz w:val="14"/>
          <w:szCs w:val="14"/>
        </w:rPr>
      </w:pPr>
      <w:r>
        <w:rPr>
          <w:rFonts w:ascii="Verdana" w:hAnsi="Verdana"/>
          <w:sz w:val="14"/>
        </w:rPr>
        <w:t>Националните политики се основават на всички принципи, изброени по-долу: […] в) […] радиоактивните отпадъци се управляват безопасно, включително в дългосрочен план с елементи на пасивна безопасност; […].</w:t>
      </w:r>
    </w:p>
    <w:p w:rsidR="002D6318" w:rsidRDefault="003B2BAC">
      <w:pPr>
        <w:numPr>
          <w:ilvl w:val="0"/>
          <w:numId w:val="51"/>
        </w:numPr>
        <w:tabs>
          <w:tab w:val="left" w:pos="820"/>
        </w:tabs>
        <w:spacing w:before="79" w:line="284" w:lineRule="auto"/>
        <w:ind w:right="120" w:hanging="427"/>
        <w:rPr>
          <w:rFonts w:ascii="Verdana" w:eastAsia="Verdana" w:hAnsi="Verdana" w:cs="Verdana"/>
          <w:sz w:val="14"/>
          <w:szCs w:val="14"/>
        </w:rPr>
      </w:pPr>
      <w:r>
        <w:rPr>
          <w:rFonts w:ascii="Verdana" w:hAnsi="Verdana"/>
          <w:sz w:val="14"/>
        </w:rPr>
        <w:t>Радиоактивните отпадъци се погребват в държавата-членка, в която са генерирани, освен ако по време на изпращането между съответната държава-членка и друга държава-членка или трета държава не е влязло в сила споразумение за използване на съоръжение за погребване в една от тях, като това споразумение е съобразено с установените от Комисията критерии […].</w:t>
      </w:r>
    </w:p>
    <w:p w:rsidR="002D6318" w:rsidRDefault="002D6318">
      <w:pPr>
        <w:spacing w:before="5" w:line="90" w:lineRule="exact"/>
        <w:rPr>
          <w:sz w:val="9"/>
          <w:szCs w:val="9"/>
        </w:rPr>
      </w:pPr>
    </w:p>
    <w:p w:rsidR="002D6318" w:rsidRDefault="002D6318">
      <w:pPr>
        <w:spacing w:line="140" w:lineRule="exact"/>
        <w:rPr>
          <w:sz w:val="14"/>
          <w:szCs w:val="14"/>
        </w:rPr>
      </w:pPr>
    </w:p>
    <w:p w:rsidR="002D6318" w:rsidRDefault="003B2BAC">
      <w:pPr>
        <w:spacing w:line="284" w:lineRule="auto"/>
        <w:ind w:left="392" w:right="230"/>
        <w:rPr>
          <w:rFonts w:ascii="Verdana" w:eastAsia="Verdana" w:hAnsi="Verdana" w:cs="Verdana"/>
          <w:sz w:val="14"/>
          <w:szCs w:val="14"/>
        </w:rPr>
      </w:pPr>
      <w:r>
        <w:rPr>
          <w:rFonts w:ascii="Verdana" w:hAnsi="Verdana"/>
          <w:b/>
          <w:color w:val="9FA900"/>
          <w:sz w:val="14"/>
        </w:rPr>
        <w:t>Член 179 от Закона от 8 август 1980 г. относно бюджетните предложения 1979 -1980 г. [Белгия 1980 г.], изменен по - специално със Закона от 3 юни 2014 г. за транспониране на Директива 2011/70/Евратом в белгийското законодателство [Белгия 2014 г.]</w:t>
      </w:r>
    </w:p>
    <w:p w:rsidR="002D6318" w:rsidRDefault="002D6318">
      <w:pPr>
        <w:spacing w:before="18" w:line="140" w:lineRule="exact"/>
        <w:rPr>
          <w:sz w:val="14"/>
          <w:szCs w:val="14"/>
        </w:rPr>
      </w:pPr>
    </w:p>
    <w:p w:rsidR="002D6318" w:rsidRDefault="003B2BAC">
      <w:pPr>
        <w:ind w:left="391" w:right="230"/>
        <w:rPr>
          <w:rFonts w:ascii="Verdana" w:eastAsia="Verdana" w:hAnsi="Verdana" w:cs="Verdana"/>
          <w:sz w:val="14"/>
          <w:szCs w:val="14"/>
        </w:rPr>
      </w:pPr>
      <w:r>
        <w:rPr>
          <w:rFonts w:ascii="Verdana" w:hAnsi="Verdana"/>
          <w:i/>
          <w:sz w:val="14"/>
        </w:rPr>
        <w:t>Член 179, § 5</w:t>
      </w:r>
    </w:p>
    <w:p w:rsidR="002D6318" w:rsidRDefault="003B2BAC">
      <w:pPr>
        <w:spacing w:before="108"/>
        <w:ind w:left="392" w:right="383"/>
        <w:rPr>
          <w:rFonts w:ascii="Verdana" w:eastAsia="Verdana" w:hAnsi="Verdana" w:cs="Verdana"/>
          <w:sz w:val="14"/>
          <w:szCs w:val="14"/>
        </w:rPr>
      </w:pPr>
      <w:r>
        <w:rPr>
          <w:rFonts w:ascii="Verdana" w:hAnsi="Verdana"/>
          <w:sz w:val="14"/>
        </w:rPr>
        <w:t>По смисъла на настоящия член, това, което трябва да се разбира под :</w:t>
      </w:r>
    </w:p>
    <w:p w:rsidR="002D6318" w:rsidRDefault="003B2BAC">
      <w:pPr>
        <w:tabs>
          <w:tab w:val="left" w:pos="819"/>
        </w:tabs>
        <w:spacing w:before="110" w:line="284" w:lineRule="auto"/>
        <w:ind w:left="819" w:right="164" w:hanging="428"/>
        <w:rPr>
          <w:rFonts w:ascii="Verdana" w:eastAsia="Verdana" w:hAnsi="Verdana" w:cs="Verdana"/>
          <w:sz w:val="14"/>
          <w:szCs w:val="14"/>
        </w:rPr>
      </w:pPr>
      <w:r>
        <w:rPr>
          <w:rFonts w:ascii="Verdana" w:hAnsi="Verdana"/>
          <w:sz w:val="14"/>
        </w:rPr>
        <w:t>3.</w:t>
      </w:r>
      <w:r>
        <w:rPr>
          <w:rFonts w:ascii="Verdana" w:hAnsi="Verdana"/>
          <w:sz w:val="14"/>
        </w:rPr>
        <w:tab/>
        <w:t>погребване : разполагане […] на радиоактивни отпадъци в съоръжение без намерение за изваждане, но независимо от възможността за оползотворяване на отпадъците в съответствие с процедурите, предвидени в националните политики, когато това е целесъобразно[…];</w:t>
      </w:r>
    </w:p>
    <w:p w:rsidR="002D6318" w:rsidRDefault="003B2BAC">
      <w:pPr>
        <w:spacing w:before="74"/>
        <w:ind w:left="391" w:right="230"/>
        <w:rPr>
          <w:rFonts w:ascii="Verdana" w:eastAsia="Verdana" w:hAnsi="Verdana" w:cs="Verdana"/>
          <w:sz w:val="14"/>
          <w:szCs w:val="14"/>
        </w:rPr>
      </w:pPr>
      <w:r>
        <w:rPr>
          <w:rFonts w:ascii="Verdana" w:hAnsi="Verdana"/>
          <w:sz w:val="14"/>
        </w:rPr>
        <w:t>14. съхранение : складиране […] на радиоактивни отпадъци в съоръжение с намерение за последващо изваждане.</w:t>
      </w:r>
    </w:p>
    <w:p w:rsidR="002D6318" w:rsidRDefault="002D6318">
      <w:pPr>
        <w:spacing w:before="10" w:line="180" w:lineRule="exact"/>
        <w:rPr>
          <w:sz w:val="18"/>
          <w:szCs w:val="18"/>
        </w:rPr>
      </w:pPr>
    </w:p>
    <w:p w:rsidR="002D6318" w:rsidRDefault="003B2BAC">
      <w:pPr>
        <w:ind w:left="391" w:right="230"/>
        <w:rPr>
          <w:rFonts w:ascii="Verdana" w:eastAsia="Verdana" w:hAnsi="Verdana" w:cs="Verdana"/>
          <w:sz w:val="14"/>
          <w:szCs w:val="14"/>
        </w:rPr>
      </w:pPr>
      <w:r>
        <w:rPr>
          <w:rFonts w:ascii="Verdana" w:hAnsi="Verdana"/>
          <w:i/>
          <w:sz w:val="14"/>
        </w:rPr>
        <w:t>Член 179, § 6</w:t>
      </w:r>
    </w:p>
    <w:p w:rsidR="002D6318" w:rsidRDefault="003B2BAC">
      <w:pPr>
        <w:spacing w:before="110" w:line="280" w:lineRule="auto"/>
        <w:ind w:left="391" w:right="211"/>
        <w:rPr>
          <w:rFonts w:ascii="Verdana" w:eastAsia="Verdana" w:hAnsi="Verdana" w:cs="Verdana"/>
          <w:sz w:val="14"/>
          <w:szCs w:val="14"/>
        </w:rPr>
      </w:pPr>
      <w:r>
        <w:rPr>
          <w:rFonts w:ascii="Verdana" w:hAnsi="Verdana"/>
          <w:sz w:val="14"/>
        </w:rPr>
        <w:t>С решение на Министерския съвет, по предложение на [ONDRAF] и след консултация с [Федералната агенция за ядрен контрол] кралят въвежда и поддържа национални политики за управление на радиоактивните отпадъци […] в съответствие с физическите, химическите и радиологичните характеристики на отпадъците […], основаващи се най - малко на следните общи принципи: […] 3° […] радиоактивните отпадъци се управляват безопасно, като дългосрочната безопасност на съоръжението за погребване се основава по - специално на устройства за безопасност, които да могат да станат пасивни в дългосрочен план;</w:t>
      </w:r>
    </w:p>
    <w:p w:rsidR="002D6318" w:rsidRDefault="002D6318">
      <w:pPr>
        <w:spacing w:line="280" w:lineRule="auto"/>
        <w:rPr>
          <w:rFonts w:ascii="Verdana" w:eastAsia="Verdana" w:hAnsi="Verdana" w:cs="Verdana"/>
          <w:sz w:val="14"/>
          <w:szCs w:val="14"/>
        </w:rPr>
        <w:sectPr w:rsidR="002D6318">
          <w:pgSz w:w="11920" w:h="16860"/>
          <w:pgMar w:top="1600" w:right="660" w:bottom="840" w:left="1420" w:header="0" w:footer="659" w:gutter="0"/>
          <w:cols w:space="708"/>
        </w:sectPr>
      </w:pPr>
    </w:p>
    <w:p w:rsidR="002D6318" w:rsidRDefault="002D6318">
      <w:pPr>
        <w:spacing w:before="6" w:line="240" w:lineRule="exact"/>
        <w:rPr>
          <w:sz w:val="24"/>
          <w:szCs w:val="24"/>
        </w:rPr>
      </w:pPr>
    </w:p>
    <w:p w:rsidR="002D6318" w:rsidRDefault="00B3410B">
      <w:pPr>
        <w:spacing w:before="74" w:line="282" w:lineRule="auto"/>
        <w:ind w:left="114" w:right="743"/>
        <w:rPr>
          <w:rFonts w:ascii="Verdana" w:eastAsia="Verdana" w:hAnsi="Verdana" w:cs="Verdana"/>
          <w:sz w:val="14"/>
          <w:szCs w:val="14"/>
        </w:rPr>
      </w:pPr>
      <w:r>
        <w:rPr>
          <w:noProof/>
        </w:rPr>
        <mc:AlternateContent>
          <mc:Choice Requires="wpg">
            <w:drawing>
              <wp:anchor distT="0" distB="0" distL="114300" distR="114300" simplePos="0" relativeHeight="251527680" behindDoc="1" locked="0" layoutInCell="1" allowOverlap="1">
                <wp:simplePos x="0" y="0"/>
                <wp:positionH relativeFrom="page">
                  <wp:posOffset>287020</wp:posOffset>
                </wp:positionH>
                <wp:positionV relativeFrom="paragraph">
                  <wp:posOffset>-99060</wp:posOffset>
                </wp:positionV>
                <wp:extent cx="6303010" cy="4841875"/>
                <wp:effectExtent l="1270" t="6350" r="1270" b="9525"/>
                <wp:wrapNone/>
                <wp:docPr id="124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4841875"/>
                          <a:chOff x="452" y="-156"/>
                          <a:chExt cx="9926" cy="7625"/>
                        </a:xfrm>
                      </wpg:grpSpPr>
                      <wpg:grpSp>
                        <wpg:cNvPr id="1245" name="Group 1221"/>
                        <wpg:cNvGrpSpPr>
                          <a:grpSpLocks/>
                        </wpg:cNvGrpSpPr>
                        <wpg:grpSpPr bwMode="auto">
                          <a:xfrm>
                            <a:off x="458" y="-150"/>
                            <a:ext cx="9914" cy="2"/>
                            <a:chOff x="458" y="-150"/>
                            <a:chExt cx="9914" cy="2"/>
                          </a:xfrm>
                        </wpg:grpSpPr>
                        <wps:wsp>
                          <wps:cNvPr id="1246" name="Freeform 1222"/>
                          <wps:cNvSpPr>
                            <a:spLocks/>
                          </wps:cNvSpPr>
                          <wps:spPr bwMode="auto">
                            <a:xfrm>
                              <a:off x="458" y="-150"/>
                              <a:ext cx="9914" cy="2"/>
                            </a:xfrm>
                            <a:custGeom>
                              <a:avLst/>
                              <a:gdLst>
                                <a:gd name="T0" fmla="+- 0 458 458"/>
                                <a:gd name="T1" fmla="*/ T0 w 9914"/>
                                <a:gd name="T2" fmla="+- 0 10372 458"/>
                                <a:gd name="T3" fmla="*/ T2 w 9914"/>
                              </a:gdLst>
                              <a:ahLst/>
                              <a:cxnLst>
                                <a:cxn ang="0">
                                  <a:pos x="T1" y="0"/>
                                </a:cxn>
                                <a:cxn ang="0">
                                  <a:pos x="T3" y="0"/>
                                </a:cxn>
                              </a:cxnLst>
                              <a:rect l="0" t="0" r="r" b="b"/>
                              <a:pathLst>
                                <a:path w="9914">
                                  <a:moveTo>
                                    <a:pt x="0" y="0"/>
                                  </a:moveTo>
                                  <a:lnTo>
                                    <a:pt x="9914" y="0"/>
                                  </a:lnTo>
                                </a:path>
                              </a:pathLst>
                            </a:custGeom>
                            <a:noFill/>
                            <a:ln w="762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19"/>
                        <wpg:cNvGrpSpPr>
                          <a:grpSpLocks/>
                        </wpg:cNvGrpSpPr>
                        <wpg:grpSpPr bwMode="auto">
                          <a:xfrm>
                            <a:off x="463" y="-145"/>
                            <a:ext cx="2" cy="7609"/>
                            <a:chOff x="463" y="-145"/>
                            <a:chExt cx="2" cy="7609"/>
                          </a:xfrm>
                        </wpg:grpSpPr>
                        <wps:wsp>
                          <wps:cNvPr id="1248" name="Freeform 1220"/>
                          <wps:cNvSpPr>
                            <a:spLocks/>
                          </wps:cNvSpPr>
                          <wps:spPr bwMode="auto">
                            <a:xfrm>
                              <a:off x="463" y="-145"/>
                              <a:ext cx="2" cy="7609"/>
                            </a:xfrm>
                            <a:custGeom>
                              <a:avLst/>
                              <a:gdLst>
                                <a:gd name="T0" fmla="+- 0 -145 -145"/>
                                <a:gd name="T1" fmla="*/ -145 h 7609"/>
                                <a:gd name="T2" fmla="+- 0 7464 -145"/>
                                <a:gd name="T3" fmla="*/ 7464 h 7609"/>
                              </a:gdLst>
                              <a:ahLst/>
                              <a:cxnLst>
                                <a:cxn ang="0">
                                  <a:pos x="0" y="T1"/>
                                </a:cxn>
                                <a:cxn ang="0">
                                  <a:pos x="0" y="T3"/>
                                </a:cxn>
                              </a:cxnLst>
                              <a:rect l="0" t="0" r="r" b="b"/>
                              <a:pathLst>
                                <a:path h="7609">
                                  <a:moveTo>
                                    <a:pt x="0" y="0"/>
                                  </a:moveTo>
                                  <a:lnTo>
                                    <a:pt x="0" y="7609"/>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17"/>
                        <wpg:cNvGrpSpPr>
                          <a:grpSpLocks/>
                        </wpg:cNvGrpSpPr>
                        <wpg:grpSpPr bwMode="auto">
                          <a:xfrm>
                            <a:off x="10368" y="-145"/>
                            <a:ext cx="2" cy="7609"/>
                            <a:chOff x="10368" y="-145"/>
                            <a:chExt cx="2" cy="7609"/>
                          </a:xfrm>
                        </wpg:grpSpPr>
                        <wps:wsp>
                          <wps:cNvPr id="1250" name="Freeform 1218"/>
                          <wps:cNvSpPr>
                            <a:spLocks/>
                          </wps:cNvSpPr>
                          <wps:spPr bwMode="auto">
                            <a:xfrm>
                              <a:off x="10368" y="-145"/>
                              <a:ext cx="2" cy="7609"/>
                            </a:xfrm>
                            <a:custGeom>
                              <a:avLst/>
                              <a:gdLst>
                                <a:gd name="T0" fmla="+- 0 -145 -145"/>
                                <a:gd name="T1" fmla="*/ -145 h 7609"/>
                                <a:gd name="T2" fmla="+- 0 7464 -145"/>
                                <a:gd name="T3" fmla="*/ 7464 h 7609"/>
                              </a:gdLst>
                              <a:ahLst/>
                              <a:cxnLst>
                                <a:cxn ang="0">
                                  <a:pos x="0" y="T1"/>
                                </a:cxn>
                                <a:cxn ang="0">
                                  <a:pos x="0" y="T3"/>
                                </a:cxn>
                              </a:cxnLst>
                              <a:rect l="0" t="0" r="r" b="b"/>
                              <a:pathLst>
                                <a:path h="7609">
                                  <a:moveTo>
                                    <a:pt x="0" y="0"/>
                                  </a:moveTo>
                                  <a:lnTo>
                                    <a:pt x="0" y="7609"/>
                                  </a:lnTo>
                                </a:path>
                              </a:pathLst>
                            </a:custGeom>
                            <a:noFill/>
                            <a:ln w="6104">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15"/>
                        <wpg:cNvGrpSpPr>
                          <a:grpSpLocks/>
                        </wpg:cNvGrpSpPr>
                        <wpg:grpSpPr bwMode="auto">
                          <a:xfrm>
                            <a:off x="468" y="7459"/>
                            <a:ext cx="9895" cy="2"/>
                            <a:chOff x="468" y="7459"/>
                            <a:chExt cx="9895" cy="2"/>
                          </a:xfrm>
                        </wpg:grpSpPr>
                        <wps:wsp>
                          <wps:cNvPr id="1252" name="Freeform 1216"/>
                          <wps:cNvSpPr>
                            <a:spLocks/>
                          </wps:cNvSpPr>
                          <wps:spPr bwMode="auto">
                            <a:xfrm>
                              <a:off x="468" y="7459"/>
                              <a:ext cx="9895" cy="2"/>
                            </a:xfrm>
                            <a:custGeom>
                              <a:avLst/>
                              <a:gdLst>
                                <a:gd name="T0" fmla="+- 0 468 468"/>
                                <a:gd name="T1" fmla="*/ T0 w 9895"/>
                                <a:gd name="T2" fmla="+- 0 10363 468"/>
                                <a:gd name="T3" fmla="*/ T2 w 9895"/>
                              </a:gdLst>
                              <a:ahLst/>
                              <a:cxnLst>
                                <a:cxn ang="0">
                                  <a:pos x="T1" y="0"/>
                                </a:cxn>
                                <a:cxn ang="0">
                                  <a:pos x="T3" y="0"/>
                                </a:cxn>
                              </a:cxnLst>
                              <a:rect l="0" t="0" r="r" b="b"/>
                              <a:pathLst>
                                <a:path w="9895">
                                  <a:moveTo>
                                    <a:pt x="0" y="0"/>
                                  </a:moveTo>
                                  <a:lnTo>
                                    <a:pt x="9895" y="0"/>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5264A" id="Group 1214" o:spid="_x0000_s1026" style="position:absolute;margin-left:22.6pt;margin-top:-7.8pt;width:496.3pt;height:381.25pt;z-index:-251788800;mso-position-horizontal-relative:page" coordorigin="452,-156" coordsize="9926,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">
                <v:group id="Group 1221" o:spid="_x0000_s1027" style="position:absolute;left:458;top:-150;width:9914;height:2" coordorigin="458,-150" coordsize="9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22" o:spid="_x0000_s1028" style="position:absolute;left:458;top:-150;width:9914;height:2;visibility:visible;mso-wrap-style:square;v-text-anchor:top" coordsize="9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" path="m,l9914,e" filled="f" strokecolor="#9fa900" strokeweight=".6pt">
                    <v:path arrowok="t" o:connecttype="custom" o:connectlocs="0,0;9914,0" o:connectangles="0,0"/>
                  </v:shape>
                </v:group>
                <v:group id="Group 1219" o:spid="_x0000_s1029" style="position:absolute;left:463;top:-145;width:2;height:7609" coordorigin="463,-145" coordsize="2,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20" o:spid="_x0000_s1030" style="position:absolute;left:463;top:-145;width:2;height:7609;visibility:visible;mso-wrap-style:square;v-text-anchor:top" coordsize="2,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" path="m,l,7609e" filled="f" strokecolor="#9fa900" strokeweight=".48pt">
                    <v:path arrowok="t" o:connecttype="custom" o:connectlocs="0,-145;0,7464" o:connectangles="0,0"/>
                  </v:shape>
                </v:group>
                <v:group id="Group 1217" o:spid="_x0000_s1031" style="position:absolute;left:10368;top:-145;width:2;height:7609" coordorigin="10368,-145" coordsize="2,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18" o:spid="_x0000_s1032" style="position:absolute;left:10368;top:-145;width:2;height:7609;visibility:visible;mso-wrap-style:square;v-text-anchor:top" coordsize="2,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" path="m,l,7609e" filled="f" strokecolor="#9fa900" strokeweight=".16956mm">
                    <v:path arrowok="t" o:connecttype="custom" o:connectlocs="0,-145;0,7464" o:connectangles="0,0"/>
                  </v:shape>
                </v:group>
                <v:group id="Group 1215" o:spid="_x0000_s1033" style="position:absolute;left:468;top:7459;width:9895;height:2" coordorigin="468,7459"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16" o:spid="_x0000_s1034" style="position:absolute;left:468;top:7459;width:9895;height:2;visibility:visible;mso-wrap-style:square;v-text-anchor:top"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" path="m,l9895,e" filled="f" strokecolor="#9fa900" strokeweight=".48pt">
                    <v:path arrowok="t" o:connecttype="custom" o:connectlocs="0,0;9895,0" o:connectangles="0,0"/>
                  </v:shape>
                </v:group>
                <w10:wrap anchorx="page"/>
              </v:group>
            </w:pict>
          </mc:Fallback>
        </mc:AlternateContent>
      </w:r>
      <w:r w:rsidR="003B2BAC">
        <w:rPr>
          <w:rFonts w:ascii="Verdana" w:hAnsi="Verdana"/>
          <w:sz w:val="14"/>
        </w:rPr>
        <w:t>Националните политики […] се считат за планове или програми по смисъла на Закона от 13 февруари 2006 г. за оценка на въздействието на някои планове и програми върху околната среда и върху участието на обществеността в изготвянето на планове и програми, свързани с околната</w:t>
      </w:r>
      <w:r w:rsidR="003B2BAC">
        <w:t xml:space="preserve"> среда.</w:t>
      </w:r>
    </w:p>
    <w:p w:rsidR="002D6318" w:rsidRDefault="003B2BAC">
      <w:pPr>
        <w:spacing w:before="80" w:line="283" w:lineRule="auto"/>
        <w:ind w:left="114" w:right="651"/>
        <w:rPr>
          <w:rFonts w:ascii="Verdana" w:eastAsia="Verdana" w:hAnsi="Verdana" w:cs="Verdana"/>
          <w:sz w:val="14"/>
          <w:szCs w:val="14"/>
        </w:rPr>
      </w:pPr>
      <w:r>
        <w:rPr>
          <w:rFonts w:ascii="Verdana" w:hAnsi="Verdana"/>
          <w:sz w:val="14"/>
        </w:rPr>
        <w:t>Националните политики за управление на радиоактивните отпадъци […] съдържат разпоредби за обратимост, оползотворяване и мониторинг за период, който се определя като част от проектирането и експлоатацията на всяко съоръжение за погребване. Тези разпоредби се установяват, като се взема предвид необходимостта за гарантиране на безопасността на съоръжението за погребване.</w:t>
      </w:r>
    </w:p>
    <w:p w:rsidR="002D6318" w:rsidRDefault="002D6318">
      <w:pPr>
        <w:spacing w:before="15" w:line="140" w:lineRule="exact"/>
        <w:rPr>
          <w:sz w:val="14"/>
          <w:szCs w:val="14"/>
        </w:rPr>
      </w:pPr>
    </w:p>
    <w:p w:rsidR="002D6318" w:rsidRDefault="003B2BAC">
      <w:pPr>
        <w:ind w:left="114" w:right="509"/>
        <w:rPr>
          <w:rFonts w:ascii="Verdana" w:eastAsia="Verdana" w:hAnsi="Verdana" w:cs="Verdana"/>
          <w:sz w:val="14"/>
          <w:szCs w:val="14"/>
        </w:rPr>
      </w:pPr>
      <w:r>
        <w:rPr>
          <w:rFonts w:ascii="Verdana" w:hAnsi="Verdana"/>
          <w:i/>
          <w:sz w:val="14"/>
        </w:rPr>
        <w:t>Член 179, § 7</w:t>
      </w:r>
    </w:p>
    <w:p w:rsidR="002D6318" w:rsidRDefault="003B2BAC">
      <w:pPr>
        <w:spacing w:before="108" w:line="284" w:lineRule="auto"/>
        <w:ind w:left="114" w:right="399"/>
        <w:jc w:val="both"/>
        <w:rPr>
          <w:rFonts w:ascii="Verdana" w:eastAsia="Verdana" w:hAnsi="Verdana" w:cs="Verdana"/>
          <w:sz w:val="14"/>
          <w:szCs w:val="14"/>
        </w:rPr>
      </w:pPr>
      <w:r>
        <w:rPr>
          <w:rFonts w:ascii="Verdana" w:hAnsi="Verdana"/>
          <w:sz w:val="14"/>
        </w:rPr>
        <w:t>Радиоактивните отпадъци, генерирани на белгийска територия, се погребват там, освен ако по време на изпращането между съответната държавата и друга държава не е влязло в сила споразумение за използване на съоръжение за погребване в другата държава, като това споразумение е съобразено с установените от Европейската комисията критерии […].</w:t>
      </w:r>
    </w:p>
    <w:p w:rsidR="002D6318" w:rsidRDefault="002D6318">
      <w:pPr>
        <w:spacing w:before="8" w:line="90" w:lineRule="exact"/>
        <w:rPr>
          <w:sz w:val="9"/>
          <w:szCs w:val="9"/>
        </w:rPr>
      </w:pPr>
    </w:p>
    <w:p w:rsidR="002D6318" w:rsidRDefault="002D6318">
      <w:pPr>
        <w:spacing w:line="140" w:lineRule="exact"/>
        <w:rPr>
          <w:sz w:val="14"/>
          <w:szCs w:val="14"/>
        </w:rPr>
      </w:pPr>
    </w:p>
    <w:p w:rsidR="002D6318" w:rsidRDefault="003B2BAC">
      <w:pPr>
        <w:spacing w:line="281" w:lineRule="auto"/>
        <w:ind w:left="114" w:right="464"/>
        <w:rPr>
          <w:rFonts w:ascii="Verdana" w:eastAsia="Verdana" w:hAnsi="Verdana" w:cs="Verdana"/>
          <w:sz w:val="14"/>
          <w:szCs w:val="14"/>
        </w:rPr>
      </w:pPr>
      <w:r>
        <w:rPr>
          <w:rFonts w:ascii="Verdana" w:hAnsi="Verdana"/>
          <w:b/>
          <w:color w:val="9FA900"/>
          <w:sz w:val="14"/>
        </w:rPr>
        <w:t>Кралски указ от 20 юли 2001 г. за определяне на общите разпоредби за защита на населението, работниците и околната среда от опасността от йонизиращо лъчение [Белгия 2001 г.]</w:t>
      </w:r>
    </w:p>
    <w:p w:rsidR="002D6318" w:rsidRDefault="002D6318">
      <w:pPr>
        <w:spacing w:before="3" w:line="160" w:lineRule="exact"/>
        <w:rPr>
          <w:sz w:val="16"/>
          <w:szCs w:val="16"/>
        </w:rPr>
      </w:pPr>
    </w:p>
    <w:p w:rsidR="002D6318" w:rsidRDefault="003B2BAC">
      <w:pPr>
        <w:ind w:left="114" w:right="509"/>
        <w:rPr>
          <w:rFonts w:ascii="Verdana" w:eastAsia="Verdana" w:hAnsi="Verdana" w:cs="Verdana"/>
          <w:sz w:val="14"/>
          <w:szCs w:val="14"/>
        </w:rPr>
      </w:pPr>
      <w:r>
        <w:rPr>
          <w:rFonts w:ascii="Verdana" w:hAnsi="Verdana"/>
          <w:sz w:val="14"/>
        </w:rPr>
        <w:t>Кралският указ съдържа следните разпоредби:</w:t>
      </w:r>
    </w:p>
    <w:p w:rsidR="002D6318" w:rsidRDefault="003B2BAC">
      <w:pPr>
        <w:numPr>
          <w:ilvl w:val="0"/>
          <w:numId w:val="55"/>
        </w:numPr>
        <w:tabs>
          <w:tab w:val="left" w:pos="540"/>
        </w:tabs>
        <w:spacing w:before="95" w:line="183" w:lineRule="auto"/>
        <w:ind w:right="743"/>
        <w:rPr>
          <w:rFonts w:ascii="Verdana" w:eastAsia="Verdana" w:hAnsi="Verdana" w:cs="Verdana"/>
          <w:sz w:val="14"/>
          <w:szCs w:val="14"/>
        </w:rPr>
      </w:pPr>
      <w:r>
        <w:rPr>
          <w:rFonts w:ascii="Verdana" w:hAnsi="Verdana"/>
          <w:color w:val="000000"/>
          <w:sz w:val="14"/>
        </w:rPr>
        <w:t>лицензионния режим за съоръжения (клас I) за третиране, кондициониране и съхранение на радиоактивни отпадъци и общите разпоредби на лицензионния режим за съоръжения за погребване (глава II, раздел II,</w:t>
      </w:r>
    </w:p>
    <w:p w:rsidR="002D6318" w:rsidRDefault="003B2BAC">
      <w:pPr>
        <w:spacing w:before="33"/>
        <w:ind w:left="539" w:right="509"/>
        <w:rPr>
          <w:rFonts w:ascii="Verdana" w:eastAsia="Verdana" w:hAnsi="Verdana" w:cs="Verdana"/>
          <w:sz w:val="14"/>
          <w:szCs w:val="14"/>
        </w:rPr>
      </w:pPr>
      <w:r>
        <w:rPr>
          <w:rFonts w:ascii="Verdana"/>
          <w:sz w:val="14"/>
        </w:rPr>
        <w:t>член</w:t>
      </w:r>
      <w:r>
        <w:rPr>
          <w:rFonts w:ascii="Verdana"/>
          <w:sz w:val="14"/>
        </w:rPr>
        <w:t xml:space="preserve"> 6) ;</w:t>
      </w:r>
    </w:p>
    <w:p w:rsidR="002D6318" w:rsidRDefault="003B2BAC">
      <w:pPr>
        <w:numPr>
          <w:ilvl w:val="0"/>
          <w:numId w:val="55"/>
        </w:numPr>
        <w:tabs>
          <w:tab w:val="left" w:pos="540"/>
        </w:tabs>
        <w:spacing w:before="40" w:line="336" w:lineRule="exact"/>
        <w:rPr>
          <w:rFonts w:ascii="Verdana" w:eastAsia="Verdana" w:hAnsi="Verdana" w:cs="Verdana"/>
          <w:sz w:val="14"/>
          <w:szCs w:val="14"/>
        </w:rPr>
      </w:pPr>
      <w:r>
        <w:rPr>
          <w:rFonts w:ascii="Verdana" w:hAnsi="Verdana"/>
          <w:color w:val="000000"/>
          <w:sz w:val="14"/>
        </w:rPr>
        <w:t>основните стандарти за защита срещу излагане на йонизиращо лъчение (глава III, раздел I);</w:t>
      </w:r>
    </w:p>
    <w:p w:rsidR="002D6318" w:rsidRDefault="003B2BAC">
      <w:pPr>
        <w:numPr>
          <w:ilvl w:val="0"/>
          <w:numId w:val="55"/>
        </w:numPr>
        <w:tabs>
          <w:tab w:val="left" w:pos="540"/>
        </w:tabs>
        <w:spacing w:line="336" w:lineRule="exact"/>
        <w:rPr>
          <w:rFonts w:ascii="Verdana" w:eastAsia="Verdana" w:hAnsi="Verdana" w:cs="Verdana"/>
          <w:sz w:val="14"/>
          <w:szCs w:val="14"/>
        </w:rPr>
      </w:pPr>
      <w:r>
        <w:rPr>
          <w:rFonts w:ascii="Verdana" w:hAnsi="Verdana"/>
          <w:color w:val="000000"/>
          <w:sz w:val="14"/>
        </w:rPr>
        <w:t>различни разпоредби относно радиоактивните отпадъци (глава III, раздел IV).</w:t>
      </w:r>
    </w:p>
    <w:p w:rsidR="002D6318" w:rsidRDefault="003B2BAC">
      <w:pPr>
        <w:spacing w:before="118"/>
        <w:ind w:left="114" w:right="509"/>
        <w:rPr>
          <w:rFonts w:ascii="Verdana" w:eastAsia="Verdana" w:hAnsi="Verdana" w:cs="Verdana"/>
          <w:sz w:val="14"/>
          <w:szCs w:val="14"/>
        </w:rPr>
      </w:pPr>
      <w:r>
        <w:rPr>
          <w:rFonts w:ascii="Verdana"/>
          <w:b/>
          <w:color w:val="9FA900"/>
          <w:sz w:val="14"/>
        </w:rPr>
        <w:t>Други</w:t>
      </w:r>
      <w:r>
        <w:rPr>
          <w:rFonts w:ascii="Verdana"/>
          <w:b/>
          <w:color w:val="9FA900"/>
          <w:sz w:val="14"/>
        </w:rPr>
        <w:t xml:space="preserve"> </w:t>
      </w:r>
      <w:r>
        <w:rPr>
          <w:rFonts w:ascii="Verdana"/>
          <w:b/>
          <w:color w:val="9FA900"/>
          <w:sz w:val="14"/>
        </w:rPr>
        <w:t>разпоредби</w:t>
      </w:r>
    </w:p>
    <w:p w:rsidR="002D6318" w:rsidRDefault="002D6318">
      <w:pPr>
        <w:spacing w:before="10" w:line="180" w:lineRule="exact"/>
        <w:rPr>
          <w:sz w:val="18"/>
          <w:szCs w:val="18"/>
        </w:rPr>
      </w:pPr>
    </w:p>
    <w:p w:rsidR="002D6318" w:rsidRDefault="00B3410B">
      <w:pPr>
        <w:spacing w:line="281" w:lineRule="auto"/>
        <w:ind w:left="114" w:right="464"/>
        <w:rPr>
          <w:rFonts w:ascii="Verdana" w:eastAsia="Verdana" w:hAnsi="Verdana" w:cs="Verdana"/>
          <w:sz w:val="14"/>
          <w:szCs w:val="14"/>
        </w:rPr>
      </w:pPr>
      <w:r>
        <w:rPr>
          <w:noProof/>
        </w:rPr>
        <mc:AlternateContent>
          <mc:Choice Requires="wps">
            <w:drawing>
              <wp:anchor distT="0" distB="0" distL="114300" distR="114300" simplePos="0" relativeHeight="251528704" behindDoc="1" locked="0" layoutInCell="1" allowOverlap="1">
                <wp:simplePos x="0" y="0"/>
                <wp:positionH relativeFrom="page">
                  <wp:posOffset>466090</wp:posOffset>
                </wp:positionH>
                <wp:positionV relativeFrom="paragraph">
                  <wp:posOffset>280035</wp:posOffset>
                </wp:positionV>
                <wp:extent cx="92075" cy="203200"/>
                <wp:effectExtent l="0" t="0" r="3810" b="0"/>
                <wp:wrapNone/>
                <wp:docPr id="124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029" type="#_x0000_t202" style="position:absolute;left:0;text-align:left;margin-left:36.7pt;margin-top:22.05pt;width:7.25pt;height:16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sz w:val="14"/>
        </w:rPr>
        <w:t>Много други разпоредби се прилагат по отношение на различните аспекти на управлението на радиоактивните отпадъци под формата на международни договори, европейски директиви или национални и регионални правни и регулаторни разпоредби:</w:t>
      </w:r>
    </w:p>
    <w:p w:rsidR="002D6318" w:rsidRDefault="002D6318">
      <w:pPr>
        <w:spacing w:before="6" w:line="140" w:lineRule="exact"/>
        <w:rPr>
          <w:sz w:val="14"/>
          <w:szCs w:val="14"/>
        </w:rPr>
      </w:pPr>
    </w:p>
    <w:p w:rsidR="002D6318" w:rsidRDefault="00B3410B">
      <w:pPr>
        <w:spacing w:line="179" w:lineRule="auto"/>
        <w:ind w:left="539" w:right="509"/>
        <w:rPr>
          <w:rFonts w:ascii="Verdana" w:eastAsia="Verdana" w:hAnsi="Verdana" w:cs="Verdana"/>
          <w:sz w:val="14"/>
          <w:szCs w:val="14"/>
        </w:rPr>
      </w:pPr>
      <w:r>
        <w:rPr>
          <w:noProof/>
        </w:rPr>
        <mc:AlternateContent>
          <mc:Choice Requires="wps">
            <w:drawing>
              <wp:anchor distT="0" distB="0" distL="114300" distR="114300" simplePos="0" relativeHeight="251529728" behindDoc="1" locked="0" layoutInCell="1" allowOverlap="1">
                <wp:simplePos x="0" y="0"/>
                <wp:positionH relativeFrom="page">
                  <wp:posOffset>466090</wp:posOffset>
                </wp:positionH>
                <wp:positionV relativeFrom="paragraph">
                  <wp:posOffset>215265</wp:posOffset>
                </wp:positionV>
                <wp:extent cx="92075" cy="203200"/>
                <wp:effectExtent l="0" t="0" r="3810" b="0"/>
                <wp:wrapNone/>
                <wp:docPr id="1242"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030" type="#_x0000_t202" style="position:absolute;left:0;text-align:left;margin-left:36.7pt;margin-top:16.95pt;width:7.25pt;height:16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sz w:val="14"/>
        </w:rPr>
        <w:t>разпоредби за защита на лицата и околната среда от рисковете, свързани с йонизиращото лъчение (радиационна защита), включително в трансграничен контекст;</w:t>
      </w:r>
    </w:p>
    <w:p w:rsidR="002D6318" w:rsidRDefault="002D6318">
      <w:pPr>
        <w:spacing w:before="9" w:line="180" w:lineRule="exact"/>
        <w:rPr>
          <w:sz w:val="18"/>
          <w:szCs w:val="18"/>
        </w:rPr>
      </w:pPr>
    </w:p>
    <w:p w:rsidR="002D6318" w:rsidRDefault="003B2BAC">
      <w:pPr>
        <w:spacing w:line="176" w:lineRule="auto"/>
        <w:ind w:left="539" w:right="537"/>
        <w:rPr>
          <w:rFonts w:ascii="Verdana" w:eastAsia="Verdana" w:hAnsi="Verdana" w:cs="Verdana"/>
          <w:sz w:val="14"/>
          <w:szCs w:val="14"/>
        </w:rPr>
      </w:pPr>
      <w:r>
        <w:rPr>
          <w:rFonts w:ascii="Verdana" w:hAnsi="Verdana"/>
          <w:sz w:val="14"/>
        </w:rPr>
        <w:t>разпоредби, свързани с опазването на околната среда, включително в трансграничен контекст, както на ниво план, така и на ниво програма и проект ;</w:t>
      </w:r>
    </w:p>
    <w:p w:rsidR="002D6318" w:rsidRDefault="003B2BAC">
      <w:pPr>
        <w:numPr>
          <w:ilvl w:val="0"/>
          <w:numId w:val="55"/>
        </w:numPr>
        <w:tabs>
          <w:tab w:val="left" w:pos="540"/>
        </w:tabs>
        <w:spacing w:before="106" w:line="183" w:lineRule="auto"/>
        <w:ind w:right="1117"/>
        <w:rPr>
          <w:rFonts w:ascii="Verdana" w:eastAsia="Verdana" w:hAnsi="Verdana" w:cs="Verdana"/>
          <w:sz w:val="14"/>
          <w:szCs w:val="14"/>
        </w:rPr>
      </w:pPr>
      <w:r>
        <w:rPr>
          <w:rFonts w:ascii="Verdana" w:hAnsi="Verdana"/>
          <w:color w:val="000000"/>
          <w:sz w:val="14"/>
        </w:rPr>
        <w:t>разпоредби за достъпа на обществеността до информация за околната среда и възможността й да участва ефективно в процеса на вземане на решения относно управлението на радиоактивните отпадъци.</w:t>
      </w:r>
    </w:p>
    <w:p w:rsidR="002D6318" w:rsidRDefault="002D6318">
      <w:pPr>
        <w:spacing w:before="3" w:line="90" w:lineRule="exact"/>
        <w:rPr>
          <w:sz w:val="9"/>
          <w:szCs w:val="9"/>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pStyle w:val="Heading4"/>
        <w:numPr>
          <w:ilvl w:val="1"/>
          <w:numId w:val="54"/>
        </w:numPr>
        <w:tabs>
          <w:tab w:val="left" w:pos="2952"/>
        </w:tabs>
        <w:ind w:left="2951" w:hanging="850"/>
        <w:jc w:val="both"/>
        <w:rPr>
          <w:b w:val="0"/>
          <w:bCs w:val="0"/>
        </w:rPr>
      </w:pPr>
      <w:bookmarkStart w:id="10" w:name="1.2_L’ONDRAF_et_le_système_de_gestion_de"/>
      <w:bookmarkStart w:id="11" w:name="_bookmark3"/>
      <w:bookmarkEnd w:id="10"/>
      <w:bookmarkEnd w:id="11"/>
      <w:r>
        <w:rPr>
          <w:color w:val="9FA900"/>
        </w:rPr>
        <w:t>ONDRAF и системата за управление на радиоактивните отпадъци</w:t>
      </w:r>
    </w:p>
    <w:p w:rsidR="002D6318" w:rsidRDefault="002D6318">
      <w:pPr>
        <w:spacing w:before="17" w:line="260" w:lineRule="exact"/>
        <w:rPr>
          <w:sz w:val="26"/>
          <w:szCs w:val="26"/>
        </w:rPr>
      </w:pPr>
    </w:p>
    <w:p w:rsidR="002D6318" w:rsidRDefault="003B2BAC">
      <w:pPr>
        <w:pStyle w:val="BodyText"/>
        <w:spacing w:line="295" w:lineRule="auto"/>
        <w:ind w:left="2101" w:right="106"/>
        <w:jc w:val="both"/>
      </w:pPr>
      <w:r>
        <w:t>ONDRAF е публичният орган, отговорен за управлението на радиоактивните отпадъци в Белгия. Неговите задачи и оперативни процедури са определени в член 179, параграф 2 от Закона от 8 август 1980 г. и в Кралския указ от 30 март 1981 г. [Белгия 1980 г., 1981 г.]. Попада под надзора на министрите, отговарящи за енергетиката и икономиката.</w:t>
      </w:r>
    </w:p>
    <w:p w:rsidR="002D6318" w:rsidRDefault="002D6318">
      <w:pPr>
        <w:spacing w:before="4" w:line="160" w:lineRule="exact"/>
        <w:rPr>
          <w:sz w:val="16"/>
          <w:szCs w:val="16"/>
        </w:rPr>
      </w:pPr>
    </w:p>
    <w:p w:rsidR="002D6318" w:rsidRDefault="003B2BAC">
      <w:pPr>
        <w:pStyle w:val="BodyText"/>
        <w:spacing w:line="294" w:lineRule="auto"/>
        <w:ind w:left="2101" w:right="100"/>
        <w:jc w:val="both"/>
      </w:pPr>
      <w:r>
        <w:t xml:space="preserve">От началото на 80 - те години на миналия век, ONDRAF постепенно разработи и въведе съгласувана система за управление на радиоактивните отпадъци, предназначена да защитава човека и околната среда от рисковете, които те представляват, като в същото време се цели да се избегне прехвърлянето на неоправдана тежест към бъдещите поколения. Тази система се състои от поредица от технически етапи, започващи от генерирането на отпадъци, до тяхното погребване, които могат да бъдат групирани като дейности за краткосрочно, </w:t>
      </w:r>
      <w:proofErr w:type="spellStart"/>
      <w:r>
        <w:t>средносрочо</w:t>
      </w:r>
      <w:proofErr w:type="spellEnd"/>
      <w:r>
        <w:t xml:space="preserve"> и дългосрочно управление (</w:t>
      </w:r>
      <w:hyperlink w:anchor="_bookmark4" w:history="1">
        <w:r>
          <w:t>Фигура 1</w:t>
        </w:r>
      </w:hyperlink>
      <w:r>
        <w:t xml:space="preserve">). Дейностите за краткосрочно и </w:t>
      </w:r>
      <w:proofErr w:type="spellStart"/>
      <w:r>
        <w:t>средносрочо</w:t>
      </w:r>
      <w:proofErr w:type="spellEnd"/>
      <w:r>
        <w:t xml:space="preserve"> управление се провеждат като част от централизирана национална политика за управление в Мол и </w:t>
      </w:r>
      <w:proofErr w:type="spellStart"/>
      <w:r>
        <w:t>Десел</w:t>
      </w:r>
      <w:proofErr w:type="spellEnd"/>
      <w:r>
        <w:t xml:space="preserve">, на територията на обекти на ONDRAF, експлоатирани от нейното дъщерно дружество </w:t>
      </w:r>
      <w:proofErr w:type="spellStart"/>
      <w:r>
        <w:t>Белгопрогрес</w:t>
      </w:r>
      <w:proofErr w:type="spellEnd"/>
      <w:r>
        <w:t>, заето в промишленото производство.</w:t>
      </w:r>
    </w:p>
    <w:p w:rsidR="002D6318" w:rsidRDefault="002D6318">
      <w:pPr>
        <w:spacing w:line="294" w:lineRule="auto"/>
        <w:jc w:val="both"/>
        <w:sectPr w:rsidR="002D6318">
          <w:pgSz w:w="11920" w:h="16860"/>
          <w:pgMar w:top="1600" w:right="1420" w:bottom="820" w:left="620" w:header="0" w:footer="639" w:gutter="0"/>
          <w:cols w:space="708"/>
        </w:sectPr>
      </w:pPr>
    </w:p>
    <w:p w:rsidR="002D6318" w:rsidRDefault="002D6318">
      <w:pPr>
        <w:spacing w:before="1" w:line="260" w:lineRule="exact"/>
        <w:rPr>
          <w:sz w:val="26"/>
          <w:szCs w:val="26"/>
        </w:rPr>
      </w:pPr>
    </w:p>
    <w:p w:rsidR="002D6318" w:rsidRDefault="002D6318">
      <w:pPr>
        <w:spacing w:line="260" w:lineRule="exact"/>
        <w:rPr>
          <w:sz w:val="26"/>
          <w:szCs w:val="26"/>
        </w:rPr>
        <w:sectPr w:rsidR="002D6318">
          <w:pgSz w:w="11920" w:h="16860"/>
          <w:pgMar w:top="1600" w:right="1380" w:bottom="840" w:left="1420" w:header="0" w:footer="659" w:gutter="0"/>
          <w:cols w:space="708"/>
        </w:sectPr>
      </w:pPr>
    </w:p>
    <w:p w:rsidR="002D6318" w:rsidRDefault="00B3410B">
      <w:pPr>
        <w:pStyle w:val="Heading6"/>
      </w:pPr>
      <w:r>
        <w:rPr>
          <w:noProof/>
        </w:rPr>
        <mc:AlternateContent>
          <mc:Choice Requires="wpg">
            <w:drawing>
              <wp:anchor distT="0" distB="0" distL="114300" distR="114300" simplePos="0" relativeHeight="251531776" behindDoc="1" locked="0" layoutInCell="1" allowOverlap="1">
                <wp:simplePos x="0" y="0"/>
                <wp:positionH relativeFrom="page">
                  <wp:posOffset>964565</wp:posOffset>
                </wp:positionH>
                <wp:positionV relativeFrom="paragraph">
                  <wp:posOffset>-124460</wp:posOffset>
                </wp:positionV>
                <wp:extent cx="5763260" cy="1648460"/>
                <wp:effectExtent l="0" t="0" r="0" b="0"/>
                <wp:wrapNone/>
                <wp:docPr id="121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648460"/>
                          <a:chOff x="1519" y="-196"/>
                          <a:chExt cx="9076" cy="2596"/>
                        </a:xfrm>
                      </wpg:grpSpPr>
                      <wpg:grpSp>
                        <wpg:cNvPr id="1219" name="Group 1210"/>
                        <wpg:cNvGrpSpPr>
                          <a:grpSpLocks/>
                        </wpg:cNvGrpSpPr>
                        <wpg:grpSpPr bwMode="auto">
                          <a:xfrm>
                            <a:off x="5623" y="-169"/>
                            <a:ext cx="2612" cy="2532"/>
                            <a:chOff x="5623" y="-169"/>
                            <a:chExt cx="2612" cy="2532"/>
                          </a:xfrm>
                        </wpg:grpSpPr>
                        <wps:wsp>
                          <wps:cNvPr id="1220" name="Freeform 1211"/>
                          <wps:cNvSpPr>
                            <a:spLocks/>
                          </wps:cNvSpPr>
                          <wps:spPr bwMode="auto">
                            <a:xfrm>
                              <a:off x="5623" y="-169"/>
                              <a:ext cx="2612" cy="2532"/>
                            </a:xfrm>
                            <a:custGeom>
                              <a:avLst/>
                              <a:gdLst>
                                <a:gd name="T0" fmla="+- 0 5623 5623"/>
                                <a:gd name="T1" fmla="*/ T0 w 2612"/>
                                <a:gd name="T2" fmla="+- 0 2363 -169"/>
                                <a:gd name="T3" fmla="*/ 2363 h 2532"/>
                                <a:gd name="T4" fmla="+- 0 8235 5623"/>
                                <a:gd name="T5" fmla="*/ T4 w 2612"/>
                                <a:gd name="T6" fmla="+- 0 2363 -169"/>
                                <a:gd name="T7" fmla="*/ 2363 h 2532"/>
                                <a:gd name="T8" fmla="+- 0 8235 5623"/>
                                <a:gd name="T9" fmla="*/ T8 w 2612"/>
                                <a:gd name="T10" fmla="+- 0 -169 -169"/>
                                <a:gd name="T11" fmla="*/ -169 h 2532"/>
                                <a:gd name="T12" fmla="+- 0 5623 5623"/>
                                <a:gd name="T13" fmla="*/ T12 w 2612"/>
                                <a:gd name="T14" fmla="+- 0 -169 -169"/>
                                <a:gd name="T15" fmla="*/ -169 h 2532"/>
                                <a:gd name="T16" fmla="+- 0 5623 5623"/>
                                <a:gd name="T17" fmla="*/ T16 w 2612"/>
                                <a:gd name="T18" fmla="+- 0 2363 -169"/>
                                <a:gd name="T19" fmla="*/ 2363 h 2532"/>
                              </a:gdLst>
                              <a:ahLst/>
                              <a:cxnLst>
                                <a:cxn ang="0">
                                  <a:pos x="T1" y="T3"/>
                                </a:cxn>
                                <a:cxn ang="0">
                                  <a:pos x="T5" y="T7"/>
                                </a:cxn>
                                <a:cxn ang="0">
                                  <a:pos x="T9" y="T11"/>
                                </a:cxn>
                                <a:cxn ang="0">
                                  <a:pos x="T13" y="T15"/>
                                </a:cxn>
                                <a:cxn ang="0">
                                  <a:pos x="T17" y="T19"/>
                                </a:cxn>
                              </a:cxnLst>
                              <a:rect l="0" t="0" r="r" b="b"/>
                              <a:pathLst>
                                <a:path w="2612" h="2532">
                                  <a:moveTo>
                                    <a:pt x="0" y="2532"/>
                                  </a:moveTo>
                                  <a:lnTo>
                                    <a:pt x="2612" y="2532"/>
                                  </a:lnTo>
                                  <a:lnTo>
                                    <a:pt x="2612" y="0"/>
                                  </a:lnTo>
                                  <a:lnTo>
                                    <a:pt x="0" y="0"/>
                                  </a:lnTo>
                                  <a:lnTo>
                                    <a:pt x="0" y="2532"/>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08"/>
                        <wpg:cNvGrpSpPr>
                          <a:grpSpLocks/>
                        </wpg:cNvGrpSpPr>
                        <wpg:grpSpPr bwMode="auto">
                          <a:xfrm>
                            <a:off x="8288" y="-169"/>
                            <a:ext cx="2280" cy="2521"/>
                            <a:chOff x="8288" y="-169"/>
                            <a:chExt cx="2280" cy="2521"/>
                          </a:xfrm>
                        </wpg:grpSpPr>
                        <wps:wsp>
                          <wps:cNvPr id="1222" name="Freeform 1209"/>
                          <wps:cNvSpPr>
                            <a:spLocks/>
                          </wps:cNvSpPr>
                          <wps:spPr bwMode="auto">
                            <a:xfrm>
                              <a:off x="8288" y="-169"/>
                              <a:ext cx="2280" cy="2521"/>
                            </a:xfrm>
                            <a:custGeom>
                              <a:avLst/>
                              <a:gdLst>
                                <a:gd name="T0" fmla="+- 0 8288 8288"/>
                                <a:gd name="T1" fmla="*/ T0 w 2280"/>
                                <a:gd name="T2" fmla="+- 0 2352 -169"/>
                                <a:gd name="T3" fmla="*/ 2352 h 2521"/>
                                <a:gd name="T4" fmla="+- 0 10568 8288"/>
                                <a:gd name="T5" fmla="*/ T4 w 2280"/>
                                <a:gd name="T6" fmla="+- 0 2352 -169"/>
                                <a:gd name="T7" fmla="*/ 2352 h 2521"/>
                                <a:gd name="T8" fmla="+- 0 10568 8288"/>
                                <a:gd name="T9" fmla="*/ T8 w 2280"/>
                                <a:gd name="T10" fmla="+- 0 -169 -169"/>
                                <a:gd name="T11" fmla="*/ -169 h 2521"/>
                                <a:gd name="T12" fmla="+- 0 8288 8288"/>
                                <a:gd name="T13" fmla="*/ T12 w 2280"/>
                                <a:gd name="T14" fmla="+- 0 -169 -169"/>
                                <a:gd name="T15" fmla="*/ -169 h 2521"/>
                                <a:gd name="T16" fmla="+- 0 8288 8288"/>
                                <a:gd name="T17" fmla="*/ T16 w 2280"/>
                                <a:gd name="T18" fmla="+- 0 2352 -169"/>
                                <a:gd name="T19" fmla="*/ 2352 h 2521"/>
                              </a:gdLst>
                              <a:ahLst/>
                              <a:cxnLst>
                                <a:cxn ang="0">
                                  <a:pos x="T1" y="T3"/>
                                </a:cxn>
                                <a:cxn ang="0">
                                  <a:pos x="T5" y="T7"/>
                                </a:cxn>
                                <a:cxn ang="0">
                                  <a:pos x="T9" y="T11"/>
                                </a:cxn>
                                <a:cxn ang="0">
                                  <a:pos x="T13" y="T15"/>
                                </a:cxn>
                                <a:cxn ang="0">
                                  <a:pos x="T17" y="T19"/>
                                </a:cxn>
                              </a:cxnLst>
                              <a:rect l="0" t="0" r="r" b="b"/>
                              <a:pathLst>
                                <a:path w="2280" h="2521">
                                  <a:moveTo>
                                    <a:pt x="0" y="2521"/>
                                  </a:moveTo>
                                  <a:lnTo>
                                    <a:pt x="2280" y="2521"/>
                                  </a:lnTo>
                                  <a:lnTo>
                                    <a:pt x="2280" y="0"/>
                                  </a:lnTo>
                                  <a:lnTo>
                                    <a:pt x="0" y="0"/>
                                  </a:lnTo>
                                  <a:lnTo>
                                    <a:pt x="0" y="2521"/>
                                  </a:lnTo>
                                  <a:close/>
                                </a:path>
                              </a:pathLst>
                            </a:custGeom>
                            <a:solidFill>
                              <a:srgbClr val="FCEB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02"/>
                        <wpg:cNvGrpSpPr>
                          <a:grpSpLocks/>
                        </wpg:cNvGrpSpPr>
                        <wpg:grpSpPr bwMode="auto">
                          <a:xfrm>
                            <a:off x="1546" y="-148"/>
                            <a:ext cx="4025" cy="2521"/>
                            <a:chOff x="1546" y="-148"/>
                            <a:chExt cx="4025" cy="2521"/>
                          </a:xfrm>
                        </wpg:grpSpPr>
                        <wps:wsp>
                          <wps:cNvPr id="1224" name="Freeform 1207"/>
                          <wps:cNvSpPr>
                            <a:spLocks/>
                          </wps:cNvSpPr>
                          <wps:spPr bwMode="auto">
                            <a:xfrm>
                              <a:off x="1546" y="-148"/>
                              <a:ext cx="4025" cy="2521"/>
                            </a:xfrm>
                            <a:custGeom>
                              <a:avLst/>
                              <a:gdLst>
                                <a:gd name="T0" fmla="+- 0 1546 1546"/>
                                <a:gd name="T1" fmla="*/ T0 w 4025"/>
                                <a:gd name="T2" fmla="+- 0 2373 -148"/>
                                <a:gd name="T3" fmla="*/ 2373 h 2521"/>
                                <a:gd name="T4" fmla="+- 0 5571 1546"/>
                                <a:gd name="T5" fmla="*/ T4 w 4025"/>
                                <a:gd name="T6" fmla="+- 0 2373 -148"/>
                                <a:gd name="T7" fmla="*/ 2373 h 2521"/>
                                <a:gd name="T8" fmla="+- 0 5571 1546"/>
                                <a:gd name="T9" fmla="*/ T8 w 4025"/>
                                <a:gd name="T10" fmla="+- 0 -148 -148"/>
                                <a:gd name="T11" fmla="*/ -148 h 2521"/>
                                <a:gd name="T12" fmla="+- 0 1546 1546"/>
                                <a:gd name="T13" fmla="*/ T12 w 4025"/>
                                <a:gd name="T14" fmla="+- 0 -148 -148"/>
                                <a:gd name="T15" fmla="*/ -148 h 2521"/>
                                <a:gd name="T16" fmla="+- 0 1546 1546"/>
                                <a:gd name="T17" fmla="*/ T16 w 4025"/>
                                <a:gd name="T18" fmla="+- 0 2373 -148"/>
                                <a:gd name="T19" fmla="*/ 2373 h 2521"/>
                              </a:gdLst>
                              <a:ahLst/>
                              <a:cxnLst>
                                <a:cxn ang="0">
                                  <a:pos x="T1" y="T3"/>
                                </a:cxn>
                                <a:cxn ang="0">
                                  <a:pos x="T5" y="T7"/>
                                </a:cxn>
                                <a:cxn ang="0">
                                  <a:pos x="T9" y="T11"/>
                                </a:cxn>
                                <a:cxn ang="0">
                                  <a:pos x="T13" y="T15"/>
                                </a:cxn>
                                <a:cxn ang="0">
                                  <a:pos x="T17" y="T19"/>
                                </a:cxn>
                              </a:cxnLst>
                              <a:rect l="0" t="0" r="r" b="b"/>
                              <a:pathLst>
                                <a:path w="4025" h="2521">
                                  <a:moveTo>
                                    <a:pt x="0" y="2521"/>
                                  </a:moveTo>
                                  <a:lnTo>
                                    <a:pt x="4025" y="2521"/>
                                  </a:lnTo>
                                  <a:lnTo>
                                    <a:pt x="4025" y="0"/>
                                  </a:lnTo>
                                  <a:lnTo>
                                    <a:pt x="0" y="0"/>
                                  </a:lnTo>
                                  <a:lnTo>
                                    <a:pt x="0" y="2521"/>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5" name="Picture 1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28" y="1113"/>
                              <a:ext cx="100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12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20" y="1016"/>
                              <a:ext cx="70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1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55" y="1091"/>
                              <a:ext cx="73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1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25" y="1208"/>
                              <a:ext cx="963"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29" name="Group 1191"/>
                        <wpg:cNvGrpSpPr>
                          <a:grpSpLocks/>
                        </wpg:cNvGrpSpPr>
                        <wpg:grpSpPr bwMode="auto">
                          <a:xfrm>
                            <a:off x="8695" y="933"/>
                            <a:ext cx="1605" cy="264"/>
                            <a:chOff x="8695" y="933"/>
                            <a:chExt cx="1605" cy="264"/>
                          </a:xfrm>
                        </wpg:grpSpPr>
                        <wps:wsp>
                          <wps:cNvPr id="1230" name="Freeform 1201"/>
                          <wps:cNvSpPr>
                            <a:spLocks/>
                          </wps:cNvSpPr>
                          <wps:spPr bwMode="auto">
                            <a:xfrm>
                              <a:off x="8695" y="933"/>
                              <a:ext cx="1605" cy="264"/>
                            </a:xfrm>
                            <a:custGeom>
                              <a:avLst/>
                              <a:gdLst>
                                <a:gd name="T0" fmla="+- 0 9513 8695"/>
                                <a:gd name="T1" fmla="*/ T0 w 1605"/>
                                <a:gd name="T2" fmla="+- 0 1021 933"/>
                                <a:gd name="T3" fmla="*/ 1021 h 264"/>
                                <a:gd name="T4" fmla="+- 0 9417 8695"/>
                                <a:gd name="T5" fmla="*/ T4 w 1605"/>
                                <a:gd name="T6" fmla="+- 0 1031 933"/>
                                <a:gd name="T7" fmla="*/ 1031 h 264"/>
                                <a:gd name="T8" fmla="+- 0 9340 8695"/>
                                <a:gd name="T9" fmla="*/ T8 w 1605"/>
                                <a:gd name="T10" fmla="+- 0 1056 933"/>
                                <a:gd name="T11" fmla="*/ 1056 h 264"/>
                                <a:gd name="T12" fmla="+- 0 9278 8695"/>
                                <a:gd name="T13" fmla="*/ T12 w 1605"/>
                                <a:gd name="T14" fmla="+- 0 1089 933"/>
                                <a:gd name="T15" fmla="*/ 1089 h 264"/>
                                <a:gd name="T16" fmla="+- 0 9194 8695"/>
                                <a:gd name="T17" fmla="*/ T16 w 1605"/>
                                <a:gd name="T18" fmla="+- 0 1148 933"/>
                                <a:gd name="T19" fmla="*/ 1148 h 264"/>
                                <a:gd name="T20" fmla="+- 0 9163 8695"/>
                                <a:gd name="T21" fmla="*/ T20 w 1605"/>
                                <a:gd name="T22" fmla="+- 0 1168 933"/>
                                <a:gd name="T23" fmla="*/ 1168 h 264"/>
                                <a:gd name="T24" fmla="+- 0 9131 8695"/>
                                <a:gd name="T25" fmla="*/ T24 w 1605"/>
                                <a:gd name="T26" fmla="+- 0 1181 933"/>
                                <a:gd name="T27" fmla="*/ 1181 h 264"/>
                                <a:gd name="T28" fmla="+- 0 9096 8695"/>
                                <a:gd name="T29" fmla="*/ T28 w 1605"/>
                                <a:gd name="T30" fmla="+- 0 1186 933"/>
                                <a:gd name="T31" fmla="*/ 1186 h 264"/>
                                <a:gd name="T32" fmla="+- 0 8697 8695"/>
                                <a:gd name="T33" fmla="*/ T32 w 1605"/>
                                <a:gd name="T34" fmla="+- 0 1186 933"/>
                                <a:gd name="T35" fmla="*/ 1186 h 264"/>
                                <a:gd name="T36" fmla="+- 0 8695 8695"/>
                                <a:gd name="T37" fmla="*/ T36 w 1605"/>
                                <a:gd name="T38" fmla="+- 0 1188 933"/>
                                <a:gd name="T39" fmla="*/ 1188 h 264"/>
                                <a:gd name="T40" fmla="+- 0 8695 8695"/>
                                <a:gd name="T41" fmla="*/ T40 w 1605"/>
                                <a:gd name="T42" fmla="+- 0 1195 933"/>
                                <a:gd name="T43" fmla="*/ 1195 h 264"/>
                                <a:gd name="T44" fmla="+- 0 8697 8695"/>
                                <a:gd name="T45" fmla="*/ T44 w 1605"/>
                                <a:gd name="T46" fmla="+- 0 1197 933"/>
                                <a:gd name="T47" fmla="*/ 1197 h 264"/>
                                <a:gd name="T48" fmla="+- 0 9096 8695"/>
                                <a:gd name="T49" fmla="*/ T48 w 1605"/>
                                <a:gd name="T50" fmla="+- 0 1197 933"/>
                                <a:gd name="T51" fmla="*/ 1197 h 264"/>
                                <a:gd name="T52" fmla="+- 0 9133 8695"/>
                                <a:gd name="T53" fmla="*/ T52 w 1605"/>
                                <a:gd name="T54" fmla="+- 0 1192 933"/>
                                <a:gd name="T55" fmla="*/ 1192 h 264"/>
                                <a:gd name="T56" fmla="+- 0 9167 8695"/>
                                <a:gd name="T57" fmla="*/ T56 w 1605"/>
                                <a:gd name="T58" fmla="+- 0 1178 933"/>
                                <a:gd name="T59" fmla="*/ 1178 h 264"/>
                                <a:gd name="T60" fmla="+- 0 9200 8695"/>
                                <a:gd name="T61" fmla="*/ T60 w 1605"/>
                                <a:gd name="T62" fmla="+- 0 1159 933"/>
                                <a:gd name="T63" fmla="*/ 1159 h 264"/>
                                <a:gd name="T64" fmla="+- 0 9234 8695"/>
                                <a:gd name="T65" fmla="*/ T64 w 1605"/>
                                <a:gd name="T66" fmla="+- 0 1135 933"/>
                                <a:gd name="T67" fmla="*/ 1135 h 264"/>
                                <a:gd name="T68" fmla="+- 0 9284 8695"/>
                                <a:gd name="T69" fmla="*/ T68 w 1605"/>
                                <a:gd name="T70" fmla="+- 0 1099 933"/>
                                <a:gd name="T71" fmla="*/ 1099 h 264"/>
                                <a:gd name="T72" fmla="+- 0 9345 8695"/>
                                <a:gd name="T73" fmla="*/ T72 w 1605"/>
                                <a:gd name="T74" fmla="+- 0 1066 933"/>
                                <a:gd name="T75" fmla="*/ 1066 h 264"/>
                                <a:gd name="T76" fmla="+- 0 9420 8695"/>
                                <a:gd name="T77" fmla="*/ T76 w 1605"/>
                                <a:gd name="T78" fmla="+- 0 1042 933"/>
                                <a:gd name="T79" fmla="*/ 1042 h 264"/>
                                <a:gd name="T80" fmla="+- 0 9513 8695"/>
                                <a:gd name="T81" fmla="*/ T80 w 1605"/>
                                <a:gd name="T82" fmla="+- 0 1032 933"/>
                                <a:gd name="T83" fmla="*/ 1032 h 264"/>
                                <a:gd name="T84" fmla="+- 0 9605 8695"/>
                                <a:gd name="T85" fmla="*/ T84 w 1605"/>
                                <a:gd name="T86" fmla="+- 0 1032 933"/>
                                <a:gd name="T87" fmla="*/ 1032 h 264"/>
                                <a:gd name="T88" fmla="+- 0 9597 8695"/>
                                <a:gd name="T89" fmla="*/ T88 w 1605"/>
                                <a:gd name="T90" fmla="+- 0 1029 933"/>
                                <a:gd name="T91" fmla="*/ 1029 h 264"/>
                                <a:gd name="T92" fmla="+- 0 9513 8695"/>
                                <a:gd name="T93" fmla="*/ T92 w 1605"/>
                                <a:gd name="T94" fmla="+- 0 1021 933"/>
                                <a:gd name="T95" fmla="*/ 102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05" h="264">
                                  <a:moveTo>
                                    <a:pt x="818" y="88"/>
                                  </a:moveTo>
                                  <a:lnTo>
                                    <a:pt x="722" y="98"/>
                                  </a:lnTo>
                                  <a:lnTo>
                                    <a:pt x="645" y="123"/>
                                  </a:lnTo>
                                  <a:lnTo>
                                    <a:pt x="583" y="156"/>
                                  </a:lnTo>
                                  <a:lnTo>
                                    <a:pt x="499" y="215"/>
                                  </a:lnTo>
                                  <a:lnTo>
                                    <a:pt x="468" y="235"/>
                                  </a:lnTo>
                                  <a:lnTo>
                                    <a:pt x="436" y="248"/>
                                  </a:lnTo>
                                  <a:lnTo>
                                    <a:pt x="401" y="253"/>
                                  </a:lnTo>
                                  <a:lnTo>
                                    <a:pt x="2" y="253"/>
                                  </a:lnTo>
                                  <a:lnTo>
                                    <a:pt x="0" y="255"/>
                                  </a:lnTo>
                                  <a:lnTo>
                                    <a:pt x="0" y="262"/>
                                  </a:lnTo>
                                  <a:lnTo>
                                    <a:pt x="2" y="264"/>
                                  </a:lnTo>
                                  <a:lnTo>
                                    <a:pt x="401" y="264"/>
                                  </a:lnTo>
                                  <a:lnTo>
                                    <a:pt x="438" y="259"/>
                                  </a:lnTo>
                                  <a:lnTo>
                                    <a:pt x="472" y="245"/>
                                  </a:lnTo>
                                  <a:lnTo>
                                    <a:pt x="505" y="226"/>
                                  </a:lnTo>
                                  <a:lnTo>
                                    <a:pt x="539" y="202"/>
                                  </a:lnTo>
                                  <a:lnTo>
                                    <a:pt x="589" y="166"/>
                                  </a:lnTo>
                                  <a:lnTo>
                                    <a:pt x="650" y="133"/>
                                  </a:lnTo>
                                  <a:lnTo>
                                    <a:pt x="725" y="109"/>
                                  </a:lnTo>
                                  <a:lnTo>
                                    <a:pt x="818" y="99"/>
                                  </a:lnTo>
                                  <a:lnTo>
                                    <a:pt x="910" y="99"/>
                                  </a:lnTo>
                                  <a:lnTo>
                                    <a:pt x="902" y="96"/>
                                  </a:lnTo>
                                  <a:lnTo>
                                    <a:pt x="818" y="88"/>
                                  </a:lnTo>
                                  <a:close/>
                                </a:path>
                              </a:pathLst>
                            </a:custGeom>
                            <a:solidFill>
                              <a:srgbClr val="A15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00"/>
                          <wps:cNvSpPr>
                            <a:spLocks/>
                          </wps:cNvSpPr>
                          <wps:spPr bwMode="auto">
                            <a:xfrm>
                              <a:off x="8695" y="933"/>
                              <a:ext cx="1605" cy="264"/>
                            </a:xfrm>
                            <a:custGeom>
                              <a:avLst/>
                              <a:gdLst>
                                <a:gd name="T0" fmla="+- 0 9605 8695"/>
                                <a:gd name="T1" fmla="*/ T0 w 1605"/>
                                <a:gd name="T2" fmla="+- 0 1032 933"/>
                                <a:gd name="T3" fmla="*/ 1032 h 264"/>
                                <a:gd name="T4" fmla="+- 0 9513 8695"/>
                                <a:gd name="T5" fmla="*/ T4 w 1605"/>
                                <a:gd name="T6" fmla="+- 0 1032 933"/>
                                <a:gd name="T7" fmla="*/ 1032 h 264"/>
                                <a:gd name="T8" fmla="+- 0 9594 8695"/>
                                <a:gd name="T9" fmla="*/ T8 w 1605"/>
                                <a:gd name="T10" fmla="+- 0 1040 933"/>
                                <a:gd name="T11" fmla="*/ 1040 h 264"/>
                                <a:gd name="T12" fmla="+- 0 9651 8695"/>
                                <a:gd name="T13" fmla="*/ T12 w 1605"/>
                                <a:gd name="T14" fmla="+- 0 1060 933"/>
                                <a:gd name="T15" fmla="*/ 1060 h 264"/>
                                <a:gd name="T16" fmla="+- 0 9694 8695"/>
                                <a:gd name="T17" fmla="*/ T16 w 1605"/>
                                <a:gd name="T18" fmla="+- 0 1088 933"/>
                                <a:gd name="T19" fmla="*/ 1088 h 264"/>
                                <a:gd name="T20" fmla="+- 0 9760 8695"/>
                                <a:gd name="T21" fmla="*/ T20 w 1605"/>
                                <a:gd name="T22" fmla="+- 0 1149 933"/>
                                <a:gd name="T23" fmla="*/ 1149 h 264"/>
                                <a:gd name="T24" fmla="+- 0 9795 8695"/>
                                <a:gd name="T25" fmla="*/ T24 w 1605"/>
                                <a:gd name="T26" fmla="+- 0 1174 933"/>
                                <a:gd name="T27" fmla="*/ 1174 h 264"/>
                                <a:gd name="T28" fmla="+- 0 9839 8695"/>
                                <a:gd name="T29" fmla="*/ T28 w 1605"/>
                                <a:gd name="T30" fmla="+- 0 1191 933"/>
                                <a:gd name="T31" fmla="*/ 1191 h 264"/>
                                <a:gd name="T32" fmla="+- 0 9898 8695"/>
                                <a:gd name="T33" fmla="*/ T32 w 1605"/>
                                <a:gd name="T34" fmla="+- 0 1197 933"/>
                                <a:gd name="T35" fmla="*/ 1197 h 264"/>
                                <a:gd name="T36" fmla="+- 0 10297 8695"/>
                                <a:gd name="T37" fmla="*/ T36 w 1605"/>
                                <a:gd name="T38" fmla="+- 0 1197 933"/>
                                <a:gd name="T39" fmla="*/ 1197 h 264"/>
                                <a:gd name="T40" fmla="+- 0 10300 8695"/>
                                <a:gd name="T41" fmla="*/ T40 w 1605"/>
                                <a:gd name="T42" fmla="+- 0 1195 933"/>
                                <a:gd name="T43" fmla="*/ 1195 h 264"/>
                                <a:gd name="T44" fmla="+- 0 10300 8695"/>
                                <a:gd name="T45" fmla="*/ T44 w 1605"/>
                                <a:gd name="T46" fmla="+- 0 1188 933"/>
                                <a:gd name="T47" fmla="*/ 1188 h 264"/>
                                <a:gd name="T48" fmla="+- 0 10297 8695"/>
                                <a:gd name="T49" fmla="*/ T48 w 1605"/>
                                <a:gd name="T50" fmla="+- 0 1186 933"/>
                                <a:gd name="T51" fmla="*/ 1186 h 264"/>
                                <a:gd name="T52" fmla="+- 0 9898 8695"/>
                                <a:gd name="T53" fmla="*/ T52 w 1605"/>
                                <a:gd name="T54" fmla="+- 0 1186 933"/>
                                <a:gd name="T55" fmla="*/ 1186 h 264"/>
                                <a:gd name="T56" fmla="+- 0 9842 8695"/>
                                <a:gd name="T57" fmla="*/ T56 w 1605"/>
                                <a:gd name="T58" fmla="+- 0 1180 933"/>
                                <a:gd name="T59" fmla="*/ 1180 h 264"/>
                                <a:gd name="T60" fmla="+- 0 9800 8695"/>
                                <a:gd name="T61" fmla="*/ T60 w 1605"/>
                                <a:gd name="T62" fmla="+- 0 1163 933"/>
                                <a:gd name="T63" fmla="*/ 1163 h 264"/>
                                <a:gd name="T64" fmla="+- 0 9766 8695"/>
                                <a:gd name="T65" fmla="*/ T64 w 1605"/>
                                <a:gd name="T66" fmla="+- 0 1140 933"/>
                                <a:gd name="T67" fmla="*/ 1140 h 264"/>
                                <a:gd name="T68" fmla="+- 0 9713 8695"/>
                                <a:gd name="T69" fmla="*/ T68 w 1605"/>
                                <a:gd name="T70" fmla="+- 0 1090 933"/>
                                <a:gd name="T71" fmla="*/ 1090 h 264"/>
                                <a:gd name="T72" fmla="+- 0 9702 8695"/>
                                <a:gd name="T73" fmla="*/ T72 w 1605"/>
                                <a:gd name="T74" fmla="+- 0 1080 933"/>
                                <a:gd name="T75" fmla="*/ 1080 h 264"/>
                                <a:gd name="T76" fmla="+- 0 9657 8695"/>
                                <a:gd name="T77" fmla="*/ T76 w 1605"/>
                                <a:gd name="T78" fmla="+- 0 1051 933"/>
                                <a:gd name="T79" fmla="*/ 1051 h 264"/>
                                <a:gd name="T80" fmla="+- 0 9605 8695"/>
                                <a:gd name="T81" fmla="*/ T80 w 1605"/>
                                <a:gd name="T82" fmla="+- 0 1032 933"/>
                                <a:gd name="T83" fmla="*/ 103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5" h="264">
                                  <a:moveTo>
                                    <a:pt x="910" y="99"/>
                                  </a:moveTo>
                                  <a:lnTo>
                                    <a:pt x="818" y="99"/>
                                  </a:lnTo>
                                  <a:lnTo>
                                    <a:pt x="899" y="107"/>
                                  </a:lnTo>
                                  <a:lnTo>
                                    <a:pt x="956" y="127"/>
                                  </a:lnTo>
                                  <a:lnTo>
                                    <a:pt x="999" y="155"/>
                                  </a:lnTo>
                                  <a:lnTo>
                                    <a:pt x="1065" y="216"/>
                                  </a:lnTo>
                                  <a:lnTo>
                                    <a:pt x="1100" y="241"/>
                                  </a:lnTo>
                                  <a:lnTo>
                                    <a:pt x="1144" y="258"/>
                                  </a:lnTo>
                                  <a:lnTo>
                                    <a:pt x="1203" y="264"/>
                                  </a:lnTo>
                                  <a:lnTo>
                                    <a:pt x="1602" y="264"/>
                                  </a:lnTo>
                                  <a:lnTo>
                                    <a:pt x="1605" y="262"/>
                                  </a:lnTo>
                                  <a:lnTo>
                                    <a:pt x="1605" y="255"/>
                                  </a:lnTo>
                                  <a:lnTo>
                                    <a:pt x="1602" y="253"/>
                                  </a:lnTo>
                                  <a:lnTo>
                                    <a:pt x="1203" y="253"/>
                                  </a:lnTo>
                                  <a:lnTo>
                                    <a:pt x="1147" y="247"/>
                                  </a:lnTo>
                                  <a:lnTo>
                                    <a:pt x="1105" y="230"/>
                                  </a:lnTo>
                                  <a:lnTo>
                                    <a:pt x="1071" y="207"/>
                                  </a:lnTo>
                                  <a:lnTo>
                                    <a:pt x="1018" y="157"/>
                                  </a:lnTo>
                                  <a:lnTo>
                                    <a:pt x="1007" y="147"/>
                                  </a:lnTo>
                                  <a:lnTo>
                                    <a:pt x="962" y="118"/>
                                  </a:lnTo>
                                  <a:lnTo>
                                    <a:pt x="910" y="99"/>
                                  </a:lnTo>
                                  <a:close/>
                                </a:path>
                              </a:pathLst>
                            </a:custGeom>
                            <a:solidFill>
                              <a:srgbClr val="A15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199"/>
                          <wps:cNvSpPr>
                            <a:spLocks/>
                          </wps:cNvSpPr>
                          <wps:spPr bwMode="auto">
                            <a:xfrm>
                              <a:off x="8695" y="933"/>
                              <a:ext cx="1605" cy="264"/>
                            </a:xfrm>
                            <a:custGeom>
                              <a:avLst/>
                              <a:gdLst>
                                <a:gd name="T0" fmla="+- 0 9513 8695"/>
                                <a:gd name="T1" fmla="*/ T0 w 1605"/>
                                <a:gd name="T2" fmla="+- 0 977 933"/>
                                <a:gd name="T3" fmla="*/ 977 h 264"/>
                                <a:gd name="T4" fmla="+- 0 9417 8695"/>
                                <a:gd name="T5" fmla="*/ T4 w 1605"/>
                                <a:gd name="T6" fmla="+- 0 987 933"/>
                                <a:gd name="T7" fmla="*/ 987 h 264"/>
                                <a:gd name="T8" fmla="+- 0 9340 8695"/>
                                <a:gd name="T9" fmla="*/ T8 w 1605"/>
                                <a:gd name="T10" fmla="+- 0 1012 933"/>
                                <a:gd name="T11" fmla="*/ 1012 h 264"/>
                                <a:gd name="T12" fmla="+- 0 9278 8695"/>
                                <a:gd name="T13" fmla="*/ T12 w 1605"/>
                                <a:gd name="T14" fmla="+- 0 1045 933"/>
                                <a:gd name="T15" fmla="*/ 1045 h 264"/>
                                <a:gd name="T16" fmla="+- 0 9194 8695"/>
                                <a:gd name="T17" fmla="*/ T16 w 1605"/>
                                <a:gd name="T18" fmla="+- 0 1104 933"/>
                                <a:gd name="T19" fmla="*/ 1104 h 264"/>
                                <a:gd name="T20" fmla="+- 0 9163 8695"/>
                                <a:gd name="T21" fmla="*/ T20 w 1605"/>
                                <a:gd name="T22" fmla="+- 0 1124 933"/>
                                <a:gd name="T23" fmla="*/ 1124 h 264"/>
                                <a:gd name="T24" fmla="+- 0 9131 8695"/>
                                <a:gd name="T25" fmla="*/ T24 w 1605"/>
                                <a:gd name="T26" fmla="+- 0 1137 933"/>
                                <a:gd name="T27" fmla="*/ 1137 h 264"/>
                                <a:gd name="T28" fmla="+- 0 9096 8695"/>
                                <a:gd name="T29" fmla="*/ T28 w 1605"/>
                                <a:gd name="T30" fmla="+- 0 1142 933"/>
                                <a:gd name="T31" fmla="*/ 1142 h 264"/>
                                <a:gd name="T32" fmla="+- 0 8697 8695"/>
                                <a:gd name="T33" fmla="*/ T32 w 1605"/>
                                <a:gd name="T34" fmla="+- 0 1142 933"/>
                                <a:gd name="T35" fmla="*/ 1142 h 264"/>
                                <a:gd name="T36" fmla="+- 0 8695 8695"/>
                                <a:gd name="T37" fmla="*/ T36 w 1605"/>
                                <a:gd name="T38" fmla="+- 0 1144 933"/>
                                <a:gd name="T39" fmla="*/ 1144 h 264"/>
                                <a:gd name="T40" fmla="+- 0 8695 8695"/>
                                <a:gd name="T41" fmla="*/ T40 w 1605"/>
                                <a:gd name="T42" fmla="+- 0 1150 933"/>
                                <a:gd name="T43" fmla="*/ 1150 h 264"/>
                                <a:gd name="T44" fmla="+- 0 8697 8695"/>
                                <a:gd name="T45" fmla="*/ T44 w 1605"/>
                                <a:gd name="T46" fmla="+- 0 1153 933"/>
                                <a:gd name="T47" fmla="*/ 1153 h 264"/>
                                <a:gd name="T48" fmla="+- 0 9096 8695"/>
                                <a:gd name="T49" fmla="*/ T48 w 1605"/>
                                <a:gd name="T50" fmla="+- 0 1153 933"/>
                                <a:gd name="T51" fmla="*/ 1153 h 264"/>
                                <a:gd name="T52" fmla="+- 0 9133 8695"/>
                                <a:gd name="T53" fmla="*/ T52 w 1605"/>
                                <a:gd name="T54" fmla="+- 0 1148 933"/>
                                <a:gd name="T55" fmla="*/ 1148 h 264"/>
                                <a:gd name="T56" fmla="+- 0 9167 8695"/>
                                <a:gd name="T57" fmla="*/ T56 w 1605"/>
                                <a:gd name="T58" fmla="+- 0 1134 933"/>
                                <a:gd name="T59" fmla="*/ 1134 h 264"/>
                                <a:gd name="T60" fmla="+- 0 9200 8695"/>
                                <a:gd name="T61" fmla="*/ T60 w 1605"/>
                                <a:gd name="T62" fmla="+- 0 1114 933"/>
                                <a:gd name="T63" fmla="*/ 1114 h 264"/>
                                <a:gd name="T64" fmla="+- 0 9284 8695"/>
                                <a:gd name="T65" fmla="*/ T64 w 1605"/>
                                <a:gd name="T66" fmla="+- 0 1055 933"/>
                                <a:gd name="T67" fmla="*/ 1055 h 264"/>
                                <a:gd name="T68" fmla="+- 0 9345 8695"/>
                                <a:gd name="T69" fmla="*/ T68 w 1605"/>
                                <a:gd name="T70" fmla="+- 0 1022 933"/>
                                <a:gd name="T71" fmla="*/ 1022 h 264"/>
                                <a:gd name="T72" fmla="+- 0 9420 8695"/>
                                <a:gd name="T73" fmla="*/ T72 w 1605"/>
                                <a:gd name="T74" fmla="+- 0 998 933"/>
                                <a:gd name="T75" fmla="*/ 998 h 264"/>
                                <a:gd name="T76" fmla="+- 0 9513 8695"/>
                                <a:gd name="T77" fmla="*/ T76 w 1605"/>
                                <a:gd name="T78" fmla="+- 0 988 933"/>
                                <a:gd name="T79" fmla="*/ 988 h 264"/>
                                <a:gd name="T80" fmla="+- 0 9605 8695"/>
                                <a:gd name="T81" fmla="*/ T80 w 1605"/>
                                <a:gd name="T82" fmla="+- 0 988 933"/>
                                <a:gd name="T83" fmla="*/ 988 h 264"/>
                                <a:gd name="T84" fmla="+- 0 9597 8695"/>
                                <a:gd name="T85" fmla="*/ T84 w 1605"/>
                                <a:gd name="T86" fmla="+- 0 985 933"/>
                                <a:gd name="T87" fmla="*/ 985 h 264"/>
                                <a:gd name="T88" fmla="+- 0 9513 8695"/>
                                <a:gd name="T89" fmla="*/ T88 w 1605"/>
                                <a:gd name="T90" fmla="+- 0 977 933"/>
                                <a:gd name="T91" fmla="*/ 97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05" h="264">
                                  <a:moveTo>
                                    <a:pt x="818" y="44"/>
                                  </a:moveTo>
                                  <a:lnTo>
                                    <a:pt x="722" y="54"/>
                                  </a:lnTo>
                                  <a:lnTo>
                                    <a:pt x="645" y="79"/>
                                  </a:lnTo>
                                  <a:lnTo>
                                    <a:pt x="583" y="112"/>
                                  </a:lnTo>
                                  <a:lnTo>
                                    <a:pt x="499" y="171"/>
                                  </a:lnTo>
                                  <a:lnTo>
                                    <a:pt x="468" y="191"/>
                                  </a:lnTo>
                                  <a:lnTo>
                                    <a:pt x="436" y="204"/>
                                  </a:lnTo>
                                  <a:lnTo>
                                    <a:pt x="401" y="209"/>
                                  </a:lnTo>
                                  <a:lnTo>
                                    <a:pt x="2" y="209"/>
                                  </a:lnTo>
                                  <a:lnTo>
                                    <a:pt x="0" y="211"/>
                                  </a:lnTo>
                                  <a:lnTo>
                                    <a:pt x="0" y="217"/>
                                  </a:lnTo>
                                  <a:lnTo>
                                    <a:pt x="2" y="220"/>
                                  </a:lnTo>
                                  <a:lnTo>
                                    <a:pt x="401" y="220"/>
                                  </a:lnTo>
                                  <a:lnTo>
                                    <a:pt x="438" y="215"/>
                                  </a:lnTo>
                                  <a:lnTo>
                                    <a:pt x="472" y="201"/>
                                  </a:lnTo>
                                  <a:lnTo>
                                    <a:pt x="505" y="181"/>
                                  </a:lnTo>
                                  <a:lnTo>
                                    <a:pt x="589" y="122"/>
                                  </a:lnTo>
                                  <a:lnTo>
                                    <a:pt x="650" y="89"/>
                                  </a:lnTo>
                                  <a:lnTo>
                                    <a:pt x="725" y="65"/>
                                  </a:lnTo>
                                  <a:lnTo>
                                    <a:pt x="818" y="55"/>
                                  </a:lnTo>
                                  <a:lnTo>
                                    <a:pt x="910" y="55"/>
                                  </a:lnTo>
                                  <a:lnTo>
                                    <a:pt x="902" y="52"/>
                                  </a:lnTo>
                                  <a:lnTo>
                                    <a:pt x="818" y="44"/>
                                  </a:lnTo>
                                  <a:close/>
                                </a:path>
                              </a:pathLst>
                            </a:custGeom>
                            <a:solidFill>
                              <a:srgbClr val="A15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98"/>
                          <wps:cNvSpPr>
                            <a:spLocks/>
                          </wps:cNvSpPr>
                          <wps:spPr bwMode="auto">
                            <a:xfrm>
                              <a:off x="8695" y="933"/>
                              <a:ext cx="1605" cy="264"/>
                            </a:xfrm>
                            <a:custGeom>
                              <a:avLst/>
                              <a:gdLst>
                                <a:gd name="T0" fmla="+- 0 9605 8695"/>
                                <a:gd name="T1" fmla="*/ T0 w 1605"/>
                                <a:gd name="T2" fmla="+- 0 988 933"/>
                                <a:gd name="T3" fmla="*/ 988 h 264"/>
                                <a:gd name="T4" fmla="+- 0 9513 8695"/>
                                <a:gd name="T5" fmla="*/ T4 w 1605"/>
                                <a:gd name="T6" fmla="+- 0 988 933"/>
                                <a:gd name="T7" fmla="*/ 988 h 264"/>
                                <a:gd name="T8" fmla="+- 0 9594 8695"/>
                                <a:gd name="T9" fmla="*/ T8 w 1605"/>
                                <a:gd name="T10" fmla="+- 0 996 933"/>
                                <a:gd name="T11" fmla="*/ 996 h 264"/>
                                <a:gd name="T12" fmla="+- 0 9651 8695"/>
                                <a:gd name="T13" fmla="*/ T12 w 1605"/>
                                <a:gd name="T14" fmla="+- 0 1016 933"/>
                                <a:gd name="T15" fmla="*/ 1016 h 264"/>
                                <a:gd name="T16" fmla="+- 0 9694 8695"/>
                                <a:gd name="T17" fmla="*/ T16 w 1605"/>
                                <a:gd name="T18" fmla="+- 0 1044 933"/>
                                <a:gd name="T19" fmla="*/ 1044 h 264"/>
                                <a:gd name="T20" fmla="+- 0 9760 8695"/>
                                <a:gd name="T21" fmla="*/ T20 w 1605"/>
                                <a:gd name="T22" fmla="+- 0 1105 933"/>
                                <a:gd name="T23" fmla="*/ 1105 h 264"/>
                                <a:gd name="T24" fmla="+- 0 9795 8695"/>
                                <a:gd name="T25" fmla="*/ T24 w 1605"/>
                                <a:gd name="T26" fmla="+- 0 1130 933"/>
                                <a:gd name="T27" fmla="*/ 1130 h 264"/>
                                <a:gd name="T28" fmla="+- 0 9839 8695"/>
                                <a:gd name="T29" fmla="*/ T28 w 1605"/>
                                <a:gd name="T30" fmla="+- 0 1147 933"/>
                                <a:gd name="T31" fmla="*/ 1147 h 264"/>
                                <a:gd name="T32" fmla="+- 0 9898 8695"/>
                                <a:gd name="T33" fmla="*/ T32 w 1605"/>
                                <a:gd name="T34" fmla="+- 0 1153 933"/>
                                <a:gd name="T35" fmla="*/ 1153 h 264"/>
                                <a:gd name="T36" fmla="+- 0 10297 8695"/>
                                <a:gd name="T37" fmla="*/ T36 w 1605"/>
                                <a:gd name="T38" fmla="+- 0 1153 933"/>
                                <a:gd name="T39" fmla="*/ 1153 h 264"/>
                                <a:gd name="T40" fmla="+- 0 10300 8695"/>
                                <a:gd name="T41" fmla="*/ T40 w 1605"/>
                                <a:gd name="T42" fmla="+- 0 1150 933"/>
                                <a:gd name="T43" fmla="*/ 1150 h 264"/>
                                <a:gd name="T44" fmla="+- 0 10300 8695"/>
                                <a:gd name="T45" fmla="*/ T44 w 1605"/>
                                <a:gd name="T46" fmla="+- 0 1144 933"/>
                                <a:gd name="T47" fmla="*/ 1144 h 264"/>
                                <a:gd name="T48" fmla="+- 0 10297 8695"/>
                                <a:gd name="T49" fmla="*/ T48 w 1605"/>
                                <a:gd name="T50" fmla="+- 0 1142 933"/>
                                <a:gd name="T51" fmla="*/ 1142 h 264"/>
                                <a:gd name="T52" fmla="+- 0 9898 8695"/>
                                <a:gd name="T53" fmla="*/ T52 w 1605"/>
                                <a:gd name="T54" fmla="+- 0 1142 933"/>
                                <a:gd name="T55" fmla="*/ 1142 h 264"/>
                                <a:gd name="T56" fmla="+- 0 9842 8695"/>
                                <a:gd name="T57" fmla="*/ T56 w 1605"/>
                                <a:gd name="T58" fmla="+- 0 1136 933"/>
                                <a:gd name="T59" fmla="*/ 1136 h 264"/>
                                <a:gd name="T60" fmla="+- 0 9800 8695"/>
                                <a:gd name="T61" fmla="*/ T60 w 1605"/>
                                <a:gd name="T62" fmla="+- 0 1119 933"/>
                                <a:gd name="T63" fmla="*/ 1119 h 264"/>
                                <a:gd name="T64" fmla="+- 0 9766 8695"/>
                                <a:gd name="T65" fmla="*/ T64 w 1605"/>
                                <a:gd name="T66" fmla="+- 0 1096 933"/>
                                <a:gd name="T67" fmla="*/ 1096 h 264"/>
                                <a:gd name="T68" fmla="+- 0 9737 8695"/>
                                <a:gd name="T69" fmla="*/ T68 w 1605"/>
                                <a:gd name="T70" fmla="+- 0 1068 933"/>
                                <a:gd name="T71" fmla="*/ 1068 h 264"/>
                                <a:gd name="T72" fmla="+- 0 9702 8695"/>
                                <a:gd name="T73" fmla="*/ T72 w 1605"/>
                                <a:gd name="T74" fmla="+- 0 1036 933"/>
                                <a:gd name="T75" fmla="*/ 1036 h 264"/>
                                <a:gd name="T76" fmla="+- 0 9657 8695"/>
                                <a:gd name="T77" fmla="*/ T76 w 1605"/>
                                <a:gd name="T78" fmla="+- 0 1006 933"/>
                                <a:gd name="T79" fmla="*/ 1006 h 264"/>
                                <a:gd name="T80" fmla="+- 0 9605 8695"/>
                                <a:gd name="T81" fmla="*/ T80 w 1605"/>
                                <a:gd name="T82" fmla="+- 0 988 933"/>
                                <a:gd name="T83" fmla="*/ 98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5" h="264">
                                  <a:moveTo>
                                    <a:pt x="910" y="55"/>
                                  </a:moveTo>
                                  <a:lnTo>
                                    <a:pt x="818" y="55"/>
                                  </a:lnTo>
                                  <a:lnTo>
                                    <a:pt x="899" y="63"/>
                                  </a:lnTo>
                                  <a:lnTo>
                                    <a:pt x="956" y="83"/>
                                  </a:lnTo>
                                  <a:lnTo>
                                    <a:pt x="999" y="111"/>
                                  </a:lnTo>
                                  <a:lnTo>
                                    <a:pt x="1065" y="172"/>
                                  </a:lnTo>
                                  <a:lnTo>
                                    <a:pt x="1100" y="197"/>
                                  </a:lnTo>
                                  <a:lnTo>
                                    <a:pt x="1144" y="214"/>
                                  </a:lnTo>
                                  <a:lnTo>
                                    <a:pt x="1203" y="220"/>
                                  </a:lnTo>
                                  <a:lnTo>
                                    <a:pt x="1602" y="220"/>
                                  </a:lnTo>
                                  <a:lnTo>
                                    <a:pt x="1605" y="217"/>
                                  </a:lnTo>
                                  <a:lnTo>
                                    <a:pt x="1605" y="211"/>
                                  </a:lnTo>
                                  <a:lnTo>
                                    <a:pt x="1602" y="209"/>
                                  </a:lnTo>
                                  <a:lnTo>
                                    <a:pt x="1203" y="209"/>
                                  </a:lnTo>
                                  <a:lnTo>
                                    <a:pt x="1147" y="203"/>
                                  </a:lnTo>
                                  <a:lnTo>
                                    <a:pt x="1105" y="186"/>
                                  </a:lnTo>
                                  <a:lnTo>
                                    <a:pt x="1071" y="163"/>
                                  </a:lnTo>
                                  <a:lnTo>
                                    <a:pt x="1042" y="135"/>
                                  </a:lnTo>
                                  <a:lnTo>
                                    <a:pt x="1007" y="103"/>
                                  </a:lnTo>
                                  <a:lnTo>
                                    <a:pt x="962" y="73"/>
                                  </a:lnTo>
                                  <a:lnTo>
                                    <a:pt x="910" y="55"/>
                                  </a:lnTo>
                                  <a:close/>
                                </a:path>
                              </a:pathLst>
                            </a:custGeom>
                            <a:solidFill>
                              <a:srgbClr val="A15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197"/>
                          <wps:cNvSpPr>
                            <a:spLocks/>
                          </wps:cNvSpPr>
                          <wps:spPr bwMode="auto">
                            <a:xfrm>
                              <a:off x="8695" y="933"/>
                              <a:ext cx="1605" cy="264"/>
                            </a:xfrm>
                            <a:custGeom>
                              <a:avLst/>
                              <a:gdLst>
                                <a:gd name="T0" fmla="+- 0 9510 8695"/>
                                <a:gd name="T1" fmla="*/ T0 w 1605"/>
                                <a:gd name="T2" fmla="+- 0 933 933"/>
                                <a:gd name="T3" fmla="*/ 933 h 264"/>
                                <a:gd name="T4" fmla="+- 0 9409 8695"/>
                                <a:gd name="T5" fmla="*/ T4 w 1605"/>
                                <a:gd name="T6" fmla="+- 0 943 933"/>
                                <a:gd name="T7" fmla="*/ 943 h 264"/>
                                <a:gd name="T8" fmla="+- 0 9327 8695"/>
                                <a:gd name="T9" fmla="*/ T8 w 1605"/>
                                <a:gd name="T10" fmla="+- 0 968 933"/>
                                <a:gd name="T11" fmla="*/ 968 h 264"/>
                                <a:gd name="T12" fmla="+- 0 9261 8695"/>
                                <a:gd name="T13" fmla="*/ T12 w 1605"/>
                                <a:gd name="T14" fmla="+- 0 1002 933"/>
                                <a:gd name="T15" fmla="*/ 1002 h 264"/>
                                <a:gd name="T16" fmla="+- 0 9206 8695"/>
                                <a:gd name="T17" fmla="*/ T16 w 1605"/>
                                <a:gd name="T18" fmla="+- 0 1037 933"/>
                                <a:gd name="T19" fmla="*/ 1037 h 264"/>
                                <a:gd name="T20" fmla="+- 0 9171 8695"/>
                                <a:gd name="T21" fmla="*/ T20 w 1605"/>
                                <a:gd name="T22" fmla="+- 0 1061 933"/>
                                <a:gd name="T23" fmla="*/ 1061 h 264"/>
                                <a:gd name="T24" fmla="+- 0 9137 8695"/>
                                <a:gd name="T25" fmla="*/ T24 w 1605"/>
                                <a:gd name="T26" fmla="+- 0 1080 933"/>
                                <a:gd name="T27" fmla="*/ 1080 h 264"/>
                                <a:gd name="T28" fmla="+- 0 9103 8695"/>
                                <a:gd name="T29" fmla="*/ T28 w 1605"/>
                                <a:gd name="T30" fmla="+- 0 1093 933"/>
                                <a:gd name="T31" fmla="*/ 1093 h 264"/>
                                <a:gd name="T32" fmla="+- 0 9066 8695"/>
                                <a:gd name="T33" fmla="*/ T32 w 1605"/>
                                <a:gd name="T34" fmla="+- 0 1098 933"/>
                                <a:gd name="T35" fmla="*/ 1098 h 264"/>
                                <a:gd name="T36" fmla="+- 0 8697 8695"/>
                                <a:gd name="T37" fmla="*/ T36 w 1605"/>
                                <a:gd name="T38" fmla="+- 0 1098 933"/>
                                <a:gd name="T39" fmla="*/ 1098 h 264"/>
                                <a:gd name="T40" fmla="+- 0 8695 8695"/>
                                <a:gd name="T41" fmla="*/ T40 w 1605"/>
                                <a:gd name="T42" fmla="+- 0 1100 933"/>
                                <a:gd name="T43" fmla="*/ 1100 h 264"/>
                                <a:gd name="T44" fmla="+- 0 8695 8695"/>
                                <a:gd name="T45" fmla="*/ T44 w 1605"/>
                                <a:gd name="T46" fmla="+- 0 1107 933"/>
                                <a:gd name="T47" fmla="*/ 1107 h 264"/>
                                <a:gd name="T48" fmla="+- 0 8697 8695"/>
                                <a:gd name="T49" fmla="*/ T48 w 1605"/>
                                <a:gd name="T50" fmla="+- 0 1109 933"/>
                                <a:gd name="T51" fmla="*/ 1109 h 264"/>
                                <a:gd name="T52" fmla="+- 0 9066 8695"/>
                                <a:gd name="T53" fmla="*/ T52 w 1605"/>
                                <a:gd name="T54" fmla="+- 0 1109 933"/>
                                <a:gd name="T55" fmla="*/ 1109 h 264"/>
                                <a:gd name="T56" fmla="+- 0 9105 8695"/>
                                <a:gd name="T57" fmla="*/ T56 w 1605"/>
                                <a:gd name="T58" fmla="+- 0 1104 933"/>
                                <a:gd name="T59" fmla="*/ 1104 h 264"/>
                                <a:gd name="T60" fmla="+- 0 9141 8695"/>
                                <a:gd name="T61" fmla="*/ T60 w 1605"/>
                                <a:gd name="T62" fmla="+- 0 1091 933"/>
                                <a:gd name="T63" fmla="*/ 1091 h 264"/>
                                <a:gd name="T64" fmla="+- 0 9176 8695"/>
                                <a:gd name="T65" fmla="*/ T64 w 1605"/>
                                <a:gd name="T66" fmla="+- 0 1071 933"/>
                                <a:gd name="T67" fmla="*/ 1071 h 264"/>
                                <a:gd name="T68" fmla="+- 0 9212 8695"/>
                                <a:gd name="T69" fmla="*/ T68 w 1605"/>
                                <a:gd name="T70" fmla="+- 0 1047 933"/>
                                <a:gd name="T71" fmla="*/ 1047 h 264"/>
                                <a:gd name="T72" fmla="+- 0 9267 8695"/>
                                <a:gd name="T73" fmla="*/ T72 w 1605"/>
                                <a:gd name="T74" fmla="+- 0 1012 933"/>
                                <a:gd name="T75" fmla="*/ 1012 h 264"/>
                                <a:gd name="T76" fmla="+- 0 9331 8695"/>
                                <a:gd name="T77" fmla="*/ T76 w 1605"/>
                                <a:gd name="T78" fmla="+- 0 978 933"/>
                                <a:gd name="T79" fmla="*/ 978 h 264"/>
                                <a:gd name="T80" fmla="+- 0 9411 8695"/>
                                <a:gd name="T81" fmla="*/ T80 w 1605"/>
                                <a:gd name="T82" fmla="+- 0 954 933"/>
                                <a:gd name="T83" fmla="*/ 954 h 264"/>
                                <a:gd name="T84" fmla="+- 0 9510 8695"/>
                                <a:gd name="T85" fmla="*/ T84 w 1605"/>
                                <a:gd name="T86" fmla="+- 0 944 933"/>
                                <a:gd name="T87" fmla="*/ 944 h 264"/>
                                <a:gd name="T88" fmla="+- 0 9607 8695"/>
                                <a:gd name="T89" fmla="*/ T88 w 1605"/>
                                <a:gd name="T90" fmla="+- 0 944 933"/>
                                <a:gd name="T91" fmla="*/ 944 h 264"/>
                                <a:gd name="T92" fmla="+- 0 9598 8695"/>
                                <a:gd name="T93" fmla="*/ T92 w 1605"/>
                                <a:gd name="T94" fmla="+- 0 941 933"/>
                                <a:gd name="T95" fmla="*/ 941 h 264"/>
                                <a:gd name="T96" fmla="+- 0 9510 8695"/>
                                <a:gd name="T97" fmla="*/ T96 w 1605"/>
                                <a:gd name="T98" fmla="+- 0 933 933"/>
                                <a:gd name="T99" fmla="*/ 93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05" h="264">
                                  <a:moveTo>
                                    <a:pt x="815" y="0"/>
                                  </a:moveTo>
                                  <a:lnTo>
                                    <a:pt x="714" y="10"/>
                                  </a:lnTo>
                                  <a:lnTo>
                                    <a:pt x="632" y="35"/>
                                  </a:lnTo>
                                  <a:lnTo>
                                    <a:pt x="566" y="69"/>
                                  </a:lnTo>
                                  <a:lnTo>
                                    <a:pt x="511" y="104"/>
                                  </a:lnTo>
                                  <a:lnTo>
                                    <a:pt x="476" y="128"/>
                                  </a:lnTo>
                                  <a:lnTo>
                                    <a:pt x="442" y="147"/>
                                  </a:lnTo>
                                  <a:lnTo>
                                    <a:pt x="408" y="160"/>
                                  </a:lnTo>
                                  <a:lnTo>
                                    <a:pt x="371" y="165"/>
                                  </a:lnTo>
                                  <a:lnTo>
                                    <a:pt x="2" y="165"/>
                                  </a:lnTo>
                                  <a:lnTo>
                                    <a:pt x="0" y="167"/>
                                  </a:lnTo>
                                  <a:lnTo>
                                    <a:pt x="0" y="174"/>
                                  </a:lnTo>
                                  <a:lnTo>
                                    <a:pt x="2" y="176"/>
                                  </a:lnTo>
                                  <a:lnTo>
                                    <a:pt x="371" y="176"/>
                                  </a:lnTo>
                                  <a:lnTo>
                                    <a:pt x="410" y="171"/>
                                  </a:lnTo>
                                  <a:lnTo>
                                    <a:pt x="446" y="158"/>
                                  </a:lnTo>
                                  <a:lnTo>
                                    <a:pt x="481" y="138"/>
                                  </a:lnTo>
                                  <a:lnTo>
                                    <a:pt x="517" y="114"/>
                                  </a:lnTo>
                                  <a:lnTo>
                                    <a:pt x="572" y="79"/>
                                  </a:lnTo>
                                  <a:lnTo>
                                    <a:pt x="636" y="45"/>
                                  </a:lnTo>
                                  <a:lnTo>
                                    <a:pt x="716" y="21"/>
                                  </a:lnTo>
                                  <a:lnTo>
                                    <a:pt x="815" y="11"/>
                                  </a:lnTo>
                                  <a:lnTo>
                                    <a:pt x="912" y="11"/>
                                  </a:lnTo>
                                  <a:lnTo>
                                    <a:pt x="903" y="8"/>
                                  </a:lnTo>
                                  <a:lnTo>
                                    <a:pt x="815" y="0"/>
                                  </a:lnTo>
                                  <a:close/>
                                </a:path>
                              </a:pathLst>
                            </a:custGeom>
                            <a:solidFill>
                              <a:srgbClr val="A15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196"/>
                          <wps:cNvSpPr>
                            <a:spLocks/>
                          </wps:cNvSpPr>
                          <wps:spPr bwMode="auto">
                            <a:xfrm>
                              <a:off x="8695" y="933"/>
                              <a:ext cx="1605" cy="264"/>
                            </a:xfrm>
                            <a:custGeom>
                              <a:avLst/>
                              <a:gdLst>
                                <a:gd name="T0" fmla="+- 0 9607 8695"/>
                                <a:gd name="T1" fmla="*/ T0 w 1605"/>
                                <a:gd name="T2" fmla="+- 0 944 933"/>
                                <a:gd name="T3" fmla="*/ 944 h 264"/>
                                <a:gd name="T4" fmla="+- 0 9510 8695"/>
                                <a:gd name="T5" fmla="*/ T4 w 1605"/>
                                <a:gd name="T6" fmla="+- 0 944 933"/>
                                <a:gd name="T7" fmla="*/ 944 h 264"/>
                                <a:gd name="T8" fmla="+- 0 9595 8695"/>
                                <a:gd name="T9" fmla="*/ T8 w 1605"/>
                                <a:gd name="T10" fmla="+- 0 952 933"/>
                                <a:gd name="T11" fmla="*/ 952 h 264"/>
                                <a:gd name="T12" fmla="+- 0 9656 8695"/>
                                <a:gd name="T13" fmla="*/ T12 w 1605"/>
                                <a:gd name="T14" fmla="+- 0 972 933"/>
                                <a:gd name="T15" fmla="*/ 972 h 264"/>
                                <a:gd name="T16" fmla="+- 0 9701 8695"/>
                                <a:gd name="T17" fmla="*/ T16 w 1605"/>
                                <a:gd name="T18" fmla="+- 0 1000 933"/>
                                <a:gd name="T19" fmla="*/ 1000 h 264"/>
                                <a:gd name="T20" fmla="+- 0 9771 8695"/>
                                <a:gd name="T21" fmla="*/ T20 w 1605"/>
                                <a:gd name="T22" fmla="+- 0 1061 933"/>
                                <a:gd name="T23" fmla="*/ 1061 h 264"/>
                                <a:gd name="T24" fmla="+- 0 9809 8695"/>
                                <a:gd name="T25" fmla="*/ T24 w 1605"/>
                                <a:gd name="T26" fmla="+- 0 1086 933"/>
                                <a:gd name="T27" fmla="*/ 1086 h 264"/>
                                <a:gd name="T28" fmla="+- 0 9856 8695"/>
                                <a:gd name="T29" fmla="*/ T28 w 1605"/>
                                <a:gd name="T30" fmla="+- 0 1103 933"/>
                                <a:gd name="T31" fmla="*/ 1103 h 264"/>
                                <a:gd name="T32" fmla="+- 0 9918 8695"/>
                                <a:gd name="T33" fmla="*/ T32 w 1605"/>
                                <a:gd name="T34" fmla="+- 0 1109 933"/>
                                <a:gd name="T35" fmla="*/ 1109 h 264"/>
                                <a:gd name="T36" fmla="+- 0 10297 8695"/>
                                <a:gd name="T37" fmla="*/ T36 w 1605"/>
                                <a:gd name="T38" fmla="+- 0 1109 933"/>
                                <a:gd name="T39" fmla="*/ 1109 h 264"/>
                                <a:gd name="T40" fmla="+- 0 10300 8695"/>
                                <a:gd name="T41" fmla="*/ T40 w 1605"/>
                                <a:gd name="T42" fmla="+- 0 1107 933"/>
                                <a:gd name="T43" fmla="*/ 1107 h 264"/>
                                <a:gd name="T44" fmla="+- 0 10300 8695"/>
                                <a:gd name="T45" fmla="*/ T44 w 1605"/>
                                <a:gd name="T46" fmla="+- 0 1100 933"/>
                                <a:gd name="T47" fmla="*/ 1100 h 264"/>
                                <a:gd name="T48" fmla="+- 0 10297 8695"/>
                                <a:gd name="T49" fmla="*/ T48 w 1605"/>
                                <a:gd name="T50" fmla="+- 0 1098 933"/>
                                <a:gd name="T51" fmla="*/ 1098 h 264"/>
                                <a:gd name="T52" fmla="+- 0 9918 8695"/>
                                <a:gd name="T53" fmla="*/ T52 w 1605"/>
                                <a:gd name="T54" fmla="+- 0 1098 933"/>
                                <a:gd name="T55" fmla="*/ 1098 h 264"/>
                                <a:gd name="T56" fmla="+- 0 9859 8695"/>
                                <a:gd name="T57" fmla="*/ T56 w 1605"/>
                                <a:gd name="T58" fmla="+- 0 1092 933"/>
                                <a:gd name="T59" fmla="*/ 1092 h 264"/>
                                <a:gd name="T60" fmla="+- 0 9813 8695"/>
                                <a:gd name="T61" fmla="*/ T60 w 1605"/>
                                <a:gd name="T62" fmla="+- 0 1075 933"/>
                                <a:gd name="T63" fmla="*/ 1075 h 264"/>
                                <a:gd name="T64" fmla="+- 0 9778 8695"/>
                                <a:gd name="T65" fmla="*/ T64 w 1605"/>
                                <a:gd name="T66" fmla="+- 0 1052 933"/>
                                <a:gd name="T67" fmla="*/ 1052 h 264"/>
                                <a:gd name="T68" fmla="+- 0 9731 8695"/>
                                <a:gd name="T69" fmla="*/ T68 w 1605"/>
                                <a:gd name="T70" fmla="+- 0 1012 933"/>
                                <a:gd name="T71" fmla="*/ 1012 h 264"/>
                                <a:gd name="T72" fmla="+- 0 9709 8695"/>
                                <a:gd name="T73" fmla="*/ T72 w 1605"/>
                                <a:gd name="T74" fmla="+- 0 992 933"/>
                                <a:gd name="T75" fmla="*/ 992 h 264"/>
                                <a:gd name="T76" fmla="+- 0 9662 8695"/>
                                <a:gd name="T77" fmla="*/ T76 w 1605"/>
                                <a:gd name="T78" fmla="+- 0 962 933"/>
                                <a:gd name="T79" fmla="*/ 962 h 264"/>
                                <a:gd name="T80" fmla="+- 0 9607 8695"/>
                                <a:gd name="T81" fmla="*/ T80 w 1605"/>
                                <a:gd name="T82" fmla="+- 0 944 933"/>
                                <a:gd name="T83" fmla="*/ 94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5" h="264">
                                  <a:moveTo>
                                    <a:pt x="912" y="11"/>
                                  </a:moveTo>
                                  <a:lnTo>
                                    <a:pt x="815" y="11"/>
                                  </a:lnTo>
                                  <a:lnTo>
                                    <a:pt x="900" y="19"/>
                                  </a:lnTo>
                                  <a:lnTo>
                                    <a:pt x="961" y="39"/>
                                  </a:lnTo>
                                  <a:lnTo>
                                    <a:pt x="1006" y="67"/>
                                  </a:lnTo>
                                  <a:lnTo>
                                    <a:pt x="1076" y="128"/>
                                  </a:lnTo>
                                  <a:lnTo>
                                    <a:pt x="1114" y="153"/>
                                  </a:lnTo>
                                  <a:lnTo>
                                    <a:pt x="1161" y="170"/>
                                  </a:lnTo>
                                  <a:lnTo>
                                    <a:pt x="1223" y="176"/>
                                  </a:lnTo>
                                  <a:lnTo>
                                    <a:pt x="1602" y="176"/>
                                  </a:lnTo>
                                  <a:lnTo>
                                    <a:pt x="1605" y="174"/>
                                  </a:lnTo>
                                  <a:lnTo>
                                    <a:pt x="1605" y="167"/>
                                  </a:lnTo>
                                  <a:lnTo>
                                    <a:pt x="1602" y="165"/>
                                  </a:lnTo>
                                  <a:lnTo>
                                    <a:pt x="1223" y="165"/>
                                  </a:lnTo>
                                  <a:lnTo>
                                    <a:pt x="1164" y="159"/>
                                  </a:lnTo>
                                  <a:lnTo>
                                    <a:pt x="1118" y="142"/>
                                  </a:lnTo>
                                  <a:lnTo>
                                    <a:pt x="1083" y="119"/>
                                  </a:lnTo>
                                  <a:lnTo>
                                    <a:pt x="1036" y="79"/>
                                  </a:lnTo>
                                  <a:lnTo>
                                    <a:pt x="1014" y="59"/>
                                  </a:lnTo>
                                  <a:lnTo>
                                    <a:pt x="967" y="29"/>
                                  </a:lnTo>
                                  <a:lnTo>
                                    <a:pt x="912" y="11"/>
                                  </a:lnTo>
                                  <a:close/>
                                </a:path>
                              </a:pathLst>
                            </a:custGeom>
                            <a:solidFill>
                              <a:srgbClr val="A15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11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58" y="942"/>
                              <a:ext cx="38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 name="Picture 11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48" y="942"/>
                              <a:ext cx="3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1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63" y="1065"/>
                              <a:ext cx="277"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 name="Picture 1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68" y="1721"/>
                              <a:ext cx="114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40" name="Group 1189"/>
                        <wpg:cNvGrpSpPr>
                          <a:grpSpLocks/>
                        </wpg:cNvGrpSpPr>
                        <wpg:grpSpPr bwMode="auto">
                          <a:xfrm>
                            <a:off x="8272" y="616"/>
                            <a:ext cx="310" cy="1592"/>
                            <a:chOff x="8272" y="616"/>
                            <a:chExt cx="310" cy="1592"/>
                          </a:xfrm>
                        </wpg:grpSpPr>
                        <wps:wsp>
                          <wps:cNvPr id="1241" name="Freeform 1190"/>
                          <wps:cNvSpPr>
                            <a:spLocks/>
                          </wps:cNvSpPr>
                          <wps:spPr bwMode="auto">
                            <a:xfrm>
                              <a:off x="8272" y="616"/>
                              <a:ext cx="310" cy="1592"/>
                            </a:xfrm>
                            <a:custGeom>
                              <a:avLst/>
                              <a:gdLst>
                                <a:gd name="T0" fmla="+- 0 8582 8272"/>
                                <a:gd name="T1" fmla="*/ T0 w 310"/>
                                <a:gd name="T2" fmla="+- 0 2208 616"/>
                                <a:gd name="T3" fmla="*/ 2208 h 1592"/>
                                <a:gd name="T4" fmla="+- 0 8522 8272"/>
                                <a:gd name="T5" fmla="*/ T4 w 310"/>
                                <a:gd name="T6" fmla="+- 0 2206 616"/>
                                <a:gd name="T7" fmla="*/ 2206 h 1592"/>
                                <a:gd name="T8" fmla="+- 0 8439 8272"/>
                                <a:gd name="T9" fmla="*/ T8 w 310"/>
                                <a:gd name="T10" fmla="+- 0 2192 616"/>
                                <a:gd name="T11" fmla="*/ 2192 h 1592"/>
                                <a:gd name="T12" fmla="+- 0 8427 8272"/>
                                <a:gd name="T13" fmla="*/ T12 w 310"/>
                                <a:gd name="T14" fmla="+- 0 1438 616"/>
                                <a:gd name="T15" fmla="*/ 1438 h 1592"/>
                                <a:gd name="T16" fmla="+- 0 8415 8272"/>
                                <a:gd name="T17" fmla="*/ T16 w 310"/>
                                <a:gd name="T18" fmla="+- 0 1428 616"/>
                                <a:gd name="T19" fmla="*/ 1428 h 1592"/>
                                <a:gd name="T20" fmla="+- 0 8382 8272"/>
                                <a:gd name="T21" fmla="*/ T20 w 310"/>
                                <a:gd name="T22" fmla="+- 0 1419 616"/>
                                <a:gd name="T23" fmla="*/ 1419 h 1592"/>
                                <a:gd name="T24" fmla="+- 0 8332 8272"/>
                                <a:gd name="T25" fmla="*/ T24 w 310"/>
                                <a:gd name="T26" fmla="+- 0 1414 616"/>
                                <a:gd name="T27" fmla="*/ 1414 h 1592"/>
                                <a:gd name="T28" fmla="+- 0 8272 8272"/>
                                <a:gd name="T29" fmla="*/ T28 w 310"/>
                                <a:gd name="T30" fmla="+- 0 1412 616"/>
                                <a:gd name="T31" fmla="*/ 1412 h 1592"/>
                                <a:gd name="T32" fmla="+- 0 8332 8272"/>
                                <a:gd name="T33" fmla="*/ T32 w 310"/>
                                <a:gd name="T34" fmla="+- 0 1410 616"/>
                                <a:gd name="T35" fmla="*/ 1410 h 1592"/>
                                <a:gd name="T36" fmla="+- 0 8382 8272"/>
                                <a:gd name="T37" fmla="*/ T36 w 310"/>
                                <a:gd name="T38" fmla="+- 0 1404 616"/>
                                <a:gd name="T39" fmla="*/ 1404 h 1592"/>
                                <a:gd name="T40" fmla="+- 0 8415 8272"/>
                                <a:gd name="T41" fmla="*/ T40 w 310"/>
                                <a:gd name="T42" fmla="+- 0 1396 616"/>
                                <a:gd name="T43" fmla="*/ 1396 h 1592"/>
                                <a:gd name="T44" fmla="+- 0 8427 8272"/>
                                <a:gd name="T45" fmla="*/ T44 w 310"/>
                                <a:gd name="T46" fmla="+- 0 1386 616"/>
                                <a:gd name="T47" fmla="*/ 1386 h 1592"/>
                                <a:gd name="T48" fmla="+- 0 8427 8272"/>
                                <a:gd name="T49" fmla="*/ T48 w 310"/>
                                <a:gd name="T50" fmla="+- 0 642 616"/>
                                <a:gd name="T51" fmla="*/ 642 h 1592"/>
                                <a:gd name="T52" fmla="+- 0 8439 8272"/>
                                <a:gd name="T53" fmla="*/ T52 w 310"/>
                                <a:gd name="T54" fmla="+- 0 632 616"/>
                                <a:gd name="T55" fmla="*/ 632 h 1592"/>
                                <a:gd name="T56" fmla="+- 0 8473 8272"/>
                                <a:gd name="T57" fmla="*/ T56 w 310"/>
                                <a:gd name="T58" fmla="+- 0 624 616"/>
                                <a:gd name="T59" fmla="*/ 624 h 1592"/>
                                <a:gd name="T60" fmla="+- 0 8522 8272"/>
                                <a:gd name="T61" fmla="*/ T60 w 310"/>
                                <a:gd name="T62" fmla="+- 0 618 616"/>
                                <a:gd name="T63" fmla="*/ 618 h 1592"/>
                                <a:gd name="T64" fmla="+- 0 8582 8272"/>
                                <a:gd name="T65" fmla="*/ T64 w 310"/>
                                <a:gd name="T66" fmla="+- 0 616 616"/>
                                <a:gd name="T67" fmla="*/ 616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0" h="1592">
                                  <a:moveTo>
                                    <a:pt x="310" y="1592"/>
                                  </a:moveTo>
                                  <a:lnTo>
                                    <a:pt x="250" y="1590"/>
                                  </a:lnTo>
                                  <a:lnTo>
                                    <a:pt x="167" y="1576"/>
                                  </a:lnTo>
                                  <a:lnTo>
                                    <a:pt x="155" y="822"/>
                                  </a:lnTo>
                                  <a:lnTo>
                                    <a:pt x="143" y="812"/>
                                  </a:lnTo>
                                  <a:lnTo>
                                    <a:pt x="110" y="803"/>
                                  </a:lnTo>
                                  <a:lnTo>
                                    <a:pt x="60" y="798"/>
                                  </a:lnTo>
                                  <a:lnTo>
                                    <a:pt x="0" y="796"/>
                                  </a:lnTo>
                                  <a:lnTo>
                                    <a:pt x="60" y="794"/>
                                  </a:lnTo>
                                  <a:lnTo>
                                    <a:pt x="110" y="788"/>
                                  </a:lnTo>
                                  <a:lnTo>
                                    <a:pt x="143" y="780"/>
                                  </a:lnTo>
                                  <a:lnTo>
                                    <a:pt x="155" y="770"/>
                                  </a:lnTo>
                                  <a:lnTo>
                                    <a:pt x="155" y="26"/>
                                  </a:lnTo>
                                  <a:lnTo>
                                    <a:pt x="167" y="16"/>
                                  </a:lnTo>
                                  <a:lnTo>
                                    <a:pt x="201" y="8"/>
                                  </a:lnTo>
                                  <a:lnTo>
                                    <a:pt x="250" y="2"/>
                                  </a:lnTo>
                                  <a:lnTo>
                                    <a:pt x="310" y="0"/>
                                  </a:lnTo>
                                </a:path>
                              </a:pathLst>
                            </a:custGeom>
                            <a:noFill/>
                            <a:ln w="6807">
                              <a:solidFill>
                                <a:srgbClr val="ED7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1741AC" id="Group 1188" o:spid="_x0000_s1026" style="position:absolute;margin-left:75.95pt;margin-top:-9.8pt;width:453.8pt;height:129.8pt;z-index:-251784704;mso-position-horizontal-relative:page" coordorigin="1519,-196" coordsize="9076,2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">
                <v:group id="Group 1210" o:spid="_x0000_s1027" style="position:absolute;left:5623;top:-169;width:2612;height:2532" coordorigin="5623,-169" coordsize="2612,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11" o:spid="_x0000_s1028" style="position:absolute;left:5623;top:-169;width:2612;height:2532;visibility:visible;mso-wrap-style:square;v-text-anchor:top" coordsize="2612,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" path="m,2532r2612,l2612,,,,,2532xe" fillcolor="#e3e7e1" stroked="f">
                    <v:path arrowok="t" o:connecttype="custom" o:connectlocs="0,2363;2612,2363;2612,-169;0,-169;0,2363" o:connectangles="0,0,0,0,0"/>
                  </v:shape>
                </v:group>
                <v:group id="Group 1208" o:spid="_x0000_s1029" style="position:absolute;left:8288;top:-169;width:2280;height:2521" coordorigin="8288,-169" coordsize="2280,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09" o:spid="_x0000_s1030" style="position:absolute;left:8288;top:-169;width:2280;height:2521;visibility:visible;mso-wrap-style:square;v-text-anchor:top" coordsize="2280,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" path="m,2521r2280,l2280,,,,,2521xe" fillcolor="#fcebd9" stroked="f">
                    <v:path arrowok="t" o:connecttype="custom" o:connectlocs="0,2352;2280,2352;2280,-169;0,-169;0,2352" o:connectangles="0,0,0,0,0"/>
                  </v:shape>
                </v:group>
                <v:group id="Group 1202" o:spid="_x0000_s1031" style="position:absolute;left:1546;top:-148;width:4025;height:2521" coordorigin="1546,-148" coordsize="402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07" o:spid="_x0000_s1032" style="position:absolute;left:1546;top:-148;width:4025;height:2521;visibility:visible;mso-wrap-style:square;v-text-anchor:top" coordsize="402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" path="m,2521r4025,l4025,,,,,2521xe" fillcolor="#e3e7e1" stroked="f">
                    <v:path arrowok="t" o:connecttype="custom" o:connectlocs="0,2373;4025,2373;4025,-148;0,-148;0,237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6" o:spid="_x0000_s1033" type="#_x0000_t75" style="position:absolute;left:1728;top:1113;width:1007;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">
                    <v:imagedata r:id="rId28" o:title=""/>
                  </v:shape>
                  <v:shape id="Picture 1205" o:spid="_x0000_s1034" type="#_x0000_t75" style="position:absolute;left:3120;top:1016;width:701;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">
                    <v:imagedata r:id="rId29" o:title=""/>
                  </v:shape>
                  <v:shape id="Picture 1204" o:spid="_x0000_s1035" type="#_x0000_t75" style="position:absolute;left:6555;top:1091;width:73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">
                    <v:imagedata r:id="rId30" o:title=""/>
                  </v:shape>
                  <v:shape id="Picture 1203" o:spid="_x0000_s1036" type="#_x0000_t75" style="position:absolute;left:4425;top:1208;width:963;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">
                    <v:imagedata r:id="rId31" o:title=""/>
                  </v:shape>
                </v:group>
                <v:group id="Group 1191" o:spid="_x0000_s1037" style="position:absolute;left:8695;top:933;width:1605;height:264" coordorigin="8695,933"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01" o:spid="_x0000_s1038" style="position:absolute;left:8695;top:933;width:1605;height:264;visibility:visible;mso-wrap-style:square;v-text-anchor:top"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" path="m818,88l722,98r-77,25l583,156r-84,59l468,235r-32,13l401,253,2,253,,255r,7l2,264r399,l438,259r34,-14l505,226r34,-24l589,166r61,-33l725,109,818,99r92,l902,96,818,88xe" fillcolor="#a15630" stroked="f">
                    <v:path arrowok="t" o:connecttype="custom" o:connectlocs="818,1021;722,1031;645,1056;583,1089;499,1148;468,1168;436,1181;401,1186;2,1186;0,1188;0,1195;2,1197;401,1197;438,1192;472,1178;505,1159;539,1135;589,1099;650,1066;725,1042;818,1032;910,1032;902,1029;818,1021" o:connectangles="0,0,0,0,0,0,0,0,0,0,0,0,0,0,0,0,0,0,0,0,0,0,0,0"/>
                  </v:shape>
                  <v:shape id="Freeform 1200" o:spid="_x0000_s1039" style="position:absolute;left:8695;top:933;width:1605;height:264;visibility:visible;mso-wrap-style:square;v-text-anchor:top"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" path="m910,99r-92,l899,107r57,20l999,155r66,61l1100,241r44,17l1203,264r399,l1605,262r,-7l1602,253r-399,l1147,247r-42,-17l1071,207r-53,-50l1007,147,962,118,910,99xe" fillcolor="#a15630" stroked="f">
                    <v:path arrowok="t" o:connecttype="custom" o:connectlocs="910,1032;818,1032;899,1040;956,1060;999,1088;1065,1149;1100,1174;1144,1191;1203,1197;1602,1197;1605,1195;1605,1188;1602,1186;1203,1186;1147,1180;1105,1163;1071,1140;1018,1090;1007,1080;962,1051;910,1032" o:connectangles="0,0,0,0,0,0,0,0,0,0,0,0,0,0,0,0,0,0,0,0,0"/>
                  </v:shape>
                  <v:shape id="Freeform 1199" o:spid="_x0000_s1040" style="position:absolute;left:8695;top:933;width:1605;height:264;visibility:visible;mso-wrap-style:square;v-text-anchor:top"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" path="m818,44l722,54,645,79r-62,33l499,171r-31,20l436,204r-35,5l2,209,,211r,6l2,220r399,l438,215r34,-14l505,181r84,-59l650,89,725,65,818,55r92,l902,52,818,44xe" fillcolor="#a15630" stroked="f">
                    <v:path arrowok="t" o:connecttype="custom" o:connectlocs="818,977;722,987;645,1012;583,1045;499,1104;468,1124;436,1137;401,1142;2,1142;0,1144;0,1150;2,1153;401,1153;438,1148;472,1134;505,1114;589,1055;650,1022;725,998;818,988;910,988;902,985;818,977" o:connectangles="0,0,0,0,0,0,0,0,0,0,0,0,0,0,0,0,0,0,0,0,0,0,0"/>
                  </v:shape>
                  <v:shape id="Freeform 1198" o:spid="_x0000_s1041" style="position:absolute;left:8695;top:933;width:1605;height:264;visibility:visible;mso-wrap-style:square;v-text-anchor:top"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" path="m910,55r-92,l899,63r57,20l999,111r66,61l1100,197r44,17l1203,220r399,l1605,217r,-6l1602,209r-399,l1147,203r-42,-17l1071,163r-29,-28l1007,103,962,73,910,55xe" fillcolor="#a15630" stroked="f">
                    <v:path arrowok="t" o:connecttype="custom" o:connectlocs="910,988;818,988;899,996;956,1016;999,1044;1065,1105;1100,1130;1144,1147;1203,1153;1602,1153;1605,1150;1605,1144;1602,1142;1203,1142;1147,1136;1105,1119;1071,1096;1042,1068;1007,1036;962,1006;910,988" o:connectangles="0,0,0,0,0,0,0,0,0,0,0,0,0,0,0,0,0,0,0,0,0"/>
                  </v:shape>
                  <v:shape id="Freeform 1197" o:spid="_x0000_s1042" style="position:absolute;left:8695;top:933;width:1605;height:264;visibility:visible;mso-wrap-style:square;v-text-anchor:top"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" path="m815,l714,10,632,35,566,69r-55,35l476,128r-34,19l408,160r-37,5l2,165,,167r,7l2,176r369,l410,171r36,-13l481,138r36,-24l572,79,636,45,716,21,815,11r97,l903,8,815,xe" fillcolor="#a15630" stroked="f">
                    <v:path arrowok="t" o:connecttype="custom" o:connectlocs="815,933;714,943;632,968;566,1002;511,1037;476,1061;442,1080;408,1093;371,1098;2,1098;0,1100;0,1107;2,1109;371,1109;410,1104;446,1091;481,1071;517,1047;572,1012;636,978;716,954;815,944;912,944;903,941;815,933" o:connectangles="0,0,0,0,0,0,0,0,0,0,0,0,0,0,0,0,0,0,0,0,0,0,0,0,0"/>
                  </v:shape>
                  <v:shape id="Freeform 1196" o:spid="_x0000_s1043" style="position:absolute;left:8695;top:933;width:1605;height:264;visibility:visible;mso-wrap-style:square;v-text-anchor:top" coordsize="160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" path="m912,11r-97,l900,19r61,20l1006,67r70,61l1114,153r47,17l1223,176r379,l1605,174r,-7l1602,165r-379,l1164,159r-46,-17l1083,119,1036,79,1014,59,967,29,912,11xe" fillcolor="#a15630" stroked="f">
                    <v:path arrowok="t" o:connecttype="custom" o:connectlocs="912,944;815,944;900,952;961,972;1006,1000;1076,1061;1114,1086;1161,1103;1223,1109;1602,1109;1605,1107;1605,1100;1602,1098;1223,1098;1164,1092;1118,1075;1083,1052;1036,1012;1014,992;967,962;912,944" o:connectangles="0,0,0,0,0,0,0,0,0,0,0,0,0,0,0,0,0,0,0,0,0"/>
                  </v:shape>
                  <v:shape id="Picture 1195" o:spid="_x0000_s1044" type="#_x0000_t75" style="position:absolute;left:8758;top:942;width:3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">
                    <v:imagedata r:id="rId32" o:title=""/>
                  </v:shape>
                  <v:shape id="Picture 1194" o:spid="_x0000_s1045" type="#_x0000_t75" style="position:absolute;left:9848;top:942;width:3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">
                    <v:imagedata r:id="rId33" o:title=""/>
                  </v:shape>
                  <v:shape id="Picture 1193" o:spid="_x0000_s1046" type="#_x0000_t75" style="position:absolute;left:9363;top:1065;width:27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">
                    <v:imagedata r:id="rId34" o:title=""/>
                  </v:shape>
                  <v:shape id="Picture 1192" o:spid="_x0000_s1047" type="#_x0000_t75" style="position:absolute;left:8868;top:1721;width:1143;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">
                    <v:imagedata r:id="rId35" o:title=""/>
                  </v:shape>
                </v:group>
                <v:group id="Group 1189" o:spid="_x0000_s1048" style="position:absolute;left:8272;top:616;width:310;height:1592" coordorigin="8272,616" coordsize="310,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190" o:spid="_x0000_s1049" style="position:absolute;left:8272;top:616;width:310;height:1592;visibility:visible;mso-wrap-style:square;v-text-anchor:top" coordsize="310,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" path="m310,1592r-60,-2l167,1576,155,822,143,812r-33,-9l60,798,,796r60,-2l110,788r33,-8l155,770r,-744l167,16,201,8,250,2,310,e" filled="f" strokecolor="#ed7e00" strokeweight=".18908mm">
                    <v:path arrowok="t" o:connecttype="custom" o:connectlocs="310,2208;250,2206;167,2192;155,1438;143,1428;110,1419;60,1414;0,1412;60,1410;110,1404;143,1396;155,1386;155,642;167,632;201,624;250,618;310,616" o:connectangles="0,0,0,0,0,0,0,0,0,0,0,0,0,0,0,0,0"/>
                  </v:shape>
                </v:group>
                <w10:wrap anchorx="page"/>
              </v:group>
            </w:pict>
          </mc:Fallback>
        </mc:AlternateContent>
      </w:r>
      <w:r w:rsidR="003B2BAC">
        <w:t>Краткосрочно управление</w:t>
      </w:r>
    </w:p>
    <w:p w:rsidR="002D6318" w:rsidRDefault="003B2BAC">
      <w:pPr>
        <w:spacing w:before="72"/>
        <w:ind w:left="363"/>
        <w:rPr>
          <w:rFonts w:ascii="Verdana" w:eastAsia="Verdana" w:hAnsi="Verdana" w:cs="Verdana"/>
          <w:sz w:val="17"/>
          <w:szCs w:val="17"/>
        </w:rPr>
      </w:pPr>
      <w:r>
        <w:br w:type="column"/>
      </w:r>
      <w:r>
        <w:t>Средносрочно управление</w:t>
      </w:r>
    </w:p>
    <w:p w:rsidR="002D6318" w:rsidRDefault="003B2BAC">
      <w:pPr>
        <w:spacing w:before="70"/>
        <w:ind w:left="363"/>
        <w:rPr>
          <w:rFonts w:ascii="Verdana" w:eastAsia="Verdana" w:hAnsi="Verdana" w:cs="Verdana"/>
          <w:sz w:val="17"/>
          <w:szCs w:val="17"/>
        </w:rPr>
      </w:pPr>
      <w:r>
        <w:br w:type="column"/>
      </w:r>
      <w:r>
        <w:t>Дългосрочно управление</w:t>
      </w:r>
    </w:p>
    <w:p w:rsidR="002D6318" w:rsidRDefault="002D6318">
      <w:pPr>
        <w:rPr>
          <w:rFonts w:ascii="Verdana" w:eastAsia="Verdana" w:hAnsi="Verdana" w:cs="Verdana"/>
          <w:sz w:val="17"/>
          <w:szCs w:val="17"/>
        </w:rPr>
        <w:sectPr w:rsidR="002D6318">
          <w:type w:val="continuous"/>
          <w:pgSz w:w="11920" w:h="16860"/>
          <w:pgMar w:top="1520" w:right="1380" w:bottom="280" w:left="1420" w:header="708" w:footer="708" w:gutter="0"/>
          <w:cols w:num="3" w:space="708" w:equalWidth="0">
            <w:col w:w="2239" w:space="1875"/>
            <w:col w:w="2378" w:space="348"/>
            <w:col w:w="2280"/>
          </w:cols>
        </w:sectPr>
      </w:pPr>
    </w:p>
    <w:p w:rsidR="002D6318" w:rsidRDefault="002D6318">
      <w:pPr>
        <w:spacing w:before="7" w:line="200" w:lineRule="exact"/>
        <w:rPr>
          <w:sz w:val="20"/>
          <w:szCs w:val="20"/>
        </w:rPr>
      </w:pPr>
    </w:p>
    <w:p w:rsidR="002D6318" w:rsidRDefault="002D6318">
      <w:pPr>
        <w:spacing w:line="200" w:lineRule="exact"/>
        <w:rPr>
          <w:sz w:val="20"/>
          <w:szCs w:val="20"/>
        </w:rPr>
        <w:sectPr w:rsidR="002D6318">
          <w:type w:val="continuous"/>
          <w:pgSz w:w="11920" w:h="16860"/>
          <w:pgMar w:top="1520" w:right="1380" w:bottom="280" w:left="1420" w:header="708" w:footer="708" w:gutter="0"/>
          <w:cols w:space="708"/>
        </w:sectPr>
      </w:pPr>
    </w:p>
    <w:p w:rsidR="002D6318" w:rsidRDefault="003B2BAC">
      <w:pPr>
        <w:spacing w:before="110"/>
        <w:ind w:left="305" w:firstLine="21"/>
        <w:rPr>
          <w:rFonts w:ascii="Verdana" w:eastAsia="Verdana" w:hAnsi="Verdana" w:cs="Verdana"/>
          <w:sz w:val="15"/>
          <w:szCs w:val="15"/>
        </w:rPr>
      </w:pPr>
      <w:r>
        <w:rPr>
          <w:rFonts w:ascii="Verdana" w:hAnsi="Verdana"/>
          <w:sz w:val="15"/>
        </w:rPr>
        <w:t>Превенция на мястото на източника</w:t>
      </w:r>
    </w:p>
    <w:p w:rsidR="002D6318" w:rsidRDefault="003B2BAC">
      <w:pPr>
        <w:spacing w:before="86"/>
        <w:ind w:left="305"/>
        <w:rPr>
          <w:rFonts w:ascii="Verdana" w:eastAsia="Verdana" w:hAnsi="Verdana" w:cs="Verdana"/>
          <w:sz w:val="15"/>
          <w:szCs w:val="15"/>
        </w:rPr>
      </w:pPr>
      <w:r>
        <w:br w:type="column"/>
      </w:r>
      <w:r>
        <w:t>Идентификация</w:t>
      </w:r>
    </w:p>
    <w:p w:rsidR="002D6318" w:rsidRDefault="003B2BAC">
      <w:pPr>
        <w:spacing w:before="74"/>
        <w:ind w:left="301" w:firstLine="108"/>
        <w:rPr>
          <w:rFonts w:ascii="Verdana" w:eastAsia="Verdana" w:hAnsi="Verdana" w:cs="Verdana"/>
          <w:sz w:val="15"/>
          <w:szCs w:val="15"/>
        </w:rPr>
      </w:pPr>
      <w:r>
        <w:br w:type="column"/>
      </w:r>
      <w:r>
        <w:rPr>
          <w:rFonts w:ascii="Verdana"/>
          <w:sz w:val="15"/>
        </w:rPr>
        <w:t>Третиране</w:t>
      </w:r>
      <w:r>
        <w:rPr>
          <w:rFonts w:ascii="Verdana"/>
          <w:sz w:val="15"/>
        </w:rPr>
        <w:t xml:space="preserve"> </w:t>
      </w:r>
      <w:r>
        <w:rPr>
          <w:rFonts w:ascii="Verdana"/>
          <w:sz w:val="15"/>
        </w:rPr>
        <w:t>и</w:t>
      </w:r>
      <w:r>
        <w:rPr>
          <w:rFonts w:ascii="Verdana"/>
          <w:sz w:val="15"/>
        </w:rPr>
        <w:t xml:space="preserve"> </w:t>
      </w:r>
      <w:r>
        <w:rPr>
          <w:rFonts w:ascii="Verdana"/>
          <w:sz w:val="15"/>
        </w:rPr>
        <w:t>опаковане</w:t>
      </w:r>
    </w:p>
    <w:p w:rsidR="002D6318" w:rsidRDefault="003B2BAC">
      <w:pPr>
        <w:spacing w:before="79"/>
        <w:ind w:left="370" w:hanging="65"/>
        <w:rPr>
          <w:rFonts w:ascii="Verdana" w:eastAsia="Verdana" w:hAnsi="Verdana" w:cs="Verdana"/>
          <w:sz w:val="15"/>
          <w:szCs w:val="15"/>
        </w:rPr>
      </w:pPr>
      <w:r>
        <w:br w:type="column"/>
      </w:r>
      <w:r>
        <w:rPr>
          <w:rFonts w:ascii="Verdana"/>
          <w:sz w:val="15"/>
        </w:rPr>
        <w:t>Временно</w:t>
      </w:r>
      <w:r>
        <w:rPr>
          <w:rFonts w:ascii="Verdana"/>
          <w:sz w:val="15"/>
        </w:rPr>
        <w:t xml:space="preserve"> </w:t>
      </w:r>
      <w:r>
        <w:rPr>
          <w:rFonts w:ascii="Verdana"/>
          <w:sz w:val="15"/>
        </w:rPr>
        <w:t>съхранение</w:t>
      </w:r>
    </w:p>
    <w:p w:rsidR="002D6318" w:rsidRDefault="003B2BAC">
      <w:pPr>
        <w:spacing w:before="7" w:line="100" w:lineRule="exact"/>
        <w:rPr>
          <w:sz w:val="10"/>
          <w:szCs w:val="10"/>
        </w:rPr>
      </w:pPr>
      <w:r>
        <w:br w:type="column"/>
      </w:r>
    </w:p>
    <w:p w:rsidR="002D6318" w:rsidRDefault="002D6318">
      <w:pPr>
        <w:spacing w:line="140" w:lineRule="exact"/>
        <w:rPr>
          <w:sz w:val="14"/>
          <w:szCs w:val="14"/>
        </w:rPr>
      </w:pPr>
    </w:p>
    <w:p w:rsidR="002D6318" w:rsidRDefault="003B2BAC">
      <w:pPr>
        <w:ind w:left="305"/>
        <w:rPr>
          <w:rFonts w:ascii="Verdana" w:eastAsia="Verdana" w:hAnsi="Verdana" w:cs="Verdana"/>
          <w:sz w:val="15"/>
          <w:szCs w:val="15"/>
        </w:rPr>
      </w:pPr>
      <w:r>
        <w:rPr>
          <w:rFonts w:ascii="Verdana"/>
          <w:sz w:val="15"/>
        </w:rPr>
        <w:t>Погребване</w:t>
      </w:r>
      <w:r>
        <w:rPr>
          <w:rFonts w:ascii="Verdana"/>
          <w:sz w:val="15"/>
        </w:rPr>
        <w:t xml:space="preserve"> </w:t>
      </w:r>
      <w:r>
        <w:rPr>
          <w:rFonts w:ascii="Verdana"/>
          <w:sz w:val="15"/>
        </w:rPr>
        <w:t>на</w:t>
      </w:r>
      <w:r>
        <w:rPr>
          <w:rFonts w:ascii="Verdana"/>
          <w:sz w:val="15"/>
        </w:rPr>
        <w:t xml:space="preserve"> </w:t>
      </w:r>
      <w:r>
        <w:rPr>
          <w:rFonts w:ascii="Verdana"/>
          <w:sz w:val="15"/>
        </w:rPr>
        <w:t>повърхността</w:t>
      </w:r>
    </w:p>
    <w:p w:rsidR="002D6318" w:rsidRDefault="002D6318">
      <w:pPr>
        <w:rPr>
          <w:rFonts w:ascii="Verdana" w:eastAsia="Verdana" w:hAnsi="Verdana" w:cs="Verdana"/>
          <w:sz w:val="15"/>
          <w:szCs w:val="15"/>
        </w:rPr>
        <w:sectPr w:rsidR="002D6318">
          <w:type w:val="continuous"/>
          <w:pgSz w:w="11920" w:h="16860"/>
          <w:pgMar w:top="1520" w:right="1380" w:bottom="280" w:left="1420" w:header="708" w:footer="708" w:gutter="0"/>
          <w:cols w:num="5" w:space="708" w:equalWidth="0">
            <w:col w:w="1134" w:space="95"/>
            <w:col w:w="1259" w:space="40"/>
            <w:col w:w="1561" w:space="628"/>
            <w:col w:w="1246" w:space="1010"/>
            <w:col w:w="2147"/>
          </w:cols>
        </w:sectPr>
      </w:pPr>
    </w:p>
    <w:p w:rsidR="002D6318" w:rsidRDefault="002D6318">
      <w:pPr>
        <w:spacing w:line="200" w:lineRule="exact"/>
        <w:rPr>
          <w:sz w:val="20"/>
          <w:szCs w:val="20"/>
        </w:rPr>
      </w:pPr>
    </w:p>
    <w:p w:rsidR="002D6318" w:rsidRDefault="002D6318">
      <w:pPr>
        <w:spacing w:before="19" w:line="240" w:lineRule="exact"/>
        <w:rPr>
          <w:sz w:val="24"/>
          <w:szCs w:val="24"/>
        </w:rPr>
      </w:pPr>
    </w:p>
    <w:p w:rsidR="002D6318" w:rsidRDefault="003B2BAC">
      <w:pPr>
        <w:spacing w:before="74"/>
        <w:ind w:right="250"/>
        <w:jc w:val="right"/>
        <w:rPr>
          <w:rFonts w:ascii="Verdana" w:eastAsia="Verdana" w:hAnsi="Verdana" w:cs="Verdana"/>
          <w:sz w:val="15"/>
          <w:szCs w:val="15"/>
        </w:rPr>
      </w:pPr>
      <w:r>
        <w:rPr>
          <w:rFonts w:ascii="Verdana" w:hAnsi="Verdana"/>
          <w:sz w:val="15"/>
        </w:rPr>
        <w:t>Геоложко погребване</w:t>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10" w:line="200" w:lineRule="exact"/>
        <w:rPr>
          <w:sz w:val="20"/>
          <w:szCs w:val="20"/>
        </w:rPr>
      </w:pPr>
    </w:p>
    <w:p w:rsidR="002D6318" w:rsidRDefault="00B3410B">
      <w:pPr>
        <w:spacing w:before="74"/>
        <w:ind w:right="738"/>
        <w:jc w:val="center"/>
        <w:rPr>
          <w:rFonts w:ascii="Verdana" w:eastAsia="Verdana" w:hAnsi="Verdana" w:cs="Verdana"/>
          <w:sz w:val="15"/>
          <w:szCs w:val="15"/>
        </w:rPr>
      </w:pPr>
      <w:r>
        <w:rPr>
          <w:noProof/>
        </w:rPr>
        <mc:AlternateContent>
          <mc:Choice Requires="wpg">
            <w:drawing>
              <wp:anchor distT="0" distB="0" distL="114300" distR="114300" simplePos="0" relativeHeight="251530752" behindDoc="1" locked="0" layoutInCell="1" allowOverlap="1">
                <wp:simplePos x="0" y="0"/>
                <wp:positionH relativeFrom="page">
                  <wp:posOffset>1529080</wp:posOffset>
                </wp:positionH>
                <wp:positionV relativeFrom="paragraph">
                  <wp:posOffset>-243205</wp:posOffset>
                </wp:positionV>
                <wp:extent cx="4290060" cy="326390"/>
                <wp:effectExtent l="5080" t="0" r="0" b="0"/>
                <wp:wrapNone/>
                <wp:docPr id="117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060" cy="326390"/>
                          <a:chOff x="2408" y="-383"/>
                          <a:chExt cx="6756" cy="514"/>
                        </a:xfrm>
                      </wpg:grpSpPr>
                      <wpg:grpSp>
                        <wpg:cNvPr id="1174" name="Group 1185"/>
                        <wpg:cNvGrpSpPr>
                          <a:grpSpLocks/>
                        </wpg:cNvGrpSpPr>
                        <wpg:grpSpPr bwMode="auto">
                          <a:xfrm>
                            <a:off x="2435" y="23"/>
                            <a:ext cx="6601" cy="2"/>
                            <a:chOff x="2435" y="23"/>
                            <a:chExt cx="6601" cy="2"/>
                          </a:xfrm>
                        </wpg:grpSpPr>
                        <wps:wsp>
                          <wps:cNvPr id="1175" name="Freeform 1187"/>
                          <wps:cNvSpPr>
                            <a:spLocks/>
                          </wps:cNvSpPr>
                          <wps:spPr bwMode="auto">
                            <a:xfrm>
                              <a:off x="2435" y="23"/>
                              <a:ext cx="6601" cy="2"/>
                            </a:xfrm>
                            <a:custGeom>
                              <a:avLst/>
                              <a:gdLst>
                                <a:gd name="T0" fmla="+- 0 2435 2435"/>
                                <a:gd name="T1" fmla="*/ T0 w 6601"/>
                                <a:gd name="T2" fmla="+- 0 9036 2435"/>
                                <a:gd name="T3" fmla="*/ T2 w 6601"/>
                              </a:gdLst>
                              <a:ahLst/>
                              <a:cxnLst>
                                <a:cxn ang="0">
                                  <a:pos x="T1" y="0"/>
                                </a:cxn>
                                <a:cxn ang="0">
                                  <a:pos x="T3" y="0"/>
                                </a:cxn>
                              </a:cxnLst>
                              <a:rect l="0" t="0" r="r" b="b"/>
                              <a:pathLst>
                                <a:path w="6601">
                                  <a:moveTo>
                                    <a:pt x="0" y="0"/>
                                  </a:moveTo>
                                  <a:lnTo>
                                    <a:pt x="6601" y="0"/>
                                  </a:lnTo>
                                </a:path>
                              </a:pathLst>
                            </a:custGeom>
                            <a:noFill/>
                            <a:ln w="33909">
                              <a:solidFill>
                                <a:srgbClr val="9F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6" name="Picture 1186" descr="ю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76" y="-259"/>
                              <a:ext cx="72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7" name="Group 1182"/>
                        <wpg:cNvGrpSpPr>
                          <a:grpSpLocks/>
                        </wpg:cNvGrpSpPr>
                        <wpg:grpSpPr bwMode="auto">
                          <a:xfrm>
                            <a:off x="2976" y="-357"/>
                            <a:ext cx="490" cy="225"/>
                            <a:chOff x="2976" y="-357"/>
                            <a:chExt cx="490" cy="225"/>
                          </a:xfrm>
                        </wpg:grpSpPr>
                        <wps:wsp>
                          <wps:cNvPr id="1178" name="Freeform 1184"/>
                          <wps:cNvSpPr>
                            <a:spLocks/>
                          </wps:cNvSpPr>
                          <wps:spPr bwMode="auto">
                            <a:xfrm>
                              <a:off x="2976" y="-357"/>
                              <a:ext cx="490" cy="225"/>
                            </a:xfrm>
                            <a:custGeom>
                              <a:avLst/>
                              <a:gdLst>
                                <a:gd name="T0" fmla="+- 0 3454 2976"/>
                                <a:gd name="T1" fmla="*/ T0 w 490"/>
                                <a:gd name="T2" fmla="+- 0 -357 -357"/>
                                <a:gd name="T3" fmla="*/ -357 h 225"/>
                                <a:gd name="T4" fmla="+- 0 2988 2976"/>
                                <a:gd name="T5" fmla="*/ T4 w 490"/>
                                <a:gd name="T6" fmla="+- 0 -357 -357"/>
                                <a:gd name="T7" fmla="*/ -357 h 225"/>
                                <a:gd name="T8" fmla="+- 0 2976 2976"/>
                                <a:gd name="T9" fmla="*/ T8 w 490"/>
                                <a:gd name="T10" fmla="+- 0 -347 -357"/>
                                <a:gd name="T11" fmla="*/ -347 h 225"/>
                                <a:gd name="T12" fmla="+- 0 2976 2976"/>
                                <a:gd name="T13" fmla="*/ T12 w 490"/>
                                <a:gd name="T14" fmla="+- 0 -132 -357"/>
                                <a:gd name="T15" fmla="*/ -132 h 225"/>
                                <a:gd name="T16" fmla="+- 0 3466 2976"/>
                                <a:gd name="T17" fmla="*/ T16 w 490"/>
                                <a:gd name="T18" fmla="+- 0 -132 -357"/>
                                <a:gd name="T19" fmla="*/ -132 h 225"/>
                                <a:gd name="T20" fmla="+- 0 3466 2976"/>
                                <a:gd name="T21" fmla="*/ T20 w 490"/>
                                <a:gd name="T22" fmla="+- 0 -347 -357"/>
                                <a:gd name="T23" fmla="*/ -347 h 225"/>
                                <a:gd name="T24" fmla="+- 0 3454 2976"/>
                                <a:gd name="T25" fmla="*/ T24 w 490"/>
                                <a:gd name="T26" fmla="+- 0 -357 -357"/>
                                <a:gd name="T27" fmla="*/ -357 h 225"/>
                              </a:gdLst>
                              <a:ahLst/>
                              <a:cxnLst>
                                <a:cxn ang="0">
                                  <a:pos x="T1" y="T3"/>
                                </a:cxn>
                                <a:cxn ang="0">
                                  <a:pos x="T5" y="T7"/>
                                </a:cxn>
                                <a:cxn ang="0">
                                  <a:pos x="T9" y="T11"/>
                                </a:cxn>
                                <a:cxn ang="0">
                                  <a:pos x="T13" y="T15"/>
                                </a:cxn>
                                <a:cxn ang="0">
                                  <a:pos x="T17" y="T19"/>
                                </a:cxn>
                                <a:cxn ang="0">
                                  <a:pos x="T21" y="T23"/>
                                </a:cxn>
                                <a:cxn ang="0">
                                  <a:pos x="T25" y="T27"/>
                                </a:cxn>
                              </a:cxnLst>
                              <a:rect l="0" t="0" r="r" b="b"/>
                              <a:pathLst>
                                <a:path w="490" h="225">
                                  <a:moveTo>
                                    <a:pt x="478" y="0"/>
                                  </a:moveTo>
                                  <a:lnTo>
                                    <a:pt x="12" y="0"/>
                                  </a:lnTo>
                                  <a:lnTo>
                                    <a:pt x="0" y="10"/>
                                  </a:lnTo>
                                  <a:lnTo>
                                    <a:pt x="0" y="225"/>
                                  </a:lnTo>
                                  <a:lnTo>
                                    <a:pt x="490" y="225"/>
                                  </a:lnTo>
                                  <a:lnTo>
                                    <a:pt x="490" y="10"/>
                                  </a:lnTo>
                                  <a:lnTo>
                                    <a:pt x="478" y="0"/>
                                  </a:lnTo>
                                  <a:close/>
                                </a:path>
                              </a:pathLst>
                            </a:custGeom>
                            <a:solidFill>
                              <a:srgbClr val="505C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9" name="Picture 1183" descr="ю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32" y="-321"/>
                              <a:ext cx="17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80" name="Group 1178"/>
                        <wpg:cNvGrpSpPr>
                          <a:grpSpLocks/>
                        </wpg:cNvGrpSpPr>
                        <wpg:grpSpPr bwMode="auto">
                          <a:xfrm>
                            <a:off x="7722" y="-58"/>
                            <a:ext cx="1415" cy="161"/>
                            <a:chOff x="7722" y="-58"/>
                            <a:chExt cx="1415" cy="161"/>
                          </a:xfrm>
                        </wpg:grpSpPr>
                        <wps:wsp>
                          <wps:cNvPr id="1181" name="Freeform 1181"/>
                          <wps:cNvSpPr>
                            <a:spLocks/>
                          </wps:cNvSpPr>
                          <wps:spPr bwMode="auto">
                            <a:xfrm>
                              <a:off x="7722" y="-58"/>
                              <a:ext cx="1415" cy="161"/>
                            </a:xfrm>
                            <a:custGeom>
                              <a:avLst/>
                              <a:gdLst>
                                <a:gd name="T0" fmla="+- 0 9030 7722"/>
                                <a:gd name="T1" fmla="*/ T0 w 1415"/>
                                <a:gd name="T2" fmla="+- 0 -58 -58"/>
                                <a:gd name="T3" fmla="*/ -58 h 161"/>
                                <a:gd name="T4" fmla="+- 0 9030 7722"/>
                                <a:gd name="T5" fmla="*/ T4 w 1415"/>
                                <a:gd name="T6" fmla="+- 0 103 -58"/>
                                <a:gd name="T7" fmla="*/ 103 h 161"/>
                                <a:gd name="T8" fmla="+- 0 9101 7722"/>
                                <a:gd name="T9" fmla="*/ T8 w 1415"/>
                                <a:gd name="T10" fmla="+- 0 49 -58"/>
                                <a:gd name="T11" fmla="*/ 49 h 161"/>
                                <a:gd name="T12" fmla="+- 0 9057 7722"/>
                                <a:gd name="T13" fmla="*/ T12 w 1415"/>
                                <a:gd name="T14" fmla="+- 0 49 -58"/>
                                <a:gd name="T15" fmla="*/ 49 h 161"/>
                                <a:gd name="T16" fmla="+- 0 9057 7722"/>
                                <a:gd name="T17" fmla="*/ T16 w 1415"/>
                                <a:gd name="T18" fmla="+- 0 -4 -58"/>
                                <a:gd name="T19" fmla="*/ -4 h 161"/>
                                <a:gd name="T20" fmla="+- 0 9101 7722"/>
                                <a:gd name="T21" fmla="*/ T20 w 1415"/>
                                <a:gd name="T22" fmla="+- 0 -4 -58"/>
                                <a:gd name="T23" fmla="*/ -4 h 161"/>
                                <a:gd name="T24" fmla="+- 0 9030 7722"/>
                                <a:gd name="T25" fmla="*/ T24 w 1415"/>
                                <a:gd name="T26" fmla="+- 0 -58 -58"/>
                                <a:gd name="T27" fmla="*/ -58 h 161"/>
                              </a:gdLst>
                              <a:ahLst/>
                              <a:cxnLst>
                                <a:cxn ang="0">
                                  <a:pos x="T1" y="T3"/>
                                </a:cxn>
                                <a:cxn ang="0">
                                  <a:pos x="T5" y="T7"/>
                                </a:cxn>
                                <a:cxn ang="0">
                                  <a:pos x="T9" y="T11"/>
                                </a:cxn>
                                <a:cxn ang="0">
                                  <a:pos x="T13" y="T15"/>
                                </a:cxn>
                                <a:cxn ang="0">
                                  <a:pos x="T17" y="T19"/>
                                </a:cxn>
                                <a:cxn ang="0">
                                  <a:pos x="T21" y="T23"/>
                                </a:cxn>
                                <a:cxn ang="0">
                                  <a:pos x="T25" y="T27"/>
                                </a:cxn>
                              </a:cxnLst>
                              <a:rect l="0" t="0" r="r" b="b"/>
                              <a:pathLst>
                                <a:path w="1415" h="161">
                                  <a:moveTo>
                                    <a:pt x="1308" y="0"/>
                                  </a:moveTo>
                                  <a:lnTo>
                                    <a:pt x="1308" y="161"/>
                                  </a:lnTo>
                                  <a:lnTo>
                                    <a:pt x="1379" y="107"/>
                                  </a:lnTo>
                                  <a:lnTo>
                                    <a:pt x="1335" y="107"/>
                                  </a:lnTo>
                                  <a:lnTo>
                                    <a:pt x="1335" y="54"/>
                                  </a:lnTo>
                                  <a:lnTo>
                                    <a:pt x="1379" y="54"/>
                                  </a:lnTo>
                                  <a:lnTo>
                                    <a:pt x="1308" y="0"/>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0"/>
                          <wps:cNvSpPr>
                            <a:spLocks/>
                          </wps:cNvSpPr>
                          <wps:spPr bwMode="auto">
                            <a:xfrm>
                              <a:off x="7722" y="-58"/>
                              <a:ext cx="1415" cy="161"/>
                            </a:xfrm>
                            <a:custGeom>
                              <a:avLst/>
                              <a:gdLst>
                                <a:gd name="T0" fmla="+- 0 9030 7722"/>
                                <a:gd name="T1" fmla="*/ T0 w 1415"/>
                                <a:gd name="T2" fmla="+- 0 -4 -58"/>
                                <a:gd name="T3" fmla="*/ -4 h 161"/>
                                <a:gd name="T4" fmla="+- 0 7722 7722"/>
                                <a:gd name="T5" fmla="*/ T4 w 1415"/>
                                <a:gd name="T6" fmla="+- 0 -4 -58"/>
                                <a:gd name="T7" fmla="*/ -4 h 161"/>
                                <a:gd name="T8" fmla="+- 0 7722 7722"/>
                                <a:gd name="T9" fmla="*/ T8 w 1415"/>
                                <a:gd name="T10" fmla="+- 0 49 -58"/>
                                <a:gd name="T11" fmla="*/ 49 h 161"/>
                                <a:gd name="T12" fmla="+- 0 9030 7722"/>
                                <a:gd name="T13" fmla="*/ T12 w 1415"/>
                                <a:gd name="T14" fmla="+- 0 49 -58"/>
                                <a:gd name="T15" fmla="*/ 49 h 161"/>
                                <a:gd name="T16" fmla="+- 0 9030 7722"/>
                                <a:gd name="T17" fmla="*/ T16 w 1415"/>
                                <a:gd name="T18" fmla="+- 0 -4 -58"/>
                                <a:gd name="T19" fmla="*/ -4 h 161"/>
                              </a:gdLst>
                              <a:ahLst/>
                              <a:cxnLst>
                                <a:cxn ang="0">
                                  <a:pos x="T1" y="T3"/>
                                </a:cxn>
                                <a:cxn ang="0">
                                  <a:pos x="T5" y="T7"/>
                                </a:cxn>
                                <a:cxn ang="0">
                                  <a:pos x="T9" y="T11"/>
                                </a:cxn>
                                <a:cxn ang="0">
                                  <a:pos x="T13" y="T15"/>
                                </a:cxn>
                                <a:cxn ang="0">
                                  <a:pos x="T17" y="T19"/>
                                </a:cxn>
                              </a:cxnLst>
                              <a:rect l="0" t="0" r="r" b="b"/>
                              <a:pathLst>
                                <a:path w="1415" h="161">
                                  <a:moveTo>
                                    <a:pt x="1308" y="54"/>
                                  </a:moveTo>
                                  <a:lnTo>
                                    <a:pt x="0" y="54"/>
                                  </a:lnTo>
                                  <a:lnTo>
                                    <a:pt x="0" y="107"/>
                                  </a:lnTo>
                                  <a:lnTo>
                                    <a:pt x="1308" y="107"/>
                                  </a:lnTo>
                                  <a:lnTo>
                                    <a:pt x="1308" y="54"/>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79"/>
                          <wps:cNvSpPr>
                            <a:spLocks/>
                          </wps:cNvSpPr>
                          <wps:spPr bwMode="auto">
                            <a:xfrm>
                              <a:off x="7722" y="-58"/>
                              <a:ext cx="1415" cy="161"/>
                            </a:xfrm>
                            <a:custGeom>
                              <a:avLst/>
                              <a:gdLst>
                                <a:gd name="T0" fmla="+- 0 9101 7722"/>
                                <a:gd name="T1" fmla="*/ T0 w 1415"/>
                                <a:gd name="T2" fmla="+- 0 -4 -58"/>
                                <a:gd name="T3" fmla="*/ -4 h 161"/>
                                <a:gd name="T4" fmla="+- 0 9057 7722"/>
                                <a:gd name="T5" fmla="*/ T4 w 1415"/>
                                <a:gd name="T6" fmla="+- 0 -4 -58"/>
                                <a:gd name="T7" fmla="*/ -4 h 161"/>
                                <a:gd name="T8" fmla="+- 0 9057 7722"/>
                                <a:gd name="T9" fmla="*/ T8 w 1415"/>
                                <a:gd name="T10" fmla="+- 0 49 -58"/>
                                <a:gd name="T11" fmla="*/ 49 h 161"/>
                                <a:gd name="T12" fmla="+- 0 9101 7722"/>
                                <a:gd name="T13" fmla="*/ T12 w 1415"/>
                                <a:gd name="T14" fmla="+- 0 49 -58"/>
                                <a:gd name="T15" fmla="*/ 49 h 161"/>
                                <a:gd name="T16" fmla="+- 0 9137 7722"/>
                                <a:gd name="T17" fmla="*/ T16 w 1415"/>
                                <a:gd name="T18" fmla="+- 0 23 -58"/>
                                <a:gd name="T19" fmla="*/ 23 h 161"/>
                                <a:gd name="T20" fmla="+- 0 9101 7722"/>
                                <a:gd name="T21" fmla="*/ T20 w 1415"/>
                                <a:gd name="T22" fmla="+- 0 -4 -58"/>
                                <a:gd name="T23" fmla="*/ -4 h 161"/>
                              </a:gdLst>
                              <a:ahLst/>
                              <a:cxnLst>
                                <a:cxn ang="0">
                                  <a:pos x="T1" y="T3"/>
                                </a:cxn>
                                <a:cxn ang="0">
                                  <a:pos x="T5" y="T7"/>
                                </a:cxn>
                                <a:cxn ang="0">
                                  <a:pos x="T9" y="T11"/>
                                </a:cxn>
                                <a:cxn ang="0">
                                  <a:pos x="T13" y="T15"/>
                                </a:cxn>
                                <a:cxn ang="0">
                                  <a:pos x="T17" y="T19"/>
                                </a:cxn>
                                <a:cxn ang="0">
                                  <a:pos x="T21" y="T23"/>
                                </a:cxn>
                              </a:cxnLst>
                              <a:rect l="0" t="0" r="r" b="b"/>
                              <a:pathLst>
                                <a:path w="1415" h="161">
                                  <a:moveTo>
                                    <a:pt x="1379" y="54"/>
                                  </a:moveTo>
                                  <a:lnTo>
                                    <a:pt x="1335" y="54"/>
                                  </a:lnTo>
                                  <a:lnTo>
                                    <a:pt x="1335" y="107"/>
                                  </a:lnTo>
                                  <a:lnTo>
                                    <a:pt x="1379" y="107"/>
                                  </a:lnTo>
                                  <a:lnTo>
                                    <a:pt x="1415" y="81"/>
                                  </a:lnTo>
                                  <a:lnTo>
                                    <a:pt x="1379" y="54"/>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176"/>
                        <wpg:cNvGrpSpPr>
                          <a:grpSpLocks/>
                        </wpg:cNvGrpSpPr>
                        <wpg:grpSpPr bwMode="auto">
                          <a:xfrm>
                            <a:off x="8605" y="-90"/>
                            <a:ext cx="107" cy="86"/>
                            <a:chOff x="8605" y="-90"/>
                            <a:chExt cx="107" cy="86"/>
                          </a:xfrm>
                        </wpg:grpSpPr>
                        <wps:wsp>
                          <wps:cNvPr id="1185" name="Freeform 1177"/>
                          <wps:cNvSpPr>
                            <a:spLocks/>
                          </wps:cNvSpPr>
                          <wps:spPr bwMode="auto">
                            <a:xfrm>
                              <a:off x="8605" y="-90"/>
                              <a:ext cx="107" cy="86"/>
                            </a:xfrm>
                            <a:custGeom>
                              <a:avLst/>
                              <a:gdLst>
                                <a:gd name="T0" fmla="+- 0 8658 8605"/>
                                <a:gd name="T1" fmla="*/ T0 w 107"/>
                                <a:gd name="T2" fmla="+- 0 -90 -90"/>
                                <a:gd name="T3" fmla="*/ -90 h 86"/>
                                <a:gd name="T4" fmla="+- 0 8637 8605"/>
                                <a:gd name="T5" fmla="*/ T4 w 107"/>
                                <a:gd name="T6" fmla="+- 0 -86 -90"/>
                                <a:gd name="T7" fmla="*/ -86 h 86"/>
                                <a:gd name="T8" fmla="+- 0 8620 8605"/>
                                <a:gd name="T9" fmla="*/ T8 w 107"/>
                                <a:gd name="T10" fmla="+- 0 -77 -90"/>
                                <a:gd name="T11" fmla="*/ -77 h 86"/>
                                <a:gd name="T12" fmla="+- 0 8609 8605"/>
                                <a:gd name="T13" fmla="*/ T12 w 107"/>
                                <a:gd name="T14" fmla="+- 0 -64 -90"/>
                                <a:gd name="T15" fmla="*/ -64 h 86"/>
                                <a:gd name="T16" fmla="+- 0 8605 8605"/>
                                <a:gd name="T17" fmla="*/ T16 w 107"/>
                                <a:gd name="T18" fmla="+- 0 -47 -90"/>
                                <a:gd name="T19" fmla="*/ -47 h 86"/>
                                <a:gd name="T20" fmla="+- 0 8609 8605"/>
                                <a:gd name="T21" fmla="*/ T20 w 107"/>
                                <a:gd name="T22" fmla="+- 0 -30 -90"/>
                                <a:gd name="T23" fmla="*/ -30 h 86"/>
                                <a:gd name="T24" fmla="+- 0 8620 8605"/>
                                <a:gd name="T25" fmla="*/ T24 w 107"/>
                                <a:gd name="T26" fmla="+- 0 -17 -90"/>
                                <a:gd name="T27" fmla="*/ -17 h 86"/>
                                <a:gd name="T28" fmla="+- 0 8637 8605"/>
                                <a:gd name="T29" fmla="*/ T28 w 107"/>
                                <a:gd name="T30" fmla="+- 0 -8 -90"/>
                                <a:gd name="T31" fmla="*/ -8 h 86"/>
                                <a:gd name="T32" fmla="+- 0 8658 8605"/>
                                <a:gd name="T33" fmla="*/ T32 w 107"/>
                                <a:gd name="T34" fmla="+- 0 -4 -90"/>
                                <a:gd name="T35" fmla="*/ -4 h 86"/>
                                <a:gd name="T36" fmla="+- 0 8679 8605"/>
                                <a:gd name="T37" fmla="*/ T36 w 107"/>
                                <a:gd name="T38" fmla="+- 0 -8 -90"/>
                                <a:gd name="T39" fmla="*/ -8 h 86"/>
                                <a:gd name="T40" fmla="+- 0 8696 8605"/>
                                <a:gd name="T41" fmla="*/ T40 w 107"/>
                                <a:gd name="T42" fmla="+- 0 -17 -90"/>
                                <a:gd name="T43" fmla="*/ -17 h 86"/>
                                <a:gd name="T44" fmla="+- 0 8708 8605"/>
                                <a:gd name="T45" fmla="*/ T44 w 107"/>
                                <a:gd name="T46" fmla="+- 0 -30 -90"/>
                                <a:gd name="T47" fmla="*/ -30 h 86"/>
                                <a:gd name="T48" fmla="+- 0 8712 8605"/>
                                <a:gd name="T49" fmla="*/ T48 w 107"/>
                                <a:gd name="T50" fmla="+- 0 -47 -90"/>
                                <a:gd name="T51" fmla="*/ -47 h 86"/>
                                <a:gd name="T52" fmla="+- 0 8708 8605"/>
                                <a:gd name="T53" fmla="*/ T52 w 107"/>
                                <a:gd name="T54" fmla="+- 0 -64 -90"/>
                                <a:gd name="T55" fmla="*/ -64 h 86"/>
                                <a:gd name="T56" fmla="+- 0 8696 8605"/>
                                <a:gd name="T57" fmla="*/ T56 w 107"/>
                                <a:gd name="T58" fmla="+- 0 -77 -90"/>
                                <a:gd name="T59" fmla="*/ -77 h 86"/>
                                <a:gd name="T60" fmla="+- 0 8679 8605"/>
                                <a:gd name="T61" fmla="*/ T60 w 107"/>
                                <a:gd name="T62" fmla="+- 0 -86 -90"/>
                                <a:gd name="T63" fmla="*/ -86 h 86"/>
                                <a:gd name="T64" fmla="+- 0 8658 8605"/>
                                <a:gd name="T65" fmla="*/ T64 w 107"/>
                                <a:gd name="T66" fmla="+- 0 -90 -90"/>
                                <a:gd name="T67" fmla="*/ -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86">
                                  <a:moveTo>
                                    <a:pt x="53" y="0"/>
                                  </a:moveTo>
                                  <a:lnTo>
                                    <a:pt x="32" y="4"/>
                                  </a:lnTo>
                                  <a:lnTo>
                                    <a:pt x="15" y="13"/>
                                  </a:lnTo>
                                  <a:lnTo>
                                    <a:pt x="4" y="26"/>
                                  </a:lnTo>
                                  <a:lnTo>
                                    <a:pt x="0" y="43"/>
                                  </a:lnTo>
                                  <a:lnTo>
                                    <a:pt x="4" y="60"/>
                                  </a:lnTo>
                                  <a:lnTo>
                                    <a:pt x="15" y="73"/>
                                  </a:lnTo>
                                  <a:lnTo>
                                    <a:pt x="32" y="82"/>
                                  </a:lnTo>
                                  <a:lnTo>
                                    <a:pt x="53" y="86"/>
                                  </a:lnTo>
                                  <a:lnTo>
                                    <a:pt x="74" y="82"/>
                                  </a:lnTo>
                                  <a:lnTo>
                                    <a:pt x="91" y="73"/>
                                  </a:lnTo>
                                  <a:lnTo>
                                    <a:pt x="103" y="60"/>
                                  </a:lnTo>
                                  <a:lnTo>
                                    <a:pt x="107" y="43"/>
                                  </a:lnTo>
                                  <a:lnTo>
                                    <a:pt x="103" y="26"/>
                                  </a:lnTo>
                                  <a:lnTo>
                                    <a:pt x="91" y="13"/>
                                  </a:lnTo>
                                  <a:lnTo>
                                    <a:pt x="74" y="4"/>
                                  </a:lnTo>
                                  <a:lnTo>
                                    <a:pt x="53"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174"/>
                        <wpg:cNvGrpSpPr>
                          <a:grpSpLocks/>
                        </wpg:cNvGrpSpPr>
                        <wpg:grpSpPr bwMode="auto">
                          <a:xfrm>
                            <a:off x="8616" y="-79"/>
                            <a:ext cx="75" cy="64"/>
                            <a:chOff x="8616" y="-79"/>
                            <a:chExt cx="75" cy="64"/>
                          </a:xfrm>
                        </wpg:grpSpPr>
                        <wps:wsp>
                          <wps:cNvPr id="1187" name="Freeform 1175"/>
                          <wps:cNvSpPr>
                            <a:spLocks/>
                          </wps:cNvSpPr>
                          <wps:spPr bwMode="auto">
                            <a:xfrm>
                              <a:off x="8616" y="-79"/>
                              <a:ext cx="75" cy="64"/>
                            </a:xfrm>
                            <a:custGeom>
                              <a:avLst/>
                              <a:gdLst>
                                <a:gd name="T0" fmla="+- 0 8654 8616"/>
                                <a:gd name="T1" fmla="*/ T0 w 75"/>
                                <a:gd name="T2" fmla="+- 0 -79 -79"/>
                                <a:gd name="T3" fmla="*/ -79 h 64"/>
                                <a:gd name="T4" fmla="+- 0 8639 8616"/>
                                <a:gd name="T5" fmla="*/ T4 w 75"/>
                                <a:gd name="T6" fmla="+- 0 -76 -79"/>
                                <a:gd name="T7" fmla="*/ -76 h 64"/>
                                <a:gd name="T8" fmla="+- 0 8627 8616"/>
                                <a:gd name="T9" fmla="*/ T8 w 75"/>
                                <a:gd name="T10" fmla="+- 0 -70 -79"/>
                                <a:gd name="T11" fmla="*/ -70 h 64"/>
                                <a:gd name="T12" fmla="+- 0 8619 8616"/>
                                <a:gd name="T13" fmla="*/ T12 w 75"/>
                                <a:gd name="T14" fmla="+- 0 -59 -79"/>
                                <a:gd name="T15" fmla="*/ -59 h 64"/>
                                <a:gd name="T16" fmla="+- 0 8616 8616"/>
                                <a:gd name="T17" fmla="*/ T16 w 75"/>
                                <a:gd name="T18" fmla="+- 0 -47 -79"/>
                                <a:gd name="T19" fmla="*/ -47 h 64"/>
                                <a:gd name="T20" fmla="+- 0 8619 8616"/>
                                <a:gd name="T21" fmla="*/ T20 w 75"/>
                                <a:gd name="T22" fmla="+- 0 -34 -79"/>
                                <a:gd name="T23" fmla="*/ -34 h 64"/>
                                <a:gd name="T24" fmla="+- 0 8627 8616"/>
                                <a:gd name="T25" fmla="*/ T24 w 75"/>
                                <a:gd name="T26" fmla="+- 0 -24 -79"/>
                                <a:gd name="T27" fmla="*/ -24 h 64"/>
                                <a:gd name="T28" fmla="+- 0 8639 8616"/>
                                <a:gd name="T29" fmla="*/ T28 w 75"/>
                                <a:gd name="T30" fmla="+- 0 -17 -79"/>
                                <a:gd name="T31" fmla="*/ -17 h 64"/>
                                <a:gd name="T32" fmla="+- 0 8654 8616"/>
                                <a:gd name="T33" fmla="*/ T32 w 75"/>
                                <a:gd name="T34" fmla="+- 0 -15 -79"/>
                                <a:gd name="T35" fmla="*/ -15 h 64"/>
                                <a:gd name="T36" fmla="+- 0 8669 8616"/>
                                <a:gd name="T37" fmla="*/ T36 w 75"/>
                                <a:gd name="T38" fmla="+- 0 -17 -79"/>
                                <a:gd name="T39" fmla="*/ -17 h 64"/>
                                <a:gd name="T40" fmla="+- 0 8680 8616"/>
                                <a:gd name="T41" fmla="*/ T40 w 75"/>
                                <a:gd name="T42" fmla="+- 0 -24 -79"/>
                                <a:gd name="T43" fmla="*/ -24 h 64"/>
                                <a:gd name="T44" fmla="+- 0 8688 8616"/>
                                <a:gd name="T45" fmla="*/ T44 w 75"/>
                                <a:gd name="T46" fmla="+- 0 -34 -79"/>
                                <a:gd name="T47" fmla="*/ -34 h 64"/>
                                <a:gd name="T48" fmla="+- 0 8691 8616"/>
                                <a:gd name="T49" fmla="*/ T48 w 75"/>
                                <a:gd name="T50" fmla="+- 0 -47 -79"/>
                                <a:gd name="T51" fmla="*/ -47 h 64"/>
                                <a:gd name="T52" fmla="+- 0 8688 8616"/>
                                <a:gd name="T53" fmla="*/ T52 w 75"/>
                                <a:gd name="T54" fmla="+- 0 -59 -79"/>
                                <a:gd name="T55" fmla="*/ -59 h 64"/>
                                <a:gd name="T56" fmla="+- 0 8680 8616"/>
                                <a:gd name="T57" fmla="*/ T56 w 75"/>
                                <a:gd name="T58" fmla="+- 0 -70 -79"/>
                                <a:gd name="T59" fmla="*/ -70 h 64"/>
                                <a:gd name="T60" fmla="+- 0 8669 8616"/>
                                <a:gd name="T61" fmla="*/ T60 w 75"/>
                                <a:gd name="T62" fmla="+- 0 -76 -79"/>
                                <a:gd name="T63" fmla="*/ -76 h 64"/>
                                <a:gd name="T64" fmla="+- 0 8654 8616"/>
                                <a:gd name="T65" fmla="*/ T64 w 75"/>
                                <a:gd name="T66" fmla="+- 0 -79 -79"/>
                                <a:gd name="T67" fmla="*/ -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64">
                                  <a:moveTo>
                                    <a:pt x="38" y="0"/>
                                  </a:moveTo>
                                  <a:lnTo>
                                    <a:pt x="23" y="3"/>
                                  </a:lnTo>
                                  <a:lnTo>
                                    <a:pt x="11" y="9"/>
                                  </a:lnTo>
                                  <a:lnTo>
                                    <a:pt x="3" y="20"/>
                                  </a:lnTo>
                                  <a:lnTo>
                                    <a:pt x="0" y="32"/>
                                  </a:lnTo>
                                  <a:lnTo>
                                    <a:pt x="3" y="45"/>
                                  </a:lnTo>
                                  <a:lnTo>
                                    <a:pt x="11" y="55"/>
                                  </a:lnTo>
                                  <a:lnTo>
                                    <a:pt x="23" y="62"/>
                                  </a:lnTo>
                                  <a:lnTo>
                                    <a:pt x="38" y="64"/>
                                  </a:lnTo>
                                  <a:lnTo>
                                    <a:pt x="53" y="62"/>
                                  </a:lnTo>
                                  <a:lnTo>
                                    <a:pt x="64" y="55"/>
                                  </a:lnTo>
                                  <a:lnTo>
                                    <a:pt x="72" y="45"/>
                                  </a:lnTo>
                                  <a:lnTo>
                                    <a:pt x="75" y="32"/>
                                  </a:lnTo>
                                  <a:lnTo>
                                    <a:pt x="72" y="20"/>
                                  </a:lnTo>
                                  <a:lnTo>
                                    <a:pt x="64" y="9"/>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1172"/>
                        <wpg:cNvGrpSpPr>
                          <a:grpSpLocks/>
                        </wpg:cNvGrpSpPr>
                        <wpg:grpSpPr bwMode="auto">
                          <a:xfrm>
                            <a:off x="8627" y="-69"/>
                            <a:ext cx="54" cy="42"/>
                            <a:chOff x="8627" y="-69"/>
                            <a:chExt cx="54" cy="42"/>
                          </a:xfrm>
                        </wpg:grpSpPr>
                        <wps:wsp>
                          <wps:cNvPr id="1189" name="Freeform 1173"/>
                          <wps:cNvSpPr>
                            <a:spLocks/>
                          </wps:cNvSpPr>
                          <wps:spPr bwMode="auto">
                            <a:xfrm>
                              <a:off x="8627" y="-69"/>
                              <a:ext cx="54" cy="42"/>
                            </a:xfrm>
                            <a:custGeom>
                              <a:avLst/>
                              <a:gdLst>
                                <a:gd name="T0" fmla="+- 0 8669 8627"/>
                                <a:gd name="T1" fmla="*/ T0 w 54"/>
                                <a:gd name="T2" fmla="+- 0 -69 -69"/>
                                <a:gd name="T3" fmla="*/ -69 h 42"/>
                                <a:gd name="T4" fmla="+- 0 8639 8627"/>
                                <a:gd name="T5" fmla="*/ T4 w 54"/>
                                <a:gd name="T6" fmla="+- 0 -69 -69"/>
                                <a:gd name="T7" fmla="*/ -69 h 42"/>
                                <a:gd name="T8" fmla="+- 0 8627 8627"/>
                                <a:gd name="T9" fmla="*/ T8 w 54"/>
                                <a:gd name="T10" fmla="+- 0 -60 -69"/>
                                <a:gd name="T11" fmla="*/ -60 h 42"/>
                                <a:gd name="T12" fmla="+- 0 8627 8627"/>
                                <a:gd name="T13" fmla="*/ T12 w 54"/>
                                <a:gd name="T14" fmla="+- 0 -36 -69"/>
                                <a:gd name="T15" fmla="*/ -36 h 42"/>
                                <a:gd name="T16" fmla="+- 0 8639 8627"/>
                                <a:gd name="T17" fmla="*/ T16 w 54"/>
                                <a:gd name="T18" fmla="+- 0 -27 -69"/>
                                <a:gd name="T19" fmla="*/ -27 h 42"/>
                                <a:gd name="T20" fmla="+- 0 8669 8627"/>
                                <a:gd name="T21" fmla="*/ T20 w 54"/>
                                <a:gd name="T22" fmla="+- 0 -27 -69"/>
                                <a:gd name="T23" fmla="*/ -27 h 42"/>
                                <a:gd name="T24" fmla="+- 0 8681 8627"/>
                                <a:gd name="T25" fmla="*/ T24 w 54"/>
                                <a:gd name="T26" fmla="+- 0 -36 -69"/>
                                <a:gd name="T27" fmla="*/ -36 h 42"/>
                                <a:gd name="T28" fmla="+- 0 8681 8627"/>
                                <a:gd name="T29" fmla="*/ T28 w 54"/>
                                <a:gd name="T30" fmla="+- 0 -60 -69"/>
                                <a:gd name="T31" fmla="*/ -60 h 42"/>
                                <a:gd name="T32" fmla="+- 0 8669 8627"/>
                                <a:gd name="T33" fmla="*/ T32 w 54"/>
                                <a:gd name="T34" fmla="+- 0 -69 -69"/>
                                <a:gd name="T35" fmla="*/ -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42">
                                  <a:moveTo>
                                    <a:pt x="42" y="0"/>
                                  </a:moveTo>
                                  <a:lnTo>
                                    <a:pt x="12" y="0"/>
                                  </a:lnTo>
                                  <a:lnTo>
                                    <a:pt x="0" y="9"/>
                                  </a:lnTo>
                                  <a:lnTo>
                                    <a:pt x="0" y="33"/>
                                  </a:lnTo>
                                  <a:lnTo>
                                    <a:pt x="12" y="42"/>
                                  </a:lnTo>
                                  <a:lnTo>
                                    <a:pt x="42" y="42"/>
                                  </a:lnTo>
                                  <a:lnTo>
                                    <a:pt x="54" y="33"/>
                                  </a:lnTo>
                                  <a:lnTo>
                                    <a:pt x="54" y="9"/>
                                  </a:lnTo>
                                  <a:lnTo>
                                    <a:pt x="42"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1170"/>
                        <wpg:cNvGrpSpPr>
                          <a:grpSpLocks/>
                        </wpg:cNvGrpSpPr>
                        <wpg:grpSpPr bwMode="auto">
                          <a:xfrm>
                            <a:off x="8637" y="-69"/>
                            <a:ext cx="43" cy="42"/>
                            <a:chOff x="8637" y="-69"/>
                            <a:chExt cx="43" cy="42"/>
                          </a:xfrm>
                        </wpg:grpSpPr>
                        <wps:wsp>
                          <wps:cNvPr id="1191" name="Freeform 1171"/>
                          <wps:cNvSpPr>
                            <a:spLocks/>
                          </wps:cNvSpPr>
                          <wps:spPr bwMode="auto">
                            <a:xfrm>
                              <a:off x="8637" y="-69"/>
                              <a:ext cx="43" cy="42"/>
                            </a:xfrm>
                            <a:custGeom>
                              <a:avLst/>
                              <a:gdLst>
                                <a:gd name="T0" fmla="+- 0 8670 8637"/>
                                <a:gd name="T1" fmla="*/ T0 w 43"/>
                                <a:gd name="T2" fmla="+- 0 -69 -69"/>
                                <a:gd name="T3" fmla="*/ -69 h 42"/>
                                <a:gd name="T4" fmla="+- 0 8646 8637"/>
                                <a:gd name="T5" fmla="*/ T4 w 43"/>
                                <a:gd name="T6" fmla="+- 0 -69 -69"/>
                                <a:gd name="T7" fmla="*/ -69 h 42"/>
                                <a:gd name="T8" fmla="+- 0 8637 8637"/>
                                <a:gd name="T9" fmla="*/ T8 w 43"/>
                                <a:gd name="T10" fmla="+- 0 -60 -69"/>
                                <a:gd name="T11" fmla="*/ -60 h 42"/>
                                <a:gd name="T12" fmla="+- 0 8637 8637"/>
                                <a:gd name="T13" fmla="*/ T12 w 43"/>
                                <a:gd name="T14" fmla="+- 0 -36 -69"/>
                                <a:gd name="T15" fmla="*/ -36 h 42"/>
                                <a:gd name="T16" fmla="+- 0 8646 8637"/>
                                <a:gd name="T17" fmla="*/ T16 w 43"/>
                                <a:gd name="T18" fmla="+- 0 -27 -69"/>
                                <a:gd name="T19" fmla="*/ -27 h 42"/>
                                <a:gd name="T20" fmla="+- 0 8670 8637"/>
                                <a:gd name="T21" fmla="*/ T20 w 43"/>
                                <a:gd name="T22" fmla="+- 0 -27 -69"/>
                                <a:gd name="T23" fmla="*/ -27 h 42"/>
                                <a:gd name="T24" fmla="+- 0 8680 8637"/>
                                <a:gd name="T25" fmla="*/ T24 w 43"/>
                                <a:gd name="T26" fmla="+- 0 -36 -69"/>
                                <a:gd name="T27" fmla="*/ -36 h 42"/>
                                <a:gd name="T28" fmla="+- 0 8680 8637"/>
                                <a:gd name="T29" fmla="*/ T28 w 43"/>
                                <a:gd name="T30" fmla="+- 0 -60 -69"/>
                                <a:gd name="T31" fmla="*/ -60 h 42"/>
                                <a:gd name="T32" fmla="+- 0 8670 8637"/>
                                <a:gd name="T33" fmla="*/ T32 w 43"/>
                                <a:gd name="T34" fmla="+- 0 -69 -69"/>
                                <a:gd name="T35" fmla="*/ -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2">
                                  <a:moveTo>
                                    <a:pt x="33" y="0"/>
                                  </a:moveTo>
                                  <a:lnTo>
                                    <a:pt x="9" y="0"/>
                                  </a:lnTo>
                                  <a:lnTo>
                                    <a:pt x="0" y="9"/>
                                  </a:lnTo>
                                  <a:lnTo>
                                    <a:pt x="0" y="33"/>
                                  </a:lnTo>
                                  <a:lnTo>
                                    <a:pt x="9" y="42"/>
                                  </a:lnTo>
                                  <a:lnTo>
                                    <a:pt x="33" y="42"/>
                                  </a:lnTo>
                                  <a:lnTo>
                                    <a:pt x="43" y="33"/>
                                  </a:lnTo>
                                  <a:lnTo>
                                    <a:pt x="43" y="9"/>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168"/>
                        <wpg:cNvGrpSpPr>
                          <a:grpSpLocks/>
                        </wpg:cNvGrpSpPr>
                        <wpg:grpSpPr bwMode="auto">
                          <a:xfrm>
                            <a:off x="8263" y="-90"/>
                            <a:ext cx="107" cy="86"/>
                            <a:chOff x="8263" y="-90"/>
                            <a:chExt cx="107" cy="86"/>
                          </a:xfrm>
                        </wpg:grpSpPr>
                        <wps:wsp>
                          <wps:cNvPr id="1193" name="Freeform 1169"/>
                          <wps:cNvSpPr>
                            <a:spLocks/>
                          </wps:cNvSpPr>
                          <wps:spPr bwMode="auto">
                            <a:xfrm>
                              <a:off x="8263" y="-90"/>
                              <a:ext cx="107" cy="86"/>
                            </a:xfrm>
                            <a:custGeom>
                              <a:avLst/>
                              <a:gdLst>
                                <a:gd name="T0" fmla="+- 0 8317 8263"/>
                                <a:gd name="T1" fmla="*/ T0 w 107"/>
                                <a:gd name="T2" fmla="+- 0 -90 -90"/>
                                <a:gd name="T3" fmla="*/ -90 h 86"/>
                                <a:gd name="T4" fmla="+- 0 8296 8263"/>
                                <a:gd name="T5" fmla="*/ T4 w 107"/>
                                <a:gd name="T6" fmla="+- 0 -86 -90"/>
                                <a:gd name="T7" fmla="*/ -86 h 86"/>
                                <a:gd name="T8" fmla="+- 0 8279 8263"/>
                                <a:gd name="T9" fmla="*/ T8 w 107"/>
                                <a:gd name="T10" fmla="+- 0 -77 -90"/>
                                <a:gd name="T11" fmla="*/ -77 h 86"/>
                                <a:gd name="T12" fmla="+- 0 8267 8263"/>
                                <a:gd name="T13" fmla="*/ T12 w 107"/>
                                <a:gd name="T14" fmla="+- 0 -64 -90"/>
                                <a:gd name="T15" fmla="*/ -64 h 86"/>
                                <a:gd name="T16" fmla="+- 0 8263 8263"/>
                                <a:gd name="T17" fmla="*/ T16 w 107"/>
                                <a:gd name="T18" fmla="+- 0 -47 -90"/>
                                <a:gd name="T19" fmla="*/ -47 h 86"/>
                                <a:gd name="T20" fmla="+- 0 8267 8263"/>
                                <a:gd name="T21" fmla="*/ T20 w 107"/>
                                <a:gd name="T22" fmla="+- 0 -30 -90"/>
                                <a:gd name="T23" fmla="*/ -30 h 86"/>
                                <a:gd name="T24" fmla="+- 0 8279 8263"/>
                                <a:gd name="T25" fmla="*/ T24 w 107"/>
                                <a:gd name="T26" fmla="+- 0 -17 -90"/>
                                <a:gd name="T27" fmla="*/ -17 h 86"/>
                                <a:gd name="T28" fmla="+- 0 8296 8263"/>
                                <a:gd name="T29" fmla="*/ T28 w 107"/>
                                <a:gd name="T30" fmla="+- 0 -8 -90"/>
                                <a:gd name="T31" fmla="*/ -8 h 86"/>
                                <a:gd name="T32" fmla="+- 0 8317 8263"/>
                                <a:gd name="T33" fmla="*/ T32 w 107"/>
                                <a:gd name="T34" fmla="+- 0 -4 -90"/>
                                <a:gd name="T35" fmla="*/ -4 h 86"/>
                                <a:gd name="T36" fmla="+- 0 8338 8263"/>
                                <a:gd name="T37" fmla="*/ T36 w 107"/>
                                <a:gd name="T38" fmla="+- 0 -8 -90"/>
                                <a:gd name="T39" fmla="*/ -8 h 86"/>
                                <a:gd name="T40" fmla="+- 0 8355 8263"/>
                                <a:gd name="T41" fmla="*/ T40 w 107"/>
                                <a:gd name="T42" fmla="+- 0 -17 -90"/>
                                <a:gd name="T43" fmla="*/ -17 h 86"/>
                                <a:gd name="T44" fmla="+- 0 8366 8263"/>
                                <a:gd name="T45" fmla="*/ T44 w 107"/>
                                <a:gd name="T46" fmla="+- 0 -30 -90"/>
                                <a:gd name="T47" fmla="*/ -30 h 86"/>
                                <a:gd name="T48" fmla="+- 0 8370 8263"/>
                                <a:gd name="T49" fmla="*/ T48 w 107"/>
                                <a:gd name="T50" fmla="+- 0 -47 -90"/>
                                <a:gd name="T51" fmla="*/ -47 h 86"/>
                                <a:gd name="T52" fmla="+- 0 8366 8263"/>
                                <a:gd name="T53" fmla="*/ T52 w 107"/>
                                <a:gd name="T54" fmla="+- 0 -64 -90"/>
                                <a:gd name="T55" fmla="*/ -64 h 86"/>
                                <a:gd name="T56" fmla="+- 0 8355 8263"/>
                                <a:gd name="T57" fmla="*/ T56 w 107"/>
                                <a:gd name="T58" fmla="+- 0 -77 -90"/>
                                <a:gd name="T59" fmla="*/ -77 h 86"/>
                                <a:gd name="T60" fmla="+- 0 8338 8263"/>
                                <a:gd name="T61" fmla="*/ T60 w 107"/>
                                <a:gd name="T62" fmla="+- 0 -86 -90"/>
                                <a:gd name="T63" fmla="*/ -86 h 86"/>
                                <a:gd name="T64" fmla="+- 0 8317 8263"/>
                                <a:gd name="T65" fmla="*/ T64 w 107"/>
                                <a:gd name="T66" fmla="+- 0 -90 -90"/>
                                <a:gd name="T67" fmla="*/ -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86">
                                  <a:moveTo>
                                    <a:pt x="54" y="0"/>
                                  </a:moveTo>
                                  <a:lnTo>
                                    <a:pt x="33" y="4"/>
                                  </a:lnTo>
                                  <a:lnTo>
                                    <a:pt x="16" y="13"/>
                                  </a:lnTo>
                                  <a:lnTo>
                                    <a:pt x="4" y="26"/>
                                  </a:lnTo>
                                  <a:lnTo>
                                    <a:pt x="0" y="43"/>
                                  </a:lnTo>
                                  <a:lnTo>
                                    <a:pt x="4" y="60"/>
                                  </a:lnTo>
                                  <a:lnTo>
                                    <a:pt x="16" y="73"/>
                                  </a:lnTo>
                                  <a:lnTo>
                                    <a:pt x="33" y="82"/>
                                  </a:lnTo>
                                  <a:lnTo>
                                    <a:pt x="54" y="86"/>
                                  </a:lnTo>
                                  <a:lnTo>
                                    <a:pt x="75" y="82"/>
                                  </a:lnTo>
                                  <a:lnTo>
                                    <a:pt x="92" y="73"/>
                                  </a:lnTo>
                                  <a:lnTo>
                                    <a:pt x="103" y="60"/>
                                  </a:lnTo>
                                  <a:lnTo>
                                    <a:pt x="107" y="43"/>
                                  </a:lnTo>
                                  <a:lnTo>
                                    <a:pt x="103" y="26"/>
                                  </a:lnTo>
                                  <a:lnTo>
                                    <a:pt x="92" y="13"/>
                                  </a:lnTo>
                                  <a:lnTo>
                                    <a:pt x="75" y="4"/>
                                  </a:lnTo>
                                  <a:lnTo>
                                    <a:pt x="54"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166"/>
                        <wpg:cNvGrpSpPr>
                          <a:grpSpLocks/>
                        </wpg:cNvGrpSpPr>
                        <wpg:grpSpPr bwMode="auto">
                          <a:xfrm>
                            <a:off x="8273" y="-79"/>
                            <a:ext cx="75" cy="64"/>
                            <a:chOff x="8273" y="-79"/>
                            <a:chExt cx="75" cy="64"/>
                          </a:xfrm>
                        </wpg:grpSpPr>
                        <wps:wsp>
                          <wps:cNvPr id="1195" name="Freeform 1167"/>
                          <wps:cNvSpPr>
                            <a:spLocks/>
                          </wps:cNvSpPr>
                          <wps:spPr bwMode="auto">
                            <a:xfrm>
                              <a:off x="8273" y="-79"/>
                              <a:ext cx="75" cy="64"/>
                            </a:xfrm>
                            <a:custGeom>
                              <a:avLst/>
                              <a:gdLst>
                                <a:gd name="T0" fmla="+- 0 8310 8273"/>
                                <a:gd name="T1" fmla="*/ T0 w 75"/>
                                <a:gd name="T2" fmla="+- 0 -79 -79"/>
                                <a:gd name="T3" fmla="*/ -79 h 64"/>
                                <a:gd name="T4" fmla="+- 0 8296 8273"/>
                                <a:gd name="T5" fmla="*/ T4 w 75"/>
                                <a:gd name="T6" fmla="+- 0 -76 -79"/>
                                <a:gd name="T7" fmla="*/ -76 h 64"/>
                                <a:gd name="T8" fmla="+- 0 8284 8273"/>
                                <a:gd name="T9" fmla="*/ T8 w 75"/>
                                <a:gd name="T10" fmla="+- 0 -70 -79"/>
                                <a:gd name="T11" fmla="*/ -70 h 64"/>
                                <a:gd name="T12" fmla="+- 0 8276 8273"/>
                                <a:gd name="T13" fmla="*/ T12 w 75"/>
                                <a:gd name="T14" fmla="+- 0 -59 -79"/>
                                <a:gd name="T15" fmla="*/ -59 h 64"/>
                                <a:gd name="T16" fmla="+- 0 8273 8273"/>
                                <a:gd name="T17" fmla="*/ T16 w 75"/>
                                <a:gd name="T18" fmla="+- 0 -47 -79"/>
                                <a:gd name="T19" fmla="*/ -47 h 64"/>
                                <a:gd name="T20" fmla="+- 0 8276 8273"/>
                                <a:gd name="T21" fmla="*/ T20 w 75"/>
                                <a:gd name="T22" fmla="+- 0 -34 -79"/>
                                <a:gd name="T23" fmla="*/ -34 h 64"/>
                                <a:gd name="T24" fmla="+- 0 8284 8273"/>
                                <a:gd name="T25" fmla="*/ T24 w 75"/>
                                <a:gd name="T26" fmla="+- 0 -24 -79"/>
                                <a:gd name="T27" fmla="*/ -24 h 64"/>
                                <a:gd name="T28" fmla="+- 0 8296 8273"/>
                                <a:gd name="T29" fmla="*/ T28 w 75"/>
                                <a:gd name="T30" fmla="+- 0 -17 -79"/>
                                <a:gd name="T31" fmla="*/ -17 h 64"/>
                                <a:gd name="T32" fmla="+- 0 8310 8273"/>
                                <a:gd name="T33" fmla="*/ T32 w 75"/>
                                <a:gd name="T34" fmla="+- 0 -15 -79"/>
                                <a:gd name="T35" fmla="*/ -15 h 64"/>
                                <a:gd name="T36" fmla="+- 0 8325 8273"/>
                                <a:gd name="T37" fmla="*/ T36 w 75"/>
                                <a:gd name="T38" fmla="+- 0 -17 -79"/>
                                <a:gd name="T39" fmla="*/ -17 h 64"/>
                                <a:gd name="T40" fmla="+- 0 8337 8273"/>
                                <a:gd name="T41" fmla="*/ T40 w 75"/>
                                <a:gd name="T42" fmla="+- 0 -24 -79"/>
                                <a:gd name="T43" fmla="*/ -24 h 64"/>
                                <a:gd name="T44" fmla="+- 0 8345 8273"/>
                                <a:gd name="T45" fmla="*/ T44 w 75"/>
                                <a:gd name="T46" fmla="+- 0 -34 -79"/>
                                <a:gd name="T47" fmla="*/ -34 h 64"/>
                                <a:gd name="T48" fmla="+- 0 8348 8273"/>
                                <a:gd name="T49" fmla="*/ T48 w 75"/>
                                <a:gd name="T50" fmla="+- 0 -47 -79"/>
                                <a:gd name="T51" fmla="*/ -47 h 64"/>
                                <a:gd name="T52" fmla="+- 0 8345 8273"/>
                                <a:gd name="T53" fmla="*/ T52 w 75"/>
                                <a:gd name="T54" fmla="+- 0 -59 -79"/>
                                <a:gd name="T55" fmla="*/ -59 h 64"/>
                                <a:gd name="T56" fmla="+- 0 8337 8273"/>
                                <a:gd name="T57" fmla="*/ T56 w 75"/>
                                <a:gd name="T58" fmla="+- 0 -70 -79"/>
                                <a:gd name="T59" fmla="*/ -70 h 64"/>
                                <a:gd name="T60" fmla="+- 0 8325 8273"/>
                                <a:gd name="T61" fmla="*/ T60 w 75"/>
                                <a:gd name="T62" fmla="+- 0 -76 -79"/>
                                <a:gd name="T63" fmla="*/ -76 h 64"/>
                                <a:gd name="T64" fmla="+- 0 8310 8273"/>
                                <a:gd name="T65" fmla="*/ T64 w 75"/>
                                <a:gd name="T66" fmla="+- 0 -79 -79"/>
                                <a:gd name="T67" fmla="*/ -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64">
                                  <a:moveTo>
                                    <a:pt x="37" y="0"/>
                                  </a:moveTo>
                                  <a:lnTo>
                                    <a:pt x="23" y="3"/>
                                  </a:lnTo>
                                  <a:lnTo>
                                    <a:pt x="11" y="9"/>
                                  </a:lnTo>
                                  <a:lnTo>
                                    <a:pt x="3" y="20"/>
                                  </a:lnTo>
                                  <a:lnTo>
                                    <a:pt x="0" y="32"/>
                                  </a:lnTo>
                                  <a:lnTo>
                                    <a:pt x="3" y="45"/>
                                  </a:lnTo>
                                  <a:lnTo>
                                    <a:pt x="11" y="55"/>
                                  </a:lnTo>
                                  <a:lnTo>
                                    <a:pt x="23" y="62"/>
                                  </a:lnTo>
                                  <a:lnTo>
                                    <a:pt x="37" y="64"/>
                                  </a:lnTo>
                                  <a:lnTo>
                                    <a:pt x="52" y="62"/>
                                  </a:lnTo>
                                  <a:lnTo>
                                    <a:pt x="64" y="55"/>
                                  </a:lnTo>
                                  <a:lnTo>
                                    <a:pt x="72" y="45"/>
                                  </a:lnTo>
                                  <a:lnTo>
                                    <a:pt x="75" y="32"/>
                                  </a:lnTo>
                                  <a:lnTo>
                                    <a:pt x="72" y="20"/>
                                  </a:lnTo>
                                  <a:lnTo>
                                    <a:pt x="64" y="9"/>
                                  </a:lnTo>
                                  <a:lnTo>
                                    <a:pt x="52" y="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164"/>
                        <wpg:cNvGrpSpPr>
                          <a:grpSpLocks/>
                        </wpg:cNvGrpSpPr>
                        <wpg:grpSpPr bwMode="auto">
                          <a:xfrm>
                            <a:off x="8284" y="-69"/>
                            <a:ext cx="53" cy="42"/>
                            <a:chOff x="8284" y="-69"/>
                            <a:chExt cx="53" cy="42"/>
                          </a:xfrm>
                        </wpg:grpSpPr>
                        <wps:wsp>
                          <wps:cNvPr id="1197" name="Freeform 1165"/>
                          <wps:cNvSpPr>
                            <a:spLocks/>
                          </wps:cNvSpPr>
                          <wps:spPr bwMode="auto">
                            <a:xfrm>
                              <a:off x="8284" y="-69"/>
                              <a:ext cx="53" cy="42"/>
                            </a:xfrm>
                            <a:custGeom>
                              <a:avLst/>
                              <a:gdLst>
                                <a:gd name="T0" fmla="+- 0 8325 8284"/>
                                <a:gd name="T1" fmla="*/ T0 w 53"/>
                                <a:gd name="T2" fmla="+- 0 -69 -69"/>
                                <a:gd name="T3" fmla="*/ -69 h 42"/>
                                <a:gd name="T4" fmla="+- 0 8296 8284"/>
                                <a:gd name="T5" fmla="*/ T4 w 53"/>
                                <a:gd name="T6" fmla="+- 0 -69 -69"/>
                                <a:gd name="T7" fmla="*/ -69 h 42"/>
                                <a:gd name="T8" fmla="+- 0 8284 8284"/>
                                <a:gd name="T9" fmla="*/ T8 w 53"/>
                                <a:gd name="T10" fmla="+- 0 -60 -69"/>
                                <a:gd name="T11" fmla="*/ -60 h 42"/>
                                <a:gd name="T12" fmla="+- 0 8284 8284"/>
                                <a:gd name="T13" fmla="*/ T12 w 53"/>
                                <a:gd name="T14" fmla="+- 0 -36 -69"/>
                                <a:gd name="T15" fmla="*/ -36 h 42"/>
                                <a:gd name="T16" fmla="+- 0 8296 8284"/>
                                <a:gd name="T17" fmla="*/ T16 w 53"/>
                                <a:gd name="T18" fmla="+- 0 -27 -69"/>
                                <a:gd name="T19" fmla="*/ -27 h 42"/>
                                <a:gd name="T20" fmla="+- 0 8325 8284"/>
                                <a:gd name="T21" fmla="*/ T20 w 53"/>
                                <a:gd name="T22" fmla="+- 0 -27 -69"/>
                                <a:gd name="T23" fmla="*/ -27 h 42"/>
                                <a:gd name="T24" fmla="+- 0 8337 8284"/>
                                <a:gd name="T25" fmla="*/ T24 w 53"/>
                                <a:gd name="T26" fmla="+- 0 -36 -69"/>
                                <a:gd name="T27" fmla="*/ -36 h 42"/>
                                <a:gd name="T28" fmla="+- 0 8337 8284"/>
                                <a:gd name="T29" fmla="*/ T28 w 53"/>
                                <a:gd name="T30" fmla="+- 0 -60 -69"/>
                                <a:gd name="T31" fmla="*/ -60 h 42"/>
                                <a:gd name="T32" fmla="+- 0 8325 8284"/>
                                <a:gd name="T33" fmla="*/ T32 w 53"/>
                                <a:gd name="T34" fmla="+- 0 -69 -69"/>
                                <a:gd name="T35" fmla="*/ -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42">
                                  <a:moveTo>
                                    <a:pt x="41" y="0"/>
                                  </a:moveTo>
                                  <a:lnTo>
                                    <a:pt x="12" y="0"/>
                                  </a:lnTo>
                                  <a:lnTo>
                                    <a:pt x="0" y="9"/>
                                  </a:lnTo>
                                  <a:lnTo>
                                    <a:pt x="0" y="33"/>
                                  </a:lnTo>
                                  <a:lnTo>
                                    <a:pt x="12" y="42"/>
                                  </a:lnTo>
                                  <a:lnTo>
                                    <a:pt x="41" y="42"/>
                                  </a:lnTo>
                                  <a:lnTo>
                                    <a:pt x="53" y="33"/>
                                  </a:lnTo>
                                  <a:lnTo>
                                    <a:pt x="53" y="9"/>
                                  </a:lnTo>
                                  <a:lnTo>
                                    <a:pt x="41"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162"/>
                        <wpg:cNvGrpSpPr>
                          <a:grpSpLocks/>
                        </wpg:cNvGrpSpPr>
                        <wpg:grpSpPr bwMode="auto">
                          <a:xfrm>
                            <a:off x="8295" y="-69"/>
                            <a:ext cx="43" cy="42"/>
                            <a:chOff x="8295" y="-69"/>
                            <a:chExt cx="43" cy="42"/>
                          </a:xfrm>
                        </wpg:grpSpPr>
                        <wps:wsp>
                          <wps:cNvPr id="1199" name="Freeform 1163"/>
                          <wps:cNvSpPr>
                            <a:spLocks/>
                          </wps:cNvSpPr>
                          <wps:spPr bwMode="auto">
                            <a:xfrm>
                              <a:off x="8295" y="-69"/>
                              <a:ext cx="43" cy="42"/>
                            </a:xfrm>
                            <a:custGeom>
                              <a:avLst/>
                              <a:gdLst>
                                <a:gd name="T0" fmla="+- 0 8329 8295"/>
                                <a:gd name="T1" fmla="*/ T0 w 43"/>
                                <a:gd name="T2" fmla="+- 0 -69 -69"/>
                                <a:gd name="T3" fmla="*/ -69 h 42"/>
                                <a:gd name="T4" fmla="+- 0 8305 8295"/>
                                <a:gd name="T5" fmla="*/ T4 w 43"/>
                                <a:gd name="T6" fmla="+- 0 -69 -69"/>
                                <a:gd name="T7" fmla="*/ -69 h 42"/>
                                <a:gd name="T8" fmla="+- 0 8295 8295"/>
                                <a:gd name="T9" fmla="*/ T8 w 43"/>
                                <a:gd name="T10" fmla="+- 0 -60 -69"/>
                                <a:gd name="T11" fmla="*/ -60 h 42"/>
                                <a:gd name="T12" fmla="+- 0 8295 8295"/>
                                <a:gd name="T13" fmla="*/ T12 w 43"/>
                                <a:gd name="T14" fmla="+- 0 -48 -69"/>
                                <a:gd name="T15" fmla="*/ -48 h 42"/>
                                <a:gd name="T16" fmla="+- 0 8296 8295"/>
                                <a:gd name="T17" fmla="*/ T16 w 43"/>
                                <a:gd name="T18" fmla="+- 0 -36 -69"/>
                                <a:gd name="T19" fmla="*/ -36 h 42"/>
                                <a:gd name="T20" fmla="+- 0 8305 8295"/>
                                <a:gd name="T21" fmla="*/ T20 w 43"/>
                                <a:gd name="T22" fmla="+- 0 -27 -69"/>
                                <a:gd name="T23" fmla="*/ -27 h 42"/>
                                <a:gd name="T24" fmla="+- 0 8329 8295"/>
                                <a:gd name="T25" fmla="*/ T24 w 43"/>
                                <a:gd name="T26" fmla="+- 0 -27 -69"/>
                                <a:gd name="T27" fmla="*/ -27 h 42"/>
                                <a:gd name="T28" fmla="+- 0 8338 8295"/>
                                <a:gd name="T29" fmla="*/ T28 w 43"/>
                                <a:gd name="T30" fmla="+- 0 -36 -69"/>
                                <a:gd name="T31" fmla="*/ -36 h 42"/>
                                <a:gd name="T32" fmla="+- 0 8338 8295"/>
                                <a:gd name="T33" fmla="*/ T32 w 43"/>
                                <a:gd name="T34" fmla="+- 0 -60 -69"/>
                                <a:gd name="T35" fmla="*/ -60 h 42"/>
                                <a:gd name="T36" fmla="+- 0 8329 8295"/>
                                <a:gd name="T37" fmla="*/ T36 w 43"/>
                                <a:gd name="T38" fmla="+- 0 -69 -69"/>
                                <a:gd name="T39" fmla="*/ -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2">
                                  <a:moveTo>
                                    <a:pt x="34" y="0"/>
                                  </a:moveTo>
                                  <a:lnTo>
                                    <a:pt x="10" y="0"/>
                                  </a:lnTo>
                                  <a:lnTo>
                                    <a:pt x="0" y="9"/>
                                  </a:lnTo>
                                  <a:lnTo>
                                    <a:pt x="0" y="21"/>
                                  </a:lnTo>
                                  <a:lnTo>
                                    <a:pt x="1" y="33"/>
                                  </a:lnTo>
                                  <a:lnTo>
                                    <a:pt x="10" y="42"/>
                                  </a:lnTo>
                                  <a:lnTo>
                                    <a:pt x="34" y="42"/>
                                  </a:lnTo>
                                  <a:lnTo>
                                    <a:pt x="43" y="33"/>
                                  </a:lnTo>
                                  <a:lnTo>
                                    <a:pt x="43" y="9"/>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157"/>
                        <wpg:cNvGrpSpPr>
                          <a:grpSpLocks/>
                        </wpg:cNvGrpSpPr>
                        <wpg:grpSpPr bwMode="auto">
                          <a:xfrm>
                            <a:off x="8049" y="-261"/>
                            <a:ext cx="728" cy="214"/>
                            <a:chOff x="8049" y="-261"/>
                            <a:chExt cx="728" cy="214"/>
                          </a:xfrm>
                        </wpg:grpSpPr>
                        <wps:wsp>
                          <wps:cNvPr id="1201" name="Freeform 1161"/>
                          <wps:cNvSpPr>
                            <a:spLocks/>
                          </wps:cNvSpPr>
                          <wps:spPr bwMode="auto">
                            <a:xfrm>
                              <a:off x="8049" y="-261"/>
                              <a:ext cx="728" cy="214"/>
                            </a:xfrm>
                            <a:custGeom>
                              <a:avLst/>
                              <a:gdLst>
                                <a:gd name="T0" fmla="+- 0 8682 8049"/>
                                <a:gd name="T1" fmla="*/ T0 w 728"/>
                                <a:gd name="T2" fmla="+- 0 -261 -261"/>
                                <a:gd name="T3" fmla="*/ -261 h 214"/>
                                <a:gd name="T4" fmla="+- 0 8569 8049"/>
                                <a:gd name="T5" fmla="*/ T4 w 728"/>
                                <a:gd name="T6" fmla="+- 0 -261 -261"/>
                                <a:gd name="T7" fmla="*/ -261 h 214"/>
                                <a:gd name="T8" fmla="+- 0 8559 8049"/>
                                <a:gd name="T9" fmla="*/ T8 w 728"/>
                                <a:gd name="T10" fmla="+- 0 -252 -261"/>
                                <a:gd name="T11" fmla="*/ -252 h 214"/>
                                <a:gd name="T12" fmla="+- 0 8559 8049"/>
                                <a:gd name="T13" fmla="*/ T12 w 728"/>
                                <a:gd name="T14" fmla="+- 0 -118 -261"/>
                                <a:gd name="T15" fmla="*/ -118 h 214"/>
                                <a:gd name="T16" fmla="+- 0 8049 8049"/>
                                <a:gd name="T17" fmla="*/ T16 w 728"/>
                                <a:gd name="T18" fmla="+- 0 -118 -261"/>
                                <a:gd name="T19" fmla="*/ -118 h 214"/>
                                <a:gd name="T20" fmla="+- 0 8049 8049"/>
                                <a:gd name="T21" fmla="*/ T20 w 728"/>
                                <a:gd name="T22" fmla="+- 0 -113 -261"/>
                                <a:gd name="T23" fmla="*/ -113 h 214"/>
                                <a:gd name="T24" fmla="+- 0 8051 8049"/>
                                <a:gd name="T25" fmla="*/ T24 w 728"/>
                                <a:gd name="T26" fmla="+- 0 -84 -261"/>
                                <a:gd name="T27" fmla="*/ -84 h 214"/>
                                <a:gd name="T28" fmla="+- 0 8061 8049"/>
                                <a:gd name="T29" fmla="*/ T28 w 728"/>
                                <a:gd name="T30" fmla="+- 0 -63 -261"/>
                                <a:gd name="T31" fmla="*/ -63 h 214"/>
                                <a:gd name="T32" fmla="+- 0 8082 8049"/>
                                <a:gd name="T33" fmla="*/ T32 w 728"/>
                                <a:gd name="T34" fmla="+- 0 -51 -261"/>
                                <a:gd name="T35" fmla="*/ -51 h 214"/>
                                <a:gd name="T36" fmla="+- 0 8118 8049"/>
                                <a:gd name="T37" fmla="*/ T36 w 728"/>
                                <a:gd name="T38" fmla="+- 0 -47 -261"/>
                                <a:gd name="T39" fmla="*/ -47 h 214"/>
                                <a:gd name="T40" fmla="+- 0 8125 8049"/>
                                <a:gd name="T41" fmla="*/ T40 w 728"/>
                                <a:gd name="T42" fmla="+- 0 -47 -261"/>
                                <a:gd name="T43" fmla="*/ -47 h 214"/>
                                <a:gd name="T44" fmla="+- 0 8129 8049"/>
                                <a:gd name="T45" fmla="*/ T44 w 728"/>
                                <a:gd name="T46" fmla="+- 0 -67 -261"/>
                                <a:gd name="T47" fmla="*/ -67 h 214"/>
                                <a:gd name="T48" fmla="+- 0 8142 8049"/>
                                <a:gd name="T49" fmla="*/ T48 w 728"/>
                                <a:gd name="T50" fmla="+- 0 -83 -261"/>
                                <a:gd name="T51" fmla="*/ -83 h 214"/>
                                <a:gd name="T52" fmla="+- 0 8161 8049"/>
                                <a:gd name="T53" fmla="*/ T52 w 728"/>
                                <a:gd name="T54" fmla="+- 0 -94 -261"/>
                                <a:gd name="T55" fmla="*/ -94 h 214"/>
                                <a:gd name="T56" fmla="+- 0 8185 8049"/>
                                <a:gd name="T57" fmla="*/ T56 w 728"/>
                                <a:gd name="T58" fmla="+- 0 -98 -261"/>
                                <a:gd name="T59" fmla="*/ -98 h 214"/>
                                <a:gd name="T60" fmla="+- 0 8776 8049"/>
                                <a:gd name="T61" fmla="*/ T60 w 728"/>
                                <a:gd name="T62" fmla="+- 0 -98 -261"/>
                                <a:gd name="T63" fmla="*/ -98 h 214"/>
                                <a:gd name="T64" fmla="+- 0 8777 8049"/>
                                <a:gd name="T65" fmla="*/ T64 w 728"/>
                                <a:gd name="T66" fmla="+- 0 -113 -261"/>
                                <a:gd name="T67" fmla="*/ -113 h 214"/>
                                <a:gd name="T68" fmla="+- 0 8773 8049"/>
                                <a:gd name="T69" fmla="*/ T68 w 728"/>
                                <a:gd name="T70" fmla="+- 0 -157 -261"/>
                                <a:gd name="T71" fmla="*/ -157 h 214"/>
                                <a:gd name="T72" fmla="+- 0 8758 8049"/>
                                <a:gd name="T73" fmla="*/ T72 w 728"/>
                                <a:gd name="T74" fmla="+- 0 -206 -261"/>
                                <a:gd name="T75" fmla="*/ -206 h 214"/>
                                <a:gd name="T76" fmla="+- 0 8729 8049"/>
                                <a:gd name="T77" fmla="*/ T76 w 728"/>
                                <a:gd name="T78" fmla="+- 0 -245 -261"/>
                                <a:gd name="T79" fmla="*/ -245 h 214"/>
                                <a:gd name="T80" fmla="+- 0 8682 8049"/>
                                <a:gd name="T81" fmla="*/ T80 w 728"/>
                                <a:gd name="T82" fmla="+- 0 -261 -261"/>
                                <a:gd name="T83" fmla="*/ -26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 h="214">
                                  <a:moveTo>
                                    <a:pt x="633" y="0"/>
                                  </a:moveTo>
                                  <a:lnTo>
                                    <a:pt x="520" y="0"/>
                                  </a:lnTo>
                                  <a:lnTo>
                                    <a:pt x="510" y="9"/>
                                  </a:lnTo>
                                  <a:lnTo>
                                    <a:pt x="510" y="143"/>
                                  </a:lnTo>
                                  <a:lnTo>
                                    <a:pt x="0" y="143"/>
                                  </a:lnTo>
                                  <a:lnTo>
                                    <a:pt x="0" y="148"/>
                                  </a:lnTo>
                                  <a:lnTo>
                                    <a:pt x="2" y="177"/>
                                  </a:lnTo>
                                  <a:lnTo>
                                    <a:pt x="12" y="198"/>
                                  </a:lnTo>
                                  <a:lnTo>
                                    <a:pt x="33" y="210"/>
                                  </a:lnTo>
                                  <a:lnTo>
                                    <a:pt x="69" y="214"/>
                                  </a:lnTo>
                                  <a:lnTo>
                                    <a:pt x="76" y="214"/>
                                  </a:lnTo>
                                  <a:lnTo>
                                    <a:pt x="80" y="194"/>
                                  </a:lnTo>
                                  <a:lnTo>
                                    <a:pt x="93" y="178"/>
                                  </a:lnTo>
                                  <a:lnTo>
                                    <a:pt x="112" y="167"/>
                                  </a:lnTo>
                                  <a:lnTo>
                                    <a:pt x="136" y="163"/>
                                  </a:lnTo>
                                  <a:lnTo>
                                    <a:pt x="727" y="163"/>
                                  </a:lnTo>
                                  <a:lnTo>
                                    <a:pt x="728" y="148"/>
                                  </a:lnTo>
                                  <a:lnTo>
                                    <a:pt x="724" y="104"/>
                                  </a:lnTo>
                                  <a:lnTo>
                                    <a:pt x="709" y="55"/>
                                  </a:lnTo>
                                  <a:lnTo>
                                    <a:pt x="680" y="16"/>
                                  </a:lnTo>
                                  <a:lnTo>
                                    <a:pt x="633" y="0"/>
                                  </a:lnTo>
                                  <a:close/>
                                </a:path>
                              </a:pathLst>
                            </a:custGeom>
                            <a:solidFill>
                              <a:srgbClr val="904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60"/>
                          <wps:cNvSpPr>
                            <a:spLocks/>
                          </wps:cNvSpPr>
                          <wps:spPr bwMode="auto">
                            <a:xfrm>
                              <a:off x="8049" y="-261"/>
                              <a:ext cx="728" cy="214"/>
                            </a:xfrm>
                            <a:custGeom>
                              <a:avLst/>
                              <a:gdLst>
                                <a:gd name="T0" fmla="+- 0 8315 8049"/>
                                <a:gd name="T1" fmla="*/ T0 w 728"/>
                                <a:gd name="T2" fmla="+- 0 -98 -261"/>
                                <a:gd name="T3" fmla="*/ -98 h 214"/>
                                <a:gd name="T4" fmla="+- 0 8185 8049"/>
                                <a:gd name="T5" fmla="*/ T4 w 728"/>
                                <a:gd name="T6" fmla="+- 0 -98 -261"/>
                                <a:gd name="T7" fmla="*/ -98 h 214"/>
                                <a:gd name="T8" fmla="+- 0 8208 8049"/>
                                <a:gd name="T9" fmla="*/ T8 w 728"/>
                                <a:gd name="T10" fmla="+- 0 -94 -261"/>
                                <a:gd name="T11" fmla="*/ -94 h 214"/>
                                <a:gd name="T12" fmla="+- 0 8227 8049"/>
                                <a:gd name="T13" fmla="*/ T12 w 728"/>
                                <a:gd name="T14" fmla="+- 0 -83 -261"/>
                                <a:gd name="T15" fmla="*/ -83 h 214"/>
                                <a:gd name="T16" fmla="+- 0 8240 8049"/>
                                <a:gd name="T17" fmla="*/ T16 w 728"/>
                                <a:gd name="T18" fmla="+- 0 -67 -261"/>
                                <a:gd name="T19" fmla="*/ -67 h 214"/>
                                <a:gd name="T20" fmla="+- 0 8245 8049"/>
                                <a:gd name="T21" fmla="*/ T20 w 728"/>
                                <a:gd name="T22" fmla="+- 0 -47 -261"/>
                                <a:gd name="T23" fmla="*/ -47 h 214"/>
                                <a:gd name="T24" fmla="+- 0 8255 8049"/>
                                <a:gd name="T25" fmla="*/ T24 w 728"/>
                                <a:gd name="T26" fmla="+- 0 -47 -261"/>
                                <a:gd name="T27" fmla="*/ -47 h 214"/>
                                <a:gd name="T28" fmla="+- 0 8259 8049"/>
                                <a:gd name="T29" fmla="*/ T28 w 728"/>
                                <a:gd name="T30" fmla="+- 0 -67 -261"/>
                                <a:gd name="T31" fmla="*/ -67 h 214"/>
                                <a:gd name="T32" fmla="+- 0 8272 8049"/>
                                <a:gd name="T33" fmla="*/ T32 w 728"/>
                                <a:gd name="T34" fmla="+- 0 -83 -261"/>
                                <a:gd name="T35" fmla="*/ -83 h 214"/>
                                <a:gd name="T36" fmla="+- 0 8291 8049"/>
                                <a:gd name="T37" fmla="*/ T36 w 728"/>
                                <a:gd name="T38" fmla="+- 0 -94 -261"/>
                                <a:gd name="T39" fmla="*/ -94 h 214"/>
                                <a:gd name="T40" fmla="+- 0 8315 8049"/>
                                <a:gd name="T41" fmla="*/ T40 w 728"/>
                                <a:gd name="T42" fmla="+- 0 -98 -261"/>
                                <a:gd name="T43" fmla="*/ -9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8" h="214">
                                  <a:moveTo>
                                    <a:pt x="266" y="163"/>
                                  </a:moveTo>
                                  <a:lnTo>
                                    <a:pt x="136" y="163"/>
                                  </a:lnTo>
                                  <a:lnTo>
                                    <a:pt x="159" y="167"/>
                                  </a:lnTo>
                                  <a:lnTo>
                                    <a:pt x="178" y="178"/>
                                  </a:lnTo>
                                  <a:lnTo>
                                    <a:pt x="191" y="194"/>
                                  </a:lnTo>
                                  <a:lnTo>
                                    <a:pt x="196" y="214"/>
                                  </a:lnTo>
                                  <a:lnTo>
                                    <a:pt x="206" y="214"/>
                                  </a:lnTo>
                                  <a:lnTo>
                                    <a:pt x="210" y="194"/>
                                  </a:lnTo>
                                  <a:lnTo>
                                    <a:pt x="223" y="178"/>
                                  </a:lnTo>
                                  <a:lnTo>
                                    <a:pt x="242" y="167"/>
                                  </a:lnTo>
                                  <a:lnTo>
                                    <a:pt x="266" y="163"/>
                                  </a:lnTo>
                                  <a:close/>
                                </a:path>
                              </a:pathLst>
                            </a:custGeom>
                            <a:solidFill>
                              <a:srgbClr val="904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59"/>
                          <wps:cNvSpPr>
                            <a:spLocks/>
                          </wps:cNvSpPr>
                          <wps:spPr bwMode="auto">
                            <a:xfrm>
                              <a:off x="8049" y="-261"/>
                              <a:ext cx="728" cy="214"/>
                            </a:xfrm>
                            <a:custGeom>
                              <a:avLst/>
                              <a:gdLst>
                                <a:gd name="T0" fmla="+- 0 8656 8049"/>
                                <a:gd name="T1" fmla="*/ T0 w 728"/>
                                <a:gd name="T2" fmla="+- 0 -98 -261"/>
                                <a:gd name="T3" fmla="*/ -98 h 214"/>
                                <a:gd name="T4" fmla="+- 0 8315 8049"/>
                                <a:gd name="T5" fmla="*/ T4 w 728"/>
                                <a:gd name="T6" fmla="+- 0 -98 -261"/>
                                <a:gd name="T7" fmla="*/ -98 h 214"/>
                                <a:gd name="T8" fmla="+- 0 8338 8049"/>
                                <a:gd name="T9" fmla="*/ T8 w 728"/>
                                <a:gd name="T10" fmla="+- 0 -94 -261"/>
                                <a:gd name="T11" fmla="*/ -94 h 214"/>
                                <a:gd name="T12" fmla="+- 0 8358 8049"/>
                                <a:gd name="T13" fmla="*/ T12 w 728"/>
                                <a:gd name="T14" fmla="+- 0 -83 -261"/>
                                <a:gd name="T15" fmla="*/ -83 h 214"/>
                                <a:gd name="T16" fmla="+- 0 8370 8049"/>
                                <a:gd name="T17" fmla="*/ T16 w 728"/>
                                <a:gd name="T18" fmla="+- 0 -67 -261"/>
                                <a:gd name="T19" fmla="*/ -67 h 214"/>
                                <a:gd name="T20" fmla="+- 0 8375 8049"/>
                                <a:gd name="T21" fmla="*/ T20 w 728"/>
                                <a:gd name="T22" fmla="+- 0 -47 -261"/>
                                <a:gd name="T23" fmla="*/ -47 h 214"/>
                                <a:gd name="T24" fmla="+- 0 8595 8049"/>
                                <a:gd name="T25" fmla="*/ T24 w 728"/>
                                <a:gd name="T26" fmla="+- 0 -47 -261"/>
                                <a:gd name="T27" fmla="*/ -47 h 214"/>
                                <a:gd name="T28" fmla="+- 0 8600 8049"/>
                                <a:gd name="T29" fmla="*/ T28 w 728"/>
                                <a:gd name="T30" fmla="+- 0 -67 -261"/>
                                <a:gd name="T31" fmla="*/ -67 h 214"/>
                                <a:gd name="T32" fmla="+- 0 8613 8049"/>
                                <a:gd name="T33" fmla="*/ T32 w 728"/>
                                <a:gd name="T34" fmla="+- 0 -83 -261"/>
                                <a:gd name="T35" fmla="*/ -83 h 214"/>
                                <a:gd name="T36" fmla="+- 0 8632 8049"/>
                                <a:gd name="T37" fmla="*/ T36 w 728"/>
                                <a:gd name="T38" fmla="+- 0 -94 -261"/>
                                <a:gd name="T39" fmla="*/ -94 h 214"/>
                                <a:gd name="T40" fmla="+- 0 8656 8049"/>
                                <a:gd name="T41" fmla="*/ T40 w 728"/>
                                <a:gd name="T42" fmla="+- 0 -98 -261"/>
                                <a:gd name="T43" fmla="*/ -9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8" h="214">
                                  <a:moveTo>
                                    <a:pt x="607" y="163"/>
                                  </a:moveTo>
                                  <a:lnTo>
                                    <a:pt x="266" y="163"/>
                                  </a:lnTo>
                                  <a:lnTo>
                                    <a:pt x="289" y="167"/>
                                  </a:lnTo>
                                  <a:lnTo>
                                    <a:pt x="309" y="178"/>
                                  </a:lnTo>
                                  <a:lnTo>
                                    <a:pt x="321" y="194"/>
                                  </a:lnTo>
                                  <a:lnTo>
                                    <a:pt x="326" y="214"/>
                                  </a:lnTo>
                                  <a:lnTo>
                                    <a:pt x="546" y="214"/>
                                  </a:lnTo>
                                  <a:lnTo>
                                    <a:pt x="551" y="194"/>
                                  </a:lnTo>
                                  <a:lnTo>
                                    <a:pt x="564" y="178"/>
                                  </a:lnTo>
                                  <a:lnTo>
                                    <a:pt x="583" y="167"/>
                                  </a:lnTo>
                                  <a:lnTo>
                                    <a:pt x="607" y="163"/>
                                  </a:lnTo>
                                  <a:close/>
                                </a:path>
                              </a:pathLst>
                            </a:custGeom>
                            <a:solidFill>
                              <a:srgbClr val="904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58"/>
                          <wps:cNvSpPr>
                            <a:spLocks/>
                          </wps:cNvSpPr>
                          <wps:spPr bwMode="auto">
                            <a:xfrm>
                              <a:off x="8049" y="-261"/>
                              <a:ext cx="728" cy="214"/>
                            </a:xfrm>
                            <a:custGeom>
                              <a:avLst/>
                              <a:gdLst>
                                <a:gd name="T0" fmla="+- 0 8776 8049"/>
                                <a:gd name="T1" fmla="*/ T0 w 728"/>
                                <a:gd name="T2" fmla="+- 0 -98 -261"/>
                                <a:gd name="T3" fmla="*/ -98 h 214"/>
                                <a:gd name="T4" fmla="+- 0 8656 8049"/>
                                <a:gd name="T5" fmla="*/ T4 w 728"/>
                                <a:gd name="T6" fmla="+- 0 -98 -261"/>
                                <a:gd name="T7" fmla="*/ -98 h 214"/>
                                <a:gd name="T8" fmla="+- 0 8679 8049"/>
                                <a:gd name="T9" fmla="*/ T8 w 728"/>
                                <a:gd name="T10" fmla="+- 0 -94 -261"/>
                                <a:gd name="T11" fmla="*/ -94 h 214"/>
                                <a:gd name="T12" fmla="+- 0 8698 8049"/>
                                <a:gd name="T13" fmla="*/ T12 w 728"/>
                                <a:gd name="T14" fmla="+- 0 -83 -261"/>
                                <a:gd name="T15" fmla="*/ -83 h 214"/>
                                <a:gd name="T16" fmla="+- 0 8711 8049"/>
                                <a:gd name="T17" fmla="*/ T16 w 728"/>
                                <a:gd name="T18" fmla="+- 0 -67 -261"/>
                                <a:gd name="T19" fmla="*/ -67 h 214"/>
                                <a:gd name="T20" fmla="+- 0 8716 8049"/>
                                <a:gd name="T21" fmla="*/ T20 w 728"/>
                                <a:gd name="T22" fmla="+- 0 -47 -261"/>
                                <a:gd name="T23" fmla="*/ -47 h 214"/>
                                <a:gd name="T24" fmla="+- 0 8770 8049"/>
                                <a:gd name="T25" fmla="*/ T24 w 728"/>
                                <a:gd name="T26" fmla="+- 0 -47 -261"/>
                                <a:gd name="T27" fmla="*/ -47 h 214"/>
                                <a:gd name="T28" fmla="+- 0 8771 8049"/>
                                <a:gd name="T29" fmla="*/ T28 w 728"/>
                                <a:gd name="T30" fmla="+- 0 -50 -261"/>
                                <a:gd name="T31" fmla="*/ -50 h 214"/>
                                <a:gd name="T32" fmla="+- 0 8773 8049"/>
                                <a:gd name="T33" fmla="*/ T32 w 728"/>
                                <a:gd name="T34" fmla="+- 0 -61 -261"/>
                                <a:gd name="T35" fmla="*/ -61 h 214"/>
                                <a:gd name="T36" fmla="+- 0 8776 8049"/>
                                <a:gd name="T37" fmla="*/ T36 w 728"/>
                                <a:gd name="T38" fmla="+- 0 -82 -261"/>
                                <a:gd name="T39" fmla="*/ -82 h 214"/>
                                <a:gd name="T40" fmla="+- 0 8776 8049"/>
                                <a:gd name="T41" fmla="*/ T40 w 728"/>
                                <a:gd name="T42" fmla="+- 0 -98 -261"/>
                                <a:gd name="T43" fmla="*/ -9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8" h="214">
                                  <a:moveTo>
                                    <a:pt x="727" y="163"/>
                                  </a:moveTo>
                                  <a:lnTo>
                                    <a:pt x="607" y="163"/>
                                  </a:lnTo>
                                  <a:lnTo>
                                    <a:pt x="630" y="167"/>
                                  </a:lnTo>
                                  <a:lnTo>
                                    <a:pt x="649" y="178"/>
                                  </a:lnTo>
                                  <a:lnTo>
                                    <a:pt x="662" y="194"/>
                                  </a:lnTo>
                                  <a:lnTo>
                                    <a:pt x="667" y="214"/>
                                  </a:lnTo>
                                  <a:lnTo>
                                    <a:pt x="721" y="214"/>
                                  </a:lnTo>
                                  <a:lnTo>
                                    <a:pt x="722" y="211"/>
                                  </a:lnTo>
                                  <a:lnTo>
                                    <a:pt x="724" y="200"/>
                                  </a:lnTo>
                                  <a:lnTo>
                                    <a:pt x="727" y="179"/>
                                  </a:lnTo>
                                  <a:lnTo>
                                    <a:pt x="727" y="163"/>
                                  </a:lnTo>
                                  <a:close/>
                                </a:path>
                              </a:pathLst>
                            </a:custGeom>
                            <a:solidFill>
                              <a:srgbClr val="904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155"/>
                        <wpg:cNvGrpSpPr>
                          <a:grpSpLocks/>
                        </wpg:cNvGrpSpPr>
                        <wpg:grpSpPr bwMode="auto">
                          <a:xfrm>
                            <a:off x="8134" y="-90"/>
                            <a:ext cx="107" cy="86"/>
                            <a:chOff x="8134" y="-90"/>
                            <a:chExt cx="107" cy="86"/>
                          </a:xfrm>
                        </wpg:grpSpPr>
                        <wps:wsp>
                          <wps:cNvPr id="1206" name="Freeform 1156"/>
                          <wps:cNvSpPr>
                            <a:spLocks/>
                          </wps:cNvSpPr>
                          <wps:spPr bwMode="auto">
                            <a:xfrm>
                              <a:off x="8134" y="-90"/>
                              <a:ext cx="107" cy="86"/>
                            </a:xfrm>
                            <a:custGeom>
                              <a:avLst/>
                              <a:gdLst>
                                <a:gd name="T0" fmla="+- 0 8187 8134"/>
                                <a:gd name="T1" fmla="*/ T0 w 107"/>
                                <a:gd name="T2" fmla="+- 0 -90 -90"/>
                                <a:gd name="T3" fmla="*/ -90 h 86"/>
                                <a:gd name="T4" fmla="+- 0 8167 8134"/>
                                <a:gd name="T5" fmla="*/ T4 w 107"/>
                                <a:gd name="T6" fmla="+- 0 -86 -90"/>
                                <a:gd name="T7" fmla="*/ -86 h 86"/>
                                <a:gd name="T8" fmla="+- 0 8149 8134"/>
                                <a:gd name="T9" fmla="*/ T8 w 107"/>
                                <a:gd name="T10" fmla="+- 0 -77 -90"/>
                                <a:gd name="T11" fmla="*/ -77 h 86"/>
                                <a:gd name="T12" fmla="+- 0 8138 8134"/>
                                <a:gd name="T13" fmla="*/ T12 w 107"/>
                                <a:gd name="T14" fmla="+- 0 -64 -90"/>
                                <a:gd name="T15" fmla="*/ -64 h 86"/>
                                <a:gd name="T16" fmla="+- 0 8134 8134"/>
                                <a:gd name="T17" fmla="*/ T16 w 107"/>
                                <a:gd name="T18" fmla="+- 0 -47 -90"/>
                                <a:gd name="T19" fmla="*/ -47 h 86"/>
                                <a:gd name="T20" fmla="+- 0 8138 8134"/>
                                <a:gd name="T21" fmla="*/ T20 w 107"/>
                                <a:gd name="T22" fmla="+- 0 -30 -90"/>
                                <a:gd name="T23" fmla="*/ -30 h 86"/>
                                <a:gd name="T24" fmla="+- 0 8149 8134"/>
                                <a:gd name="T25" fmla="*/ T24 w 107"/>
                                <a:gd name="T26" fmla="+- 0 -17 -90"/>
                                <a:gd name="T27" fmla="*/ -17 h 86"/>
                                <a:gd name="T28" fmla="+- 0 8167 8134"/>
                                <a:gd name="T29" fmla="*/ T28 w 107"/>
                                <a:gd name="T30" fmla="+- 0 -8 -90"/>
                                <a:gd name="T31" fmla="*/ -8 h 86"/>
                                <a:gd name="T32" fmla="+- 0 8187 8134"/>
                                <a:gd name="T33" fmla="*/ T32 w 107"/>
                                <a:gd name="T34" fmla="+- 0 -4 -90"/>
                                <a:gd name="T35" fmla="*/ -4 h 86"/>
                                <a:gd name="T36" fmla="+- 0 8208 8134"/>
                                <a:gd name="T37" fmla="*/ T36 w 107"/>
                                <a:gd name="T38" fmla="+- 0 -8 -90"/>
                                <a:gd name="T39" fmla="*/ -8 h 86"/>
                                <a:gd name="T40" fmla="+- 0 8225 8134"/>
                                <a:gd name="T41" fmla="*/ T40 w 107"/>
                                <a:gd name="T42" fmla="+- 0 -17 -90"/>
                                <a:gd name="T43" fmla="*/ -17 h 86"/>
                                <a:gd name="T44" fmla="+- 0 8237 8134"/>
                                <a:gd name="T45" fmla="*/ T44 w 107"/>
                                <a:gd name="T46" fmla="+- 0 -30 -90"/>
                                <a:gd name="T47" fmla="*/ -30 h 86"/>
                                <a:gd name="T48" fmla="+- 0 8241 8134"/>
                                <a:gd name="T49" fmla="*/ T48 w 107"/>
                                <a:gd name="T50" fmla="+- 0 -47 -90"/>
                                <a:gd name="T51" fmla="*/ -47 h 86"/>
                                <a:gd name="T52" fmla="+- 0 8237 8134"/>
                                <a:gd name="T53" fmla="*/ T52 w 107"/>
                                <a:gd name="T54" fmla="+- 0 -64 -90"/>
                                <a:gd name="T55" fmla="*/ -64 h 86"/>
                                <a:gd name="T56" fmla="+- 0 8225 8134"/>
                                <a:gd name="T57" fmla="*/ T56 w 107"/>
                                <a:gd name="T58" fmla="+- 0 -77 -90"/>
                                <a:gd name="T59" fmla="*/ -77 h 86"/>
                                <a:gd name="T60" fmla="+- 0 8208 8134"/>
                                <a:gd name="T61" fmla="*/ T60 w 107"/>
                                <a:gd name="T62" fmla="+- 0 -86 -90"/>
                                <a:gd name="T63" fmla="*/ -86 h 86"/>
                                <a:gd name="T64" fmla="+- 0 8187 8134"/>
                                <a:gd name="T65" fmla="*/ T64 w 107"/>
                                <a:gd name="T66" fmla="+- 0 -90 -90"/>
                                <a:gd name="T67" fmla="*/ -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86">
                                  <a:moveTo>
                                    <a:pt x="53" y="0"/>
                                  </a:moveTo>
                                  <a:lnTo>
                                    <a:pt x="33" y="4"/>
                                  </a:lnTo>
                                  <a:lnTo>
                                    <a:pt x="15" y="13"/>
                                  </a:lnTo>
                                  <a:lnTo>
                                    <a:pt x="4" y="26"/>
                                  </a:lnTo>
                                  <a:lnTo>
                                    <a:pt x="0" y="43"/>
                                  </a:lnTo>
                                  <a:lnTo>
                                    <a:pt x="4" y="60"/>
                                  </a:lnTo>
                                  <a:lnTo>
                                    <a:pt x="15" y="73"/>
                                  </a:lnTo>
                                  <a:lnTo>
                                    <a:pt x="33" y="82"/>
                                  </a:lnTo>
                                  <a:lnTo>
                                    <a:pt x="53" y="86"/>
                                  </a:lnTo>
                                  <a:lnTo>
                                    <a:pt x="74" y="82"/>
                                  </a:lnTo>
                                  <a:lnTo>
                                    <a:pt x="91" y="73"/>
                                  </a:lnTo>
                                  <a:lnTo>
                                    <a:pt x="103" y="60"/>
                                  </a:lnTo>
                                  <a:lnTo>
                                    <a:pt x="107" y="43"/>
                                  </a:lnTo>
                                  <a:lnTo>
                                    <a:pt x="103" y="26"/>
                                  </a:lnTo>
                                  <a:lnTo>
                                    <a:pt x="91" y="13"/>
                                  </a:lnTo>
                                  <a:lnTo>
                                    <a:pt x="74" y="4"/>
                                  </a:lnTo>
                                  <a:lnTo>
                                    <a:pt x="53"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153"/>
                        <wpg:cNvGrpSpPr>
                          <a:grpSpLocks/>
                        </wpg:cNvGrpSpPr>
                        <wpg:grpSpPr bwMode="auto">
                          <a:xfrm>
                            <a:off x="8145" y="-79"/>
                            <a:ext cx="74" cy="64"/>
                            <a:chOff x="8145" y="-79"/>
                            <a:chExt cx="74" cy="64"/>
                          </a:xfrm>
                        </wpg:grpSpPr>
                        <wps:wsp>
                          <wps:cNvPr id="1208" name="Freeform 1154"/>
                          <wps:cNvSpPr>
                            <a:spLocks/>
                          </wps:cNvSpPr>
                          <wps:spPr bwMode="auto">
                            <a:xfrm>
                              <a:off x="8145" y="-79"/>
                              <a:ext cx="74" cy="64"/>
                            </a:xfrm>
                            <a:custGeom>
                              <a:avLst/>
                              <a:gdLst>
                                <a:gd name="T0" fmla="+- 0 8182 8145"/>
                                <a:gd name="T1" fmla="*/ T0 w 74"/>
                                <a:gd name="T2" fmla="+- 0 -79 -79"/>
                                <a:gd name="T3" fmla="*/ -79 h 64"/>
                                <a:gd name="T4" fmla="+- 0 8167 8145"/>
                                <a:gd name="T5" fmla="*/ T4 w 74"/>
                                <a:gd name="T6" fmla="+- 0 -76 -79"/>
                                <a:gd name="T7" fmla="*/ -76 h 64"/>
                                <a:gd name="T8" fmla="+- 0 8155 8145"/>
                                <a:gd name="T9" fmla="*/ T8 w 74"/>
                                <a:gd name="T10" fmla="+- 0 -70 -79"/>
                                <a:gd name="T11" fmla="*/ -70 h 64"/>
                                <a:gd name="T12" fmla="+- 0 8147 8145"/>
                                <a:gd name="T13" fmla="*/ T12 w 74"/>
                                <a:gd name="T14" fmla="+- 0 -59 -79"/>
                                <a:gd name="T15" fmla="*/ -59 h 64"/>
                                <a:gd name="T16" fmla="+- 0 8145 8145"/>
                                <a:gd name="T17" fmla="*/ T16 w 74"/>
                                <a:gd name="T18" fmla="+- 0 -47 -79"/>
                                <a:gd name="T19" fmla="*/ -47 h 64"/>
                                <a:gd name="T20" fmla="+- 0 8147 8145"/>
                                <a:gd name="T21" fmla="*/ T20 w 74"/>
                                <a:gd name="T22" fmla="+- 0 -34 -79"/>
                                <a:gd name="T23" fmla="*/ -34 h 64"/>
                                <a:gd name="T24" fmla="+- 0 8155 8145"/>
                                <a:gd name="T25" fmla="*/ T24 w 74"/>
                                <a:gd name="T26" fmla="+- 0 -24 -79"/>
                                <a:gd name="T27" fmla="*/ -24 h 64"/>
                                <a:gd name="T28" fmla="+- 0 8167 8145"/>
                                <a:gd name="T29" fmla="*/ T28 w 74"/>
                                <a:gd name="T30" fmla="+- 0 -17 -79"/>
                                <a:gd name="T31" fmla="*/ -17 h 64"/>
                                <a:gd name="T32" fmla="+- 0 8182 8145"/>
                                <a:gd name="T33" fmla="*/ T32 w 74"/>
                                <a:gd name="T34" fmla="+- 0 -15 -79"/>
                                <a:gd name="T35" fmla="*/ -15 h 64"/>
                                <a:gd name="T36" fmla="+- 0 8197 8145"/>
                                <a:gd name="T37" fmla="*/ T36 w 74"/>
                                <a:gd name="T38" fmla="+- 0 -17 -79"/>
                                <a:gd name="T39" fmla="*/ -17 h 64"/>
                                <a:gd name="T40" fmla="+- 0 8208 8145"/>
                                <a:gd name="T41" fmla="*/ T40 w 74"/>
                                <a:gd name="T42" fmla="+- 0 -24 -79"/>
                                <a:gd name="T43" fmla="*/ -24 h 64"/>
                                <a:gd name="T44" fmla="+- 0 8217 8145"/>
                                <a:gd name="T45" fmla="*/ T44 w 74"/>
                                <a:gd name="T46" fmla="+- 0 -34 -79"/>
                                <a:gd name="T47" fmla="*/ -34 h 64"/>
                                <a:gd name="T48" fmla="+- 0 8219 8145"/>
                                <a:gd name="T49" fmla="*/ T48 w 74"/>
                                <a:gd name="T50" fmla="+- 0 -47 -79"/>
                                <a:gd name="T51" fmla="*/ -47 h 64"/>
                                <a:gd name="T52" fmla="+- 0 8217 8145"/>
                                <a:gd name="T53" fmla="*/ T52 w 74"/>
                                <a:gd name="T54" fmla="+- 0 -59 -79"/>
                                <a:gd name="T55" fmla="*/ -59 h 64"/>
                                <a:gd name="T56" fmla="+- 0 8208 8145"/>
                                <a:gd name="T57" fmla="*/ T56 w 74"/>
                                <a:gd name="T58" fmla="+- 0 -70 -79"/>
                                <a:gd name="T59" fmla="*/ -70 h 64"/>
                                <a:gd name="T60" fmla="+- 0 8197 8145"/>
                                <a:gd name="T61" fmla="*/ T60 w 74"/>
                                <a:gd name="T62" fmla="+- 0 -76 -79"/>
                                <a:gd name="T63" fmla="*/ -76 h 64"/>
                                <a:gd name="T64" fmla="+- 0 8182 8145"/>
                                <a:gd name="T65" fmla="*/ T64 w 74"/>
                                <a:gd name="T66" fmla="+- 0 -79 -79"/>
                                <a:gd name="T67" fmla="*/ -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64">
                                  <a:moveTo>
                                    <a:pt x="37" y="0"/>
                                  </a:moveTo>
                                  <a:lnTo>
                                    <a:pt x="22" y="3"/>
                                  </a:lnTo>
                                  <a:lnTo>
                                    <a:pt x="10" y="9"/>
                                  </a:lnTo>
                                  <a:lnTo>
                                    <a:pt x="2" y="20"/>
                                  </a:lnTo>
                                  <a:lnTo>
                                    <a:pt x="0" y="32"/>
                                  </a:lnTo>
                                  <a:lnTo>
                                    <a:pt x="2" y="45"/>
                                  </a:lnTo>
                                  <a:lnTo>
                                    <a:pt x="10" y="55"/>
                                  </a:lnTo>
                                  <a:lnTo>
                                    <a:pt x="22" y="62"/>
                                  </a:lnTo>
                                  <a:lnTo>
                                    <a:pt x="37" y="64"/>
                                  </a:lnTo>
                                  <a:lnTo>
                                    <a:pt x="52" y="62"/>
                                  </a:lnTo>
                                  <a:lnTo>
                                    <a:pt x="63" y="55"/>
                                  </a:lnTo>
                                  <a:lnTo>
                                    <a:pt x="72" y="45"/>
                                  </a:lnTo>
                                  <a:lnTo>
                                    <a:pt x="74" y="32"/>
                                  </a:lnTo>
                                  <a:lnTo>
                                    <a:pt x="72" y="20"/>
                                  </a:lnTo>
                                  <a:lnTo>
                                    <a:pt x="63" y="9"/>
                                  </a:lnTo>
                                  <a:lnTo>
                                    <a:pt x="52" y="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151"/>
                        <wpg:cNvGrpSpPr>
                          <a:grpSpLocks/>
                        </wpg:cNvGrpSpPr>
                        <wpg:grpSpPr bwMode="auto">
                          <a:xfrm>
                            <a:off x="8156" y="-69"/>
                            <a:ext cx="54" cy="42"/>
                            <a:chOff x="8156" y="-69"/>
                            <a:chExt cx="54" cy="42"/>
                          </a:xfrm>
                        </wpg:grpSpPr>
                        <wps:wsp>
                          <wps:cNvPr id="1210" name="Freeform 1152"/>
                          <wps:cNvSpPr>
                            <a:spLocks/>
                          </wps:cNvSpPr>
                          <wps:spPr bwMode="auto">
                            <a:xfrm>
                              <a:off x="8156" y="-69"/>
                              <a:ext cx="54" cy="42"/>
                            </a:xfrm>
                            <a:custGeom>
                              <a:avLst/>
                              <a:gdLst>
                                <a:gd name="T0" fmla="+- 0 8198 8156"/>
                                <a:gd name="T1" fmla="*/ T0 w 54"/>
                                <a:gd name="T2" fmla="+- 0 -69 -69"/>
                                <a:gd name="T3" fmla="*/ -69 h 42"/>
                                <a:gd name="T4" fmla="+- 0 8168 8156"/>
                                <a:gd name="T5" fmla="*/ T4 w 54"/>
                                <a:gd name="T6" fmla="+- 0 -69 -69"/>
                                <a:gd name="T7" fmla="*/ -69 h 42"/>
                                <a:gd name="T8" fmla="+- 0 8156 8156"/>
                                <a:gd name="T9" fmla="*/ T8 w 54"/>
                                <a:gd name="T10" fmla="+- 0 -60 -69"/>
                                <a:gd name="T11" fmla="*/ -60 h 42"/>
                                <a:gd name="T12" fmla="+- 0 8156 8156"/>
                                <a:gd name="T13" fmla="*/ T12 w 54"/>
                                <a:gd name="T14" fmla="+- 0 -36 -69"/>
                                <a:gd name="T15" fmla="*/ -36 h 42"/>
                                <a:gd name="T16" fmla="+- 0 8168 8156"/>
                                <a:gd name="T17" fmla="*/ T16 w 54"/>
                                <a:gd name="T18" fmla="+- 0 -27 -69"/>
                                <a:gd name="T19" fmla="*/ -27 h 42"/>
                                <a:gd name="T20" fmla="+- 0 8198 8156"/>
                                <a:gd name="T21" fmla="*/ T20 w 54"/>
                                <a:gd name="T22" fmla="+- 0 -27 -69"/>
                                <a:gd name="T23" fmla="*/ -27 h 42"/>
                                <a:gd name="T24" fmla="+- 0 8210 8156"/>
                                <a:gd name="T25" fmla="*/ T24 w 54"/>
                                <a:gd name="T26" fmla="+- 0 -36 -69"/>
                                <a:gd name="T27" fmla="*/ -36 h 42"/>
                                <a:gd name="T28" fmla="+- 0 8210 8156"/>
                                <a:gd name="T29" fmla="*/ T28 w 54"/>
                                <a:gd name="T30" fmla="+- 0 -60 -69"/>
                                <a:gd name="T31" fmla="*/ -60 h 42"/>
                                <a:gd name="T32" fmla="+- 0 8198 8156"/>
                                <a:gd name="T33" fmla="*/ T32 w 54"/>
                                <a:gd name="T34" fmla="+- 0 -69 -69"/>
                                <a:gd name="T35" fmla="*/ -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42">
                                  <a:moveTo>
                                    <a:pt x="42" y="0"/>
                                  </a:moveTo>
                                  <a:lnTo>
                                    <a:pt x="12" y="0"/>
                                  </a:lnTo>
                                  <a:lnTo>
                                    <a:pt x="0" y="9"/>
                                  </a:lnTo>
                                  <a:lnTo>
                                    <a:pt x="0" y="33"/>
                                  </a:lnTo>
                                  <a:lnTo>
                                    <a:pt x="12" y="42"/>
                                  </a:lnTo>
                                  <a:lnTo>
                                    <a:pt x="42" y="42"/>
                                  </a:lnTo>
                                  <a:lnTo>
                                    <a:pt x="54" y="33"/>
                                  </a:lnTo>
                                  <a:lnTo>
                                    <a:pt x="54" y="9"/>
                                  </a:lnTo>
                                  <a:lnTo>
                                    <a:pt x="42"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147"/>
                        <wpg:cNvGrpSpPr>
                          <a:grpSpLocks/>
                        </wpg:cNvGrpSpPr>
                        <wpg:grpSpPr bwMode="auto">
                          <a:xfrm>
                            <a:off x="8166" y="-240"/>
                            <a:ext cx="589" cy="213"/>
                            <a:chOff x="8166" y="-240"/>
                            <a:chExt cx="589" cy="213"/>
                          </a:xfrm>
                        </wpg:grpSpPr>
                        <wps:wsp>
                          <wps:cNvPr id="1212" name="Freeform 1150"/>
                          <wps:cNvSpPr>
                            <a:spLocks/>
                          </wps:cNvSpPr>
                          <wps:spPr bwMode="auto">
                            <a:xfrm>
                              <a:off x="8166" y="-240"/>
                              <a:ext cx="589" cy="213"/>
                            </a:xfrm>
                            <a:custGeom>
                              <a:avLst/>
                              <a:gdLst>
                                <a:gd name="T0" fmla="+- 0 8199 8166"/>
                                <a:gd name="T1" fmla="*/ T0 w 589"/>
                                <a:gd name="T2" fmla="+- 0 -69 -240"/>
                                <a:gd name="T3" fmla="*/ -69 h 213"/>
                                <a:gd name="T4" fmla="+- 0 8176 8166"/>
                                <a:gd name="T5" fmla="*/ T4 w 589"/>
                                <a:gd name="T6" fmla="+- 0 -69 -240"/>
                                <a:gd name="T7" fmla="*/ -69 h 213"/>
                                <a:gd name="T8" fmla="+- 0 8166 8166"/>
                                <a:gd name="T9" fmla="*/ T8 w 589"/>
                                <a:gd name="T10" fmla="+- 0 -60 -240"/>
                                <a:gd name="T11" fmla="*/ -60 h 213"/>
                                <a:gd name="T12" fmla="+- 0 8166 8166"/>
                                <a:gd name="T13" fmla="*/ T12 w 589"/>
                                <a:gd name="T14" fmla="+- 0 -36 -240"/>
                                <a:gd name="T15" fmla="*/ -36 h 213"/>
                                <a:gd name="T16" fmla="+- 0 8176 8166"/>
                                <a:gd name="T17" fmla="*/ T16 w 589"/>
                                <a:gd name="T18" fmla="+- 0 -27 -240"/>
                                <a:gd name="T19" fmla="*/ -27 h 213"/>
                                <a:gd name="T20" fmla="+- 0 8199 8166"/>
                                <a:gd name="T21" fmla="*/ T20 w 589"/>
                                <a:gd name="T22" fmla="+- 0 -27 -240"/>
                                <a:gd name="T23" fmla="*/ -27 h 213"/>
                                <a:gd name="T24" fmla="+- 0 8209 8166"/>
                                <a:gd name="T25" fmla="*/ T24 w 589"/>
                                <a:gd name="T26" fmla="+- 0 -36 -240"/>
                                <a:gd name="T27" fmla="*/ -36 h 213"/>
                                <a:gd name="T28" fmla="+- 0 8209 8166"/>
                                <a:gd name="T29" fmla="*/ T28 w 589"/>
                                <a:gd name="T30" fmla="+- 0 -60 -240"/>
                                <a:gd name="T31" fmla="*/ -60 h 213"/>
                                <a:gd name="T32" fmla="+- 0 8199 8166"/>
                                <a:gd name="T33" fmla="*/ T32 w 589"/>
                                <a:gd name="T34" fmla="+- 0 -69 -240"/>
                                <a:gd name="T35" fmla="*/ -6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9" h="213">
                                  <a:moveTo>
                                    <a:pt x="33" y="171"/>
                                  </a:moveTo>
                                  <a:lnTo>
                                    <a:pt x="10" y="171"/>
                                  </a:lnTo>
                                  <a:lnTo>
                                    <a:pt x="0" y="180"/>
                                  </a:lnTo>
                                  <a:lnTo>
                                    <a:pt x="0" y="204"/>
                                  </a:lnTo>
                                  <a:lnTo>
                                    <a:pt x="10" y="213"/>
                                  </a:lnTo>
                                  <a:lnTo>
                                    <a:pt x="33" y="213"/>
                                  </a:lnTo>
                                  <a:lnTo>
                                    <a:pt x="43" y="204"/>
                                  </a:lnTo>
                                  <a:lnTo>
                                    <a:pt x="43" y="180"/>
                                  </a:lnTo>
                                  <a:lnTo>
                                    <a:pt x="33"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49"/>
                          <wps:cNvSpPr>
                            <a:spLocks/>
                          </wps:cNvSpPr>
                          <wps:spPr bwMode="auto">
                            <a:xfrm>
                              <a:off x="8166" y="-240"/>
                              <a:ext cx="589" cy="213"/>
                            </a:xfrm>
                            <a:custGeom>
                              <a:avLst/>
                              <a:gdLst>
                                <a:gd name="T0" fmla="+- 0 8640 8166"/>
                                <a:gd name="T1" fmla="*/ T0 w 589"/>
                                <a:gd name="T2" fmla="+- 0 -240 -240"/>
                                <a:gd name="T3" fmla="*/ -240 h 213"/>
                                <a:gd name="T4" fmla="+- 0 8615 8166"/>
                                <a:gd name="T5" fmla="*/ T4 w 589"/>
                                <a:gd name="T6" fmla="+- 0 -240 -240"/>
                                <a:gd name="T7" fmla="*/ -240 h 213"/>
                                <a:gd name="T8" fmla="+- 0 8627 8166"/>
                                <a:gd name="T9" fmla="*/ T8 w 589"/>
                                <a:gd name="T10" fmla="+- 0 -200 -240"/>
                                <a:gd name="T11" fmla="*/ -200 h 213"/>
                                <a:gd name="T12" fmla="+- 0 8636 8166"/>
                                <a:gd name="T13" fmla="*/ T12 w 589"/>
                                <a:gd name="T14" fmla="+- 0 -192 -240"/>
                                <a:gd name="T15" fmla="*/ -192 h 213"/>
                                <a:gd name="T16" fmla="+- 0 8648 8166"/>
                                <a:gd name="T17" fmla="*/ T16 w 589"/>
                                <a:gd name="T18" fmla="+- 0 -187 -240"/>
                                <a:gd name="T19" fmla="*/ -187 h 213"/>
                                <a:gd name="T20" fmla="+- 0 8640 8166"/>
                                <a:gd name="T21" fmla="*/ T20 w 589"/>
                                <a:gd name="T22" fmla="+- 0 -240 -240"/>
                                <a:gd name="T23" fmla="*/ -240 h 213"/>
                              </a:gdLst>
                              <a:ahLst/>
                              <a:cxnLst>
                                <a:cxn ang="0">
                                  <a:pos x="T1" y="T3"/>
                                </a:cxn>
                                <a:cxn ang="0">
                                  <a:pos x="T5" y="T7"/>
                                </a:cxn>
                                <a:cxn ang="0">
                                  <a:pos x="T9" y="T11"/>
                                </a:cxn>
                                <a:cxn ang="0">
                                  <a:pos x="T13" y="T15"/>
                                </a:cxn>
                                <a:cxn ang="0">
                                  <a:pos x="T17" y="T19"/>
                                </a:cxn>
                                <a:cxn ang="0">
                                  <a:pos x="T21" y="T23"/>
                                </a:cxn>
                              </a:cxnLst>
                              <a:rect l="0" t="0" r="r" b="b"/>
                              <a:pathLst>
                                <a:path w="589" h="213">
                                  <a:moveTo>
                                    <a:pt x="474" y="0"/>
                                  </a:moveTo>
                                  <a:lnTo>
                                    <a:pt x="449" y="0"/>
                                  </a:lnTo>
                                  <a:lnTo>
                                    <a:pt x="461" y="40"/>
                                  </a:lnTo>
                                  <a:lnTo>
                                    <a:pt x="470" y="48"/>
                                  </a:lnTo>
                                  <a:lnTo>
                                    <a:pt x="482" y="53"/>
                                  </a:lnTo>
                                  <a:lnTo>
                                    <a:pt x="4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148"/>
                          <wps:cNvSpPr>
                            <a:spLocks/>
                          </wps:cNvSpPr>
                          <wps:spPr bwMode="auto">
                            <a:xfrm>
                              <a:off x="8166" y="-240"/>
                              <a:ext cx="589" cy="213"/>
                            </a:xfrm>
                            <a:custGeom>
                              <a:avLst/>
                              <a:gdLst>
                                <a:gd name="T0" fmla="+- 0 8680 8166"/>
                                <a:gd name="T1" fmla="*/ T0 w 589"/>
                                <a:gd name="T2" fmla="+- 0 -240 -240"/>
                                <a:gd name="T3" fmla="*/ -240 h 213"/>
                                <a:gd name="T4" fmla="+- 0 8658 8166"/>
                                <a:gd name="T5" fmla="*/ T4 w 589"/>
                                <a:gd name="T6" fmla="+- 0 -240 -240"/>
                                <a:gd name="T7" fmla="*/ -240 h 213"/>
                                <a:gd name="T8" fmla="+- 0 8666 8166"/>
                                <a:gd name="T9" fmla="*/ T8 w 589"/>
                                <a:gd name="T10" fmla="+- 0 -177 -240"/>
                                <a:gd name="T11" fmla="*/ -177 h 213"/>
                                <a:gd name="T12" fmla="+- 0 8755 8166"/>
                                <a:gd name="T13" fmla="*/ T12 w 589"/>
                                <a:gd name="T14" fmla="+- 0 -155 -240"/>
                                <a:gd name="T15" fmla="*/ -155 h 213"/>
                                <a:gd name="T16" fmla="+- 0 8746 8166"/>
                                <a:gd name="T17" fmla="*/ T16 w 589"/>
                                <a:gd name="T18" fmla="+- 0 -185 -240"/>
                                <a:gd name="T19" fmla="*/ -185 h 213"/>
                                <a:gd name="T20" fmla="+- 0 8732 8166"/>
                                <a:gd name="T21" fmla="*/ T20 w 589"/>
                                <a:gd name="T22" fmla="+- 0 -212 -240"/>
                                <a:gd name="T23" fmla="*/ -212 h 213"/>
                                <a:gd name="T24" fmla="+- 0 8710 8166"/>
                                <a:gd name="T25" fmla="*/ T24 w 589"/>
                                <a:gd name="T26" fmla="+- 0 -232 -240"/>
                                <a:gd name="T27" fmla="*/ -232 h 213"/>
                                <a:gd name="T28" fmla="+- 0 8680 8166"/>
                                <a:gd name="T29" fmla="*/ T28 w 589"/>
                                <a:gd name="T30" fmla="+- 0 -240 -240"/>
                                <a:gd name="T31" fmla="*/ -240 h 2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9" h="213">
                                  <a:moveTo>
                                    <a:pt x="514" y="0"/>
                                  </a:moveTo>
                                  <a:lnTo>
                                    <a:pt x="492" y="0"/>
                                  </a:lnTo>
                                  <a:lnTo>
                                    <a:pt x="500" y="63"/>
                                  </a:lnTo>
                                  <a:lnTo>
                                    <a:pt x="589" y="85"/>
                                  </a:lnTo>
                                  <a:lnTo>
                                    <a:pt x="580" y="55"/>
                                  </a:lnTo>
                                  <a:lnTo>
                                    <a:pt x="566" y="28"/>
                                  </a:lnTo>
                                  <a:lnTo>
                                    <a:pt x="544" y="8"/>
                                  </a:lnTo>
                                  <a:lnTo>
                                    <a:pt x="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144"/>
                        <wpg:cNvGrpSpPr>
                          <a:grpSpLocks/>
                        </wpg:cNvGrpSpPr>
                        <wpg:grpSpPr bwMode="auto">
                          <a:xfrm>
                            <a:off x="8049" y="-357"/>
                            <a:ext cx="493" cy="225"/>
                            <a:chOff x="8049" y="-357"/>
                            <a:chExt cx="493" cy="225"/>
                          </a:xfrm>
                        </wpg:grpSpPr>
                        <wps:wsp>
                          <wps:cNvPr id="1216" name="Freeform 1146"/>
                          <wps:cNvSpPr>
                            <a:spLocks/>
                          </wps:cNvSpPr>
                          <wps:spPr bwMode="auto">
                            <a:xfrm>
                              <a:off x="8049" y="-357"/>
                              <a:ext cx="493" cy="225"/>
                            </a:xfrm>
                            <a:custGeom>
                              <a:avLst/>
                              <a:gdLst>
                                <a:gd name="T0" fmla="+- 0 8530 8049"/>
                                <a:gd name="T1" fmla="*/ T0 w 493"/>
                                <a:gd name="T2" fmla="+- 0 -357 -357"/>
                                <a:gd name="T3" fmla="*/ -357 h 225"/>
                                <a:gd name="T4" fmla="+- 0 8061 8049"/>
                                <a:gd name="T5" fmla="*/ T4 w 493"/>
                                <a:gd name="T6" fmla="+- 0 -357 -357"/>
                                <a:gd name="T7" fmla="*/ -357 h 225"/>
                                <a:gd name="T8" fmla="+- 0 8049 8049"/>
                                <a:gd name="T9" fmla="*/ T8 w 493"/>
                                <a:gd name="T10" fmla="+- 0 -347 -357"/>
                                <a:gd name="T11" fmla="*/ -347 h 225"/>
                                <a:gd name="T12" fmla="+- 0 8049 8049"/>
                                <a:gd name="T13" fmla="*/ T12 w 493"/>
                                <a:gd name="T14" fmla="+- 0 -132 -357"/>
                                <a:gd name="T15" fmla="*/ -132 h 225"/>
                                <a:gd name="T16" fmla="+- 0 8542 8049"/>
                                <a:gd name="T17" fmla="*/ T16 w 493"/>
                                <a:gd name="T18" fmla="+- 0 -132 -357"/>
                                <a:gd name="T19" fmla="*/ -132 h 225"/>
                                <a:gd name="T20" fmla="+- 0 8541 8049"/>
                                <a:gd name="T21" fmla="*/ T20 w 493"/>
                                <a:gd name="T22" fmla="+- 0 -347 -357"/>
                                <a:gd name="T23" fmla="*/ -347 h 225"/>
                                <a:gd name="T24" fmla="+- 0 8530 8049"/>
                                <a:gd name="T25" fmla="*/ T24 w 493"/>
                                <a:gd name="T26" fmla="+- 0 -357 -357"/>
                                <a:gd name="T27" fmla="*/ -357 h 225"/>
                              </a:gdLst>
                              <a:ahLst/>
                              <a:cxnLst>
                                <a:cxn ang="0">
                                  <a:pos x="T1" y="T3"/>
                                </a:cxn>
                                <a:cxn ang="0">
                                  <a:pos x="T5" y="T7"/>
                                </a:cxn>
                                <a:cxn ang="0">
                                  <a:pos x="T9" y="T11"/>
                                </a:cxn>
                                <a:cxn ang="0">
                                  <a:pos x="T13" y="T15"/>
                                </a:cxn>
                                <a:cxn ang="0">
                                  <a:pos x="T17" y="T19"/>
                                </a:cxn>
                                <a:cxn ang="0">
                                  <a:pos x="T21" y="T23"/>
                                </a:cxn>
                                <a:cxn ang="0">
                                  <a:pos x="T25" y="T27"/>
                                </a:cxn>
                              </a:cxnLst>
                              <a:rect l="0" t="0" r="r" b="b"/>
                              <a:pathLst>
                                <a:path w="493" h="225">
                                  <a:moveTo>
                                    <a:pt x="481" y="0"/>
                                  </a:moveTo>
                                  <a:lnTo>
                                    <a:pt x="12" y="0"/>
                                  </a:lnTo>
                                  <a:lnTo>
                                    <a:pt x="0" y="10"/>
                                  </a:lnTo>
                                  <a:lnTo>
                                    <a:pt x="0" y="225"/>
                                  </a:lnTo>
                                  <a:lnTo>
                                    <a:pt x="493" y="225"/>
                                  </a:lnTo>
                                  <a:lnTo>
                                    <a:pt x="492" y="10"/>
                                  </a:lnTo>
                                  <a:lnTo>
                                    <a:pt x="481" y="0"/>
                                  </a:lnTo>
                                  <a:close/>
                                </a:path>
                              </a:pathLst>
                            </a:custGeom>
                            <a:solidFill>
                              <a:srgbClr val="C96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1145" descr="ю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199" y="-325"/>
                              <a:ext cx="18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F577E0" id="Group 1143" o:spid="_x0000_s1026" style="position:absolute;margin-left:120.4pt;margin-top:-19.15pt;width:337.8pt;height:25.7pt;z-index:-251785728;mso-position-horizontal-relative:page" coordorigin="2408,-383" coordsize="675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">
                <v:group id="Group 1185" o:spid="_x0000_s1027" style="position:absolute;left:2435;top:23;width:6601;height:2" coordorigin="2435,23" coordsize="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187" o:spid="_x0000_s1028" style="position:absolute;left:2435;top:23;width:6601;height:2;visibility:visible;mso-wrap-style:square;v-text-anchor:top" coordsize="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" path="m,l6601,e" filled="f" strokecolor="#9fa600" strokeweight="2.67pt">
                    <v:path arrowok="t" o:connecttype="custom" o:connectlocs="0,0;6601,0" o:connectangles="0,0"/>
                  </v:shape>
                  <v:shape id="Picture 1186" o:spid="_x0000_s1029" type="#_x0000_t75" alt="юя" style="position:absolute;left:2976;top:-259;width:72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">
                    <v:imagedata r:id="rId39" o:title="юя"/>
                  </v:shape>
                </v:group>
                <v:group id="Group 1182" o:spid="_x0000_s1030" style="position:absolute;left:2976;top:-357;width:490;height:225" coordorigin="2976,-357" coordsize="4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184" o:spid="_x0000_s1031" style="position:absolute;left:2976;top:-357;width:490;height:225;visibility:visible;mso-wrap-style:square;v-text-anchor:top" coordsize="4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" path="m478,l12,,,10,,225r490,l490,10,478,xe" fillcolor="#505c21" stroked="f">
                    <v:path arrowok="t" o:connecttype="custom" o:connectlocs="478,-357;12,-357;0,-347;0,-132;490,-132;490,-347;478,-357" o:connectangles="0,0,0,0,0,0,0"/>
                  </v:shape>
                  <v:shape id="Picture 1183" o:spid="_x0000_s1032" type="#_x0000_t75" alt="юя" style="position:absolute;left:3132;top:-321;width:17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">
                    <v:imagedata r:id="rId40" o:title="юя"/>
                  </v:shape>
                </v:group>
                <v:group id="Group 1178" o:spid="_x0000_s1033" style="position:absolute;left:7722;top:-58;width:1415;height:161" coordorigin="7722,-58" coordsize="14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81" o:spid="_x0000_s1034" style="position:absolute;left:7722;top:-58;width:1415;height:161;visibility:visible;mso-wrap-style:square;v-text-anchor:top" coordsize="14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" path="m1308,r,161l1379,107r-44,l1335,54r44,l1308,xe" fillcolor="#ed7e00" stroked="f">
                    <v:path arrowok="t" o:connecttype="custom" o:connectlocs="1308,-58;1308,103;1379,49;1335,49;1335,-4;1379,-4;1308,-58" o:connectangles="0,0,0,0,0,0,0"/>
                  </v:shape>
                  <v:shape id="Freeform 1180" o:spid="_x0000_s1035" style="position:absolute;left:7722;top:-58;width:1415;height:161;visibility:visible;mso-wrap-style:square;v-text-anchor:top" coordsize="14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" path="m1308,54l,54r,53l1308,107r,-53xe" fillcolor="#ed7e00" stroked="f">
                    <v:path arrowok="t" o:connecttype="custom" o:connectlocs="1308,-4;0,-4;0,49;1308,49;1308,-4" o:connectangles="0,0,0,0,0"/>
                  </v:shape>
                  <v:shape id="Freeform 1179" o:spid="_x0000_s1036" style="position:absolute;left:7722;top:-58;width:1415;height:161;visibility:visible;mso-wrap-style:square;v-text-anchor:top" coordsize="14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" path="m1379,54r-44,l1335,107r44,l1415,81,1379,54xe" fillcolor="#ed7e00" stroked="f">
                    <v:path arrowok="t" o:connecttype="custom" o:connectlocs="1379,-4;1335,-4;1335,49;1379,49;1415,23;1379,-4" o:connectangles="0,0,0,0,0,0"/>
                  </v:shape>
                </v:group>
                <v:group id="Group 1176" o:spid="_x0000_s1037" style="position:absolute;left:8605;top:-90;width:107;height:86" coordorigin="8605,-90"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177" o:spid="_x0000_s1038" style="position:absolute;left:8605;top:-90;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" path="m53,l32,4,15,13,4,26,,43,4,60,15,73r17,9l53,86,74,82,91,73,103,60r4,-17l103,26,91,13,74,4,53,xe" fillcolor="#c96100" stroked="f">
                    <v:path arrowok="t" o:connecttype="custom" o:connectlocs="53,-90;32,-86;15,-77;4,-64;0,-47;4,-30;15,-17;32,-8;53,-4;74,-8;91,-17;103,-30;107,-47;103,-64;91,-77;74,-86;53,-90" o:connectangles="0,0,0,0,0,0,0,0,0,0,0,0,0,0,0,0,0"/>
                  </v:shape>
                </v:group>
                <v:group id="Group 1174" o:spid="_x0000_s1039" style="position:absolute;left:8616;top:-79;width:75;height:64" coordorigin="8616,-79"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175" o:spid="_x0000_s1040" style="position:absolute;left:8616;top:-79;width:75;height:64;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" path="m38,l23,3,11,9,3,20,,32,3,45r8,10l23,62r15,2l53,62,64,55,72,45,75,32,72,20,64,9,53,3,38,xe" stroked="f">
                    <v:path arrowok="t" o:connecttype="custom" o:connectlocs="38,-79;23,-76;11,-70;3,-59;0,-47;3,-34;11,-24;23,-17;38,-15;53,-17;64,-24;72,-34;75,-47;72,-59;64,-70;53,-76;38,-79" o:connectangles="0,0,0,0,0,0,0,0,0,0,0,0,0,0,0,0,0"/>
                  </v:shape>
                </v:group>
                <v:group id="Group 1172" o:spid="_x0000_s1041" style="position:absolute;left:8627;top:-69;width:54;height:42" coordorigin="8627,-69"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1173" o:spid="_x0000_s1042" style="position:absolute;left:8627;top:-69;width:54;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" path="m42,l12,,,9,,33r12,9l42,42,54,33,54,9,42,xe" fillcolor="#c96100" stroked="f">
                    <v:path arrowok="t" o:connecttype="custom" o:connectlocs="42,-69;12,-69;0,-60;0,-36;12,-27;42,-27;54,-36;54,-60;42,-69" o:connectangles="0,0,0,0,0,0,0,0,0"/>
                  </v:shape>
                </v:group>
                <v:group id="Group 1170" o:spid="_x0000_s1043" style="position:absolute;left:8637;top:-69;width:43;height:42" coordorigin="8637,-69"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171" o:spid="_x0000_s1044" style="position:absolute;left:8637;top:-69;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" path="m33,l9,,,9,,33r9,9l33,42,43,33,43,9,33,xe" stroked="f">
                    <v:path arrowok="t" o:connecttype="custom" o:connectlocs="33,-69;9,-69;0,-60;0,-36;9,-27;33,-27;43,-36;43,-60;33,-69" o:connectangles="0,0,0,0,0,0,0,0,0"/>
                  </v:shape>
                </v:group>
                <v:group id="Group 1168" o:spid="_x0000_s1045" style="position:absolute;left:8263;top:-90;width:107;height:86" coordorigin="8263,-90"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169" o:spid="_x0000_s1046" style="position:absolute;left:8263;top:-90;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" path="m54,l33,4,16,13,4,26,,43,4,60,16,73r17,9l54,86,75,82,92,73,103,60r4,-17l103,26,92,13,75,4,54,xe" fillcolor="#c96100" stroked="f">
                    <v:path arrowok="t" o:connecttype="custom" o:connectlocs="54,-90;33,-86;16,-77;4,-64;0,-47;4,-30;16,-17;33,-8;54,-4;75,-8;92,-17;103,-30;107,-47;103,-64;92,-77;75,-86;54,-90" o:connectangles="0,0,0,0,0,0,0,0,0,0,0,0,0,0,0,0,0"/>
                  </v:shape>
                </v:group>
                <v:group id="Group 1166" o:spid="_x0000_s1047" style="position:absolute;left:8273;top:-79;width:75;height:64" coordorigin="8273,-79"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167" o:spid="_x0000_s1048" style="position:absolute;left:8273;top:-79;width:75;height:64;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" path="m37,l23,3,11,9,3,20,,32,3,45r8,10l23,62r14,2l52,62,64,55,72,45,75,32,72,20,64,9,52,3,37,xe" stroked="f">
                    <v:path arrowok="t" o:connecttype="custom" o:connectlocs="37,-79;23,-76;11,-70;3,-59;0,-47;3,-34;11,-24;23,-17;37,-15;52,-17;64,-24;72,-34;75,-47;72,-59;64,-70;52,-76;37,-79" o:connectangles="0,0,0,0,0,0,0,0,0,0,0,0,0,0,0,0,0"/>
                  </v:shape>
                </v:group>
                <v:group id="Group 1164" o:spid="_x0000_s1049" style="position:absolute;left:8284;top:-69;width:53;height:42" coordorigin="8284,-69"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165" o:spid="_x0000_s1050" style="position:absolute;left:8284;top:-69;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" path="m41,l12,,,9,,33r12,9l41,42,53,33,53,9,41,xe" fillcolor="#c96100" stroked="f">
                    <v:path arrowok="t" o:connecttype="custom" o:connectlocs="41,-69;12,-69;0,-60;0,-36;12,-27;41,-27;53,-36;53,-60;41,-69" o:connectangles="0,0,0,0,0,0,0,0,0"/>
                  </v:shape>
                </v:group>
                <v:group id="Group 1162" o:spid="_x0000_s1051" style="position:absolute;left:8295;top:-69;width:43;height:42" coordorigin="8295,-69"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163" o:spid="_x0000_s1052" style="position:absolute;left:8295;top:-69;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" path="m34,l10,,,9,,21,1,33r9,9l34,42r9,-9l43,9,34,xe" stroked="f">
                    <v:path arrowok="t" o:connecttype="custom" o:connectlocs="34,-69;10,-69;0,-60;0,-48;1,-36;10,-27;34,-27;43,-36;43,-60;34,-69" o:connectangles="0,0,0,0,0,0,0,0,0,0"/>
                  </v:shape>
                </v:group>
                <v:group id="Group 1157" o:spid="_x0000_s1053" style="position:absolute;left:8049;top:-261;width:728;height:214" coordorigin="8049,-261" coordsize="7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161" o:spid="_x0000_s1054" style="position:absolute;left:8049;top:-261;width:728;height:214;visibility:visible;mso-wrap-style:square;v-text-anchor:top" coordsize="7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" path="m633,l520,,510,9r,134l,143r,5l2,177r10,21l33,210r36,4l76,214r4,-20l93,178r19,-11l136,163r591,l728,148r-4,-44l709,55,680,16,633,xe" fillcolor="#904815" stroked="f">
                    <v:path arrowok="t" o:connecttype="custom" o:connectlocs="633,-261;520,-261;510,-252;510,-118;0,-118;0,-113;2,-84;12,-63;33,-51;69,-47;76,-47;80,-67;93,-83;112,-94;136,-98;727,-98;728,-113;724,-157;709,-206;680,-245;633,-261" o:connectangles="0,0,0,0,0,0,0,0,0,0,0,0,0,0,0,0,0,0,0,0,0"/>
                  </v:shape>
                  <v:shape id="Freeform 1160" o:spid="_x0000_s1055" style="position:absolute;left:8049;top:-261;width:728;height:214;visibility:visible;mso-wrap-style:square;v-text-anchor:top" coordsize="7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" path="m266,163r-130,l159,167r19,11l191,194r5,20l206,214r4,-20l223,178r19,-11l266,163xe" fillcolor="#904815" stroked="f">
                    <v:path arrowok="t" o:connecttype="custom" o:connectlocs="266,-98;136,-98;159,-94;178,-83;191,-67;196,-47;206,-47;210,-67;223,-83;242,-94;266,-98" o:connectangles="0,0,0,0,0,0,0,0,0,0,0"/>
                  </v:shape>
                  <v:shape id="Freeform 1159" o:spid="_x0000_s1056" style="position:absolute;left:8049;top:-261;width:728;height:214;visibility:visible;mso-wrap-style:square;v-text-anchor:top" coordsize="7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" path="m607,163r-341,l289,167r20,11l321,194r5,20l546,214r5,-20l564,178r19,-11l607,163xe" fillcolor="#904815" stroked="f">
                    <v:path arrowok="t" o:connecttype="custom" o:connectlocs="607,-98;266,-98;289,-94;309,-83;321,-67;326,-47;546,-47;551,-67;564,-83;583,-94;607,-98" o:connectangles="0,0,0,0,0,0,0,0,0,0,0"/>
                  </v:shape>
                  <v:shape id="Freeform 1158" o:spid="_x0000_s1057" style="position:absolute;left:8049;top:-261;width:728;height:214;visibility:visible;mso-wrap-style:square;v-text-anchor:top" coordsize="7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" path="m727,163r-120,l630,167r19,11l662,194r5,20l721,214r1,-3l724,200r3,-21l727,163xe" fillcolor="#904815" stroked="f">
                    <v:path arrowok="t" o:connecttype="custom" o:connectlocs="727,-98;607,-98;630,-94;649,-83;662,-67;667,-47;721,-47;722,-50;724,-61;727,-82;727,-98" o:connectangles="0,0,0,0,0,0,0,0,0,0,0"/>
                  </v:shape>
                </v:group>
                <v:group id="Group 1155" o:spid="_x0000_s1058" style="position:absolute;left:8134;top:-90;width:107;height:86" coordorigin="8134,-90"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156" o:spid="_x0000_s1059" style="position:absolute;left:8134;top:-90;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" path="m53,l33,4,15,13,4,26,,43,4,60,15,73r18,9l53,86,74,82,91,73,103,60r4,-17l103,26,91,13,74,4,53,xe" fillcolor="#c96100" stroked="f">
                    <v:path arrowok="t" o:connecttype="custom" o:connectlocs="53,-90;33,-86;15,-77;4,-64;0,-47;4,-30;15,-17;33,-8;53,-4;74,-8;91,-17;103,-30;107,-47;103,-64;91,-77;74,-86;53,-90" o:connectangles="0,0,0,0,0,0,0,0,0,0,0,0,0,0,0,0,0"/>
                  </v:shape>
                </v:group>
                <v:group id="Group 1153" o:spid="_x0000_s1060" style="position:absolute;left:8145;top:-79;width:74;height:64" coordorigin="8145,-79"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154" o:spid="_x0000_s1061" style="position:absolute;left:8145;top:-79;width:74;height:64;visibility:visible;mso-wrap-style:square;v-text-anchor:top"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" path="m37,l22,3,10,9,2,20,,32,2,45r8,10l22,62r15,2l52,62,63,55,72,45,74,32,72,20,63,9,52,3,37,xe" stroked="f">
                    <v:path arrowok="t" o:connecttype="custom" o:connectlocs="37,-79;22,-76;10,-70;2,-59;0,-47;2,-34;10,-24;22,-17;37,-15;52,-17;63,-24;72,-34;74,-47;72,-59;63,-70;52,-76;37,-79" o:connectangles="0,0,0,0,0,0,0,0,0,0,0,0,0,0,0,0,0"/>
                  </v:shape>
                </v:group>
                <v:group id="Group 1151" o:spid="_x0000_s1062" style="position:absolute;left:8156;top:-69;width:54;height:42" coordorigin="8156,-69"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152" o:spid="_x0000_s1063" style="position:absolute;left:8156;top:-69;width:54;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" path="m42,l12,,,9,,33r12,9l42,42,54,33,54,9,42,xe" fillcolor="#c96100" stroked="f">
                    <v:path arrowok="t" o:connecttype="custom" o:connectlocs="42,-69;12,-69;0,-60;0,-36;12,-27;42,-27;54,-36;54,-60;42,-69" o:connectangles="0,0,0,0,0,0,0,0,0"/>
                  </v:shape>
                </v:group>
                <v:group id="Group 1147" o:spid="_x0000_s1064" style="position:absolute;left:8166;top:-240;width:589;height:213" coordorigin="8166,-240" coordsize="5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150" o:spid="_x0000_s1065" style="position:absolute;left:8166;top:-240;width:589;height:213;visibility:visible;mso-wrap-style:square;v-text-anchor:top" coordsize="5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" path="m33,171r-23,l,180r,24l10,213r23,l43,204r,-24l33,171xe" stroked="f">
                    <v:path arrowok="t" o:connecttype="custom" o:connectlocs="33,-69;10,-69;0,-60;0,-36;10,-27;33,-27;43,-36;43,-60;33,-69" o:connectangles="0,0,0,0,0,0,0,0,0"/>
                  </v:shape>
                  <v:shape id="Freeform 1149" o:spid="_x0000_s1066" style="position:absolute;left:8166;top:-240;width:589;height:213;visibility:visible;mso-wrap-style:square;v-text-anchor:top" coordsize="5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" path="m474,l449,r12,40l470,48r12,5l474,xe" stroked="f">
                    <v:path arrowok="t" o:connecttype="custom" o:connectlocs="474,-240;449,-240;461,-200;470,-192;482,-187;474,-240" o:connectangles="0,0,0,0,0,0"/>
                  </v:shape>
                  <v:shape id="Freeform 1148" o:spid="_x0000_s1067" style="position:absolute;left:8166;top:-240;width:589;height:213;visibility:visible;mso-wrap-style:square;v-text-anchor:top" coordsize="5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" path="m514,l492,r8,63l589,85,580,55,566,28,544,8,514,xe" stroked="f">
                    <v:path arrowok="t" o:connecttype="custom" o:connectlocs="514,-240;492,-240;500,-177;589,-155;580,-185;566,-212;544,-232;514,-240" o:connectangles="0,0,0,0,0,0,0,0"/>
                  </v:shape>
                </v:group>
                <v:group id="Group 1144" o:spid="_x0000_s1068" style="position:absolute;left:8049;top:-357;width:493;height:225" coordorigin="8049,-357" coordsize="4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146" o:spid="_x0000_s1069" style="position:absolute;left:8049;top:-357;width:493;height:225;visibility:visible;mso-wrap-style:square;v-text-anchor:top" coordsize="4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" path="m481,l12,,,10,,225r493,l492,10,481,xe" fillcolor="#c96100" stroked="f">
                    <v:path arrowok="t" o:connecttype="custom" o:connectlocs="481,-357;12,-357;0,-347;0,-132;493,-132;492,-347;481,-357" o:connectangles="0,0,0,0,0,0,0"/>
                  </v:shape>
                  <v:shape id="Picture 1145" o:spid="_x0000_s1070" type="#_x0000_t75" alt="юя" style="position:absolute;left:8199;top:-325;width:18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">
                    <v:imagedata r:id="rId41" o:title="юя"/>
                  </v:shape>
                </v:group>
                <w10:wrap anchorx="page"/>
              </v:group>
            </w:pict>
          </mc:Fallback>
        </mc:AlternateContent>
      </w:r>
      <w:r w:rsidR="003B2BAC">
        <w:rPr>
          <w:rFonts w:ascii="Verdana"/>
          <w:sz w:val="15"/>
        </w:rPr>
        <w:t>Транспортиране</w:t>
      </w:r>
    </w:p>
    <w:p w:rsidR="002D6318" w:rsidRDefault="002D6318">
      <w:pPr>
        <w:spacing w:line="140" w:lineRule="exact"/>
        <w:rPr>
          <w:sz w:val="14"/>
          <w:szCs w:val="14"/>
        </w:rPr>
      </w:pPr>
    </w:p>
    <w:p w:rsidR="002D6318" w:rsidRDefault="002D6318">
      <w:pPr>
        <w:spacing w:before="4" w:line="140" w:lineRule="exact"/>
        <w:rPr>
          <w:sz w:val="14"/>
          <w:szCs w:val="14"/>
        </w:rPr>
      </w:pPr>
    </w:p>
    <w:p w:rsidR="002D6318" w:rsidRDefault="003B2BAC">
      <w:pPr>
        <w:ind w:left="111"/>
        <w:jc w:val="both"/>
        <w:rPr>
          <w:rFonts w:ascii="Verdana" w:eastAsia="Verdana" w:hAnsi="Verdana" w:cs="Verdana"/>
          <w:sz w:val="14"/>
          <w:szCs w:val="14"/>
        </w:rPr>
      </w:pPr>
      <w:bookmarkStart w:id="12" w:name="_bookmark4"/>
      <w:bookmarkEnd w:id="12"/>
      <w:r>
        <w:rPr>
          <w:rFonts w:ascii="Verdana" w:hAnsi="Verdana"/>
          <w:b/>
          <w:color w:val="9FA900"/>
          <w:sz w:val="14"/>
        </w:rPr>
        <w:t xml:space="preserve">Фигура 1 </w:t>
      </w:r>
      <w:r>
        <w:rPr>
          <w:rFonts w:ascii="Verdana" w:hAnsi="Verdana"/>
          <w:sz w:val="14"/>
        </w:rPr>
        <w:t>-</w:t>
      </w:r>
      <w:r>
        <w:rPr>
          <w:rFonts w:ascii="Verdana" w:hAnsi="Verdana"/>
          <w:color w:val="000000"/>
          <w:sz w:val="14"/>
        </w:rPr>
        <w:t xml:space="preserve"> Основни етапи на системата за управление на радиоактивните отпадъци.</w:t>
      </w:r>
    </w:p>
    <w:p w:rsidR="002D6318" w:rsidRDefault="002D6318">
      <w:pPr>
        <w:spacing w:line="100" w:lineRule="exact"/>
        <w:rPr>
          <w:sz w:val="10"/>
          <w:szCs w:val="10"/>
        </w:rPr>
      </w:pPr>
    </w:p>
    <w:p w:rsidR="002D6318" w:rsidRDefault="003B2BAC" w:rsidP="00C67C36">
      <w:pPr>
        <w:pStyle w:val="BodyText"/>
        <w:spacing w:line="295" w:lineRule="auto"/>
        <w:ind w:right="48"/>
        <w:jc w:val="both"/>
      </w:pPr>
      <w:r>
        <w:rPr>
          <w:i/>
        </w:rPr>
        <w:t xml:space="preserve">Краткосрочното управление </w:t>
      </w:r>
      <w:r>
        <w:t xml:space="preserve">на </w:t>
      </w:r>
      <w:proofErr w:type="spellStart"/>
      <w:r>
        <w:t>некондиционирани</w:t>
      </w:r>
      <w:proofErr w:type="spellEnd"/>
      <w:r>
        <w:t xml:space="preserve"> радиоактивни отпадъци включва главно превенция на мястото на източника, отстраняване на отпадъците от производителите, третиране и кондициониране. Целта на обработването е да се концентрира радиоактивността във възможно най - голяма степен, за да се намали обемът на материала, който следва да се счита за радиоактивен отпадък, като се приведе във физическо и химическо състояние, подходящо за кондициониране. Обработените отпадъци се </w:t>
      </w:r>
      <w:proofErr w:type="spellStart"/>
      <w:r>
        <w:t>кондиционират</w:t>
      </w:r>
      <w:proofErr w:type="spellEnd"/>
      <w:r>
        <w:t xml:space="preserve"> чрез вграждането им в матрица (от стъкло или цимент), за да се получи химично издръжлива и устойчива на топлина и радиация твърда матрица, в чиято маса са ограничени радиоактивните вещества. </w:t>
      </w:r>
      <w:proofErr w:type="spellStart"/>
      <w:r>
        <w:t>Кондиционираните</w:t>
      </w:r>
      <w:proofErr w:type="spellEnd"/>
      <w:r>
        <w:t xml:space="preserve"> отпадъци най - често се поставят в цилиндрична метална опаковка.</w:t>
      </w:r>
    </w:p>
    <w:p w:rsidR="002D6318" w:rsidRDefault="002D6318" w:rsidP="00C67C36">
      <w:pPr>
        <w:spacing w:before="6" w:line="160" w:lineRule="exact"/>
        <w:ind w:right="48"/>
        <w:rPr>
          <w:sz w:val="16"/>
          <w:szCs w:val="16"/>
        </w:rPr>
      </w:pPr>
    </w:p>
    <w:p w:rsidR="002D6318" w:rsidRDefault="003B2BAC" w:rsidP="00C67C36">
      <w:pPr>
        <w:pStyle w:val="BodyText"/>
        <w:spacing w:line="295" w:lineRule="auto"/>
        <w:ind w:right="48"/>
        <w:jc w:val="both"/>
      </w:pPr>
      <w:r>
        <w:rPr>
          <w:i/>
        </w:rPr>
        <w:t xml:space="preserve">Средносрочното управление </w:t>
      </w:r>
      <w:r>
        <w:t xml:space="preserve">включва временното съхранение на повърхността на опаковки с </w:t>
      </w:r>
      <w:proofErr w:type="spellStart"/>
      <w:r>
        <w:t>кондиционирани</w:t>
      </w:r>
      <w:proofErr w:type="spellEnd"/>
      <w:r>
        <w:t xml:space="preserve"> отпадъци, изчакващи оперативно решение за безопасно погребване, което да определи крайното им местоназначение, както и осъществяване на контрол по времето на съхранение. Съхранението на повърхността позволява на отпадъците, които отделят голямо количество топлина, да се охладят преди да бъдат погребани. Сградите за съхранение са проектирани в съответствие с радиологичните характеристики на отпадъците, за които са предназначени, като максималната им продължителност на живот е приблизително 100 години. Изложеното представлява основната ситуация на управлението (глава </w:t>
      </w:r>
      <w:hyperlink w:anchor="_bookmark66" w:history="1">
        <w:r>
          <w:t>7</w:t>
        </w:r>
      </w:hyperlink>
      <w:r>
        <w:t xml:space="preserve">). В концептуално и правно отношение, временното складиране представлява временно решение за управление (вж. определенията в клетка 1 в раздел </w:t>
      </w:r>
      <w:hyperlink w:anchor="_bookmark2" w:history="1">
        <w:r>
          <w:t>1.1</w:t>
        </w:r>
      </w:hyperlink>
      <w:r>
        <w:t>).</w:t>
      </w:r>
    </w:p>
    <w:p w:rsidR="002D6318" w:rsidRDefault="002D6318">
      <w:pPr>
        <w:spacing w:before="6" w:line="160" w:lineRule="exact"/>
        <w:rPr>
          <w:sz w:val="16"/>
          <w:szCs w:val="16"/>
        </w:rPr>
      </w:pPr>
    </w:p>
    <w:p w:rsidR="002D6318" w:rsidRDefault="00B3410B" w:rsidP="00C67C36">
      <w:pPr>
        <w:pStyle w:val="BodyText"/>
        <w:spacing w:line="294" w:lineRule="auto"/>
        <w:ind w:right="48"/>
        <w:jc w:val="both"/>
      </w:pPr>
      <w:r>
        <w:rPr>
          <w:noProof/>
        </w:rPr>
        <mc:AlternateContent>
          <mc:Choice Requires="wps">
            <w:drawing>
              <wp:anchor distT="0" distB="0" distL="114300" distR="114300" simplePos="0" relativeHeight="251532800" behindDoc="1" locked="0" layoutInCell="1" allowOverlap="1">
                <wp:simplePos x="0" y="0"/>
                <wp:positionH relativeFrom="page">
                  <wp:posOffset>972185</wp:posOffset>
                </wp:positionH>
                <wp:positionV relativeFrom="paragraph">
                  <wp:posOffset>490855</wp:posOffset>
                </wp:positionV>
                <wp:extent cx="92075" cy="203200"/>
                <wp:effectExtent l="635" t="2540" r="2540" b="3810"/>
                <wp:wrapNone/>
                <wp:docPr id="117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031" type="#_x0000_t202" style="position:absolute;left:0;text-align:left;margin-left:76.55pt;margin-top:38.65pt;width:7.25pt;height:16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Дейностите, свързани с </w:t>
      </w:r>
      <w:r w:rsidR="003B2BAC">
        <w:rPr>
          <w:i/>
        </w:rPr>
        <w:t xml:space="preserve">дългосрочното управление </w:t>
      </w:r>
      <w:r w:rsidR="003B2BAC">
        <w:t xml:space="preserve">на </w:t>
      </w:r>
      <w:proofErr w:type="spellStart"/>
      <w:r w:rsidR="003B2BAC">
        <w:t>кондиционирани</w:t>
      </w:r>
      <w:proofErr w:type="spellEnd"/>
      <w:r w:rsidR="003B2BAC">
        <w:t xml:space="preserve"> отпадъци, са на различни етапи на развитие. По този начин, за основните категории отпадъци (</w:t>
      </w:r>
      <w:hyperlink w:anchor="_bookmark19" w:history="1">
        <w:r w:rsidR="003B2BAC">
          <w:t>раздел 2.4.1</w:t>
        </w:r>
      </w:hyperlink>
      <w:r w:rsidR="003B2BAC">
        <w:t>) правителството</w:t>
      </w:r>
    </w:p>
    <w:p w:rsidR="002D6318" w:rsidRDefault="003B2BAC" w:rsidP="00C67C36">
      <w:pPr>
        <w:pStyle w:val="BodyText"/>
        <w:spacing w:before="136" w:line="160" w:lineRule="exact"/>
        <w:ind w:left="535" w:right="48"/>
        <w:jc w:val="both"/>
      </w:pPr>
      <w:r>
        <w:t xml:space="preserve">реши, че нискоактивните и средноактивните </w:t>
      </w:r>
      <w:proofErr w:type="spellStart"/>
      <w:r>
        <w:t>кондиционирани</w:t>
      </w:r>
      <w:proofErr w:type="spellEnd"/>
      <w:r>
        <w:t xml:space="preserve"> отпадъци с кратък живот, или така наречените отпадъци от категория А в Белгия, ще бъдат погребани </w:t>
      </w:r>
    </w:p>
    <w:p w:rsidR="002D6318" w:rsidRDefault="00B3410B" w:rsidP="00C67C36">
      <w:pPr>
        <w:pStyle w:val="BodyText"/>
        <w:spacing w:before="49" w:line="296" w:lineRule="auto"/>
        <w:ind w:left="535" w:right="48"/>
        <w:jc w:val="both"/>
      </w:pPr>
      <w:r>
        <w:rPr>
          <w:noProof/>
        </w:rPr>
        <mc:AlternateContent>
          <mc:Choice Requires="wps">
            <w:drawing>
              <wp:anchor distT="0" distB="0" distL="114300" distR="114300" simplePos="0" relativeHeight="251533824" behindDoc="1" locked="0" layoutInCell="1" allowOverlap="1">
                <wp:simplePos x="0" y="0"/>
                <wp:positionH relativeFrom="page">
                  <wp:posOffset>972185</wp:posOffset>
                </wp:positionH>
                <wp:positionV relativeFrom="paragraph">
                  <wp:posOffset>520700</wp:posOffset>
                </wp:positionV>
                <wp:extent cx="92075" cy="203200"/>
                <wp:effectExtent l="635" t="4445" r="2540" b="1905"/>
                <wp:wrapNone/>
                <wp:docPr id="117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032" type="#_x0000_t202" style="position:absolute;left:0;text-align:left;margin-left:76.55pt;margin-top:41pt;width:7.25pt;height:16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в близост до повърхността, на територията на община </w:t>
      </w:r>
      <w:proofErr w:type="spellStart"/>
      <w:r w:rsidR="003B2BAC">
        <w:t>Десел</w:t>
      </w:r>
      <w:proofErr w:type="spellEnd"/>
      <w:r w:rsidR="003B2BAC">
        <w:t xml:space="preserve"> ; според предвижданията, така нареченото  „разрешение за строителство и експлоатация на ядрено съоръжение“, заявено през 2013 г., може да бъде издадено с кралски указ (вж. по - долу) през 2022 г.;</w:t>
      </w:r>
    </w:p>
    <w:p w:rsidR="002D6318" w:rsidRDefault="003B2BAC" w:rsidP="00C67C36">
      <w:pPr>
        <w:pStyle w:val="BodyText"/>
        <w:spacing w:before="131" w:line="160" w:lineRule="exact"/>
        <w:ind w:left="535" w:right="48"/>
        <w:jc w:val="both"/>
      </w:pPr>
      <w:r>
        <w:t xml:space="preserve">все още не е определена основата на националната политика за дългосрочно управление на високоактивни и/или дълго живеещи </w:t>
      </w:r>
      <w:proofErr w:type="spellStart"/>
      <w:r>
        <w:t>кондиционирани</w:t>
      </w:r>
      <w:proofErr w:type="spellEnd"/>
      <w:r>
        <w:t xml:space="preserve"> отпадъци, също така определени и като отпадъци от</w:t>
      </w:r>
    </w:p>
    <w:p w:rsidR="002D6318" w:rsidRDefault="003B2BAC" w:rsidP="00C67C36">
      <w:pPr>
        <w:pStyle w:val="BodyText"/>
        <w:spacing w:before="49" w:line="293" w:lineRule="auto"/>
        <w:ind w:left="535" w:right="48"/>
        <w:jc w:val="both"/>
      </w:pPr>
      <w:r>
        <w:t>категории B и C в Белгия ; провеждат се научноизследователска, развойна и демонстрационна дейност.</w:t>
      </w:r>
    </w:p>
    <w:p w:rsidR="002D6318" w:rsidRDefault="002D6318" w:rsidP="00C67C36">
      <w:pPr>
        <w:spacing w:before="6" w:line="160" w:lineRule="exact"/>
        <w:ind w:right="48"/>
        <w:rPr>
          <w:sz w:val="16"/>
          <w:szCs w:val="16"/>
        </w:rPr>
      </w:pPr>
    </w:p>
    <w:p w:rsidR="002D6318" w:rsidRDefault="003B2BAC" w:rsidP="00C67C36">
      <w:pPr>
        <w:pStyle w:val="BodyText"/>
        <w:spacing w:line="294" w:lineRule="auto"/>
        <w:ind w:left="110" w:right="48"/>
        <w:jc w:val="both"/>
      </w:pPr>
      <w:r>
        <w:t xml:space="preserve">Дейностите по управление на радиоактивните отпадъци, както и всички други ядрени дейности, са предмет на разпоредбите на правната и регулаторна рамка за радиационна защита, съдържаща се основно в Кралски указ от 20 юли 2001 г., известен като </w:t>
      </w:r>
      <w:r>
        <w:rPr>
          <w:i/>
        </w:rPr>
        <w:t xml:space="preserve">Общ регламент за защита срещу йонизиращо лъчение </w:t>
      </w:r>
      <w:r>
        <w:t xml:space="preserve">[Белгия 2001 г.] (вж. каре 1 в раздел </w:t>
      </w:r>
      <w:hyperlink w:anchor="_bookmark2" w:history="1">
        <w:r>
          <w:t>1.1</w:t>
        </w:r>
      </w:hyperlink>
      <w:r>
        <w:t>). Те подлежат на системата за контрол и разрешителен режим, която този кралски указ предвижда..</w:t>
      </w:r>
    </w:p>
    <w:p w:rsidR="002D6318" w:rsidRDefault="002D6318">
      <w:pPr>
        <w:spacing w:line="294" w:lineRule="auto"/>
        <w:jc w:val="both"/>
        <w:sectPr w:rsidR="002D6318">
          <w:type w:val="continuous"/>
          <w:pgSz w:w="11920" w:h="16860"/>
          <w:pgMar w:top="1520" w:right="1380" w:bottom="280" w:left="1420" w:header="708" w:footer="708" w:gutter="0"/>
          <w:cols w:space="708"/>
        </w:sectPr>
      </w:pPr>
    </w:p>
    <w:p w:rsidR="002D6318" w:rsidRDefault="003B2BAC">
      <w:pPr>
        <w:pStyle w:val="BodyText"/>
        <w:spacing w:before="122" w:line="294" w:lineRule="auto"/>
        <w:ind w:left="1041" w:right="118"/>
        <w:jc w:val="both"/>
      </w:pPr>
      <w:r>
        <w:lastRenderedPageBreak/>
        <w:t xml:space="preserve"> По - специално, така нареченото ядрено разрешение „за строителство и експлоатация“ на съоръжение за погребване, следва да бъде заявено пред  Федералната агенция за ядрен контрол (AFCN) - публичната институция, която отговаря за защитата на населението, работниците и околната среда от опасностите, произтичащи от йонизиращото лъчение - въз основа на т.нар. досие „по безопасност“. То се издава с кралски указ, по предложение на AFCN до надзорния му орган, министъра на вътрешните работи. За изграждането на съоръжение за погребване се изисква и единно регионално разрешително.</w:t>
      </w:r>
    </w:p>
    <w:p w:rsidR="002D6318" w:rsidRDefault="002D6318">
      <w:pPr>
        <w:spacing w:before="5"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54"/>
        </w:numPr>
        <w:tabs>
          <w:tab w:val="left" w:pos="1894"/>
        </w:tabs>
        <w:ind w:left="1893"/>
        <w:jc w:val="both"/>
        <w:rPr>
          <w:b w:val="0"/>
          <w:bCs w:val="0"/>
        </w:rPr>
      </w:pPr>
      <w:bookmarkStart w:id="13" w:name="1.3_Proposition_de_politique_nationale_d"/>
      <w:bookmarkStart w:id="14" w:name="_bookmark5"/>
      <w:bookmarkEnd w:id="13"/>
      <w:bookmarkEnd w:id="14"/>
      <w:r>
        <w:rPr>
          <w:color w:val="9FA900"/>
        </w:rPr>
        <w:t>Предложение за национална политика от юни 2018 г.</w:t>
      </w:r>
    </w:p>
    <w:p w:rsidR="002D6318" w:rsidRDefault="002D6318">
      <w:pPr>
        <w:spacing w:before="17" w:line="260" w:lineRule="exact"/>
        <w:rPr>
          <w:sz w:val="26"/>
          <w:szCs w:val="26"/>
        </w:rPr>
      </w:pPr>
    </w:p>
    <w:p w:rsidR="002D6318" w:rsidRDefault="003B2BAC">
      <w:pPr>
        <w:pStyle w:val="BodyText"/>
        <w:spacing w:line="295" w:lineRule="auto"/>
        <w:ind w:left="1041" w:right="117"/>
        <w:jc w:val="both"/>
      </w:pPr>
      <w:r>
        <w:t xml:space="preserve">Тъй като Белгия все още не е установила национална политика за дългосрочното управление на своите високоактивни и/или дълго живеещи </w:t>
      </w:r>
      <w:proofErr w:type="spellStart"/>
      <w:r>
        <w:t>кондиционирани</w:t>
      </w:r>
      <w:proofErr w:type="spellEnd"/>
      <w:r>
        <w:t xml:space="preserve"> отпадъци, както е посочено в Националната програма за управление на отработено гориво и радиоактивни отпадъци [Федерална публична служба Икономика 2016b] (глава </w:t>
      </w:r>
      <w:hyperlink w:anchor="_bookmark58" w:history="1">
        <w:r>
          <w:t>5</w:t>
        </w:r>
      </w:hyperlink>
      <w:r>
        <w:t>), ONDRAF, в съответствие с разпоредбата, предвидена в член 179, параграф 6,</w:t>
      </w:r>
      <w:r>
        <w:rPr>
          <w:sz w:val="10"/>
        </w:rPr>
        <w:t xml:space="preserve"> първа </w:t>
      </w:r>
      <w:r>
        <w:t xml:space="preserve">алинея от Закона от 8 август 1980 г. (вж. каре 1 в раздел </w:t>
      </w:r>
      <w:hyperlink w:anchor="_bookmark2" w:history="1">
        <w:r>
          <w:t>1.1</w:t>
        </w:r>
      </w:hyperlink>
      <w:r>
        <w:t>), предложена през юни 2018 г. на надзорния ѝ орган като основа на националната политика за дългосрочното управление на тези отпадъци [ONDRAF 2018a].</w:t>
      </w:r>
    </w:p>
    <w:p w:rsidR="002D6318" w:rsidRDefault="002D6318">
      <w:pPr>
        <w:spacing w:before="4" w:line="160" w:lineRule="exact"/>
        <w:rPr>
          <w:sz w:val="16"/>
          <w:szCs w:val="16"/>
        </w:rPr>
      </w:pPr>
    </w:p>
    <w:p w:rsidR="002D6318" w:rsidRDefault="003B2BAC">
      <w:pPr>
        <w:spacing w:line="295" w:lineRule="auto"/>
        <w:ind w:left="1041" w:right="126"/>
        <w:jc w:val="both"/>
        <w:rPr>
          <w:rFonts w:ascii="Verdana" w:eastAsia="Verdana" w:hAnsi="Verdana" w:cs="Verdana"/>
          <w:sz w:val="16"/>
          <w:szCs w:val="16"/>
        </w:rPr>
      </w:pPr>
      <w:r>
        <w:rPr>
          <w:rFonts w:ascii="Verdana" w:hAnsi="Verdana"/>
          <w:sz w:val="16"/>
        </w:rPr>
        <w:t xml:space="preserve">Предложението на ONDRAF представено като предварителен проект на кралски указ, определя дългосрочното решение за управление на </w:t>
      </w:r>
      <w:proofErr w:type="spellStart"/>
      <w:r>
        <w:rPr>
          <w:rFonts w:ascii="Verdana" w:hAnsi="Verdana"/>
          <w:sz w:val="16"/>
        </w:rPr>
        <w:t>кондиционирани</w:t>
      </w:r>
      <w:proofErr w:type="spellEnd"/>
      <w:r>
        <w:rPr>
          <w:rFonts w:ascii="Verdana" w:hAnsi="Verdana"/>
          <w:sz w:val="16"/>
        </w:rPr>
        <w:t xml:space="preserve"> високоактивни и/или дълго живеещи отпадъци  като "</w:t>
      </w:r>
      <w:r>
        <w:rPr>
          <w:rFonts w:ascii="Verdana" w:hAnsi="Verdana"/>
          <w:i/>
          <w:sz w:val="16"/>
        </w:rPr>
        <w:t>система за геоложко погребване на територията на Белгия".</w:t>
      </w:r>
    </w:p>
    <w:p w:rsidR="002D6318" w:rsidRDefault="002D6318">
      <w:pPr>
        <w:spacing w:before="4" w:line="160" w:lineRule="exact"/>
        <w:rPr>
          <w:sz w:val="16"/>
          <w:szCs w:val="16"/>
        </w:rPr>
      </w:pPr>
    </w:p>
    <w:p w:rsidR="002D6318" w:rsidRDefault="003B2BAC">
      <w:pPr>
        <w:pStyle w:val="BodyText"/>
        <w:spacing w:line="294" w:lineRule="auto"/>
        <w:ind w:left="1041" w:right="120"/>
        <w:jc w:val="both"/>
      </w:pPr>
      <w:r>
        <w:t xml:space="preserve">Тъй като националните политики, споменати в горепосочения член, се считат за планове или програми, по смисъла на Закона от 13 февруари 2006 г. относно оценката на въздействието на някои планове и програми върху околната среда, то представеният предварителен проект на кралски указ представлява проект на план (за по - подробно представяне на проекта на план, вж. глава </w:t>
      </w:r>
      <w:hyperlink w:anchor="_bookmark10" w:history="1">
        <w:r>
          <w:t>2</w:t>
        </w:r>
      </w:hyperlink>
      <w:r>
        <w:t>), чийто автор е ONDRAF (</w:t>
      </w:r>
      <w:hyperlink w:anchor="_bookmark6" w:history="1">
        <w:r>
          <w:t>фигура 2</w:t>
        </w:r>
      </w:hyperlink>
      <w:r>
        <w:t>). СЕО следва логиката на Закона от 13 февруари 2006 г.: следователно определението "проект на план“ се отнася единствено до предложението, представено за становище от официалните органи и за обществено допитване, предвидени в същия закон.</w:t>
      </w:r>
    </w:p>
    <w:p w:rsidR="002D6318" w:rsidRDefault="002D6318">
      <w:pPr>
        <w:spacing w:before="9" w:line="160" w:lineRule="exact"/>
        <w:rPr>
          <w:sz w:val="16"/>
          <w:szCs w:val="16"/>
        </w:rPr>
      </w:pPr>
    </w:p>
    <w:p w:rsidR="002D6318" w:rsidRDefault="003B2BAC">
      <w:pPr>
        <w:pStyle w:val="BodyText"/>
        <w:spacing w:line="294" w:lineRule="auto"/>
        <w:ind w:left="1041" w:right="122"/>
        <w:jc w:val="both"/>
      </w:pPr>
      <w:r>
        <w:t xml:space="preserve">Представеният проект на план има за цел да установи </w:t>
      </w:r>
      <w:r>
        <w:rPr>
          <w:i/>
        </w:rPr>
        <w:t xml:space="preserve">на концептуално </w:t>
      </w:r>
      <w:r>
        <w:t xml:space="preserve">и </w:t>
      </w:r>
      <w:r>
        <w:rPr>
          <w:i/>
        </w:rPr>
        <w:t>общо</w:t>
      </w:r>
      <w:r>
        <w:t xml:space="preserve"> ниво, </w:t>
      </w:r>
      <w:r>
        <w:rPr>
          <w:i/>
        </w:rPr>
        <w:t xml:space="preserve">основата </w:t>
      </w:r>
      <w:r>
        <w:t xml:space="preserve">на националната политика за дългосрочно управление на </w:t>
      </w:r>
      <w:proofErr w:type="spellStart"/>
      <w:r>
        <w:t>кондиционирани</w:t>
      </w:r>
      <w:proofErr w:type="spellEnd"/>
      <w:r>
        <w:t xml:space="preserve"> </w:t>
      </w:r>
      <w:proofErr w:type="spellStart"/>
      <w:r>
        <w:t>викокоактивни</w:t>
      </w:r>
      <w:proofErr w:type="spellEnd"/>
      <w:r>
        <w:t xml:space="preserve"> и/или дълго живеещи отпадъци. С други думи, той по никакъв начин не уточнява решението за погребване в геоложки формации, което тепърва следва да бъде разработено и приложено :</w:t>
      </w:r>
    </w:p>
    <w:p w:rsidR="002D6318" w:rsidRDefault="003B2BAC">
      <w:pPr>
        <w:pStyle w:val="BodyText"/>
        <w:numPr>
          <w:ilvl w:val="0"/>
          <w:numId w:val="50"/>
        </w:numPr>
        <w:tabs>
          <w:tab w:val="left" w:pos="1467"/>
        </w:tabs>
        <w:spacing w:line="259" w:lineRule="exact"/>
        <w:jc w:val="both"/>
      </w:pPr>
      <w:r>
        <w:rPr>
          <w:i/>
          <w:color w:val="000000"/>
        </w:rPr>
        <w:t>как ?,</w:t>
      </w:r>
      <w:r>
        <w:rPr>
          <w:color w:val="000000"/>
        </w:rPr>
        <w:t xml:space="preserve"> т.е. концепция за погребване и технологии за изпълнение ;</w:t>
      </w:r>
    </w:p>
    <w:p w:rsidR="002D6318" w:rsidRDefault="003B2BAC">
      <w:pPr>
        <w:pStyle w:val="BodyText"/>
        <w:numPr>
          <w:ilvl w:val="0"/>
          <w:numId w:val="50"/>
        </w:numPr>
        <w:tabs>
          <w:tab w:val="left" w:pos="1467"/>
        </w:tabs>
        <w:spacing w:before="19" w:line="175" w:lineRule="auto"/>
        <w:ind w:right="154"/>
      </w:pPr>
      <w:r>
        <w:rPr>
          <w:i/>
          <w:color w:val="000000"/>
        </w:rPr>
        <w:t>къде ?,</w:t>
      </w:r>
      <w:r>
        <w:rPr>
          <w:color w:val="000000"/>
        </w:rPr>
        <w:t xml:space="preserve"> т.е. Приемна геоложка формация, дълбочина на погребване и площадка на погребване</w:t>
      </w:r>
      <w:r>
        <w:rPr>
          <w:color w:val="000000"/>
          <w:sz w:val="10"/>
        </w:rPr>
        <w:t xml:space="preserve"> 3 </w:t>
      </w:r>
      <w:r>
        <w:rPr>
          <w:color w:val="000000"/>
        </w:rPr>
        <w:t>;</w:t>
      </w:r>
    </w:p>
    <w:p w:rsidR="002D6318" w:rsidRDefault="003B2BAC">
      <w:pPr>
        <w:numPr>
          <w:ilvl w:val="0"/>
          <w:numId w:val="50"/>
        </w:numPr>
        <w:tabs>
          <w:tab w:val="left" w:pos="1467"/>
        </w:tabs>
        <w:spacing w:before="26" w:line="317" w:lineRule="exact"/>
        <w:jc w:val="both"/>
        <w:rPr>
          <w:rFonts w:ascii="Verdana" w:eastAsia="Verdana" w:hAnsi="Verdana" w:cs="Verdana"/>
          <w:sz w:val="16"/>
          <w:szCs w:val="16"/>
        </w:rPr>
      </w:pPr>
      <w:r>
        <w:rPr>
          <w:rFonts w:ascii="Verdana"/>
          <w:color w:val="000000"/>
          <w:sz w:val="16"/>
        </w:rPr>
        <w:t>и</w:t>
      </w:r>
      <w:r>
        <w:rPr>
          <w:rFonts w:ascii="Verdana"/>
          <w:color w:val="000000"/>
          <w:sz w:val="16"/>
        </w:rPr>
        <w:t xml:space="preserve"> </w:t>
      </w:r>
      <w:r>
        <w:rPr>
          <w:rFonts w:ascii="Verdana"/>
          <w:i/>
          <w:color w:val="000000"/>
          <w:sz w:val="16"/>
        </w:rPr>
        <w:t>кога</w:t>
      </w:r>
      <w:r>
        <w:rPr>
          <w:rFonts w:ascii="Verdana"/>
          <w:i/>
          <w:color w:val="000000"/>
          <w:sz w:val="16"/>
        </w:rPr>
        <w:t xml:space="preserve"> ? </w:t>
      </w:r>
      <w:r>
        <w:rPr>
          <w:rFonts w:ascii="Verdana"/>
          <w:color w:val="000000"/>
          <w:sz w:val="16"/>
        </w:rPr>
        <w:t>;</w:t>
      </w:r>
    </w:p>
    <w:p w:rsidR="002D6318" w:rsidRDefault="003B2BAC">
      <w:pPr>
        <w:pStyle w:val="BodyText"/>
        <w:spacing w:line="156" w:lineRule="exact"/>
        <w:ind w:left="1041"/>
        <w:jc w:val="both"/>
      </w:pPr>
      <w:r>
        <w:t>и се прилага за всяко бъдещо решение за погребване. Той определя и процеса</w:t>
      </w:r>
    </w:p>
    <w:p w:rsidR="002D6318" w:rsidRDefault="003B2BAC">
      <w:pPr>
        <w:pStyle w:val="BodyText"/>
        <w:spacing w:before="45" w:line="293" w:lineRule="auto"/>
        <w:ind w:left="1041" w:right="125"/>
        <w:jc w:val="both"/>
      </w:pPr>
      <w:r>
        <w:t xml:space="preserve">на поетапно </w:t>
      </w:r>
      <w:r>
        <w:rPr>
          <w:i/>
        </w:rPr>
        <w:t xml:space="preserve">приемане на национална политика, както и </w:t>
      </w:r>
      <w:r>
        <w:t xml:space="preserve">общите характеристики на процеса на вземане на решения, който предстои да бъде установен (раздел </w:t>
      </w:r>
      <w:hyperlink w:anchor="_bookmark14" w:history="1">
        <w:r>
          <w:t>2.1.2</w:t>
        </w:r>
      </w:hyperlink>
      <w:r>
        <w:t>).</w:t>
      </w:r>
    </w:p>
    <w:p w:rsidR="002D6318" w:rsidRDefault="002D6318">
      <w:pPr>
        <w:spacing w:before="5"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tabs>
          <w:tab w:val="left" w:pos="1468"/>
        </w:tabs>
        <w:spacing w:line="303" w:lineRule="auto"/>
        <w:ind w:left="1468" w:right="124" w:hanging="430"/>
        <w:jc w:val="both"/>
        <w:rPr>
          <w:rFonts w:ascii="Verdana" w:eastAsia="Verdana" w:hAnsi="Verdana" w:cs="Verdana"/>
          <w:sz w:val="13"/>
          <w:szCs w:val="13"/>
        </w:rPr>
      </w:pPr>
      <w:r>
        <w:rPr>
          <w:noProof/>
        </w:rPr>
        <mc:AlternateContent>
          <mc:Choice Requires="wpg">
            <w:drawing>
              <wp:anchor distT="0" distB="0" distL="114300" distR="114300" simplePos="0" relativeHeight="251534848" behindDoc="1" locked="0" layoutInCell="1" allowOverlap="1">
                <wp:simplePos x="0" y="0"/>
                <wp:positionH relativeFrom="page">
                  <wp:posOffset>1728470</wp:posOffset>
                </wp:positionH>
                <wp:positionV relativeFrom="paragraph">
                  <wp:posOffset>-62865</wp:posOffset>
                </wp:positionV>
                <wp:extent cx="1828800" cy="1270"/>
                <wp:effectExtent l="13970" t="11430" r="5080" b="6350"/>
                <wp:wrapNone/>
                <wp:docPr id="116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722" y="-99"/>
                          <a:chExt cx="2880" cy="2"/>
                        </a:xfrm>
                      </wpg:grpSpPr>
                      <wps:wsp>
                        <wps:cNvPr id="1170" name="Freeform 1140"/>
                        <wps:cNvSpPr>
                          <a:spLocks/>
                        </wps:cNvSpPr>
                        <wps:spPr bwMode="auto">
                          <a:xfrm>
                            <a:off x="2722" y="-99"/>
                            <a:ext cx="2880" cy="2"/>
                          </a:xfrm>
                          <a:custGeom>
                            <a:avLst/>
                            <a:gdLst>
                              <a:gd name="T0" fmla="+- 0 2722 2722"/>
                              <a:gd name="T1" fmla="*/ T0 w 2880"/>
                              <a:gd name="T2" fmla="+- 0 5602 272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833FE" id="Group 1139" o:spid="_x0000_s1026" style="position:absolute;margin-left:136.1pt;margin-top:-4.95pt;width:2in;height:.1pt;z-index:-251781632;mso-position-horizontal-relative:page" coordorigin="2722,-9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">
                <v:shape id="Freeform 1140" o:spid="_x0000_s1027" style="position:absolute;left:2722;top:-9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3 Съгласно проекта на план, решението за геоложко погребване би могло да се приложи чрез едно или група от съоръжения за погребване, разположени на различни площадки(раздел 2.1.2).</w:t>
      </w:r>
      <w:r w:rsidR="003B2BAC">
        <w:rPr>
          <w:rFonts w:ascii="Verdana" w:hAnsi="Verdana"/>
          <w:sz w:val="13"/>
        </w:rPr>
        <w:t xml:space="preserve"> </w:t>
      </w:r>
      <w:hyperlink w:anchor="_bookmark14" w:history="1"/>
      <w:r w:rsidR="003B2BAC">
        <w:rPr>
          <w:rFonts w:ascii="Verdana" w:hAnsi="Verdana"/>
          <w:sz w:val="13"/>
        </w:rPr>
        <w:t xml:space="preserve"> В този случай не е възможно да се изключи изборът на няколко приемни формации и няколко дълбочини, а следователно и разработването на няколко проекта. За по - голяма яснота обаче текстът използва тези понятия в единствено число.</w:t>
      </w:r>
    </w:p>
    <w:p w:rsidR="002D6318" w:rsidRDefault="002D6318">
      <w:pPr>
        <w:spacing w:line="303" w:lineRule="auto"/>
        <w:jc w:val="both"/>
        <w:rPr>
          <w:rFonts w:ascii="Verdana" w:eastAsia="Verdana" w:hAnsi="Verdana" w:cs="Verdana"/>
          <w:sz w:val="13"/>
          <w:szCs w:val="13"/>
        </w:rPr>
        <w:sectPr w:rsidR="002D6318">
          <w:pgSz w:w="11920" w:h="16860"/>
          <w:pgMar w:top="1600" w:right="1400" w:bottom="820" w:left="1680" w:header="0" w:footer="639" w:gutter="0"/>
          <w:cols w:space="708"/>
        </w:sectPr>
      </w:pPr>
    </w:p>
    <w:p w:rsidR="002D6318" w:rsidRDefault="002D6318">
      <w:pPr>
        <w:spacing w:before="18" w:line="100" w:lineRule="exact"/>
        <w:rPr>
          <w:sz w:val="10"/>
          <w:szCs w:val="10"/>
        </w:rPr>
      </w:pPr>
    </w:p>
    <w:p w:rsidR="002D6318" w:rsidRDefault="00B3410B">
      <w:pPr>
        <w:tabs>
          <w:tab w:val="left" w:pos="7798"/>
        </w:tabs>
        <w:spacing w:before="74"/>
        <w:ind w:left="7798" w:right="135" w:hanging="4510"/>
        <w:rPr>
          <w:rFonts w:ascii="Verdana" w:eastAsia="Verdana" w:hAnsi="Verdana" w:cs="Verdana"/>
          <w:sz w:val="15"/>
          <w:szCs w:val="15"/>
        </w:rPr>
      </w:pPr>
      <w:r>
        <w:rPr>
          <w:noProof/>
        </w:rPr>
        <mc:AlternateContent>
          <mc:Choice Requires="wpg">
            <w:drawing>
              <wp:anchor distT="0" distB="0" distL="114300" distR="114300" simplePos="0" relativeHeight="251536896" behindDoc="1" locked="0" layoutInCell="1" allowOverlap="1">
                <wp:simplePos x="0" y="0"/>
                <wp:positionH relativeFrom="page">
                  <wp:posOffset>1002665</wp:posOffset>
                </wp:positionH>
                <wp:positionV relativeFrom="paragraph">
                  <wp:posOffset>-23495</wp:posOffset>
                </wp:positionV>
                <wp:extent cx="5876925" cy="3583940"/>
                <wp:effectExtent l="2540" t="635" r="0" b="0"/>
                <wp:wrapNone/>
                <wp:docPr id="109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583940"/>
                          <a:chOff x="1579" y="-37"/>
                          <a:chExt cx="9255" cy="5644"/>
                        </a:xfrm>
                      </wpg:grpSpPr>
                      <wpg:grpSp>
                        <wpg:cNvPr id="1092" name="Group 1133"/>
                        <wpg:cNvGrpSpPr>
                          <a:grpSpLocks/>
                        </wpg:cNvGrpSpPr>
                        <wpg:grpSpPr bwMode="auto">
                          <a:xfrm>
                            <a:off x="4316" y="602"/>
                            <a:ext cx="77" cy="1619"/>
                            <a:chOff x="4316" y="602"/>
                            <a:chExt cx="77" cy="1619"/>
                          </a:xfrm>
                        </wpg:grpSpPr>
                        <wps:wsp>
                          <wps:cNvPr id="1093" name="Freeform 1138"/>
                          <wps:cNvSpPr>
                            <a:spLocks/>
                          </wps:cNvSpPr>
                          <wps:spPr bwMode="auto">
                            <a:xfrm>
                              <a:off x="4316" y="602"/>
                              <a:ext cx="77" cy="1619"/>
                            </a:xfrm>
                            <a:custGeom>
                              <a:avLst/>
                              <a:gdLst>
                                <a:gd name="T0" fmla="+- 0 4350 4316"/>
                                <a:gd name="T1" fmla="*/ T0 w 77"/>
                                <a:gd name="T2" fmla="+- 0 2145 602"/>
                                <a:gd name="T3" fmla="*/ 2145 h 1619"/>
                                <a:gd name="T4" fmla="+- 0 4339 4316"/>
                                <a:gd name="T5" fmla="*/ T4 w 77"/>
                                <a:gd name="T6" fmla="+- 0 2147 602"/>
                                <a:gd name="T7" fmla="*/ 2147 h 1619"/>
                                <a:gd name="T8" fmla="+- 0 4327 4316"/>
                                <a:gd name="T9" fmla="*/ T8 w 77"/>
                                <a:gd name="T10" fmla="+- 0 2155 602"/>
                                <a:gd name="T11" fmla="*/ 2155 h 1619"/>
                                <a:gd name="T12" fmla="+- 0 4319 4316"/>
                                <a:gd name="T13" fmla="*/ T12 w 77"/>
                                <a:gd name="T14" fmla="+- 0 2167 602"/>
                                <a:gd name="T15" fmla="*/ 2167 h 1619"/>
                                <a:gd name="T16" fmla="+- 0 4316 4316"/>
                                <a:gd name="T17" fmla="*/ T16 w 77"/>
                                <a:gd name="T18" fmla="+- 0 2182 602"/>
                                <a:gd name="T19" fmla="*/ 2182 h 1619"/>
                                <a:gd name="T20" fmla="+- 0 4318 4316"/>
                                <a:gd name="T21" fmla="*/ T20 w 77"/>
                                <a:gd name="T22" fmla="+- 0 2197 602"/>
                                <a:gd name="T23" fmla="*/ 2197 h 1619"/>
                                <a:gd name="T24" fmla="+- 0 4327 4316"/>
                                <a:gd name="T25" fmla="*/ T24 w 77"/>
                                <a:gd name="T26" fmla="+- 0 2210 602"/>
                                <a:gd name="T27" fmla="*/ 2210 h 1619"/>
                                <a:gd name="T28" fmla="+- 0 4339 4316"/>
                                <a:gd name="T29" fmla="*/ T28 w 77"/>
                                <a:gd name="T30" fmla="+- 0 2218 602"/>
                                <a:gd name="T31" fmla="*/ 2218 h 1619"/>
                                <a:gd name="T32" fmla="+- 0 4354 4316"/>
                                <a:gd name="T33" fmla="*/ T32 w 77"/>
                                <a:gd name="T34" fmla="+- 0 2221 602"/>
                                <a:gd name="T35" fmla="*/ 2221 h 1619"/>
                                <a:gd name="T36" fmla="+- 0 4369 4316"/>
                                <a:gd name="T37" fmla="*/ T36 w 77"/>
                                <a:gd name="T38" fmla="+- 0 2218 602"/>
                                <a:gd name="T39" fmla="*/ 2218 h 1619"/>
                                <a:gd name="T40" fmla="+- 0 4381 4316"/>
                                <a:gd name="T41" fmla="*/ T40 w 77"/>
                                <a:gd name="T42" fmla="+- 0 2210 602"/>
                                <a:gd name="T43" fmla="*/ 2210 h 1619"/>
                                <a:gd name="T44" fmla="+- 0 4389 4316"/>
                                <a:gd name="T45" fmla="*/ T44 w 77"/>
                                <a:gd name="T46" fmla="+- 0 2198 602"/>
                                <a:gd name="T47" fmla="*/ 2198 h 1619"/>
                                <a:gd name="T48" fmla="+- 0 4393 4316"/>
                                <a:gd name="T49" fmla="*/ T48 w 77"/>
                                <a:gd name="T50" fmla="+- 0 2183 602"/>
                                <a:gd name="T51" fmla="*/ 2183 h 1619"/>
                                <a:gd name="T52" fmla="+- 0 4349 4316"/>
                                <a:gd name="T53" fmla="*/ T52 w 77"/>
                                <a:gd name="T54" fmla="+- 0 2183 602"/>
                                <a:gd name="T55" fmla="*/ 2183 h 1619"/>
                                <a:gd name="T56" fmla="+- 0 4350 4316"/>
                                <a:gd name="T57" fmla="*/ T56 w 77"/>
                                <a:gd name="T58" fmla="+- 0 2145 602"/>
                                <a:gd name="T59" fmla="*/ 2145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619">
                                  <a:moveTo>
                                    <a:pt x="34" y="1543"/>
                                  </a:moveTo>
                                  <a:lnTo>
                                    <a:pt x="23" y="1545"/>
                                  </a:lnTo>
                                  <a:lnTo>
                                    <a:pt x="11" y="1553"/>
                                  </a:lnTo>
                                  <a:lnTo>
                                    <a:pt x="3" y="1565"/>
                                  </a:lnTo>
                                  <a:lnTo>
                                    <a:pt x="0" y="1580"/>
                                  </a:lnTo>
                                  <a:lnTo>
                                    <a:pt x="2" y="1595"/>
                                  </a:lnTo>
                                  <a:lnTo>
                                    <a:pt x="11" y="1608"/>
                                  </a:lnTo>
                                  <a:lnTo>
                                    <a:pt x="23" y="1616"/>
                                  </a:lnTo>
                                  <a:lnTo>
                                    <a:pt x="38" y="1619"/>
                                  </a:lnTo>
                                  <a:lnTo>
                                    <a:pt x="53" y="1616"/>
                                  </a:lnTo>
                                  <a:lnTo>
                                    <a:pt x="65" y="1608"/>
                                  </a:lnTo>
                                  <a:lnTo>
                                    <a:pt x="73" y="1596"/>
                                  </a:lnTo>
                                  <a:lnTo>
                                    <a:pt x="77" y="1581"/>
                                  </a:lnTo>
                                  <a:lnTo>
                                    <a:pt x="33" y="1581"/>
                                  </a:lnTo>
                                  <a:lnTo>
                                    <a:pt x="34" y="154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137"/>
                          <wps:cNvSpPr>
                            <a:spLocks/>
                          </wps:cNvSpPr>
                          <wps:spPr bwMode="auto">
                            <a:xfrm>
                              <a:off x="4316" y="602"/>
                              <a:ext cx="77" cy="1619"/>
                            </a:xfrm>
                            <a:custGeom>
                              <a:avLst/>
                              <a:gdLst>
                                <a:gd name="T0" fmla="+- 0 4354 4316"/>
                                <a:gd name="T1" fmla="*/ T0 w 77"/>
                                <a:gd name="T2" fmla="+- 0 2144 602"/>
                                <a:gd name="T3" fmla="*/ 2144 h 1619"/>
                                <a:gd name="T4" fmla="+- 0 4350 4316"/>
                                <a:gd name="T5" fmla="*/ T4 w 77"/>
                                <a:gd name="T6" fmla="+- 0 2145 602"/>
                                <a:gd name="T7" fmla="*/ 2145 h 1619"/>
                                <a:gd name="T8" fmla="+- 0 4349 4316"/>
                                <a:gd name="T9" fmla="*/ T8 w 77"/>
                                <a:gd name="T10" fmla="+- 0 2183 602"/>
                                <a:gd name="T11" fmla="*/ 2183 h 1619"/>
                                <a:gd name="T12" fmla="+- 0 4359 4316"/>
                                <a:gd name="T13" fmla="*/ T12 w 77"/>
                                <a:gd name="T14" fmla="+- 0 2183 602"/>
                                <a:gd name="T15" fmla="*/ 2183 h 1619"/>
                                <a:gd name="T16" fmla="+- 0 4359 4316"/>
                                <a:gd name="T17" fmla="*/ T16 w 77"/>
                                <a:gd name="T18" fmla="+- 0 2145 602"/>
                                <a:gd name="T19" fmla="*/ 2145 h 1619"/>
                                <a:gd name="T20" fmla="+- 0 4354 4316"/>
                                <a:gd name="T21" fmla="*/ T20 w 77"/>
                                <a:gd name="T22" fmla="+- 0 2144 602"/>
                                <a:gd name="T23" fmla="*/ 2144 h 1619"/>
                              </a:gdLst>
                              <a:ahLst/>
                              <a:cxnLst>
                                <a:cxn ang="0">
                                  <a:pos x="T1" y="T3"/>
                                </a:cxn>
                                <a:cxn ang="0">
                                  <a:pos x="T5" y="T7"/>
                                </a:cxn>
                                <a:cxn ang="0">
                                  <a:pos x="T9" y="T11"/>
                                </a:cxn>
                                <a:cxn ang="0">
                                  <a:pos x="T13" y="T15"/>
                                </a:cxn>
                                <a:cxn ang="0">
                                  <a:pos x="T17" y="T19"/>
                                </a:cxn>
                                <a:cxn ang="0">
                                  <a:pos x="T21" y="T23"/>
                                </a:cxn>
                              </a:cxnLst>
                              <a:rect l="0" t="0" r="r" b="b"/>
                              <a:pathLst>
                                <a:path w="77" h="1619">
                                  <a:moveTo>
                                    <a:pt x="38" y="1542"/>
                                  </a:moveTo>
                                  <a:lnTo>
                                    <a:pt x="34" y="1543"/>
                                  </a:lnTo>
                                  <a:lnTo>
                                    <a:pt x="33" y="1581"/>
                                  </a:lnTo>
                                  <a:lnTo>
                                    <a:pt x="43" y="1581"/>
                                  </a:lnTo>
                                  <a:lnTo>
                                    <a:pt x="43" y="1543"/>
                                  </a:lnTo>
                                  <a:lnTo>
                                    <a:pt x="38" y="154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136"/>
                          <wps:cNvSpPr>
                            <a:spLocks/>
                          </wps:cNvSpPr>
                          <wps:spPr bwMode="auto">
                            <a:xfrm>
                              <a:off x="4316" y="602"/>
                              <a:ext cx="77" cy="1619"/>
                            </a:xfrm>
                            <a:custGeom>
                              <a:avLst/>
                              <a:gdLst>
                                <a:gd name="T0" fmla="+- 0 4359 4316"/>
                                <a:gd name="T1" fmla="*/ T0 w 77"/>
                                <a:gd name="T2" fmla="+- 0 2145 602"/>
                                <a:gd name="T3" fmla="*/ 2145 h 1619"/>
                                <a:gd name="T4" fmla="+- 0 4359 4316"/>
                                <a:gd name="T5" fmla="*/ T4 w 77"/>
                                <a:gd name="T6" fmla="+- 0 2183 602"/>
                                <a:gd name="T7" fmla="*/ 2183 h 1619"/>
                                <a:gd name="T8" fmla="+- 0 4393 4316"/>
                                <a:gd name="T9" fmla="*/ T8 w 77"/>
                                <a:gd name="T10" fmla="+- 0 2183 602"/>
                                <a:gd name="T11" fmla="*/ 2183 h 1619"/>
                                <a:gd name="T12" fmla="+- 0 4390 4316"/>
                                <a:gd name="T13" fmla="*/ T12 w 77"/>
                                <a:gd name="T14" fmla="+- 0 2168 602"/>
                                <a:gd name="T15" fmla="*/ 2168 h 1619"/>
                                <a:gd name="T16" fmla="+- 0 4382 4316"/>
                                <a:gd name="T17" fmla="*/ T16 w 77"/>
                                <a:gd name="T18" fmla="+- 0 2156 602"/>
                                <a:gd name="T19" fmla="*/ 2156 h 1619"/>
                                <a:gd name="T20" fmla="+- 0 4369 4316"/>
                                <a:gd name="T21" fmla="*/ T20 w 77"/>
                                <a:gd name="T22" fmla="+- 0 2147 602"/>
                                <a:gd name="T23" fmla="*/ 2147 h 1619"/>
                                <a:gd name="T24" fmla="+- 0 4359 4316"/>
                                <a:gd name="T25" fmla="*/ T24 w 77"/>
                                <a:gd name="T26" fmla="+- 0 2145 602"/>
                                <a:gd name="T27" fmla="*/ 2145 h 1619"/>
                              </a:gdLst>
                              <a:ahLst/>
                              <a:cxnLst>
                                <a:cxn ang="0">
                                  <a:pos x="T1" y="T3"/>
                                </a:cxn>
                                <a:cxn ang="0">
                                  <a:pos x="T5" y="T7"/>
                                </a:cxn>
                                <a:cxn ang="0">
                                  <a:pos x="T9" y="T11"/>
                                </a:cxn>
                                <a:cxn ang="0">
                                  <a:pos x="T13" y="T15"/>
                                </a:cxn>
                                <a:cxn ang="0">
                                  <a:pos x="T17" y="T19"/>
                                </a:cxn>
                                <a:cxn ang="0">
                                  <a:pos x="T21" y="T23"/>
                                </a:cxn>
                                <a:cxn ang="0">
                                  <a:pos x="T25" y="T27"/>
                                </a:cxn>
                              </a:cxnLst>
                              <a:rect l="0" t="0" r="r" b="b"/>
                              <a:pathLst>
                                <a:path w="77" h="1619">
                                  <a:moveTo>
                                    <a:pt x="43" y="1543"/>
                                  </a:moveTo>
                                  <a:lnTo>
                                    <a:pt x="43" y="1581"/>
                                  </a:lnTo>
                                  <a:lnTo>
                                    <a:pt x="77" y="1581"/>
                                  </a:lnTo>
                                  <a:lnTo>
                                    <a:pt x="74" y="1566"/>
                                  </a:lnTo>
                                  <a:lnTo>
                                    <a:pt x="66" y="1554"/>
                                  </a:lnTo>
                                  <a:lnTo>
                                    <a:pt x="53" y="1545"/>
                                  </a:lnTo>
                                  <a:lnTo>
                                    <a:pt x="43" y="154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135"/>
                          <wps:cNvSpPr>
                            <a:spLocks/>
                          </wps:cNvSpPr>
                          <wps:spPr bwMode="auto">
                            <a:xfrm>
                              <a:off x="4316" y="602"/>
                              <a:ext cx="77" cy="1619"/>
                            </a:xfrm>
                            <a:custGeom>
                              <a:avLst/>
                              <a:gdLst>
                                <a:gd name="T0" fmla="+- 0 4373 4316"/>
                                <a:gd name="T1" fmla="*/ T0 w 77"/>
                                <a:gd name="T2" fmla="+- 0 602 602"/>
                                <a:gd name="T3" fmla="*/ 602 h 1619"/>
                                <a:gd name="T4" fmla="+- 0 4364 4316"/>
                                <a:gd name="T5" fmla="*/ T4 w 77"/>
                                <a:gd name="T6" fmla="+- 0 602 602"/>
                                <a:gd name="T7" fmla="*/ 602 h 1619"/>
                                <a:gd name="T8" fmla="+- 0 4350 4316"/>
                                <a:gd name="T9" fmla="*/ T8 w 77"/>
                                <a:gd name="T10" fmla="+- 0 2145 602"/>
                                <a:gd name="T11" fmla="*/ 2145 h 1619"/>
                                <a:gd name="T12" fmla="+- 0 4354 4316"/>
                                <a:gd name="T13" fmla="*/ T12 w 77"/>
                                <a:gd name="T14" fmla="+- 0 2144 602"/>
                                <a:gd name="T15" fmla="*/ 2144 h 1619"/>
                                <a:gd name="T16" fmla="+- 0 4359 4316"/>
                                <a:gd name="T17" fmla="*/ T16 w 77"/>
                                <a:gd name="T18" fmla="+- 0 2144 602"/>
                                <a:gd name="T19" fmla="*/ 2144 h 1619"/>
                                <a:gd name="T20" fmla="+- 0 4373 4316"/>
                                <a:gd name="T21" fmla="*/ T20 w 77"/>
                                <a:gd name="T22" fmla="+- 0 602 602"/>
                                <a:gd name="T23" fmla="*/ 602 h 1619"/>
                              </a:gdLst>
                              <a:ahLst/>
                              <a:cxnLst>
                                <a:cxn ang="0">
                                  <a:pos x="T1" y="T3"/>
                                </a:cxn>
                                <a:cxn ang="0">
                                  <a:pos x="T5" y="T7"/>
                                </a:cxn>
                                <a:cxn ang="0">
                                  <a:pos x="T9" y="T11"/>
                                </a:cxn>
                                <a:cxn ang="0">
                                  <a:pos x="T13" y="T15"/>
                                </a:cxn>
                                <a:cxn ang="0">
                                  <a:pos x="T17" y="T19"/>
                                </a:cxn>
                                <a:cxn ang="0">
                                  <a:pos x="T21" y="T23"/>
                                </a:cxn>
                              </a:cxnLst>
                              <a:rect l="0" t="0" r="r" b="b"/>
                              <a:pathLst>
                                <a:path w="77" h="1619">
                                  <a:moveTo>
                                    <a:pt x="57" y="0"/>
                                  </a:moveTo>
                                  <a:lnTo>
                                    <a:pt x="48" y="0"/>
                                  </a:lnTo>
                                  <a:lnTo>
                                    <a:pt x="34" y="1543"/>
                                  </a:lnTo>
                                  <a:lnTo>
                                    <a:pt x="38" y="1542"/>
                                  </a:lnTo>
                                  <a:lnTo>
                                    <a:pt x="43" y="1542"/>
                                  </a:lnTo>
                                  <a:lnTo>
                                    <a:pt x="5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134"/>
                          <wps:cNvSpPr>
                            <a:spLocks/>
                          </wps:cNvSpPr>
                          <wps:spPr bwMode="auto">
                            <a:xfrm>
                              <a:off x="4316" y="602"/>
                              <a:ext cx="77" cy="1619"/>
                            </a:xfrm>
                            <a:custGeom>
                              <a:avLst/>
                              <a:gdLst>
                                <a:gd name="T0" fmla="+- 0 4359 4316"/>
                                <a:gd name="T1" fmla="*/ T0 w 77"/>
                                <a:gd name="T2" fmla="+- 0 2144 602"/>
                                <a:gd name="T3" fmla="*/ 2144 h 1619"/>
                                <a:gd name="T4" fmla="+- 0 4354 4316"/>
                                <a:gd name="T5" fmla="*/ T4 w 77"/>
                                <a:gd name="T6" fmla="+- 0 2144 602"/>
                                <a:gd name="T7" fmla="*/ 2144 h 1619"/>
                                <a:gd name="T8" fmla="+- 0 4359 4316"/>
                                <a:gd name="T9" fmla="*/ T8 w 77"/>
                                <a:gd name="T10" fmla="+- 0 2145 602"/>
                                <a:gd name="T11" fmla="*/ 2145 h 1619"/>
                                <a:gd name="T12" fmla="+- 0 4359 4316"/>
                                <a:gd name="T13" fmla="*/ T12 w 77"/>
                                <a:gd name="T14" fmla="+- 0 2144 602"/>
                                <a:gd name="T15" fmla="*/ 2144 h 1619"/>
                              </a:gdLst>
                              <a:ahLst/>
                              <a:cxnLst>
                                <a:cxn ang="0">
                                  <a:pos x="T1" y="T3"/>
                                </a:cxn>
                                <a:cxn ang="0">
                                  <a:pos x="T5" y="T7"/>
                                </a:cxn>
                                <a:cxn ang="0">
                                  <a:pos x="T9" y="T11"/>
                                </a:cxn>
                                <a:cxn ang="0">
                                  <a:pos x="T13" y="T15"/>
                                </a:cxn>
                              </a:cxnLst>
                              <a:rect l="0" t="0" r="r" b="b"/>
                              <a:pathLst>
                                <a:path w="77" h="1619">
                                  <a:moveTo>
                                    <a:pt x="43" y="1542"/>
                                  </a:moveTo>
                                  <a:lnTo>
                                    <a:pt x="38" y="1542"/>
                                  </a:lnTo>
                                  <a:lnTo>
                                    <a:pt x="43" y="1543"/>
                                  </a:lnTo>
                                  <a:lnTo>
                                    <a:pt x="43" y="154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129"/>
                        <wpg:cNvGrpSpPr>
                          <a:grpSpLocks/>
                        </wpg:cNvGrpSpPr>
                        <wpg:grpSpPr bwMode="auto">
                          <a:xfrm>
                            <a:off x="3570" y="2175"/>
                            <a:ext cx="1559" cy="1279"/>
                            <a:chOff x="3570" y="2175"/>
                            <a:chExt cx="1559" cy="1279"/>
                          </a:xfrm>
                        </wpg:grpSpPr>
                        <wps:wsp>
                          <wps:cNvPr id="1099" name="Freeform 1132"/>
                          <wps:cNvSpPr>
                            <a:spLocks/>
                          </wps:cNvSpPr>
                          <wps:spPr bwMode="auto">
                            <a:xfrm>
                              <a:off x="3570" y="2175"/>
                              <a:ext cx="1559" cy="1279"/>
                            </a:xfrm>
                            <a:custGeom>
                              <a:avLst/>
                              <a:gdLst>
                                <a:gd name="T0" fmla="+- 0 4915 3570"/>
                                <a:gd name="T1" fmla="*/ T0 w 1559"/>
                                <a:gd name="T2" fmla="+- 0 2175 2175"/>
                                <a:gd name="T3" fmla="*/ 2175 h 1279"/>
                                <a:gd name="T4" fmla="+- 0 3783 3570"/>
                                <a:gd name="T5" fmla="*/ T4 w 1559"/>
                                <a:gd name="T6" fmla="+- 0 2175 2175"/>
                                <a:gd name="T7" fmla="*/ 2175 h 1279"/>
                                <a:gd name="T8" fmla="+- 0 3716 3570"/>
                                <a:gd name="T9" fmla="*/ T8 w 1559"/>
                                <a:gd name="T10" fmla="+- 0 2186 2175"/>
                                <a:gd name="T11" fmla="*/ 2186 h 1279"/>
                                <a:gd name="T12" fmla="+- 0 3657 3570"/>
                                <a:gd name="T13" fmla="*/ T12 w 1559"/>
                                <a:gd name="T14" fmla="+- 0 2216 2175"/>
                                <a:gd name="T15" fmla="*/ 2216 h 1279"/>
                                <a:gd name="T16" fmla="+- 0 3611 3570"/>
                                <a:gd name="T17" fmla="*/ T16 w 1559"/>
                                <a:gd name="T18" fmla="+- 0 2262 2175"/>
                                <a:gd name="T19" fmla="*/ 2262 h 1279"/>
                                <a:gd name="T20" fmla="+- 0 3581 3570"/>
                                <a:gd name="T21" fmla="*/ T20 w 1559"/>
                                <a:gd name="T22" fmla="+- 0 2321 2175"/>
                                <a:gd name="T23" fmla="*/ 2321 h 1279"/>
                                <a:gd name="T24" fmla="+- 0 3570 3570"/>
                                <a:gd name="T25" fmla="*/ T24 w 1559"/>
                                <a:gd name="T26" fmla="+- 0 2388 2175"/>
                                <a:gd name="T27" fmla="*/ 2388 h 1279"/>
                                <a:gd name="T28" fmla="+- 0 3570 3570"/>
                                <a:gd name="T29" fmla="*/ T28 w 1559"/>
                                <a:gd name="T30" fmla="+- 0 3241 2175"/>
                                <a:gd name="T31" fmla="*/ 3241 h 1279"/>
                                <a:gd name="T32" fmla="+- 0 3581 3570"/>
                                <a:gd name="T33" fmla="*/ T32 w 1559"/>
                                <a:gd name="T34" fmla="+- 0 3308 2175"/>
                                <a:gd name="T35" fmla="*/ 3308 h 1279"/>
                                <a:gd name="T36" fmla="+- 0 3611 3570"/>
                                <a:gd name="T37" fmla="*/ T36 w 1559"/>
                                <a:gd name="T38" fmla="+- 0 3367 2175"/>
                                <a:gd name="T39" fmla="*/ 3367 h 1279"/>
                                <a:gd name="T40" fmla="+- 0 3657 3570"/>
                                <a:gd name="T41" fmla="*/ T40 w 1559"/>
                                <a:gd name="T42" fmla="+- 0 3413 2175"/>
                                <a:gd name="T43" fmla="*/ 3413 h 1279"/>
                                <a:gd name="T44" fmla="+- 0 3716 3570"/>
                                <a:gd name="T45" fmla="*/ T44 w 1559"/>
                                <a:gd name="T46" fmla="+- 0 3443 2175"/>
                                <a:gd name="T47" fmla="*/ 3443 h 1279"/>
                                <a:gd name="T48" fmla="+- 0 3783 3570"/>
                                <a:gd name="T49" fmla="*/ T48 w 1559"/>
                                <a:gd name="T50" fmla="+- 0 3454 2175"/>
                                <a:gd name="T51" fmla="*/ 3454 h 1279"/>
                                <a:gd name="T52" fmla="+- 0 4915 3570"/>
                                <a:gd name="T53" fmla="*/ T52 w 1559"/>
                                <a:gd name="T54" fmla="+- 0 3454 2175"/>
                                <a:gd name="T55" fmla="*/ 3454 h 1279"/>
                                <a:gd name="T56" fmla="+- 0 4983 3570"/>
                                <a:gd name="T57" fmla="*/ T56 w 1559"/>
                                <a:gd name="T58" fmla="+- 0 3443 2175"/>
                                <a:gd name="T59" fmla="*/ 3443 h 1279"/>
                                <a:gd name="T60" fmla="+- 0 5041 3570"/>
                                <a:gd name="T61" fmla="*/ T60 w 1559"/>
                                <a:gd name="T62" fmla="+- 0 3413 2175"/>
                                <a:gd name="T63" fmla="*/ 3413 h 1279"/>
                                <a:gd name="T64" fmla="+- 0 5087 3570"/>
                                <a:gd name="T65" fmla="*/ T64 w 1559"/>
                                <a:gd name="T66" fmla="+- 0 3367 2175"/>
                                <a:gd name="T67" fmla="*/ 3367 h 1279"/>
                                <a:gd name="T68" fmla="+- 0 5118 3570"/>
                                <a:gd name="T69" fmla="*/ T68 w 1559"/>
                                <a:gd name="T70" fmla="+- 0 3308 2175"/>
                                <a:gd name="T71" fmla="*/ 3308 h 1279"/>
                                <a:gd name="T72" fmla="+- 0 5129 3570"/>
                                <a:gd name="T73" fmla="*/ T72 w 1559"/>
                                <a:gd name="T74" fmla="+- 0 3241 2175"/>
                                <a:gd name="T75" fmla="*/ 3241 h 1279"/>
                                <a:gd name="T76" fmla="+- 0 5129 3570"/>
                                <a:gd name="T77" fmla="*/ T76 w 1559"/>
                                <a:gd name="T78" fmla="+- 0 2388 2175"/>
                                <a:gd name="T79" fmla="*/ 2388 h 1279"/>
                                <a:gd name="T80" fmla="+- 0 5118 3570"/>
                                <a:gd name="T81" fmla="*/ T80 w 1559"/>
                                <a:gd name="T82" fmla="+- 0 2321 2175"/>
                                <a:gd name="T83" fmla="*/ 2321 h 1279"/>
                                <a:gd name="T84" fmla="+- 0 5087 3570"/>
                                <a:gd name="T85" fmla="*/ T84 w 1559"/>
                                <a:gd name="T86" fmla="+- 0 2262 2175"/>
                                <a:gd name="T87" fmla="*/ 2262 h 1279"/>
                                <a:gd name="T88" fmla="+- 0 5041 3570"/>
                                <a:gd name="T89" fmla="*/ T88 w 1559"/>
                                <a:gd name="T90" fmla="+- 0 2216 2175"/>
                                <a:gd name="T91" fmla="*/ 2216 h 1279"/>
                                <a:gd name="T92" fmla="+- 0 4983 3570"/>
                                <a:gd name="T93" fmla="*/ T92 w 1559"/>
                                <a:gd name="T94" fmla="+- 0 2186 2175"/>
                                <a:gd name="T95" fmla="*/ 2186 h 1279"/>
                                <a:gd name="T96" fmla="+- 0 4915 3570"/>
                                <a:gd name="T97" fmla="*/ T96 w 1559"/>
                                <a:gd name="T98" fmla="+- 0 2175 2175"/>
                                <a:gd name="T99" fmla="*/ 2175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9" h="1279">
                                  <a:moveTo>
                                    <a:pt x="1345" y="0"/>
                                  </a:moveTo>
                                  <a:lnTo>
                                    <a:pt x="213" y="0"/>
                                  </a:lnTo>
                                  <a:lnTo>
                                    <a:pt x="146" y="11"/>
                                  </a:lnTo>
                                  <a:lnTo>
                                    <a:pt x="87" y="41"/>
                                  </a:lnTo>
                                  <a:lnTo>
                                    <a:pt x="41" y="87"/>
                                  </a:lnTo>
                                  <a:lnTo>
                                    <a:pt x="11" y="146"/>
                                  </a:lnTo>
                                  <a:lnTo>
                                    <a:pt x="0" y="213"/>
                                  </a:lnTo>
                                  <a:lnTo>
                                    <a:pt x="0" y="1066"/>
                                  </a:lnTo>
                                  <a:lnTo>
                                    <a:pt x="11" y="1133"/>
                                  </a:lnTo>
                                  <a:lnTo>
                                    <a:pt x="41" y="1192"/>
                                  </a:lnTo>
                                  <a:lnTo>
                                    <a:pt x="87" y="1238"/>
                                  </a:lnTo>
                                  <a:lnTo>
                                    <a:pt x="146" y="1268"/>
                                  </a:lnTo>
                                  <a:lnTo>
                                    <a:pt x="213" y="1279"/>
                                  </a:lnTo>
                                  <a:lnTo>
                                    <a:pt x="1345" y="1279"/>
                                  </a:lnTo>
                                  <a:lnTo>
                                    <a:pt x="1413" y="1268"/>
                                  </a:lnTo>
                                  <a:lnTo>
                                    <a:pt x="1471" y="1238"/>
                                  </a:lnTo>
                                  <a:lnTo>
                                    <a:pt x="1517" y="1192"/>
                                  </a:lnTo>
                                  <a:lnTo>
                                    <a:pt x="1548" y="1133"/>
                                  </a:lnTo>
                                  <a:lnTo>
                                    <a:pt x="1559" y="1066"/>
                                  </a:lnTo>
                                  <a:lnTo>
                                    <a:pt x="1559" y="213"/>
                                  </a:lnTo>
                                  <a:lnTo>
                                    <a:pt x="1548" y="146"/>
                                  </a:lnTo>
                                  <a:lnTo>
                                    <a:pt x="1517" y="87"/>
                                  </a:lnTo>
                                  <a:lnTo>
                                    <a:pt x="1471" y="41"/>
                                  </a:lnTo>
                                  <a:lnTo>
                                    <a:pt x="1413" y="11"/>
                                  </a:lnTo>
                                  <a:lnTo>
                                    <a:pt x="1345"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0" name="Picture 1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87" y="2980"/>
                              <a:ext cx="2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1" name="Picture 1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09" y="1321"/>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02" name="Group 1127"/>
                        <wpg:cNvGrpSpPr>
                          <a:grpSpLocks/>
                        </wpg:cNvGrpSpPr>
                        <wpg:grpSpPr bwMode="auto">
                          <a:xfrm>
                            <a:off x="3782" y="761"/>
                            <a:ext cx="1145" cy="472"/>
                            <a:chOff x="3782" y="761"/>
                            <a:chExt cx="1145" cy="472"/>
                          </a:xfrm>
                        </wpg:grpSpPr>
                        <wps:wsp>
                          <wps:cNvPr id="1103" name="Freeform 1128"/>
                          <wps:cNvSpPr>
                            <a:spLocks/>
                          </wps:cNvSpPr>
                          <wps:spPr bwMode="auto">
                            <a:xfrm>
                              <a:off x="3782" y="761"/>
                              <a:ext cx="1145" cy="472"/>
                            </a:xfrm>
                            <a:custGeom>
                              <a:avLst/>
                              <a:gdLst>
                                <a:gd name="T0" fmla="+- 0 3782 3782"/>
                                <a:gd name="T1" fmla="*/ T0 w 1145"/>
                                <a:gd name="T2" fmla="+- 0 1233 761"/>
                                <a:gd name="T3" fmla="*/ 1233 h 472"/>
                                <a:gd name="T4" fmla="+- 0 4927 3782"/>
                                <a:gd name="T5" fmla="*/ T4 w 1145"/>
                                <a:gd name="T6" fmla="+- 0 1233 761"/>
                                <a:gd name="T7" fmla="*/ 1233 h 472"/>
                                <a:gd name="T8" fmla="+- 0 4927 3782"/>
                                <a:gd name="T9" fmla="*/ T8 w 1145"/>
                                <a:gd name="T10" fmla="+- 0 761 761"/>
                                <a:gd name="T11" fmla="*/ 761 h 472"/>
                                <a:gd name="T12" fmla="+- 0 3782 3782"/>
                                <a:gd name="T13" fmla="*/ T12 w 1145"/>
                                <a:gd name="T14" fmla="+- 0 761 761"/>
                                <a:gd name="T15" fmla="*/ 761 h 472"/>
                                <a:gd name="T16" fmla="+- 0 3782 3782"/>
                                <a:gd name="T17" fmla="*/ T16 w 1145"/>
                                <a:gd name="T18" fmla="+- 0 1233 761"/>
                                <a:gd name="T19" fmla="*/ 1233 h 472"/>
                              </a:gdLst>
                              <a:ahLst/>
                              <a:cxnLst>
                                <a:cxn ang="0">
                                  <a:pos x="T1" y="T3"/>
                                </a:cxn>
                                <a:cxn ang="0">
                                  <a:pos x="T5" y="T7"/>
                                </a:cxn>
                                <a:cxn ang="0">
                                  <a:pos x="T9" y="T11"/>
                                </a:cxn>
                                <a:cxn ang="0">
                                  <a:pos x="T13" y="T15"/>
                                </a:cxn>
                                <a:cxn ang="0">
                                  <a:pos x="T17" y="T19"/>
                                </a:cxn>
                              </a:cxnLst>
                              <a:rect l="0" t="0" r="r" b="b"/>
                              <a:pathLst>
                                <a:path w="1145" h="472">
                                  <a:moveTo>
                                    <a:pt x="0" y="472"/>
                                  </a:moveTo>
                                  <a:lnTo>
                                    <a:pt x="1145" y="472"/>
                                  </a:lnTo>
                                  <a:lnTo>
                                    <a:pt x="1145" y="0"/>
                                  </a:lnTo>
                                  <a:lnTo>
                                    <a:pt x="0" y="0"/>
                                  </a:lnTo>
                                  <a:lnTo>
                                    <a:pt x="0" y="4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121"/>
                        <wpg:cNvGrpSpPr>
                          <a:grpSpLocks/>
                        </wpg:cNvGrpSpPr>
                        <wpg:grpSpPr bwMode="auto">
                          <a:xfrm>
                            <a:off x="9819" y="612"/>
                            <a:ext cx="77" cy="1585"/>
                            <a:chOff x="9819" y="612"/>
                            <a:chExt cx="77" cy="1585"/>
                          </a:xfrm>
                        </wpg:grpSpPr>
                        <wps:wsp>
                          <wps:cNvPr id="1105" name="Freeform 1126"/>
                          <wps:cNvSpPr>
                            <a:spLocks/>
                          </wps:cNvSpPr>
                          <wps:spPr bwMode="auto">
                            <a:xfrm>
                              <a:off x="9819" y="612"/>
                              <a:ext cx="77" cy="1585"/>
                            </a:xfrm>
                            <a:custGeom>
                              <a:avLst/>
                              <a:gdLst>
                                <a:gd name="T0" fmla="+- 0 9853 9819"/>
                                <a:gd name="T1" fmla="*/ T0 w 77"/>
                                <a:gd name="T2" fmla="+- 0 2121 612"/>
                                <a:gd name="T3" fmla="*/ 2121 h 1585"/>
                                <a:gd name="T4" fmla="+- 0 9843 9819"/>
                                <a:gd name="T5" fmla="*/ T4 w 77"/>
                                <a:gd name="T6" fmla="+- 0 2123 612"/>
                                <a:gd name="T7" fmla="*/ 2123 h 1585"/>
                                <a:gd name="T8" fmla="+- 0 9830 9819"/>
                                <a:gd name="T9" fmla="*/ T8 w 77"/>
                                <a:gd name="T10" fmla="+- 0 2131 612"/>
                                <a:gd name="T11" fmla="*/ 2131 h 1585"/>
                                <a:gd name="T12" fmla="+- 0 9822 9819"/>
                                <a:gd name="T13" fmla="*/ T12 w 77"/>
                                <a:gd name="T14" fmla="+- 0 2143 612"/>
                                <a:gd name="T15" fmla="*/ 2143 h 1585"/>
                                <a:gd name="T16" fmla="+- 0 9819 9819"/>
                                <a:gd name="T17" fmla="*/ T16 w 77"/>
                                <a:gd name="T18" fmla="+- 0 2158 612"/>
                                <a:gd name="T19" fmla="*/ 2158 h 1585"/>
                                <a:gd name="T20" fmla="+- 0 9822 9819"/>
                                <a:gd name="T21" fmla="*/ T20 w 77"/>
                                <a:gd name="T22" fmla="+- 0 2173 612"/>
                                <a:gd name="T23" fmla="*/ 2173 h 1585"/>
                                <a:gd name="T24" fmla="+- 0 9830 9819"/>
                                <a:gd name="T25" fmla="*/ T24 w 77"/>
                                <a:gd name="T26" fmla="+- 0 2185 612"/>
                                <a:gd name="T27" fmla="*/ 2185 h 1585"/>
                                <a:gd name="T28" fmla="+- 0 9842 9819"/>
                                <a:gd name="T29" fmla="*/ T28 w 77"/>
                                <a:gd name="T30" fmla="+- 0 2194 612"/>
                                <a:gd name="T31" fmla="*/ 2194 h 1585"/>
                                <a:gd name="T32" fmla="+- 0 9857 9819"/>
                                <a:gd name="T33" fmla="*/ T32 w 77"/>
                                <a:gd name="T34" fmla="+- 0 2197 612"/>
                                <a:gd name="T35" fmla="*/ 2197 h 1585"/>
                                <a:gd name="T36" fmla="+- 0 9872 9819"/>
                                <a:gd name="T37" fmla="*/ T36 w 77"/>
                                <a:gd name="T38" fmla="+- 0 2194 612"/>
                                <a:gd name="T39" fmla="*/ 2194 h 1585"/>
                                <a:gd name="T40" fmla="+- 0 9884 9819"/>
                                <a:gd name="T41" fmla="*/ T40 w 77"/>
                                <a:gd name="T42" fmla="+- 0 2186 612"/>
                                <a:gd name="T43" fmla="*/ 2186 h 1585"/>
                                <a:gd name="T44" fmla="+- 0 9893 9819"/>
                                <a:gd name="T45" fmla="*/ T44 w 77"/>
                                <a:gd name="T46" fmla="+- 0 2174 612"/>
                                <a:gd name="T47" fmla="*/ 2174 h 1585"/>
                                <a:gd name="T48" fmla="+- 0 9896 9819"/>
                                <a:gd name="T49" fmla="*/ T48 w 77"/>
                                <a:gd name="T50" fmla="+- 0 2159 612"/>
                                <a:gd name="T51" fmla="*/ 2159 h 1585"/>
                                <a:gd name="T52" fmla="+- 0 9896 9819"/>
                                <a:gd name="T53" fmla="*/ T52 w 77"/>
                                <a:gd name="T54" fmla="+- 0 2158 612"/>
                                <a:gd name="T55" fmla="*/ 2158 h 1585"/>
                                <a:gd name="T56" fmla="+- 0 9853 9819"/>
                                <a:gd name="T57" fmla="*/ T56 w 77"/>
                                <a:gd name="T58" fmla="+- 0 2158 612"/>
                                <a:gd name="T59" fmla="*/ 2158 h 1585"/>
                                <a:gd name="T60" fmla="+- 0 9853 9819"/>
                                <a:gd name="T61" fmla="*/ T60 w 77"/>
                                <a:gd name="T62" fmla="+- 0 2121 612"/>
                                <a:gd name="T63" fmla="*/ 2121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585">
                                  <a:moveTo>
                                    <a:pt x="34" y="1509"/>
                                  </a:moveTo>
                                  <a:lnTo>
                                    <a:pt x="24" y="1511"/>
                                  </a:lnTo>
                                  <a:lnTo>
                                    <a:pt x="11" y="1519"/>
                                  </a:lnTo>
                                  <a:lnTo>
                                    <a:pt x="3" y="1531"/>
                                  </a:lnTo>
                                  <a:lnTo>
                                    <a:pt x="0" y="1546"/>
                                  </a:lnTo>
                                  <a:lnTo>
                                    <a:pt x="3" y="1561"/>
                                  </a:lnTo>
                                  <a:lnTo>
                                    <a:pt x="11" y="1573"/>
                                  </a:lnTo>
                                  <a:lnTo>
                                    <a:pt x="23" y="1582"/>
                                  </a:lnTo>
                                  <a:lnTo>
                                    <a:pt x="38" y="1585"/>
                                  </a:lnTo>
                                  <a:lnTo>
                                    <a:pt x="53" y="1582"/>
                                  </a:lnTo>
                                  <a:lnTo>
                                    <a:pt x="65" y="1574"/>
                                  </a:lnTo>
                                  <a:lnTo>
                                    <a:pt x="74" y="1562"/>
                                  </a:lnTo>
                                  <a:lnTo>
                                    <a:pt x="77" y="1547"/>
                                  </a:lnTo>
                                  <a:lnTo>
                                    <a:pt x="77" y="1546"/>
                                  </a:lnTo>
                                  <a:lnTo>
                                    <a:pt x="34" y="1546"/>
                                  </a:lnTo>
                                  <a:lnTo>
                                    <a:pt x="34" y="150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25"/>
                          <wps:cNvSpPr>
                            <a:spLocks/>
                          </wps:cNvSpPr>
                          <wps:spPr bwMode="auto">
                            <a:xfrm>
                              <a:off x="9819" y="612"/>
                              <a:ext cx="77" cy="1585"/>
                            </a:xfrm>
                            <a:custGeom>
                              <a:avLst/>
                              <a:gdLst>
                                <a:gd name="T0" fmla="+- 0 9858 9819"/>
                                <a:gd name="T1" fmla="*/ T0 w 77"/>
                                <a:gd name="T2" fmla="+- 0 2120 612"/>
                                <a:gd name="T3" fmla="*/ 2120 h 1585"/>
                                <a:gd name="T4" fmla="+- 0 9853 9819"/>
                                <a:gd name="T5" fmla="*/ T4 w 77"/>
                                <a:gd name="T6" fmla="+- 0 2121 612"/>
                                <a:gd name="T7" fmla="*/ 2121 h 1585"/>
                                <a:gd name="T8" fmla="+- 0 9853 9819"/>
                                <a:gd name="T9" fmla="*/ T8 w 77"/>
                                <a:gd name="T10" fmla="+- 0 2158 612"/>
                                <a:gd name="T11" fmla="*/ 2158 h 1585"/>
                                <a:gd name="T12" fmla="+- 0 9862 9819"/>
                                <a:gd name="T13" fmla="*/ T12 w 77"/>
                                <a:gd name="T14" fmla="+- 0 2158 612"/>
                                <a:gd name="T15" fmla="*/ 2158 h 1585"/>
                                <a:gd name="T16" fmla="+- 0 9863 9819"/>
                                <a:gd name="T17" fmla="*/ T16 w 77"/>
                                <a:gd name="T18" fmla="+- 0 2121 612"/>
                                <a:gd name="T19" fmla="*/ 2121 h 1585"/>
                                <a:gd name="T20" fmla="+- 0 9858 9819"/>
                                <a:gd name="T21" fmla="*/ T20 w 77"/>
                                <a:gd name="T22" fmla="+- 0 2120 612"/>
                                <a:gd name="T23" fmla="*/ 2120 h 1585"/>
                              </a:gdLst>
                              <a:ahLst/>
                              <a:cxnLst>
                                <a:cxn ang="0">
                                  <a:pos x="T1" y="T3"/>
                                </a:cxn>
                                <a:cxn ang="0">
                                  <a:pos x="T5" y="T7"/>
                                </a:cxn>
                                <a:cxn ang="0">
                                  <a:pos x="T9" y="T11"/>
                                </a:cxn>
                                <a:cxn ang="0">
                                  <a:pos x="T13" y="T15"/>
                                </a:cxn>
                                <a:cxn ang="0">
                                  <a:pos x="T17" y="T19"/>
                                </a:cxn>
                                <a:cxn ang="0">
                                  <a:pos x="T21" y="T23"/>
                                </a:cxn>
                              </a:cxnLst>
                              <a:rect l="0" t="0" r="r" b="b"/>
                              <a:pathLst>
                                <a:path w="77" h="1585">
                                  <a:moveTo>
                                    <a:pt x="39" y="1508"/>
                                  </a:moveTo>
                                  <a:lnTo>
                                    <a:pt x="34" y="1509"/>
                                  </a:lnTo>
                                  <a:lnTo>
                                    <a:pt x="34" y="1546"/>
                                  </a:lnTo>
                                  <a:lnTo>
                                    <a:pt x="43" y="1546"/>
                                  </a:lnTo>
                                  <a:lnTo>
                                    <a:pt x="44" y="1509"/>
                                  </a:lnTo>
                                  <a:lnTo>
                                    <a:pt x="39" y="150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24"/>
                          <wps:cNvSpPr>
                            <a:spLocks/>
                          </wps:cNvSpPr>
                          <wps:spPr bwMode="auto">
                            <a:xfrm>
                              <a:off x="9819" y="612"/>
                              <a:ext cx="77" cy="1585"/>
                            </a:xfrm>
                            <a:custGeom>
                              <a:avLst/>
                              <a:gdLst>
                                <a:gd name="T0" fmla="+- 0 9863 9819"/>
                                <a:gd name="T1" fmla="*/ T0 w 77"/>
                                <a:gd name="T2" fmla="+- 0 2121 612"/>
                                <a:gd name="T3" fmla="*/ 2121 h 1585"/>
                                <a:gd name="T4" fmla="+- 0 9862 9819"/>
                                <a:gd name="T5" fmla="*/ T4 w 77"/>
                                <a:gd name="T6" fmla="+- 0 2158 612"/>
                                <a:gd name="T7" fmla="*/ 2158 h 1585"/>
                                <a:gd name="T8" fmla="+- 0 9896 9819"/>
                                <a:gd name="T9" fmla="*/ T8 w 77"/>
                                <a:gd name="T10" fmla="+- 0 2158 612"/>
                                <a:gd name="T11" fmla="*/ 2158 h 1585"/>
                                <a:gd name="T12" fmla="+- 0 9893 9819"/>
                                <a:gd name="T13" fmla="*/ T12 w 77"/>
                                <a:gd name="T14" fmla="+- 0 2144 612"/>
                                <a:gd name="T15" fmla="*/ 2144 h 1585"/>
                                <a:gd name="T16" fmla="+- 0 9885 9819"/>
                                <a:gd name="T17" fmla="*/ T16 w 77"/>
                                <a:gd name="T18" fmla="+- 0 2132 612"/>
                                <a:gd name="T19" fmla="*/ 2132 h 1585"/>
                                <a:gd name="T20" fmla="+- 0 9873 9819"/>
                                <a:gd name="T21" fmla="*/ T20 w 77"/>
                                <a:gd name="T22" fmla="+- 0 2123 612"/>
                                <a:gd name="T23" fmla="*/ 2123 h 1585"/>
                                <a:gd name="T24" fmla="+- 0 9863 9819"/>
                                <a:gd name="T25" fmla="*/ T24 w 77"/>
                                <a:gd name="T26" fmla="+- 0 2121 612"/>
                                <a:gd name="T27" fmla="*/ 2121 h 1585"/>
                              </a:gdLst>
                              <a:ahLst/>
                              <a:cxnLst>
                                <a:cxn ang="0">
                                  <a:pos x="T1" y="T3"/>
                                </a:cxn>
                                <a:cxn ang="0">
                                  <a:pos x="T5" y="T7"/>
                                </a:cxn>
                                <a:cxn ang="0">
                                  <a:pos x="T9" y="T11"/>
                                </a:cxn>
                                <a:cxn ang="0">
                                  <a:pos x="T13" y="T15"/>
                                </a:cxn>
                                <a:cxn ang="0">
                                  <a:pos x="T17" y="T19"/>
                                </a:cxn>
                                <a:cxn ang="0">
                                  <a:pos x="T21" y="T23"/>
                                </a:cxn>
                                <a:cxn ang="0">
                                  <a:pos x="T25" y="T27"/>
                                </a:cxn>
                              </a:cxnLst>
                              <a:rect l="0" t="0" r="r" b="b"/>
                              <a:pathLst>
                                <a:path w="77" h="1585">
                                  <a:moveTo>
                                    <a:pt x="44" y="1509"/>
                                  </a:moveTo>
                                  <a:lnTo>
                                    <a:pt x="43" y="1546"/>
                                  </a:lnTo>
                                  <a:lnTo>
                                    <a:pt x="77" y="1546"/>
                                  </a:lnTo>
                                  <a:lnTo>
                                    <a:pt x="74" y="1532"/>
                                  </a:lnTo>
                                  <a:lnTo>
                                    <a:pt x="66" y="1520"/>
                                  </a:lnTo>
                                  <a:lnTo>
                                    <a:pt x="54" y="1511"/>
                                  </a:lnTo>
                                  <a:lnTo>
                                    <a:pt x="44" y="150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23"/>
                          <wps:cNvSpPr>
                            <a:spLocks/>
                          </wps:cNvSpPr>
                          <wps:spPr bwMode="auto">
                            <a:xfrm>
                              <a:off x="9819" y="612"/>
                              <a:ext cx="77" cy="1585"/>
                            </a:xfrm>
                            <a:custGeom>
                              <a:avLst/>
                              <a:gdLst>
                                <a:gd name="T0" fmla="+- 0 9879 9819"/>
                                <a:gd name="T1" fmla="*/ T0 w 77"/>
                                <a:gd name="T2" fmla="+- 0 612 612"/>
                                <a:gd name="T3" fmla="*/ 612 h 1585"/>
                                <a:gd name="T4" fmla="+- 0 9870 9819"/>
                                <a:gd name="T5" fmla="*/ T4 w 77"/>
                                <a:gd name="T6" fmla="+- 0 612 612"/>
                                <a:gd name="T7" fmla="*/ 612 h 1585"/>
                                <a:gd name="T8" fmla="+- 0 9853 9819"/>
                                <a:gd name="T9" fmla="*/ T8 w 77"/>
                                <a:gd name="T10" fmla="+- 0 2121 612"/>
                                <a:gd name="T11" fmla="*/ 2121 h 1585"/>
                                <a:gd name="T12" fmla="+- 0 9858 9819"/>
                                <a:gd name="T13" fmla="*/ T12 w 77"/>
                                <a:gd name="T14" fmla="+- 0 2120 612"/>
                                <a:gd name="T15" fmla="*/ 2120 h 1585"/>
                                <a:gd name="T16" fmla="+- 0 9863 9819"/>
                                <a:gd name="T17" fmla="*/ T16 w 77"/>
                                <a:gd name="T18" fmla="+- 0 2120 612"/>
                                <a:gd name="T19" fmla="*/ 2120 h 1585"/>
                                <a:gd name="T20" fmla="+- 0 9879 9819"/>
                                <a:gd name="T21" fmla="*/ T20 w 77"/>
                                <a:gd name="T22" fmla="+- 0 612 612"/>
                                <a:gd name="T23" fmla="*/ 612 h 1585"/>
                              </a:gdLst>
                              <a:ahLst/>
                              <a:cxnLst>
                                <a:cxn ang="0">
                                  <a:pos x="T1" y="T3"/>
                                </a:cxn>
                                <a:cxn ang="0">
                                  <a:pos x="T5" y="T7"/>
                                </a:cxn>
                                <a:cxn ang="0">
                                  <a:pos x="T9" y="T11"/>
                                </a:cxn>
                                <a:cxn ang="0">
                                  <a:pos x="T13" y="T15"/>
                                </a:cxn>
                                <a:cxn ang="0">
                                  <a:pos x="T17" y="T19"/>
                                </a:cxn>
                                <a:cxn ang="0">
                                  <a:pos x="T21" y="T23"/>
                                </a:cxn>
                              </a:cxnLst>
                              <a:rect l="0" t="0" r="r" b="b"/>
                              <a:pathLst>
                                <a:path w="77" h="1585">
                                  <a:moveTo>
                                    <a:pt x="60" y="0"/>
                                  </a:moveTo>
                                  <a:lnTo>
                                    <a:pt x="51" y="0"/>
                                  </a:lnTo>
                                  <a:lnTo>
                                    <a:pt x="34" y="1509"/>
                                  </a:lnTo>
                                  <a:lnTo>
                                    <a:pt x="39" y="1508"/>
                                  </a:lnTo>
                                  <a:lnTo>
                                    <a:pt x="44" y="1508"/>
                                  </a:lnTo>
                                  <a:lnTo>
                                    <a:pt x="6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22"/>
                          <wps:cNvSpPr>
                            <a:spLocks/>
                          </wps:cNvSpPr>
                          <wps:spPr bwMode="auto">
                            <a:xfrm>
                              <a:off x="9819" y="612"/>
                              <a:ext cx="77" cy="1585"/>
                            </a:xfrm>
                            <a:custGeom>
                              <a:avLst/>
                              <a:gdLst>
                                <a:gd name="T0" fmla="+- 0 9863 9819"/>
                                <a:gd name="T1" fmla="*/ T0 w 77"/>
                                <a:gd name="T2" fmla="+- 0 2120 612"/>
                                <a:gd name="T3" fmla="*/ 2120 h 1585"/>
                                <a:gd name="T4" fmla="+- 0 9858 9819"/>
                                <a:gd name="T5" fmla="*/ T4 w 77"/>
                                <a:gd name="T6" fmla="+- 0 2120 612"/>
                                <a:gd name="T7" fmla="*/ 2120 h 1585"/>
                                <a:gd name="T8" fmla="+- 0 9863 9819"/>
                                <a:gd name="T9" fmla="*/ T8 w 77"/>
                                <a:gd name="T10" fmla="+- 0 2121 612"/>
                                <a:gd name="T11" fmla="*/ 2121 h 1585"/>
                                <a:gd name="T12" fmla="+- 0 9863 9819"/>
                                <a:gd name="T13" fmla="*/ T12 w 77"/>
                                <a:gd name="T14" fmla="+- 0 2120 612"/>
                                <a:gd name="T15" fmla="*/ 2120 h 1585"/>
                              </a:gdLst>
                              <a:ahLst/>
                              <a:cxnLst>
                                <a:cxn ang="0">
                                  <a:pos x="T1" y="T3"/>
                                </a:cxn>
                                <a:cxn ang="0">
                                  <a:pos x="T5" y="T7"/>
                                </a:cxn>
                                <a:cxn ang="0">
                                  <a:pos x="T9" y="T11"/>
                                </a:cxn>
                                <a:cxn ang="0">
                                  <a:pos x="T13" y="T15"/>
                                </a:cxn>
                              </a:cxnLst>
                              <a:rect l="0" t="0" r="r" b="b"/>
                              <a:pathLst>
                                <a:path w="77" h="1585">
                                  <a:moveTo>
                                    <a:pt x="44" y="1508"/>
                                  </a:moveTo>
                                  <a:lnTo>
                                    <a:pt x="39" y="1508"/>
                                  </a:lnTo>
                                  <a:lnTo>
                                    <a:pt x="44" y="1509"/>
                                  </a:lnTo>
                                  <a:lnTo>
                                    <a:pt x="44" y="150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117"/>
                        <wpg:cNvGrpSpPr>
                          <a:grpSpLocks/>
                        </wpg:cNvGrpSpPr>
                        <wpg:grpSpPr bwMode="auto">
                          <a:xfrm>
                            <a:off x="9006" y="2155"/>
                            <a:ext cx="1703" cy="3442"/>
                            <a:chOff x="9006" y="2155"/>
                            <a:chExt cx="1703" cy="3442"/>
                          </a:xfrm>
                        </wpg:grpSpPr>
                        <wps:wsp>
                          <wps:cNvPr id="1111" name="Freeform 1120"/>
                          <wps:cNvSpPr>
                            <a:spLocks/>
                          </wps:cNvSpPr>
                          <wps:spPr bwMode="auto">
                            <a:xfrm>
                              <a:off x="9006" y="2155"/>
                              <a:ext cx="1703" cy="3442"/>
                            </a:xfrm>
                            <a:custGeom>
                              <a:avLst/>
                              <a:gdLst>
                                <a:gd name="T0" fmla="+- 0 10425 9006"/>
                                <a:gd name="T1" fmla="*/ T0 w 1703"/>
                                <a:gd name="T2" fmla="+- 0 2155 2155"/>
                                <a:gd name="T3" fmla="*/ 2155 h 3442"/>
                                <a:gd name="T4" fmla="+- 0 9290 9006"/>
                                <a:gd name="T5" fmla="*/ T4 w 1703"/>
                                <a:gd name="T6" fmla="+- 0 2155 2155"/>
                                <a:gd name="T7" fmla="*/ 2155 h 3442"/>
                                <a:gd name="T8" fmla="+- 0 9214 9006"/>
                                <a:gd name="T9" fmla="*/ T8 w 1703"/>
                                <a:gd name="T10" fmla="+- 0 2165 2155"/>
                                <a:gd name="T11" fmla="*/ 2165 h 3442"/>
                                <a:gd name="T12" fmla="+- 0 9146 9006"/>
                                <a:gd name="T13" fmla="*/ T12 w 1703"/>
                                <a:gd name="T14" fmla="+- 0 2193 2155"/>
                                <a:gd name="T15" fmla="*/ 2193 h 3442"/>
                                <a:gd name="T16" fmla="+- 0 9089 9006"/>
                                <a:gd name="T17" fmla="*/ T16 w 1703"/>
                                <a:gd name="T18" fmla="+- 0 2238 2155"/>
                                <a:gd name="T19" fmla="*/ 2238 h 3442"/>
                                <a:gd name="T20" fmla="+- 0 9045 9006"/>
                                <a:gd name="T21" fmla="*/ T20 w 1703"/>
                                <a:gd name="T22" fmla="+- 0 2295 2155"/>
                                <a:gd name="T23" fmla="*/ 2295 h 3442"/>
                                <a:gd name="T24" fmla="+- 0 9016 9006"/>
                                <a:gd name="T25" fmla="*/ T24 w 1703"/>
                                <a:gd name="T26" fmla="+- 0 2363 2155"/>
                                <a:gd name="T27" fmla="*/ 2363 h 3442"/>
                                <a:gd name="T28" fmla="+- 0 9006 9006"/>
                                <a:gd name="T29" fmla="*/ T28 w 1703"/>
                                <a:gd name="T30" fmla="+- 0 2438 2155"/>
                                <a:gd name="T31" fmla="*/ 2438 h 3442"/>
                                <a:gd name="T32" fmla="+- 0 9006 9006"/>
                                <a:gd name="T33" fmla="*/ T32 w 1703"/>
                                <a:gd name="T34" fmla="+- 0 5314 2155"/>
                                <a:gd name="T35" fmla="*/ 5314 h 3442"/>
                                <a:gd name="T36" fmla="+- 0 9016 9006"/>
                                <a:gd name="T37" fmla="*/ T36 w 1703"/>
                                <a:gd name="T38" fmla="+- 0 5389 2155"/>
                                <a:gd name="T39" fmla="*/ 5389 h 3442"/>
                                <a:gd name="T40" fmla="+- 0 9045 9006"/>
                                <a:gd name="T41" fmla="*/ T40 w 1703"/>
                                <a:gd name="T42" fmla="+- 0 5457 2155"/>
                                <a:gd name="T43" fmla="*/ 5457 h 3442"/>
                                <a:gd name="T44" fmla="+- 0 9089 9006"/>
                                <a:gd name="T45" fmla="*/ T44 w 1703"/>
                                <a:gd name="T46" fmla="+- 0 5514 2155"/>
                                <a:gd name="T47" fmla="*/ 5514 h 3442"/>
                                <a:gd name="T48" fmla="+- 0 9146 9006"/>
                                <a:gd name="T49" fmla="*/ T48 w 1703"/>
                                <a:gd name="T50" fmla="+- 0 5558 2155"/>
                                <a:gd name="T51" fmla="*/ 5558 h 3442"/>
                                <a:gd name="T52" fmla="+- 0 9214 9006"/>
                                <a:gd name="T53" fmla="*/ T52 w 1703"/>
                                <a:gd name="T54" fmla="+- 0 5587 2155"/>
                                <a:gd name="T55" fmla="*/ 5587 h 3442"/>
                                <a:gd name="T56" fmla="+- 0 9290 9006"/>
                                <a:gd name="T57" fmla="*/ T56 w 1703"/>
                                <a:gd name="T58" fmla="+- 0 5597 2155"/>
                                <a:gd name="T59" fmla="*/ 5597 h 3442"/>
                                <a:gd name="T60" fmla="+- 0 10425 9006"/>
                                <a:gd name="T61" fmla="*/ T60 w 1703"/>
                                <a:gd name="T62" fmla="+- 0 5597 2155"/>
                                <a:gd name="T63" fmla="*/ 5597 h 3442"/>
                                <a:gd name="T64" fmla="+- 0 10501 9006"/>
                                <a:gd name="T65" fmla="*/ T64 w 1703"/>
                                <a:gd name="T66" fmla="+- 0 5587 2155"/>
                                <a:gd name="T67" fmla="*/ 5587 h 3442"/>
                                <a:gd name="T68" fmla="+- 0 10568 9006"/>
                                <a:gd name="T69" fmla="*/ T68 w 1703"/>
                                <a:gd name="T70" fmla="+- 0 5558 2155"/>
                                <a:gd name="T71" fmla="*/ 5558 h 3442"/>
                                <a:gd name="T72" fmla="+- 0 10626 9006"/>
                                <a:gd name="T73" fmla="*/ T72 w 1703"/>
                                <a:gd name="T74" fmla="+- 0 5514 2155"/>
                                <a:gd name="T75" fmla="*/ 5514 h 3442"/>
                                <a:gd name="T76" fmla="+- 0 10670 9006"/>
                                <a:gd name="T77" fmla="*/ T76 w 1703"/>
                                <a:gd name="T78" fmla="+- 0 5457 2155"/>
                                <a:gd name="T79" fmla="*/ 5457 h 3442"/>
                                <a:gd name="T80" fmla="+- 0 10699 9006"/>
                                <a:gd name="T81" fmla="*/ T80 w 1703"/>
                                <a:gd name="T82" fmla="+- 0 5389 2155"/>
                                <a:gd name="T83" fmla="*/ 5389 h 3442"/>
                                <a:gd name="T84" fmla="+- 0 10709 9006"/>
                                <a:gd name="T85" fmla="*/ T84 w 1703"/>
                                <a:gd name="T86" fmla="+- 0 5314 2155"/>
                                <a:gd name="T87" fmla="*/ 5314 h 3442"/>
                                <a:gd name="T88" fmla="+- 0 10709 9006"/>
                                <a:gd name="T89" fmla="*/ T88 w 1703"/>
                                <a:gd name="T90" fmla="+- 0 2438 2155"/>
                                <a:gd name="T91" fmla="*/ 2438 h 3442"/>
                                <a:gd name="T92" fmla="+- 0 10699 9006"/>
                                <a:gd name="T93" fmla="*/ T92 w 1703"/>
                                <a:gd name="T94" fmla="+- 0 2363 2155"/>
                                <a:gd name="T95" fmla="*/ 2363 h 3442"/>
                                <a:gd name="T96" fmla="+- 0 10670 9006"/>
                                <a:gd name="T97" fmla="*/ T96 w 1703"/>
                                <a:gd name="T98" fmla="+- 0 2295 2155"/>
                                <a:gd name="T99" fmla="*/ 2295 h 3442"/>
                                <a:gd name="T100" fmla="+- 0 10626 9006"/>
                                <a:gd name="T101" fmla="*/ T100 w 1703"/>
                                <a:gd name="T102" fmla="+- 0 2238 2155"/>
                                <a:gd name="T103" fmla="*/ 2238 h 3442"/>
                                <a:gd name="T104" fmla="+- 0 10568 9006"/>
                                <a:gd name="T105" fmla="*/ T104 w 1703"/>
                                <a:gd name="T106" fmla="+- 0 2193 2155"/>
                                <a:gd name="T107" fmla="*/ 2193 h 3442"/>
                                <a:gd name="T108" fmla="+- 0 10501 9006"/>
                                <a:gd name="T109" fmla="*/ T108 w 1703"/>
                                <a:gd name="T110" fmla="+- 0 2165 2155"/>
                                <a:gd name="T111" fmla="*/ 2165 h 3442"/>
                                <a:gd name="T112" fmla="+- 0 10425 9006"/>
                                <a:gd name="T113" fmla="*/ T112 w 1703"/>
                                <a:gd name="T114" fmla="+- 0 2155 2155"/>
                                <a:gd name="T115" fmla="*/ 2155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03" h="3442">
                                  <a:moveTo>
                                    <a:pt x="1419" y="0"/>
                                  </a:moveTo>
                                  <a:lnTo>
                                    <a:pt x="284" y="0"/>
                                  </a:lnTo>
                                  <a:lnTo>
                                    <a:pt x="208" y="10"/>
                                  </a:lnTo>
                                  <a:lnTo>
                                    <a:pt x="140" y="38"/>
                                  </a:lnTo>
                                  <a:lnTo>
                                    <a:pt x="83" y="83"/>
                                  </a:lnTo>
                                  <a:lnTo>
                                    <a:pt x="39" y="140"/>
                                  </a:lnTo>
                                  <a:lnTo>
                                    <a:pt x="10" y="208"/>
                                  </a:lnTo>
                                  <a:lnTo>
                                    <a:pt x="0" y="283"/>
                                  </a:lnTo>
                                  <a:lnTo>
                                    <a:pt x="0" y="3159"/>
                                  </a:lnTo>
                                  <a:lnTo>
                                    <a:pt x="10" y="3234"/>
                                  </a:lnTo>
                                  <a:lnTo>
                                    <a:pt x="39" y="3302"/>
                                  </a:lnTo>
                                  <a:lnTo>
                                    <a:pt x="83" y="3359"/>
                                  </a:lnTo>
                                  <a:lnTo>
                                    <a:pt x="140" y="3403"/>
                                  </a:lnTo>
                                  <a:lnTo>
                                    <a:pt x="208" y="3432"/>
                                  </a:lnTo>
                                  <a:lnTo>
                                    <a:pt x="284" y="3442"/>
                                  </a:lnTo>
                                  <a:lnTo>
                                    <a:pt x="1419" y="3442"/>
                                  </a:lnTo>
                                  <a:lnTo>
                                    <a:pt x="1495" y="3432"/>
                                  </a:lnTo>
                                  <a:lnTo>
                                    <a:pt x="1562" y="3403"/>
                                  </a:lnTo>
                                  <a:lnTo>
                                    <a:pt x="1620" y="3359"/>
                                  </a:lnTo>
                                  <a:lnTo>
                                    <a:pt x="1664" y="3302"/>
                                  </a:lnTo>
                                  <a:lnTo>
                                    <a:pt x="1693" y="3234"/>
                                  </a:lnTo>
                                  <a:lnTo>
                                    <a:pt x="1703" y="3159"/>
                                  </a:lnTo>
                                  <a:lnTo>
                                    <a:pt x="1703" y="283"/>
                                  </a:lnTo>
                                  <a:lnTo>
                                    <a:pt x="1693" y="208"/>
                                  </a:lnTo>
                                  <a:lnTo>
                                    <a:pt x="1664" y="140"/>
                                  </a:lnTo>
                                  <a:lnTo>
                                    <a:pt x="1620" y="83"/>
                                  </a:lnTo>
                                  <a:lnTo>
                                    <a:pt x="1562" y="38"/>
                                  </a:lnTo>
                                  <a:lnTo>
                                    <a:pt x="1495" y="10"/>
                                  </a:lnTo>
                                  <a:lnTo>
                                    <a:pt x="1419" y="0"/>
                                  </a:lnTo>
                                  <a:close/>
                                </a:path>
                              </a:pathLst>
                            </a:custGeom>
                            <a:solidFill>
                              <a:srgbClr val="F0F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 name="Picture 1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103" y="5059"/>
                              <a:ext cx="48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 name="Picture 1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641" y="1146"/>
                              <a:ext cx="472"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14" name="Group 1111"/>
                        <wpg:cNvGrpSpPr>
                          <a:grpSpLocks/>
                        </wpg:cNvGrpSpPr>
                        <wpg:grpSpPr bwMode="auto">
                          <a:xfrm>
                            <a:off x="7934" y="554"/>
                            <a:ext cx="77" cy="1640"/>
                            <a:chOff x="7934" y="554"/>
                            <a:chExt cx="77" cy="1640"/>
                          </a:xfrm>
                        </wpg:grpSpPr>
                        <wps:wsp>
                          <wps:cNvPr id="1115" name="Freeform 1116"/>
                          <wps:cNvSpPr>
                            <a:spLocks/>
                          </wps:cNvSpPr>
                          <wps:spPr bwMode="auto">
                            <a:xfrm>
                              <a:off x="7934" y="554"/>
                              <a:ext cx="77" cy="1640"/>
                            </a:xfrm>
                            <a:custGeom>
                              <a:avLst/>
                              <a:gdLst>
                                <a:gd name="T0" fmla="+- 0 7968 7934"/>
                                <a:gd name="T1" fmla="*/ T0 w 77"/>
                                <a:gd name="T2" fmla="+- 0 2118 554"/>
                                <a:gd name="T3" fmla="*/ 2118 h 1640"/>
                                <a:gd name="T4" fmla="+- 0 7958 7934"/>
                                <a:gd name="T5" fmla="*/ T4 w 77"/>
                                <a:gd name="T6" fmla="+- 0 2120 554"/>
                                <a:gd name="T7" fmla="*/ 2120 h 1640"/>
                                <a:gd name="T8" fmla="+- 0 7945 7934"/>
                                <a:gd name="T9" fmla="*/ T8 w 77"/>
                                <a:gd name="T10" fmla="+- 0 2128 554"/>
                                <a:gd name="T11" fmla="*/ 2128 h 1640"/>
                                <a:gd name="T12" fmla="+- 0 7937 7934"/>
                                <a:gd name="T13" fmla="*/ T12 w 77"/>
                                <a:gd name="T14" fmla="+- 0 2140 554"/>
                                <a:gd name="T15" fmla="*/ 2140 h 1640"/>
                                <a:gd name="T16" fmla="+- 0 7934 7934"/>
                                <a:gd name="T17" fmla="*/ T16 w 77"/>
                                <a:gd name="T18" fmla="+- 0 2155 554"/>
                                <a:gd name="T19" fmla="*/ 2155 h 1640"/>
                                <a:gd name="T20" fmla="+- 0 7937 7934"/>
                                <a:gd name="T21" fmla="*/ T20 w 77"/>
                                <a:gd name="T22" fmla="+- 0 2170 554"/>
                                <a:gd name="T23" fmla="*/ 2170 h 1640"/>
                                <a:gd name="T24" fmla="+- 0 7945 7934"/>
                                <a:gd name="T25" fmla="*/ T24 w 77"/>
                                <a:gd name="T26" fmla="+- 0 2183 554"/>
                                <a:gd name="T27" fmla="*/ 2183 h 1640"/>
                                <a:gd name="T28" fmla="+- 0 7958 7934"/>
                                <a:gd name="T29" fmla="*/ T28 w 77"/>
                                <a:gd name="T30" fmla="+- 0 2191 554"/>
                                <a:gd name="T31" fmla="*/ 2191 h 1640"/>
                                <a:gd name="T32" fmla="+- 0 7973 7934"/>
                                <a:gd name="T33" fmla="*/ T32 w 77"/>
                                <a:gd name="T34" fmla="+- 0 2194 554"/>
                                <a:gd name="T35" fmla="*/ 2194 h 1640"/>
                                <a:gd name="T36" fmla="+- 0 7988 7934"/>
                                <a:gd name="T37" fmla="*/ T36 w 77"/>
                                <a:gd name="T38" fmla="+- 0 2191 554"/>
                                <a:gd name="T39" fmla="*/ 2191 h 1640"/>
                                <a:gd name="T40" fmla="+- 0 8000 7934"/>
                                <a:gd name="T41" fmla="*/ T40 w 77"/>
                                <a:gd name="T42" fmla="+- 0 2183 554"/>
                                <a:gd name="T43" fmla="*/ 2183 h 1640"/>
                                <a:gd name="T44" fmla="+- 0 8008 7934"/>
                                <a:gd name="T45" fmla="*/ T44 w 77"/>
                                <a:gd name="T46" fmla="+- 0 2170 554"/>
                                <a:gd name="T47" fmla="*/ 2170 h 1640"/>
                                <a:gd name="T48" fmla="+- 0 8011 7934"/>
                                <a:gd name="T49" fmla="*/ T48 w 77"/>
                                <a:gd name="T50" fmla="+- 0 2155 554"/>
                                <a:gd name="T51" fmla="*/ 2155 h 1640"/>
                                <a:gd name="T52" fmla="+- 0 7968 7934"/>
                                <a:gd name="T53" fmla="*/ T52 w 77"/>
                                <a:gd name="T54" fmla="+- 0 2155 554"/>
                                <a:gd name="T55" fmla="*/ 2155 h 1640"/>
                                <a:gd name="T56" fmla="+- 0 7968 7934"/>
                                <a:gd name="T57" fmla="*/ T56 w 77"/>
                                <a:gd name="T58" fmla="+- 0 2118 554"/>
                                <a:gd name="T59" fmla="*/ 2118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640">
                                  <a:moveTo>
                                    <a:pt x="34" y="1564"/>
                                  </a:moveTo>
                                  <a:lnTo>
                                    <a:pt x="24" y="1566"/>
                                  </a:lnTo>
                                  <a:lnTo>
                                    <a:pt x="11" y="1574"/>
                                  </a:lnTo>
                                  <a:lnTo>
                                    <a:pt x="3" y="1586"/>
                                  </a:lnTo>
                                  <a:lnTo>
                                    <a:pt x="0" y="1601"/>
                                  </a:lnTo>
                                  <a:lnTo>
                                    <a:pt x="3" y="1616"/>
                                  </a:lnTo>
                                  <a:lnTo>
                                    <a:pt x="11" y="1629"/>
                                  </a:lnTo>
                                  <a:lnTo>
                                    <a:pt x="24" y="1637"/>
                                  </a:lnTo>
                                  <a:lnTo>
                                    <a:pt x="39" y="1640"/>
                                  </a:lnTo>
                                  <a:lnTo>
                                    <a:pt x="54" y="1637"/>
                                  </a:lnTo>
                                  <a:lnTo>
                                    <a:pt x="66" y="1629"/>
                                  </a:lnTo>
                                  <a:lnTo>
                                    <a:pt x="74" y="1616"/>
                                  </a:lnTo>
                                  <a:lnTo>
                                    <a:pt x="77" y="1601"/>
                                  </a:lnTo>
                                  <a:lnTo>
                                    <a:pt x="34" y="1601"/>
                                  </a:lnTo>
                                  <a:lnTo>
                                    <a:pt x="34" y="15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5"/>
                          <wps:cNvSpPr>
                            <a:spLocks/>
                          </wps:cNvSpPr>
                          <wps:spPr bwMode="auto">
                            <a:xfrm>
                              <a:off x="7934" y="554"/>
                              <a:ext cx="77" cy="1640"/>
                            </a:xfrm>
                            <a:custGeom>
                              <a:avLst/>
                              <a:gdLst>
                                <a:gd name="T0" fmla="+- 0 7973 7934"/>
                                <a:gd name="T1" fmla="*/ T0 w 77"/>
                                <a:gd name="T2" fmla="+- 0 2117 554"/>
                                <a:gd name="T3" fmla="*/ 2117 h 1640"/>
                                <a:gd name="T4" fmla="+- 0 7968 7934"/>
                                <a:gd name="T5" fmla="*/ T4 w 77"/>
                                <a:gd name="T6" fmla="+- 0 2118 554"/>
                                <a:gd name="T7" fmla="*/ 2118 h 1640"/>
                                <a:gd name="T8" fmla="+- 0 7968 7934"/>
                                <a:gd name="T9" fmla="*/ T8 w 77"/>
                                <a:gd name="T10" fmla="+- 0 2155 554"/>
                                <a:gd name="T11" fmla="*/ 2155 h 1640"/>
                                <a:gd name="T12" fmla="+- 0 7977 7934"/>
                                <a:gd name="T13" fmla="*/ T12 w 77"/>
                                <a:gd name="T14" fmla="+- 0 2155 554"/>
                                <a:gd name="T15" fmla="*/ 2155 h 1640"/>
                                <a:gd name="T16" fmla="+- 0 7977 7934"/>
                                <a:gd name="T17" fmla="*/ T16 w 77"/>
                                <a:gd name="T18" fmla="+- 0 2118 554"/>
                                <a:gd name="T19" fmla="*/ 2118 h 1640"/>
                                <a:gd name="T20" fmla="+- 0 7973 7934"/>
                                <a:gd name="T21" fmla="*/ T20 w 77"/>
                                <a:gd name="T22" fmla="+- 0 2117 554"/>
                                <a:gd name="T23" fmla="*/ 2117 h 1640"/>
                              </a:gdLst>
                              <a:ahLst/>
                              <a:cxnLst>
                                <a:cxn ang="0">
                                  <a:pos x="T1" y="T3"/>
                                </a:cxn>
                                <a:cxn ang="0">
                                  <a:pos x="T5" y="T7"/>
                                </a:cxn>
                                <a:cxn ang="0">
                                  <a:pos x="T9" y="T11"/>
                                </a:cxn>
                                <a:cxn ang="0">
                                  <a:pos x="T13" y="T15"/>
                                </a:cxn>
                                <a:cxn ang="0">
                                  <a:pos x="T17" y="T19"/>
                                </a:cxn>
                                <a:cxn ang="0">
                                  <a:pos x="T21" y="T23"/>
                                </a:cxn>
                              </a:cxnLst>
                              <a:rect l="0" t="0" r="r" b="b"/>
                              <a:pathLst>
                                <a:path w="77" h="1640">
                                  <a:moveTo>
                                    <a:pt x="39" y="1563"/>
                                  </a:moveTo>
                                  <a:lnTo>
                                    <a:pt x="34" y="1564"/>
                                  </a:lnTo>
                                  <a:lnTo>
                                    <a:pt x="34" y="1601"/>
                                  </a:lnTo>
                                  <a:lnTo>
                                    <a:pt x="43" y="1601"/>
                                  </a:lnTo>
                                  <a:lnTo>
                                    <a:pt x="43" y="1564"/>
                                  </a:lnTo>
                                  <a:lnTo>
                                    <a:pt x="39" y="156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4"/>
                          <wps:cNvSpPr>
                            <a:spLocks/>
                          </wps:cNvSpPr>
                          <wps:spPr bwMode="auto">
                            <a:xfrm>
                              <a:off x="7934" y="554"/>
                              <a:ext cx="77" cy="1640"/>
                            </a:xfrm>
                            <a:custGeom>
                              <a:avLst/>
                              <a:gdLst>
                                <a:gd name="T0" fmla="+- 0 7977 7934"/>
                                <a:gd name="T1" fmla="*/ T0 w 77"/>
                                <a:gd name="T2" fmla="+- 0 2118 554"/>
                                <a:gd name="T3" fmla="*/ 2118 h 1640"/>
                                <a:gd name="T4" fmla="+- 0 7977 7934"/>
                                <a:gd name="T5" fmla="*/ T4 w 77"/>
                                <a:gd name="T6" fmla="+- 0 2155 554"/>
                                <a:gd name="T7" fmla="*/ 2155 h 1640"/>
                                <a:gd name="T8" fmla="+- 0 8011 7934"/>
                                <a:gd name="T9" fmla="*/ T8 w 77"/>
                                <a:gd name="T10" fmla="+- 0 2155 554"/>
                                <a:gd name="T11" fmla="*/ 2155 h 1640"/>
                                <a:gd name="T12" fmla="+- 0 8008 7934"/>
                                <a:gd name="T13" fmla="*/ T12 w 77"/>
                                <a:gd name="T14" fmla="+- 0 2140 554"/>
                                <a:gd name="T15" fmla="*/ 2140 h 1640"/>
                                <a:gd name="T16" fmla="+- 0 8000 7934"/>
                                <a:gd name="T17" fmla="*/ T16 w 77"/>
                                <a:gd name="T18" fmla="+- 0 2128 554"/>
                                <a:gd name="T19" fmla="*/ 2128 h 1640"/>
                                <a:gd name="T20" fmla="+- 0 7988 7934"/>
                                <a:gd name="T21" fmla="*/ T20 w 77"/>
                                <a:gd name="T22" fmla="+- 0 2120 554"/>
                                <a:gd name="T23" fmla="*/ 2120 h 1640"/>
                                <a:gd name="T24" fmla="+- 0 7977 7934"/>
                                <a:gd name="T25" fmla="*/ T24 w 77"/>
                                <a:gd name="T26" fmla="+- 0 2118 554"/>
                                <a:gd name="T27" fmla="*/ 2118 h 1640"/>
                              </a:gdLst>
                              <a:ahLst/>
                              <a:cxnLst>
                                <a:cxn ang="0">
                                  <a:pos x="T1" y="T3"/>
                                </a:cxn>
                                <a:cxn ang="0">
                                  <a:pos x="T5" y="T7"/>
                                </a:cxn>
                                <a:cxn ang="0">
                                  <a:pos x="T9" y="T11"/>
                                </a:cxn>
                                <a:cxn ang="0">
                                  <a:pos x="T13" y="T15"/>
                                </a:cxn>
                                <a:cxn ang="0">
                                  <a:pos x="T17" y="T19"/>
                                </a:cxn>
                                <a:cxn ang="0">
                                  <a:pos x="T21" y="T23"/>
                                </a:cxn>
                                <a:cxn ang="0">
                                  <a:pos x="T25" y="T27"/>
                                </a:cxn>
                              </a:cxnLst>
                              <a:rect l="0" t="0" r="r" b="b"/>
                              <a:pathLst>
                                <a:path w="77" h="1640">
                                  <a:moveTo>
                                    <a:pt x="43" y="1564"/>
                                  </a:moveTo>
                                  <a:lnTo>
                                    <a:pt x="43" y="1601"/>
                                  </a:lnTo>
                                  <a:lnTo>
                                    <a:pt x="77" y="1601"/>
                                  </a:lnTo>
                                  <a:lnTo>
                                    <a:pt x="74" y="1586"/>
                                  </a:lnTo>
                                  <a:lnTo>
                                    <a:pt x="66" y="1574"/>
                                  </a:lnTo>
                                  <a:lnTo>
                                    <a:pt x="54" y="1566"/>
                                  </a:lnTo>
                                  <a:lnTo>
                                    <a:pt x="43" y="15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3"/>
                          <wps:cNvSpPr>
                            <a:spLocks/>
                          </wps:cNvSpPr>
                          <wps:spPr bwMode="auto">
                            <a:xfrm>
                              <a:off x="7934" y="554"/>
                              <a:ext cx="77" cy="1640"/>
                            </a:xfrm>
                            <a:custGeom>
                              <a:avLst/>
                              <a:gdLst>
                                <a:gd name="T0" fmla="+- 0 7977 7934"/>
                                <a:gd name="T1" fmla="*/ T0 w 77"/>
                                <a:gd name="T2" fmla="+- 0 554 554"/>
                                <a:gd name="T3" fmla="*/ 554 h 1640"/>
                                <a:gd name="T4" fmla="+- 0 7968 7934"/>
                                <a:gd name="T5" fmla="*/ T4 w 77"/>
                                <a:gd name="T6" fmla="+- 0 554 554"/>
                                <a:gd name="T7" fmla="*/ 554 h 1640"/>
                                <a:gd name="T8" fmla="+- 0 7968 7934"/>
                                <a:gd name="T9" fmla="*/ T8 w 77"/>
                                <a:gd name="T10" fmla="+- 0 2118 554"/>
                                <a:gd name="T11" fmla="*/ 2118 h 1640"/>
                                <a:gd name="T12" fmla="+- 0 7973 7934"/>
                                <a:gd name="T13" fmla="*/ T12 w 77"/>
                                <a:gd name="T14" fmla="+- 0 2117 554"/>
                                <a:gd name="T15" fmla="*/ 2117 h 1640"/>
                                <a:gd name="T16" fmla="+- 0 7977 7934"/>
                                <a:gd name="T17" fmla="*/ T16 w 77"/>
                                <a:gd name="T18" fmla="+- 0 2117 554"/>
                                <a:gd name="T19" fmla="*/ 2117 h 1640"/>
                                <a:gd name="T20" fmla="+- 0 7977 7934"/>
                                <a:gd name="T21" fmla="*/ T20 w 77"/>
                                <a:gd name="T22" fmla="+- 0 554 554"/>
                                <a:gd name="T23" fmla="*/ 554 h 1640"/>
                              </a:gdLst>
                              <a:ahLst/>
                              <a:cxnLst>
                                <a:cxn ang="0">
                                  <a:pos x="T1" y="T3"/>
                                </a:cxn>
                                <a:cxn ang="0">
                                  <a:pos x="T5" y="T7"/>
                                </a:cxn>
                                <a:cxn ang="0">
                                  <a:pos x="T9" y="T11"/>
                                </a:cxn>
                                <a:cxn ang="0">
                                  <a:pos x="T13" y="T15"/>
                                </a:cxn>
                                <a:cxn ang="0">
                                  <a:pos x="T17" y="T19"/>
                                </a:cxn>
                                <a:cxn ang="0">
                                  <a:pos x="T21" y="T23"/>
                                </a:cxn>
                              </a:cxnLst>
                              <a:rect l="0" t="0" r="r" b="b"/>
                              <a:pathLst>
                                <a:path w="77" h="1640">
                                  <a:moveTo>
                                    <a:pt x="43" y="0"/>
                                  </a:moveTo>
                                  <a:lnTo>
                                    <a:pt x="34" y="0"/>
                                  </a:lnTo>
                                  <a:lnTo>
                                    <a:pt x="34" y="1564"/>
                                  </a:lnTo>
                                  <a:lnTo>
                                    <a:pt x="39" y="1563"/>
                                  </a:lnTo>
                                  <a:lnTo>
                                    <a:pt x="43" y="1563"/>
                                  </a:lnTo>
                                  <a:lnTo>
                                    <a:pt x="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12"/>
                          <wps:cNvSpPr>
                            <a:spLocks/>
                          </wps:cNvSpPr>
                          <wps:spPr bwMode="auto">
                            <a:xfrm>
                              <a:off x="7934" y="554"/>
                              <a:ext cx="77" cy="1640"/>
                            </a:xfrm>
                            <a:custGeom>
                              <a:avLst/>
                              <a:gdLst>
                                <a:gd name="T0" fmla="+- 0 7977 7934"/>
                                <a:gd name="T1" fmla="*/ T0 w 77"/>
                                <a:gd name="T2" fmla="+- 0 2117 554"/>
                                <a:gd name="T3" fmla="*/ 2117 h 1640"/>
                                <a:gd name="T4" fmla="+- 0 7973 7934"/>
                                <a:gd name="T5" fmla="*/ T4 w 77"/>
                                <a:gd name="T6" fmla="+- 0 2117 554"/>
                                <a:gd name="T7" fmla="*/ 2117 h 1640"/>
                                <a:gd name="T8" fmla="+- 0 7977 7934"/>
                                <a:gd name="T9" fmla="*/ T8 w 77"/>
                                <a:gd name="T10" fmla="+- 0 2118 554"/>
                                <a:gd name="T11" fmla="*/ 2118 h 1640"/>
                                <a:gd name="T12" fmla="+- 0 7977 7934"/>
                                <a:gd name="T13" fmla="*/ T12 w 77"/>
                                <a:gd name="T14" fmla="+- 0 2117 554"/>
                                <a:gd name="T15" fmla="*/ 2117 h 1640"/>
                              </a:gdLst>
                              <a:ahLst/>
                              <a:cxnLst>
                                <a:cxn ang="0">
                                  <a:pos x="T1" y="T3"/>
                                </a:cxn>
                                <a:cxn ang="0">
                                  <a:pos x="T5" y="T7"/>
                                </a:cxn>
                                <a:cxn ang="0">
                                  <a:pos x="T9" y="T11"/>
                                </a:cxn>
                                <a:cxn ang="0">
                                  <a:pos x="T13" y="T15"/>
                                </a:cxn>
                              </a:cxnLst>
                              <a:rect l="0" t="0" r="r" b="b"/>
                              <a:pathLst>
                                <a:path w="77" h="1640">
                                  <a:moveTo>
                                    <a:pt x="43" y="1563"/>
                                  </a:moveTo>
                                  <a:lnTo>
                                    <a:pt x="39" y="1563"/>
                                  </a:lnTo>
                                  <a:lnTo>
                                    <a:pt x="43" y="1564"/>
                                  </a:lnTo>
                                  <a:lnTo>
                                    <a:pt x="43" y="156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107"/>
                        <wpg:cNvGrpSpPr>
                          <a:grpSpLocks/>
                        </wpg:cNvGrpSpPr>
                        <wpg:grpSpPr bwMode="auto">
                          <a:xfrm>
                            <a:off x="7053" y="2146"/>
                            <a:ext cx="1837" cy="2914"/>
                            <a:chOff x="7053" y="2146"/>
                            <a:chExt cx="1837" cy="2914"/>
                          </a:xfrm>
                        </wpg:grpSpPr>
                        <wps:wsp>
                          <wps:cNvPr id="1121" name="Freeform 1110"/>
                          <wps:cNvSpPr>
                            <a:spLocks/>
                          </wps:cNvSpPr>
                          <wps:spPr bwMode="auto">
                            <a:xfrm>
                              <a:off x="7053" y="2146"/>
                              <a:ext cx="1837" cy="2914"/>
                            </a:xfrm>
                            <a:custGeom>
                              <a:avLst/>
                              <a:gdLst>
                                <a:gd name="T0" fmla="+- 0 8584 7053"/>
                                <a:gd name="T1" fmla="*/ T0 w 1837"/>
                                <a:gd name="T2" fmla="+- 0 2146 2146"/>
                                <a:gd name="T3" fmla="*/ 2146 h 2914"/>
                                <a:gd name="T4" fmla="+- 0 7359 7053"/>
                                <a:gd name="T5" fmla="*/ T4 w 1837"/>
                                <a:gd name="T6" fmla="+- 0 2146 2146"/>
                                <a:gd name="T7" fmla="*/ 2146 h 2914"/>
                                <a:gd name="T8" fmla="+- 0 7289 7053"/>
                                <a:gd name="T9" fmla="*/ T8 w 1837"/>
                                <a:gd name="T10" fmla="+- 0 2154 2146"/>
                                <a:gd name="T11" fmla="*/ 2154 h 2914"/>
                                <a:gd name="T12" fmla="+- 0 7224 7053"/>
                                <a:gd name="T13" fmla="*/ T12 w 1837"/>
                                <a:gd name="T14" fmla="+- 0 2177 2146"/>
                                <a:gd name="T15" fmla="*/ 2177 h 2914"/>
                                <a:gd name="T16" fmla="+- 0 7168 7053"/>
                                <a:gd name="T17" fmla="*/ T16 w 1837"/>
                                <a:gd name="T18" fmla="+- 0 2213 2146"/>
                                <a:gd name="T19" fmla="*/ 2213 h 2914"/>
                                <a:gd name="T20" fmla="+- 0 7120 7053"/>
                                <a:gd name="T21" fmla="*/ T20 w 1837"/>
                                <a:gd name="T22" fmla="+- 0 2261 2146"/>
                                <a:gd name="T23" fmla="*/ 2261 h 2914"/>
                                <a:gd name="T24" fmla="+- 0 7084 7053"/>
                                <a:gd name="T25" fmla="*/ T24 w 1837"/>
                                <a:gd name="T26" fmla="+- 0 2318 2146"/>
                                <a:gd name="T27" fmla="*/ 2318 h 2914"/>
                                <a:gd name="T28" fmla="+- 0 7061 7053"/>
                                <a:gd name="T29" fmla="*/ T28 w 1837"/>
                                <a:gd name="T30" fmla="+- 0 2382 2146"/>
                                <a:gd name="T31" fmla="*/ 2382 h 2914"/>
                                <a:gd name="T32" fmla="+- 0 7053 7053"/>
                                <a:gd name="T33" fmla="*/ T32 w 1837"/>
                                <a:gd name="T34" fmla="+- 0 2452 2146"/>
                                <a:gd name="T35" fmla="*/ 2452 h 2914"/>
                                <a:gd name="T36" fmla="+- 0 7053 7053"/>
                                <a:gd name="T37" fmla="*/ T36 w 1837"/>
                                <a:gd name="T38" fmla="+- 0 4754 2146"/>
                                <a:gd name="T39" fmla="*/ 4754 h 2914"/>
                                <a:gd name="T40" fmla="+- 0 7061 7053"/>
                                <a:gd name="T41" fmla="*/ T40 w 1837"/>
                                <a:gd name="T42" fmla="+- 0 4824 2146"/>
                                <a:gd name="T43" fmla="*/ 4824 h 2914"/>
                                <a:gd name="T44" fmla="+- 0 7084 7053"/>
                                <a:gd name="T45" fmla="*/ T44 w 1837"/>
                                <a:gd name="T46" fmla="+- 0 4888 2146"/>
                                <a:gd name="T47" fmla="*/ 4888 h 2914"/>
                                <a:gd name="T48" fmla="+- 0 7120 7053"/>
                                <a:gd name="T49" fmla="*/ T48 w 1837"/>
                                <a:gd name="T50" fmla="+- 0 4945 2146"/>
                                <a:gd name="T51" fmla="*/ 4945 h 2914"/>
                                <a:gd name="T52" fmla="+- 0 7168 7053"/>
                                <a:gd name="T53" fmla="*/ T52 w 1837"/>
                                <a:gd name="T54" fmla="+- 0 4992 2146"/>
                                <a:gd name="T55" fmla="*/ 4992 h 2914"/>
                                <a:gd name="T56" fmla="+- 0 7224 7053"/>
                                <a:gd name="T57" fmla="*/ T56 w 1837"/>
                                <a:gd name="T58" fmla="+- 0 5029 2146"/>
                                <a:gd name="T59" fmla="*/ 5029 h 2914"/>
                                <a:gd name="T60" fmla="+- 0 7289 7053"/>
                                <a:gd name="T61" fmla="*/ T60 w 1837"/>
                                <a:gd name="T62" fmla="+- 0 5052 2146"/>
                                <a:gd name="T63" fmla="*/ 5052 h 2914"/>
                                <a:gd name="T64" fmla="+- 0 7359 7053"/>
                                <a:gd name="T65" fmla="*/ T64 w 1837"/>
                                <a:gd name="T66" fmla="+- 0 5060 2146"/>
                                <a:gd name="T67" fmla="*/ 5060 h 2914"/>
                                <a:gd name="T68" fmla="+- 0 8584 7053"/>
                                <a:gd name="T69" fmla="*/ T68 w 1837"/>
                                <a:gd name="T70" fmla="+- 0 5060 2146"/>
                                <a:gd name="T71" fmla="*/ 5060 h 2914"/>
                                <a:gd name="T72" fmla="+- 0 8654 7053"/>
                                <a:gd name="T73" fmla="*/ T72 w 1837"/>
                                <a:gd name="T74" fmla="+- 0 5052 2146"/>
                                <a:gd name="T75" fmla="*/ 5052 h 2914"/>
                                <a:gd name="T76" fmla="+- 0 8719 7053"/>
                                <a:gd name="T77" fmla="*/ T76 w 1837"/>
                                <a:gd name="T78" fmla="+- 0 5029 2146"/>
                                <a:gd name="T79" fmla="*/ 5029 h 2914"/>
                                <a:gd name="T80" fmla="+- 0 8776 7053"/>
                                <a:gd name="T81" fmla="*/ T80 w 1837"/>
                                <a:gd name="T82" fmla="+- 0 4992 2146"/>
                                <a:gd name="T83" fmla="*/ 4992 h 2914"/>
                                <a:gd name="T84" fmla="+- 0 8823 7053"/>
                                <a:gd name="T85" fmla="*/ T84 w 1837"/>
                                <a:gd name="T86" fmla="+- 0 4945 2146"/>
                                <a:gd name="T87" fmla="*/ 4945 h 2914"/>
                                <a:gd name="T88" fmla="+- 0 8859 7053"/>
                                <a:gd name="T89" fmla="*/ T88 w 1837"/>
                                <a:gd name="T90" fmla="+- 0 4888 2146"/>
                                <a:gd name="T91" fmla="*/ 4888 h 2914"/>
                                <a:gd name="T92" fmla="+- 0 8882 7053"/>
                                <a:gd name="T93" fmla="*/ T92 w 1837"/>
                                <a:gd name="T94" fmla="+- 0 4824 2146"/>
                                <a:gd name="T95" fmla="*/ 4824 h 2914"/>
                                <a:gd name="T96" fmla="+- 0 8890 7053"/>
                                <a:gd name="T97" fmla="*/ T96 w 1837"/>
                                <a:gd name="T98" fmla="+- 0 4754 2146"/>
                                <a:gd name="T99" fmla="*/ 4754 h 2914"/>
                                <a:gd name="T100" fmla="+- 0 8890 7053"/>
                                <a:gd name="T101" fmla="*/ T100 w 1837"/>
                                <a:gd name="T102" fmla="+- 0 2452 2146"/>
                                <a:gd name="T103" fmla="*/ 2452 h 2914"/>
                                <a:gd name="T104" fmla="+- 0 8882 7053"/>
                                <a:gd name="T105" fmla="*/ T104 w 1837"/>
                                <a:gd name="T106" fmla="+- 0 2382 2146"/>
                                <a:gd name="T107" fmla="*/ 2382 h 2914"/>
                                <a:gd name="T108" fmla="+- 0 8859 7053"/>
                                <a:gd name="T109" fmla="*/ T108 w 1837"/>
                                <a:gd name="T110" fmla="+- 0 2318 2146"/>
                                <a:gd name="T111" fmla="*/ 2318 h 2914"/>
                                <a:gd name="T112" fmla="+- 0 8823 7053"/>
                                <a:gd name="T113" fmla="*/ T112 w 1837"/>
                                <a:gd name="T114" fmla="+- 0 2261 2146"/>
                                <a:gd name="T115" fmla="*/ 2261 h 2914"/>
                                <a:gd name="T116" fmla="+- 0 8776 7053"/>
                                <a:gd name="T117" fmla="*/ T116 w 1837"/>
                                <a:gd name="T118" fmla="+- 0 2213 2146"/>
                                <a:gd name="T119" fmla="*/ 2213 h 2914"/>
                                <a:gd name="T120" fmla="+- 0 8719 7053"/>
                                <a:gd name="T121" fmla="*/ T120 w 1837"/>
                                <a:gd name="T122" fmla="+- 0 2177 2146"/>
                                <a:gd name="T123" fmla="*/ 2177 h 2914"/>
                                <a:gd name="T124" fmla="+- 0 8654 7053"/>
                                <a:gd name="T125" fmla="*/ T124 w 1837"/>
                                <a:gd name="T126" fmla="+- 0 2154 2146"/>
                                <a:gd name="T127" fmla="*/ 2154 h 2914"/>
                                <a:gd name="T128" fmla="+- 0 8584 7053"/>
                                <a:gd name="T129" fmla="*/ T128 w 1837"/>
                                <a:gd name="T130" fmla="+- 0 2146 2146"/>
                                <a:gd name="T131" fmla="*/ 2146 h 2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37" h="2914">
                                  <a:moveTo>
                                    <a:pt x="1531" y="0"/>
                                  </a:moveTo>
                                  <a:lnTo>
                                    <a:pt x="306" y="0"/>
                                  </a:lnTo>
                                  <a:lnTo>
                                    <a:pt x="236" y="8"/>
                                  </a:lnTo>
                                  <a:lnTo>
                                    <a:pt x="171" y="31"/>
                                  </a:lnTo>
                                  <a:lnTo>
                                    <a:pt x="115" y="67"/>
                                  </a:lnTo>
                                  <a:lnTo>
                                    <a:pt x="67" y="115"/>
                                  </a:lnTo>
                                  <a:lnTo>
                                    <a:pt x="31" y="172"/>
                                  </a:lnTo>
                                  <a:lnTo>
                                    <a:pt x="8" y="236"/>
                                  </a:lnTo>
                                  <a:lnTo>
                                    <a:pt x="0" y="306"/>
                                  </a:lnTo>
                                  <a:lnTo>
                                    <a:pt x="0" y="2608"/>
                                  </a:lnTo>
                                  <a:lnTo>
                                    <a:pt x="8" y="2678"/>
                                  </a:lnTo>
                                  <a:lnTo>
                                    <a:pt x="31" y="2742"/>
                                  </a:lnTo>
                                  <a:lnTo>
                                    <a:pt x="67" y="2799"/>
                                  </a:lnTo>
                                  <a:lnTo>
                                    <a:pt x="115" y="2846"/>
                                  </a:lnTo>
                                  <a:lnTo>
                                    <a:pt x="171" y="2883"/>
                                  </a:lnTo>
                                  <a:lnTo>
                                    <a:pt x="236" y="2906"/>
                                  </a:lnTo>
                                  <a:lnTo>
                                    <a:pt x="306" y="2914"/>
                                  </a:lnTo>
                                  <a:lnTo>
                                    <a:pt x="1531" y="2914"/>
                                  </a:lnTo>
                                  <a:lnTo>
                                    <a:pt x="1601" y="2906"/>
                                  </a:lnTo>
                                  <a:lnTo>
                                    <a:pt x="1666" y="2883"/>
                                  </a:lnTo>
                                  <a:lnTo>
                                    <a:pt x="1723" y="2846"/>
                                  </a:lnTo>
                                  <a:lnTo>
                                    <a:pt x="1770" y="2799"/>
                                  </a:lnTo>
                                  <a:lnTo>
                                    <a:pt x="1806" y="2742"/>
                                  </a:lnTo>
                                  <a:lnTo>
                                    <a:pt x="1829" y="2678"/>
                                  </a:lnTo>
                                  <a:lnTo>
                                    <a:pt x="1837" y="2608"/>
                                  </a:lnTo>
                                  <a:lnTo>
                                    <a:pt x="1837" y="306"/>
                                  </a:lnTo>
                                  <a:lnTo>
                                    <a:pt x="1829" y="236"/>
                                  </a:lnTo>
                                  <a:lnTo>
                                    <a:pt x="1806" y="172"/>
                                  </a:lnTo>
                                  <a:lnTo>
                                    <a:pt x="1770" y="115"/>
                                  </a:lnTo>
                                  <a:lnTo>
                                    <a:pt x="1723" y="67"/>
                                  </a:lnTo>
                                  <a:lnTo>
                                    <a:pt x="1666" y="31"/>
                                  </a:lnTo>
                                  <a:lnTo>
                                    <a:pt x="1601" y="8"/>
                                  </a:lnTo>
                                  <a:lnTo>
                                    <a:pt x="1531"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2" name="Picture 1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04" y="4083"/>
                              <a:ext cx="3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1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17" y="1301"/>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4" name="Group 1103"/>
                        <wpg:cNvGrpSpPr>
                          <a:grpSpLocks/>
                        </wpg:cNvGrpSpPr>
                        <wpg:grpSpPr bwMode="auto">
                          <a:xfrm>
                            <a:off x="8804" y="-8"/>
                            <a:ext cx="2020" cy="693"/>
                            <a:chOff x="8804" y="-8"/>
                            <a:chExt cx="2020" cy="693"/>
                          </a:xfrm>
                        </wpg:grpSpPr>
                        <wps:wsp>
                          <wps:cNvPr id="1125" name="Freeform 1106"/>
                          <wps:cNvSpPr>
                            <a:spLocks/>
                          </wps:cNvSpPr>
                          <wps:spPr bwMode="auto">
                            <a:xfrm>
                              <a:off x="8804" y="-8"/>
                              <a:ext cx="2020" cy="693"/>
                            </a:xfrm>
                            <a:custGeom>
                              <a:avLst/>
                              <a:gdLst>
                                <a:gd name="T0" fmla="+- 0 10478 8804"/>
                                <a:gd name="T1" fmla="*/ T0 w 2020"/>
                                <a:gd name="T2" fmla="+- 0 -8 -8"/>
                                <a:gd name="T3" fmla="*/ -8 h 693"/>
                                <a:gd name="T4" fmla="+- 0 8804 8804"/>
                                <a:gd name="T5" fmla="*/ T4 w 2020"/>
                                <a:gd name="T6" fmla="+- 0 -8 -8"/>
                                <a:gd name="T7" fmla="*/ -8 h 693"/>
                                <a:gd name="T8" fmla="+- 0 9150 8804"/>
                                <a:gd name="T9" fmla="*/ T8 w 2020"/>
                                <a:gd name="T10" fmla="+- 0 338 -8"/>
                                <a:gd name="T11" fmla="*/ 338 h 693"/>
                                <a:gd name="T12" fmla="+- 0 8804 8804"/>
                                <a:gd name="T13" fmla="*/ T12 w 2020"/>
                                <a:gd name="T14" fmla="+- 0 685 -8"/>
                                <a:gd name="T15" fmla="*/ 685 h 693"/>
                                <a:gd name="T16" fmla="+- 0 10478 8804"/>
                                <a:gd name="T17" fmla="*/ T16 w 2020"/>
                                <a:gd name="T18" fmla="+- 0 685 -8"/>
                                <a:gd name="T19" fmla="*/ 685 h 693"/>
                                <a:gd name="T20" fmla="+- 0 10824 8804"/>
                                <a:gd name="T21" fmla="*/ T20 w 2020"/>
                                <a:gd name="T22" fmla="+- 0 338 -8"/>
                                <a:gd name="T23" fmla="*/ 338 h 693"/>
                                <a:gd name="T24" fmla="+- 0 10478 8804"/>
                                <a:gd name="T25" fmla="*/ T24 w 2020"/>
                                <a:gd name="T26" fmla="+- 0 -8 -8"/>
                                <a:gd name="T27" fmla="*/ -8 h 693"/>
                              </a:gdLst>
                              <a:ahLst/>
                              <a:cxnLst>
                                <a:cxn ang="0">
                                  <a:pos x="T1" y="T3"/>
                                </a:cxn>
                                <a:cxn ang="0">
                                  <a:pos x="T5" y="T7"/>
                                </a:cxn>
                                <a:cxn ang="0">
                                  <a:pos x="T9" y="T11"/>
                                </a:cxn>
                                <a:cxn ang="0">
                                  <a:pos x="T13" y="T15"/>
                                </a:cxn>
                                <a:cxn ang="0">
                                  <a:pos x="T17" y="T19"/>
                                </a:cxn>
                                <a:cxn ang="0">
                                  <a:pos x="T21" y="T23"/>
                                </a:cxn>
                                <a:cxn ang="0">
                                  <a:pos x="T25" y="T27"/>
                                </a:cxn>
                              </a:cxnLst>
                              <a:rect l="0" t="0" r="r" b="b"/>
                              <a:pathLst>
                                <a:path w="2020" h="693">
                                  <a:moveTo>
                                    <a:pt x="1674" y="0"/>
                                  </a:moveTo>
                                  <a:lnTo>
                                    <a:pt x="0" y="0"/>
                                  </a:lnTo>
                                  <a:lnTo>
                                    <a:pt x="346" y="346"/>
                                  </a:lnTo>
                                  <a:lnTo>
                                    <a:pt x="0" y="693"/>
                                  </a:lnTo>
                                  <a:lnTo>
                                    <a:pt x="1674" y="693"/>
                                  </a:lnTo>
                                  <a:lnTo>
                                    <a:pt x="2020" y="346"/>
                                  </a:lnTo>
                                  <a:lnTo>
                                    <a:pt x="1674" y="0"/>
                                  </a:lnTo>
                                  <a:close/>
                                </a:path>
                              </a:pathLst>
                            </a:custGeom>
                            <a:solidFill>
                              <a:srgbClr val="F0F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6" name="Picture 1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111" y="3913"/>
                              <a:ext cx="2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1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84" y="4932"/>
                              <a:ext cx="2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8" name="Group 1097"/>
                        <wpg:cNvGrpSpPr>
                          <a:grpSpLocks/>
                        </wpg:cNvGrpSpPr>
                        <wpg:grpSpPr bwMode="auto">
                          <a:xfrm>
                            <a:off x="2478" y="554"/>
                            <a:ext cx="77" cy="1640"/>
                            <a:chOff x="2478" y="554"/>
                            <a:chExt cx="77" cy="1640"/>
                          </a:xfrm>
                        </wpg:grpSpPr>
                        <wps:wsp>
                          <wps:cNvPr id="1129" name="Freeform 1102"/>
                          <wps:cNvSpPr>
                            <a:spLocks/>
                          </wps:cNvSpPr>
                          <wps:spPr bwMode="auto">
                            <a:xfrm>
                              <a:off x="2478" y="554"/>
                              <a:ext cx="77" cy="1640"/>
                            </a:xfrm>
                            <a:custGeom>
                              <a:avLst/>
                              <a:gdLst>
                                <a:gd name="T0" fmla="+- 0 2512 2478"/>
                                <a:gd name="T1" fmla="*/ T0 w 77"/>
                                <a:gd name="T2" fmla="+- 0 2118 554"/>
                                <a:gd name="T3" fmla="*/ 2118 h 1640"/>
                                <a:gd name="T4" fmla="+- 0 2501 2478"/>
                                <a:gd name="T5" fmla="*/ T4 w 77"/>
                                <a:gd name="T6" fmla="+- 0 2120 554"/>
                                <a:gd name="T7" fmla="*/ 2120 h 1640"/>
                                <a:gd name="T8" fmla="+- 0 2489 2478"/>
                                <a:gd name="T9" fmla="*/ T8 w 77"/>
                                <a:gd name="T10" fmla="+- 0 2128 554"/>
                                <a:gd name="T11" fmla="*/ 2128 h 1640"/>
                                <a:gd name="T12" fmla="+- 0 2481 2478"/>
                                <a:gd name="T13" fmla="*/ T12 w 77"/>
                                <a:gd name="T14" fmla="+- 0 2140 554"/>
                                <a:gd name="T15" fmla="*/ 2140 h 1640"/>
                                <a:gd name="T16" fmla="+- 0 2478 2478"/>
                                <a:gd name="T17" fmla="*/ T16 w 77"/>
                                <a:gd name="T18" fmla="+- 0 2155 554"/>
                                <a:gd name="T19" fmla="*/ 2155 h 1640"/>
                                <a:gd name="T20" fmla="+- 0 2481 2478"/>
                                <a:gd name="T21" fmla="*/ T20 w 77"/>
                                <a:gd name="T22" fmla="+- 0 2170 554"/>
                                <a:gd name="T23" fmla="*/ 2170 h 1640"/>
                                <a:gd name="T24" fmla="+- 0 2489 2478"/>
                                <a:gd name="T25" fmla="*/ T24 w 77"/>
                                <a:gd name="T26" fmla="+- 0 2183 554"/>
                                <a:gd name="T27" fmla="*/ 2183 h 1640"/>
                                <a:gd name="T28" fmla="+- 0 2501 2478"/>
                                <a:gd name="T29" fmla="*/ T28 w 77"/>
                                <a:gd name="T30" fmla="+- 0 2191 554"/>
                                <a:gd name="T31" fmla="*/ 2191 h 1640"/>
                                <a:gd name="T32" fmla="+- 0 2516 2478"/>
                                <a:gd name="T33" fmla="*/ T32 w 77"/>
                                <a:gd name="T34" fmla="+- 0 2194 554"/>
                                <a:gd name="T35" fmla="*/ 2194 h 1640"/>
                                <a:gd name="T36" fmla="+- 0 2531 2478"/>
                                <a:gd name="T37" fmla="*/ T36 w 77"/>
                                <a:gd name="T38" fmla="+- 0 2191 554"/>
                                <a:gd name="T39" fmla="*/ 2191 h 1640"/>
                                <a:gd name="T40" fmla="+- 0 2544 2478"/>
                                <a:gd name="T41" fmla="*/ T40 w 77"/>
                                <a:gd name="T42" fmla="+- 0 2183 554"/>
                                <a:gd name="T43" fmla="*/ 2183 h 1640"/>
                                <a:gd name="T44" fmla="+- 0 2552 2478"/>
                                <a:gd name="T45" fmla="*/ T44 w 77"/>
                                <a:gd name="T46" fmla="+- 0 2170 554"/>
                                <a:gd name="T47" fmla="*/ 2170 h 1640"/>
                                <a:gd name="T48" fmla="+- 0 2555 2478"/>
                                <a:gd name="T49" fmla="*/ T48 w 77"/>
                                <a:gd name="T50" fmla="+- 0 2155 554"/>
                                <a:gd name="T51" fmla="*/ 2155 h 1640"/>
                                <a:gd name="T52" fmla="+- 0 2512 2478"/>
                                <a:gd name="T53" fmla="*/ T52 w 77"/>
                                <a:gd name="T54" fmla="+- 0 2155 554"/>
                                <a:gd name="T55" fmla="*/ 2155 h 1640"/>
                                <a:gd name="T56" fmla="+- 0 2512 2478"/>
                                <a:gd name="T57" fmla="*/ T56 w 77"/>
                                <a:gd name="T58" fmla="+- 0 2118 554"/>
                                <a:gd name="T59" fmla="*/ 2118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640">
                                  <a:moveTo>
                                    <a:pt x="34" y="1564"/>
                                  </a:moveTo>
                                  <a:lnTo>
                                    <a:pt x="23" y="1566"/>
                                  </a:lnTo>
                                  <a:lnTo>
                                    <a:pt x="11" y="1574"/>
                                  </a:lnTo>
                                  <a:lnTo>
                                    <a:pt x="3" y="1586"/>
                                  </a:lnTo>
                                  <a:lnTo>
                                    <a:pt x="0" y="1601"/>
                                  </a:lnTo>
                                  <a:lnTo>
                                    <a:pt x="3" y="1616"/>
                                  </a:lnTo>
                                  <a:lnTo>
                                    <a:pt x="11" y="1629"/>
                                  </a:lnTo>
                                  <a:lnTo>
                                    <a:pt x="23" y="1637"/>
                                  </a:lnTo>
                                  <a:lnTo>
                                    <a:pt x="38" y="1640"/>
                                  </a:lnTo>
                                  <a:lnTo>
                                    <a:pt x="53" y="1637"/>
                                  </a:lnTo>
                                  <a:lnTo>
                                    <a:pt x="66" y="1629"/>
                                  </a:lnTo>
                                  <a:lnTo>
                                    <a:pt x="74" y="1616"/>
                                  </a:lnTo>
                                  <a:lnTo>
                                    <a:pt x="77" y="1601"/>
                                  </a:lnTo>
                                  <a:lnTo>
                                    <a:pt x="34" y="1601"/>
                                  </a:lnTo>
                                  <a:lnTo>
                                    <a:pt x="34" y="15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01"/>
                          <wps:cNvSpPr>
                            <a:spLocks/>
                          </wps:cNvSpPr>
                          <wps:spPr bwMode="auto">
                            <a:xfrm>
                              <a:off x="2478" y="554"/>
                              <a:ext cx="77" cy="1640"/>
                            </a:xfrm>
                            <a:custGeom>
                              <a:avLst/>
                              <a:gdLst>
                                <a:gd name="T0" fmla="+- 0 2516 2478"/>
                                <a:gd name="T1" fmla="*/ T0 w 77"/>
                                <a:gd name="T2" fmla="+- 0 2117 554"/>
                                <a:gd name="T3" fmla="*/ 2117 h 1640"/>
                                <a:gd name="T4" fmla="+- 0 2512 2478"/>
                                <a:gd name="T5" fmla="*/ T4 w 77"/>
                                <a:gd name="T6" fmla="+- 0 2118 554"/>
                                <a:gd name="T7" fmla="*/ 2118 h 1640"/>
                                <a:gd name="T8" fmla="+- 0 2512 2478"/>
                                <a:gd name="T9" fmla="*/ T8 w 77"/>
                                <a:gd name="T10" fmla="+- 0 2155 554"/>
                                <a:gd name="T11" fmla="*/ 2155 h 1640"/>
                                <a:gd name="T12" fmla="+- 0 2521 2478"/>
                                <a:gd name="T13" fmla="*/ T12 w 77"/>
                                <a:gd name="T14" fmla="+- 0 2155 554"/>
                                <a:gd name="T15" fmla="*/ 2155 h 1640"/>
                                <a:gd name="T16" fmla="+- 0 2521 2478"/>
                                <a:gd name="T17" fmla="*/ T16 w 77"/>
                                <a:gd name="T18" fmla="+- 0 2118 554"/>
                                <a:gd name="T19" fmla="*/ 2118 h 1640"/>
                                <a:gd name="T20" fmla="+- 0 2516 2478"/>
                                <a:gd name="T21" fmla="*/ T20 w 77"/>
                                <a:gd name="T22" fmla="+- 0 2117 554"/>
                                <a:gd name="T23" fmla="*/ 2117 h 1640"/>
                              </a:gdLst>
                              <a:ahLst/>
                              <a:cxnLst>
                                <a:cxn ang="0">
                                  <a:pos x="T1" y="T3"/>
                                </a:cxn>
                                <a:cxn ang="0">
                                  <a:pos x="T5" y="T7"/>
                                </a:cxn>
                                <a:cxn ang="0">
                                  <a:pos x="T9" y="T11"/>
                                </a:cxn>
                                <a:cxn ang="0">
                                  <a:pos x="T13" y="T15"/>
                                </a:cxn>
                                <a:cxn ang="0">
                                  <a:pos x="T17" y="T19"/>
                                </a:cxn>
                                <a:cxn ang="0">
                                  <a:pos x="T21" y="T23"/>
                                </a:cxn>
                              </a:cxnLst>
                              <a:rect l="0" t="0" r="r" b="b"/>
                              <a:pathLst>
                                <a:path w="77" h="1640">
                                  <a:moveTo>
                                    <a:pt x="38" y="1563"/>
                                  </a:moveTo>
                                  <a:lnTo>
                                    <a:pt x="34" y="1564"/>
                                  </a:lnTo>
                                  <a:lnTo>
                                    <a:pt x="34" y="1601"/>
                                  </a:lnTo>
                                  <a:lnTo>
                                    <a:pt x="43" y="1601"/>
                                  </a:lnTo>
                                  <a:lnTo>
                                    <a:pt x="43" y="1564"/>
                                  </a:lnTo>
                                  <a:lnTo>
                                    <a:pt x="38" y="156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00"/>
                          <wps:cNvSpPr>
                            <a:spLocks/>
                          </wps:cNvSpPr>
                          <wps:spPr bwMode="auto">
                            <a:xfrm>
                              <a:off x="2478" y="554"/>
                              <a:ext cx="77" cy="1640"/>
                            </a:xfrm>
                            <a:custGeom>
                              <a:avLst/>
                              <a:gdLst>
                                <a:gd name="T0" fmla="+- 0 2521 2478"/>
                                <a:gd name="T1" fmla="*/ T0 w 77"/>
                                <a:gd name="T2" fmla="+- 0 2118 554"/>
                                <a:gd name="T3" fmla="*/ 2118 h 1640"/>
                                <a:gd name="T4" fmla="+- 0 2521 2478"/>
                                <a:gd name="T5" fmla="*/ T4 w 77"/>
                                <a:gd name="T6" fmla="+- 0 2155 554"/>
                                <a:gd name="T7" fmla="*/ 2155 h 1640"/>
                                <a:gd name="T8" fmla="+- 0 2555 2478"/>
                                <a:gd name="T9" fmla="*/ T8 w 77"/>
                                <a:gd name="T10" fmla="+- 0 2155 554"/>
                                <a:gd name="T11" fmla="*/ 2155 h 1640"/>
                                <a:gd name="T12" fmla="+- 0 2552 2478"/>
                                <a:gd name="T13" fmla="*/ T12 w 77"/>
                                <a:gd name="T14" fmla="+- 0 2140 554"/>
                                <a:gd name="T15" fmla="*/ 2140 h 1640"/>
                                <a:gd name="T16" fmla="+- 0 2544 2478"/>
                                <a:gd name="T17" fmla="*/ T16 w 77"/>
                                <a:gd name="T18" fmla="+- 0 2128 554"/>
                                <a:gd name="T19" fmla="*/ 2128 h 1640"/>
                                <a:gd name="T20" fmla="+- 0 2531 2478"/>
                                <a:gd name="T21" fmla="*/ T20 w 77"/>
                                <a:gd name="T22" fmla="+- 0 2120 554"/>
                                <a:gd name="T23" fmla="*/ 2120 h 1640"/>
                                <a:gd name="T24" fmla="+- 0 2521 2478"/>
                                <a:gd name="T25" fmla="*/ T24 w 77"/>
                                <a:gd name="T26" fmla="+- 0 2118 554"/>
                                <a:gd name="T27" fmla="*/ 2118 h 1640"/>
                              </a:gdLst>
                              <a:ahLst/>
                              <a:cxnLst>
                                <a:cxn ang="0">
                                  <a:pos x="T1" y="T3"/>
                                </a:cxn>
                                <a:cxn ang="0">
                                  <a:pos x="T5" y="T7"/>
                                </a:cxn>
                                <a:cxn ang="0">
                                  <a:pos x="T9" y="T11"/>
                                </a:cxn>
                                <a:cxn ang="0">
                                  <a:pos x="T13" y="T15"/>
                                </a:cxn>
                                <a:cxn ang="0">
                                  <a:pos x="T17" y="T19"/>
                                </a:cxn>
                                <a:cxn ang="0">
                                  <a:pos x="T21" y="T23"/>
                                </a:cxn>
                                <a:cxn ang="0">
                                  <a:pos x="T25" y="T27"/>
                                </a:cxn>
                              </a:cxnLst>
                              <a:rect l="0" t="0" r="r" b="b"/>
                              <a:pathLst>
                                <a:path w="77" h="1640">
                                  <a:moveTo>
                                    <a:pt x="43" y="1564"/>
                                  </a:moveTo>
                                  <a:lnTo>
                                    <a:pt x="43" y="1601"/>
                                  </a:lnTo>
                                  <a:lnTo>
                                    <a:pt x="77" y="1601"/>
                                  </a:lnTo>
                                  <a:lnTo>
                                    <a:pt x="74" y="1586"/>
                                  </a:lnTo>
                                  <a:lnTo>
                                    <a:pt x="66" y="1574"/>
                                  </a:lnTo>
                                  <a:lnTo>
                                    <a:pt x="53" y="1566"/>
                                  </a:lnTo>
                                  <a:lnTo>
                                    <a:pt x="43" y="15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099"/>
                          <wps:cNvSpPr>
                            <a:spLocks/>
                          </wps:cNvSpPr>
                          <wps:spPr bwMode="auto">
                            <a:xfrm>
                              <a:off x="2478" y="554"/>
                              <a:ext cx="77" cy="1640"/>
                            </a:xfrm>
                            <a:custGeom>
                              <a:avLst/>
                              <a:gdLst>
                                <a:gd name="T0" fmla="+- 0 2521 2478"/>
                                <a:gd name="T1" fmla="*/ T0 w 77"/>
                                <a:gd name="T2" fmla="+- 0 554 554"/>
                                <a:gd name="T3" fmla="*/ 554 h 1640"/>
                                <a:gd name="T4" fmla="+- 0 2512 2478"/>
                                <a:gd name="T5" fmla="*/ T4 w 77"/>
                                <a:gd name="T6" fmla="+- 0 554 554"/>
                                <a:gd name="T7" fmla="*/ 554 h 1640"/>
                                <a:gd name="T8" fmla="+- 0 2512 2478"/>
                                <a:gd name="T9" fmla="*/ T8 w 77"/>
                                <a:gd name="T10" fmla="+- 0 2118 554"/>
                                <a:gd name="T11" fmla="*/ 2118 h 1640"/>
                                <a:gd name="T12" fmla="+- 0 2516 2478"/>
                                <a:gd name="T13" fmla="*/ T12 w 77"/>
                                <a:gd name="T14" fmla="+- 0 2117 554"/>
                                <a:gd name="T15" fmla="*/ 2117 h 1640"/>
                                <a:gd name="T16" fmla="+- 0 2521 2478"/>
                                <a:gd name="T17" fmla="*/ T16 w 77"/>
                                <a:gd name="T18" fmla="+- 0 2117 554"/>
                                <a:gd name="T19" fmla="*/ 2117 h 1640"/>
                                <a:gd name="T20" fmla="+- 0 2521 2478"/>
                                <a:gd name="T21" fmla="*/ T20 w 77"/>
                                <a:gd name="T22" fmla="+- 0 554 554"/>
                                <a:gd name="T23" fmla="*/ 554 h 1640"/>
                              </a:gdLst>
                              <a:ahLst/>
                              <a:cxnLst>
                                <a:cxn ang="0">
                                  <a:pos x="T1" y="T3"/>
                                </a:cxn>
                                <a:cxn ang="0">
                                  <a:pos x="T5" y="T7"/>
                                </a:cxn>
                                <a:cxn ang="0">
                                  <a:pos x="T9" y="T11"/>
                                </a:cxn>
                                <a:cxn ang="0">
                                  <a:pos x="T13" y="T15"/>
                                </a:cxn>
                                <a:cxn ang="0">
                                  <a:pos x="T17" y="T19"/>
                                </a:cxn>
                                <a:cxn ang="0">
                                  <a:pos x="T21" y="T23"/>
                                </a:cxn>
                              </a:cxnLst>
                              <a:rect l="0" t="0" r="r" b="b"/>
                              <a:pathLst>
                                <a:path w="77" h="1640">
                                  <a:moveTo>
                                    <a:pt x="43" y="0"/>
                                  </a:moveTo>
                                  <a:lnTo>
                                    <a:pt x="34" y="0"/>
                                  </a:lnTo>
                                  <a:lnTo>
                                    <a:pt x="34" y="1564"/>
                                  </a:lnTo>
                                  <a:lnTo>
                                    <a:pt x="38" y="1563"/>
                                  </a:lnTo>
                                  <a:lnTo>
                                    <a:pt x="43" y="1563"/>
                                  </a:lnTo>
                                  <a:lnTo>
                                    <a:pt x="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098"/>
                          <wps:cNvSpPr>
                            <a:spLocks/>
                          </wps:cNvSpPr>
                          <wps:spPr bwMode="auto">
                            <a:xfrm>
                              <a:off x="2478" y="554"/>
                              <a:ext cx="77" cy="1640"/>
                            </a:xfrm>
                            <a:custGeom>
                              <a:avLst/>
                              <a:gdLst>
                                <a:gd name="T0" fmla="+- 0 2521 2478"/>
                                <a:gd name="T1" fmla="*/ T0 w 77"/>
                                <a:gd name="T2" fmla="+- 0 2117 554"/>
                                <a:gd name="T3" fmla="*/ 2117 h 1640"/>
                                <a:gd name="T4" fmla="+- 0 2516 2478"/>
                                <a:gd name="T5" fmla="*/ T4 w 77"/>
                                <a:gd name="T6" fmla="+- 0 2117 554"/>
                                <a:gd name="T7" fmla="*/ 2117 h 1640"/>
                                <a:gd name="T8" fmla="+- 0 2521 2478"/>
                                <a:gd name="T9" fmla="*/ T8 w 77"/>
                                <a:gd name="T10" fmla="+- 0 2118 554"/>
                                <a:gd name="T11" fmla="*/ 2118 h 1640"/>
                                <a:gd name="T12" fmla="+- 0 2521 2478"/>
                                <a:gd name="T13" fmla="*/ T12 w 77"/>
                                <a:gd name="T14" fmla="+- 0 2117 554"/>
                                <a:gd name="T15" fmla="*/ 2117 h 1640"/>
                              </a:gdLst>
                              <a:ahLst/>
                              <a:cxnLst>
                                <a:cxn ang="0">
                                  <a:pos x="T1" y="T3"/>
                                </a:cxn>
                                <a:cxn ang="0">
                                  <a:pos x="T5" y="T7"/>
                                </a:cxn>
                                <a:cxn ang="0">
                                  <a:pos x="T9" y="T11"/>
                                </a:cxn>
                                <a:cxn ang="0">
                                  <a:pos x="T13" y="T15"/>
                                </a:cxn>
                              </a:cxnLst>
                              <a:rect l="0" t="0" r="r" b="b"/>
                              <a:pathLst>
                                <a:path w="77" h="1640">
                                  <a:moveTo>
                                    <a:pt x="43" y="1563"/>
                                  </a:moveTo>
                                  <a:lnTo>
                                    <a:pt x="38" y="1563"/>
                                  </a:lnTo>
                                  <a:lnTo>
                                    <a:pt x="43" y="1564"/>
                                  </a:lnTo>
                                  <a:lnTo>
                                    <a:pt x="43" y="156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094"/>
                        <wpg:cNvGrpSpPr>
                          <a:grpSpLocks/>
                        </wpg:cNvGrpSpPr>
                        <wpg:grpSpPr bwMode="auto">
                          <a:xfrm>
                            <a:off x="1598" y="2155"/>
                            <a:ext cx="1837" cy="2711"/>
                            <a:chOff x="1598" y="2155"/>
                            <a:chExt cx="1837" cy="2711"/>
                          </a:xfrm>
                        </wpg:grpSpPr>
                        <wps:wsp>
                          <wps:cNvPr id="1135" name="Freeform 1096"/>
                          <wps:cNvSpPr>
                            <a:spLocks/>
                          </wps:cNvSpPr>
                          <wps:spPr bwMode="auto">
                            <a:xfrm>
                              <a:off x="1598" y="2155"/>
                              <a:ext cx="1837" cy="2711"/>
                            </a:xfrm>
                            <a:custGeom>
                              <a:avLst/>
                              <a:gdLst>
                                <a:gd name="T0" fmla="+- 0 3129 1598"/>
                                <a:gd name="T1" fmla="*/ T0 w 1837"/>
                                <a:gd name="T2" fmla="+- 0 2155 2155"/>
                                <a:gd name="T3" fmla="*/ 2155 h 2711"/>
                                <a:gd name="T4" fmla="+- 0 1904 1598"/>
                                <a:gd name="T5" fmla="*/ T4 w 1837"/>
                                <a:gd name="T6" fmla="+- 0 2155 2155"/>
                                <a:gd name="T7" fmla="*/ 2155 h 2711"/>
                                <a:gd name="T8" fmla="+- 0 1834 1598"/>
                                <a:gd name="T9" fmla="*/ T8 w 1837"/>
                                <a:gd name="T10" fmla="+- 0 2163 2155"/>
                                <a:gd name="T11" fmla="*/ 2163 h 2711"/>
                                <a:gd name="T12" fmla="+- 0 1769 1598"/>
                                <a:gd name="T13" fmla="*/ T12 w 1837"/>
                                <a:gd name="T14" fmla="+- 0 2186 2155"/>
                                <a:gd name="T15" fmla="*/ 2186 h 2711"/>
                                <a:gd name="T16" fmla="+- 0 1712 1598"/>
                                <a:gd name="T17" fmla="*/ T16 w 1837"/>
                                <a:gd name="T18" fmla="+- 0 2222 2155"/>
                                <a:gd name="T19" fmla="*/ 2222 h 2711"/>
                                <a:gd name="T20" fmla="+- 0 1665 1598"/>
                                <a:gd name="T21" fmla="*/ T20 w 1837"/>
                                <a:gd name="T22" fmla="+- 0 2269 2155"/>
                                <a:gd name="T23" fmla="*/ 2269 h 2711"/>
                                <a:gd name="T24" fmla="+- 0 1629 1598"/>
                                <a:gd name="T25" fmla="*/ T24 w 1837"/>
                                <a:gd name="T26" fmla="+- 0 2326 2155"/>
                                <a:gd name="T27" fmla="*/ 2326 h 2711"/>
                                <a:gd name="T28" fmla="+- 0 1606 1598"/>
                                <a:gd name="T29" fmla="*/ T28 w 1837"/>
                                <a:gd name="T30" fmla="+- 0 2391 2155"/>
                                <a:gd name="T31" fmla="*/ 2391 h 2711"/>
                                <a:gd name="T32" fmla="+- 0 1598 1598"/>
                                <a:gd name="T33" fmla="*/ T32 w 1837"/>
                                <a:gd name="T34" fmla="+- 0 2461 2155"/>
                                <a:gd name="T35" fmla="*/ 2461 h 2711"/>
                                <a:gd name="T36" fmla="+- 0 1598 1598"/>
                                <a:gd name="T37" fmla="*/ T36 w 1837"/>
                                <a:gd name="T38" fmla="+- 0 4560 2155"/>
                                <a:gd name="T39" fmla="*/ 4560 h 2711"/>
                                <a:gd name="T40" fmla="+- 0 1606 1598"/>
                                <a:gd name="T41" fmla="*/ T40 w 1837"/>
                                <a:gd name="T42" fmla="+- 0 4631 2155"/>
                                <a:gd name="T43" fmla="*/ 4631 h 2711"/>
                                <a:gd name="T44" fmla="+- 0 1629 1598"/>
                                <a:gd name="T45" fmla="*/ T44 w 1837"/>
                                <a:gd name="T46" fmla="+- 0 4695 2155"/>
                                <a:gd name="T47" fmla="*/ 4695 h 2711"/>
                                <a:gd name="T48" fmla="+- 0 1665 1598"/>
                                <a:gd name="T49" fmla="*/ T48 w 1837"/>
                                <a:gd name="T50" fmla="+- 0 4752 2155"/>
                                <a:gd name="T51" fmla="*/ 4752 h 2711"/>
                                <a:gd name="T52" fmla="+- 0 1712 1598"/>
                                <a:gd name="T53" fmla="*/ T52 w 1837"/>
                                <a:gd name="T54" fmla="+- 0 4799 2155"/>
                                <a:gd name="T55" fmla="*/ 4799 h 2711"/>
                                <a:gd name="T56" fmla="+- 0 1769 1598"/>
                                <a:gd name="T57" fmla="*/ T56 w 1837"/>
                                <a:gd name="T58" fmla="+- 0 4835 2155"/>
                                <a:gd name="T59" fmla="*/ 4835 h 2711"/>
                                <a:gd name="T60" fmla="+- 0 1834 1598"/>
                                <a:gd name="T61" fmla="*/ T60 w 1837"/>
                                <a:gd name="T62" fmla="+- 0 4858 2155"/>
                                <a:gd name="T63" fmla="*/ 4858 h 2711"/>
                                <a:gd name="T64" fmla="+- 0 1904 1598"/>
                                <a:gd name="T65" fmla="*/ T64 w 1837"/>
                                <a:gd name="T66" fmla="+- 0 4866 2155"/>
                                <a:gd name="T67" fmla="*/ 4866 h 2711"/>
                                <a:gd name="T68" fmla="+- 0 3129 1598"/>
                                <a:gd name="T69" fmla="*/ T68 w 1837"/>
                                <a:gd name="T70" fmla="+- 0 4866 2155"/>
                                <a:gd name="T71" fmla="*/ 4866 h 2711"/>
                                <a:gd name="T72" fmla="+- 0 3199 1598"/>
                                <a:gd name="T73" fmla="*/ T72 w 1837"/>
                                <a:gd name="T74" fmla="+- 0 4858 2155"/>
                                <a:gd name="T75" fmla="*/ 4858 h 2711"/>
                                <a:gd name="T76" fmla="+- 0 3264 1598"/>
                                <a:gd name="T77" fmla="*/ T76 w 1837"/>
                                <a:gd name="T78" fmla="+- 0 4835 2155"/>
                                <a:gd name="T79" fmla="*/ 4835 h 2711"/>
                                <a:gd name="T80" fmla="+- 0 3321 1598"/>
                                <a:gd name="T81" fmla="*/ T80 w 1837"/>
                                <a:gd name="T82" fmla="+- 0 4799 2155"/>
                                <a:gd name="T83" fmla="*/ 4799 h 2711"/>
                                <a:gd name="T84" fmla="+- 0 3368 1598"/>
                                <a:gd name="T85" fmla="*/ T84 w 1837"/>
                                <a:gd name="T86" fmla="+- 0 4752 2155"/>
                                <a:gd name="T87" fmla="*/ 4752 h 2711"/>
                                <a:gd name="T88" fmla="+- 0 3404 1598"/>
                                <a:gd name="T89" fmla="*/ T88 w 1837"/>
                                <a:gd name="T90" fmla="+- 0 4695 2155"/>
                                <a:gd name="T91" fmla="*/ 4695 h 2711"/>
                                <a:gd name="T92" fmla="+- 0 3427 1598"/>
                                <a:gd name="T93" fmla="*/ T92 w 1837"/>
                                <a:gd name="T94" fmla="+- 0 4631 2155"/>
                                <a:gd name="T95" fmla="*/ 4631 h 2711"/>
                                <a:gd name="T96" fmla="+- 0 3435 1598"/>
                                <a:gd name="T97" fmla="*/ T96 w 1837"/>
                                <a:gd name="T98" fmla="+- 0 4560 2155"/>
                                <a:gd name="T99" fmla="*/ 4560 h 2711"/>
                                <a:gd name="T100" fmla="+- 0 3435 1598"/>
                                <a:gd name="T101" fmla="*/ T100 w 1837"/>
                                <a:gd name="T102" fmla="+- 0 2461 2155"/>
                                <a:gd name="T103" fmla="*/ 2461 h 2711"/>
                                <a:gd name="T104" fmla="+- 0 3427 1598"/>
                                <a:gd name="T105" fmla="*/ T104 w 1837"/>
                                <a:gd name="T106" fmla="+- 0 2391 2155"/>
                                <a:gd name="T107" fmla="*/ 2391 h 2711"/>
                                <a:gd name="T108" fmla="+- 0 3404 1598"/>
                                <a:gd name="T109" fmla="*/ T108 w 1837"/>
                                <a:gd name="T110" fmla="+- 0 2326 2155"/>
                                <a:gd name="T111" fmla="*/ 2326 h 2711"/>
                                <a:gd name="T112" fmla="+- 0 3368 1598"/>
                                <a:gd name="T113" fmla="*/ T112 w 1837"/>
                                <a:gd name="T114" fmla="+- 0 2269 2155"/>
                                <a:gd name="T115" fmla="*/ 2269 h 2711"/>
                                <a:gd name="T116" fmla="+- 0 3321 1598"/>
                                <a:gd name="T117" fmla="*/ T116 w 1837"/>
                                <a:gd name="T118" fmla="+- 0 2222 2155"/>
                                <a:gd name="T119" fmla="*/ 2222 h 2711"/>
                                <a:gd name="T120" fmla="+- 0 3264 1598"/>
                                <a:gd name="T121" fmla="*/ T120 w 1837"/>
                                <a:gd name="T122" fmla="+- 0 2186 2155"/>
                                <a:gd name="T123" fmla="*/ 2186 h 2711"/>
                                <a:gd name="T124" fmla="+- 0 3199 1598"/>
                                <a:gd name="T125" fmla="*/ T124 w 1837"/>
                                <a:gd name="T126" fmla="+- 0 2163 2155"/>
                                <a:gd name="T127" fmla="*/ 2163 h 2711"/>
                                <a:gd name="T128" fmla="+- 0 3129 1598"/>
                                <a:gd name="T129" fmla="*/ T128 w 1837"/>
                                <a:gd name="T130" fmla="+- 0 2155 2155"/>
                                <a:gd name="T131" fmla="*/ 2155 h 2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37" h="2711">
                                  <a:moveTo>
                                    <a:pt x="1531" y="0"/>
                                  </a:moveTo>
                                  <a:lnTo>
                                    <a:pt x="306" y="0"/>
                                  </a:lnTo>
                                  <a:lnTo>
                                    <a:pt x="236" y="8"/>
                                  </a:lnTo>
                                  <a:lnTo>
                                    <a:pt x="171" y="31"/>
                                  </a:lnTo>
                                  <a:lnTo>
                                    <a:pt x="114" y="67"/>
                                  </a:lnTo>
                                  <a:lnTo>
                                    <a:pt x="67" y="114"/>
                                  </a:lnTo>
                                  <a:lnTo>
                                    <a:pt x="31" y="171"/>
                                  </a:lnTo>
                                  <a:lnTo>
                                    <a:pt x="8" y="236"/>
                                  </a:lnTo>
                                  <a:lnTo>
                                    <a:pt x="0" y="306"/>
                                  </a:lnTo>
                                  <a:lnTo>
                                    <a:pt x="0" y="2405"/>
                                  </a:lnTo>
                                  <a:lnTo>
                                    <a:pt x="8" y="2476"/>
                                  </a:lnTo>
                                  <a:lnTo>
                                    <a:pt x="31" y="2540"/>
                                  </a:lnTo>
                                  <a:lnTo>
                                    <a:pt x="67" y="2597"/>
                                  </a:lnTo>
                                  <a:lnTo>
                                    <a:pt x="114" y="2644"/>
                                  </a:lnTo>
                                  <a:lnTo>
                                    <a:pt x="171" y="2680"/>
                                  </a:lnTo>
                                  <a:lnTo>
                                    <a:pt x="236" y="2703"/>
                                  </a:lnTo>
                                  <a:lnTo>
                                    <a:pt x="306" y="2711"/>
                                  </a:lnTo>
                                  <a:lnTo>
                                    <a:pt x="1531" y="2711"/>
                                  </a:lnTo>
                                  <a:lnTo>
                                    <a:pt x="1601" y="2703"/>
                                  </a:lnTo>
                                  <a:lnTo>
                                    <a:pt x="1666" y="2680"/>
                                  </a:lnTo>
                                  <a:lnTo>
                                    <a:pt x="1723" y="2644"/>
                                  </a:lnTo>
                                  <a:lnTo>
                                    <a:pt x="1770" y="2597"/>
                                  </a:lnTo>
                                  <a:lnTo>
                                    <a:pt x="1806" y="2540"/>
                                  </a:lnTo>
                                  <a:lnTo>
                                    <a:pt x="1829" y="2476"/>
                                  </a:lnTo>
                                  <a:lnTo>
                                    <a:pt x="1837" y="2405"/>
                                  </a:lnTo>
                                  <a:lnTo>
                                    <a:pt x="1837" y="306"/>
                                  </a:lnTo>
                                  <a:lnTo>
                                    <a:pt x="1829" y="236"/>
                                  </a:lnTo>
                                  <a:lnTo>
                                    <a:pt x="1806" y="171"/>
                                  </a:lnTo>
                                  <a:lnTo>
                                    <a:pt x="1770" y="114"/>
                                  </a:lnTo>
                                  <a:lnTo>
                                    <a:pt x="1723" y="67"/>
                                  </a:lnTo>
                                  <a:lnTo>
                                    <a:pt x="1666" y="31"/>
                                  </a:lnTo>
                                  <a:lnTo>
                                    <a:pt x="1601" y="8"/>
                                  </a:lnTo>
                                  <a:lnTo>
                                    <a:pt x="1531"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6" name="Picture 10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65" y="3778"/>
                              <a:ext cx="2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7" name="Group 1088"/>
                        <wpg:cNvGrpSpPr>
                          <a:grpSpLocks/>
                        </wpg:cNvGrpSpPr>
                        <wpg:grpSpPr bwMode="auto">
                          <a:xfrm>
                            <a:off x="6058" y="679"/>
                            <a:ext cx="77" cy="1513"/>
                            <a:chOff x="6058" y="679"/>
                            <a:chExt cx="77" cy="1513"/>
                          </a:xfrm>
                        </wpg:grpSpPr>
                        <wps:wsp>
                          <wps:cNvPr id="1138" name="Freeform 1093"/>
                          <wps:cNvSpPr>
                            <a:spLocks/>
                          </wps:cNvSpPr>
                          <wps:spPr bwMode="auto">
                            <a:xfrm>
                              <a:off x="6058" y="679"/>
                              <a:ext cx="77" cy="1513"/>
                            </a:xfrm>
                            <a:custGeom>
                              <a:avLst/>
                              <a:gdLst>
                                <a:gd name="T0" fmla="+- 0 6092 6058"/>
                                <a:gd name="T1" fmla="*/ T0 w 77"/>
                                <a:gd name="T2" fmla="+- 0 2116 679"/>
                                <a:gd name="T3" fmla="*/ 2116 h 1513"/>
                                <a:gd name="T4" fmla="+- 0 6082 6058"/>
                                <a:gd name="T5" fmla="*/ T4 w 77"/>
                                <a:gd name="T6" fmla="+- 0 2118 679"/>
                                <a:gd name="T7" fmla="*/ 2118 h 1513"/>
                                <a:gd name="T8" fmla="+- 0 6070 6058"/>
                                <a:gd name="T9" fmla="*/ T8 w 77"/>
                                <a:gd name="T10" fmla="+- 0 2126 679"/>
                                <a:gd name="T11" fmla="*/ 2126 h 1513"/>
                                <a:gd name="T12" fmla="+- 0 6061 6058"/>
                                <a:gd name="T13" fmla="*/ T12 w 77"/>
                                <a:gd name="T14" fmla="+- 0 2138 679"/>
                                <a:gd name="T15" fmla="*/ 2138 h 1513"/>
                                <a:gd name="T16" fmla="+- 0 6058 6058"/>
                                <a:gd name="T17" fmla="*/ T16 w 77"/>
                                <a:gd name="T18" fmla="+- 0 2153 679"/>
                                <a:gd name="T19" fmla="*/ 2153 h 1513"/>
                                <a:gd name="T20" fmla="+- 0 6061 6058"/>
                                <a:gd name="T21" fmla="*/ T20 w 77"/>
                                <a:gd name="T22" fmla="+- 0 2168 679"/>
                                <a:gd name="T23" fmla="*/ 2168 h 1513"/>
                                <a:gd name="T24" fmla="+- 0 6069 6058"/>
                                <a:gd name="T25" fmla="*/ T24 w 77"/>
                                <a:gd name="T26" fmla="+- 0 2181 679"/>
                                <a:gd name="T27" fmla="*/ 2181 h 1513"/>
                                <a:gd name="T28" fmla="+- 0 6081 6058"/>
                                <a:gd name="T29" fmla="*/ T28 w 77"/>
                                <a:gd name="T30" fmla="+- 0 2189 679"/>
                                <a:gd name="T31" fmla="*/ 2189 h 1513"/>
                                <a:gd name="T32" fmla="+- 0 6096 6058"/>
                                <a:gd name="T33" fmla="*/ T32 w 77"/>
                                <a:gd name="T34" fmla="+- 0 2192 679"/>
                                <a:gd name="T35" fmla="*/ 2192 h 1513"/>
                                <a:gd name="T36" fmla="+- 0 6111 6058"/>
                                <a:gd name="T37" fmla="*/ T36 w 77"/>
                                <a:gd name="T38" fmla="+- 0 2189 679"/>
                                <a:gd name="T39" fmla="*/ 2189 h 1513"/>
                                <a:gd name="T40" fmla="+- 0 6123 6058"/>
                                <a:gd name="T41" fmla="*/ T40 w 77"/>
                                <a:gd name="T42" fmla="+- 0 2181 679"/>
                                <a:gd name="T43" fmla="*/ 2181 h 1513"/>
                                <a:gd name="T44" fmla="+- 0 6132 6058"/>
                                <a:gd name="T45" fmla="*/ T44 w 77"/>
                                <a:gd name="T46" fmla="+- 0 2169 679"/>
                                <a:gd name="T47" fmla="*/ 2169 h 1513"/>
                                <a:gd name="T48" fmla="+- 0 6135 6058"/>
                                <a:gd name="T49" fmla="*/ T48 w 77"/>
                                <a:gd name="T50" fmla="+- 0 2154 679"/>
                                <a:gd name="T51" fmla="*/ 2154 h 1513"/>
                                <a:gd name="T52" fmla="+- 0 6092 6058"/>
                                <a:gd name="T53" fmla="*/ T52 w 77"/>
                                <a:gd name="T54" fmla="+- 0 2154 679"/>
                                <a:gd name="T55" fmla="*/ 2154 h 1513"/>
                                <a:gd name="T56" fmla="+- 0 6092 6058"/>
                                <a:gd name="T57" fmla="*/ T56 w 77"/>
                                <a:gd name="T58" fmla="+- 0 2116 679"/>
                                <a:gd name="T59" fmla="*/ 2116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513">
                                  <a:moveTo>
                                    <a:pt x="34" y="1437"/>
                                  </a:moveTo>
                                  <a:lnTo>
                                    <a:pt x="24" y="1439"/>
                                  </a:lnTo>
                                  <a:lnTo>
                                    <a:pt x="12" y="1447"/>
                                  </a:lnTo>
                                  <a:lnTo>
                                    <a:pt x="3" y="1459"/>
                                  </a:lnTo>
                                  <a:lnTo>
                                    <a:pt x="0" y="1474"/>
                                  </a:lnTo>
                                  <a:lnTo>
                                    <a:pt x="3" y="1489"/>
                                  </a:lnTo>
                                  <a:lnTo>
                                    <a:pt x="11" y="1502"/>
                                  </a:lnTo>
                                  <a:lnTo>
                                    <a:pt x="23" y="1510"/>
                                  </a:lnTo>
                                  <a:lnTo>
                                    <a:pt x="38" y="1513"/>
                                  </a:lnTo>
                                  <a:lnTo>
                                    <a:pt x="53" y="1510"/>
                                  </a:lnTo>
                                  <a:lnTo>
                                    <a:pt x="65" y="1502"/>
                                  </a:lnTo>
                                  <a:lnTo>
                                    <a:pt x="74" y="1490"/>
                                  </a:lnTo>
                                  <a:lnTo>
                                    <a:pt x="77" y="1475"/>
                                  </a:lnTo>
                                  <a:lnTo>
                                    <a:pt x="34" y="1475"/>
                                  </a:lnTo>
                                  <a:lnTo>
                                    <a:pt x="34" y="143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92"/>
                          <wps:cNvSpPr>
                            <a:spLocks/>
                          </wps:cNvSpPr>
                          <wps:spPr bwMode="auto">
                            <a:xfrm>
                              <a:off x="6058" y="679"/>
                              <a:ext cx="77" cy="1513"/>
                            </a:xfrm>
                            <a:custGeom>
                              <a:avLst/>
                              <a:gdLst>
                                <a:gd name="T0" fmla="+- 0 6097 6058"/>
                                <a:gd name="T1" fmla="*/ T0 w 77"/>
                                <a:gd name="T2" fmla="+- 0 2115 679"/>
                                <a:gd name="T3" fmla="*/ 2115 h 1513"/>
                                <a:gd name="T4" fmla="+- 0 6092 6058"/>
                                <a:gd name="T5" fmla="*/ T4 w 77"/>
                                <a:gd name="T6" fmla="+- 0 2116 679"/>
                                <a:gd name="T7" fmla="*/ 2116 h 1513"/>
                                <a:gd name="T8" fmla="+- 0 6092 6058"/>
                                <a:gd name="T9" fmla="*/ T8 w 77"/>
                                <a:gd name="T10" fmla="+- 0 2154 679"/>
                                <a:gd name="T11" fmla="*/ 2154 h 1513"/>
                                <a:gd name="T12" fmla="+- 0 6101 6058"/>
                                <a:gd name="T13" fmla="*/ T12 w 77"/>
                                <a:gd name="T14" fmla="+- 0 2154 679"/>
                                <a:gd name="T15" fmla="*/ 2154 h 1513"/>
                                <a:gd name="T16" fmla="+- 0 6102 6058"/>
                                <a:gd name="T17" fmla="*/ T16 w 77"/>
                                <a:gd name="T18" fmla="+- 0 2116 679"/>
                                <a:gd name="T19" fmla="*/ 2116 h 1513"/>
                                <a:gd name="T20" fmla="+- 0 6097 6058"/>
                                <a:gd name="T21" fmla="*/ T20 w 77"/>
                                <a:gd name="T22" fmla="+- 0 2115 679"/>
                                <a:gd name="T23" fmla="*/ 2115 h 1513"/>
                              </a:gdLst>
                              <a:ahLst/>
                              <a:cxnLst>
                                <a:cxn ang="0">
                                  <a:pos x="T1" y="T3"/>
                                </a:cxn>
                                <a:cxn ang="0">
                                  <a:pos x="T5" y="T7"/>
                                </a:cxn>
                                <a:cxn ang="0">
                                  <a:pos x="T9" y="T11"/>
                                </a:cxn>
                                <a:cxn ang="0">
                                  <a:pos x="T13" y="T15"/>
                                </a:cxn>
                                <a:cxn ang="0">
                                  <a:pos x="T17" y="T19"/>
                                </a:cxn>
                                <a:cxn ang="0">
                                  <a:pos x="T21" y="T23"/>
                                </a:cxn>
                              </a:cxnLst>
                              <a:rect l="0" t="0" r="r" b="b"/>
                              <a:pathLst>
                                <a:path w="77" h="1513">
                                  <a:moveTo>
                                    <a:pt x="39" y="1436"/>
                                  </a:moveTo>
                                  <a:lnTo>
                                    <a:pt x="34" y="1437"/>
                                  </a:lnTo>
                                  <a:lnTo>
                                    <a:pt x="34" y="1475"/>
                                  </a:lnTo>
                                  <a:lnTo>
                                    <a:pt x="43" y="1475"/>
                                  </a:lnTo>
                                  <a:lnTo>
                                    <a:pt x="44" y="1437"/>
                                  </a:lnTo>
                                  <a:lnTo>
                                    <a:pt x="39" y="143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91"/>
                          <wps:cNvSpPr>
                            <a:spLocks/>
                          </wps:cNvSpPr>
                          <wps:spPr bwMode="auto">
                            <a:xfrm>
                              <a:off x="6058" y="679"/>
                              <a:ext cx="77" cy="1513"/>
                            </a:xfrm>
                            <a:custGeom>
                              <a:avLst/>
                              <a:gdLst>
                                <a:gd name="T0" fmla="+- 0 6102 6058"/>
                                <a:gd name="T1" fmla="*/ T0 w 77"/>
                                <a:gd name="T2" fmla="+- 0 2116 679"/>
                                <a:gd name="T3" fmla="*/ 2116 h 1513"/>
                                <a:gd name="T4" fmla="+- 0 6101 6058"/>
                                <a:gd name="T5" fmla="*/ T4 w 77"/>
                                <a:gd name="T6" fmla="+- 0 2154 679"/>
                                <a:gd name="T7" fmla="*/ 2154 h 1513"/>
                                <a:gd name="T8" fmla="+- 0 6135 6058"/>
                                <a:gd name="T9" fmla="*/ T8 w 77"/>
                                <a:gd name="T10" fmla="+- 0 2154 679"/>
                                <a:gd name="T11" fmla="*/ 2154 h 1513"/>
                                <a:gd name="T12" fmla="+- 0 6132 6058"/>
                                <a:gd name="T13" fmla="*/ T12 w 77"/>
                                <a:gd name="T14" fmla="+- 0 2139 679"/>
                                <a:gd name="T15" fmla="*/ 2139 h 1513"/>
                                <a:gd name="T16" fmla="+- 0 6124 6058"/>
                                <a:gd name="T17" fmla="*/ T16 w 77"/>
                                <a:gd name="T18" fmla="+- 0 2127 679"/>
                                <a:gd name="T19" fmla="*/ 2127 h 1513"/>
                                <a:gd name="T20" fmla="+- 0 6112 6058"/>
                                <a:gd name="T21" fmla="*/ T20 w 77"/>
                                <a:gd name="T22" fmla="+- 0 2119 679"/>
                                <a:gd name="T23" fmla="*/ 2119 h 1513"/>
                                <a:gd name="T24" fmla="+- 0 6102 6058"/>
                                <a:gd name="T25" fmla="*/ T24 w 77"/>
                                <a:gd name="T26" fmla="+- 0 2116 679"/>
                                <a:gd name="T27" fmla="*/ 2116 h 1513"/>
                              </a:gdLst>
                              <a:ahLst/>
                              <a:cxnLst>
                                <a:cxn ang="0">
                                  <a:pos x="T1" y="T3"/>
                                </a:cxn>
                                <a:cxn ang="0">
                                  <a:pos x="T5" y="T7"/>
                                </a:cxn>
                                <a:cxn ang="0">
                                  <a:pos x="T9" y="T11"/>
                                </a:cxn>
                                <a:cxn ang="0">
                                  <a:pos x="T13" y="T15"/>
                                </a:cxn>
                                <a:cxn ang="0">
                                  <a:pos x="T17" y="T19"/>
                                </a:cxn>
                                <a:cxn ang="0">
                                  <a:pos x="T21" y="T23"/>
                                </a:cxn>
                                <a:cxn ang="0">
                                  <a:pos x="T25" y="T27"/>
                                </a:cxn>
                              </a:cxnLst>
                              <a:rect l="0" t="0" r="r" b="b"/>
                              <a:pathLst>
                                <a:path w="77" h="1513">
                                  <a:moveTo>
                                    <a:pt x="44" y="1437"/>
                                  </a:moveTo>
                                  <a:lnTo>
                                    <a:pt x="43" y="1475"/>
                                  </a:lnTo>
                                  <a:lnTo>
                                    <a:pt x="77" y="1475"/>
                                  </a:lnTo>
                                  <a:lnTo>
                                    <a:pt x="74" y="1460"/>
                                  </a:lnTo>
                                  <a:lnTo>
                                    <a:pt x="66" y="1448"/>
                                  </a:lnTo>
                                  <a:lnTo>
                                    <a:pt x="54" y="1440"/>
                                  </a:lnTo>
                                  <a:lnTo>
                                    <a:pt x="44" y="143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090"/>
                          <wps:cNvSpPr>
                            <a:spLocks/>
                          </wps:cNvSpPr>
                          <wps:spPr bwMode="auto">
                            <a:xfrm>
                              <a:off x="6058" y="679"/>
                              <a:ext cx="77" cy="1513"/>
                            </a:xfrm>
                            <a:custGeom>
                              <a:avLst/>
                              <a:gdLst>
                                <a:gd name="T0" fmla="+- 0 6117 6058"/>
                                <a:gd name="T1" fmla="*/ T0 w 77"/>
                                <a:gd name="T2" fmla="+- 0 679 679"/>
                                <a:gd name="T3" fmla="*/ 679 h 1513"/>
                                <a:gd name="T4" fmla="+- 0 6107 6058"/>
                                <a:gd name="T5" fmla="*/ T4 w 77"/>
                                <a:gd name="T6" fmla="+- 0 679 679"/>
                                <a:gd name="T7" fmla="*/ 679 h 1513"/>
                                <a:gd name="T8" fmla="+- 0 6092 6058"/>
                                <a:gd name="T9" fmla="*/ T8 w 77"/>
                                <a:gd name="T10" fmla="+- 0 2116 679"/>
                                <a:gd name="T11" fmla="*/ 2116 h 1513"/>
                                <a:gd name="T12" fmla="+- 0 6097 6058"/>
                                <a:gd name="T13" fmla="*/ T12 w 77"/>
                                <a:gd name="T14" fmla="+- 0 2115 679"/>
                                <a:gd name="T15" fmla="*/ 2115 h 1513"/>
                                <a:gd name="T16" fmla="+- 0 6102 6058"/>
                                <a:gd name="T17" fmla="*/ T16 w 77"/>
                                <a:gd name="T18" fmla="+- 0 2115 679"/>
                                <a:gd name="T19" fmla="*/ 2115 h 1513"/>
                                <a:gd name="T20" fmla="+- 0 6117 6058"/>
                                <a:gd name="T21" fmla="*/ T20 w 77"/>
                                <a:gd name="T22" fmla="+- 0 679 679"/>
                                <a:gd name="T23" fmla="*/ 679 h 1513"/>
                              </a:gdLst>
                              <a:ahLst/>
                              <a:cxnLst>
                                <a:cxn ang="0">
                                  <a:pos x="T1" y="T3"/>
                                </a:cxn>
                                <a:cxn ang="0">
                                  <a:pos x="T5" y="T7"/>
                                </a:cxn>
                                <a:cxn ang="0">
                                  <a:pos x="T9" y="T11"/>
                                </a:cxn>
                                <a:cxn ang="0">
                                  <a:pos x="T13" y="T15"/>
                                </a:cxn>
                                <a:cxn ang="0">
                                  <a:pos x="T17" y="T19"/>
                                </a:cxn>
                                <a:cxn ang="0">
                                  <a:pos x="T21" y="T23"/>
                                </a:cxn>
                              </a:cxnLst>
                              <a:rect l="0" t="0" r="r" b="b"/>
                              <a:pathLst>
                                <a:path w="77" h="1513">
                                  <a:moveTo>
                                    <a:pt x="59" y="0"/>
                                  </a:moveTo>
                                  <a:lnTo>
                                    <a:pt x="49" y="0"/>
                                  </a:lnTo>
                                  <a:lnTo>
                                    <a:pt x="34" y="1437"/>
                                  </a:lnTo>
                                  <a:lnTo>
                                    <a:pt x="39" y="1436"/>
                                  </a:lnTo>
                                  <a:lnTo>
                                    <a:pt x="44" y="1436"/>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089"/>
                          <wps:cNvSpPr>
                            <a:spLocks/>
                          </wps:cNvSpPr>
                          <wps:spPr bwMode="auto">
                            <a:xfrm>
                              <a:off x="6058" y="679"/>
                              <a:ext cx="77" cy="1513"/>
                            </a:xfrm>
                            <a:custGeom>
                              <a:avLst/>
                              <a:gdLst>
                                <a:gd name="T0" fmla="+- 0 6102 6058"/>
                                <a:gd name="T1" fmla="*/ T0 w 77"/>
                                <a:gd name="T2" fmla="+- 0 2115 679"/>
                                <a:gd name="T3" fmla="*/ 2115 h 1513"/>
                                <a:gd name="T4" fmla="+- 0 6097 6058"/>
                                <a:gd name="T5" fmla="*/ T4 w 77"/>
                                <a:gd name="T6" fmla="+- 0 2115 679"/>
                                <a:gd name="T7" fmla="*/ 2115 h 1513"/>
                                <a:gd name="T8" fmla="+- 0 6102 6058"/>
                                <a:gd name="T9" fmla="*/ T8 w 77"/>
                                <a:gd name="T10" fmla="+- 0 2116 679"/>
                                <a:gd name="T11" fmla="*/ 2116 h 1513"/>
                                <a:gd name="T12" fmla="+- 0 6102 6058"/>
                                <a:gd name="T13" fmla="*/ T12 w 77"/>
                                <a:gd name="T14" fmla="+- 0 2115 679"/>
                                <a:gd name="T15" fmla="*/ 2115 h 1513"/>
                              </a:gdLst>
                              <a:ahLst/>
                              <a:cxnLst>
                                <a:cxn ang="0">
                                  <a:pos x="T1" y="T3"/>
                                </a:cxn>
                                <a:cxn ang="0">
                                  <a:pos x="T5" y="T7"/>
                                </a:cxn>
                                <a:cxn ang="0">
                                  <a:pos x="T9" y="T11"/>
                                </a:cxn>
                                <a:cxn ang="0">
                                  <a:pos x="T13" y="T15"/>
                                </a:cxn>
                              </a:cxnLst>
                              <a:rect l="0" t="0" r="r" b="b"/>
                              <a:pathLst>
                                <a:path w="77" h="1513">
                                  <a:moveTo>
                                    <a:pt x="44" y="1436"/>
                                  </a:moveTo>
                                  <a:lnTo>
                                    <a:pt x="39" y="1436"/>
                                  </a:lnTo>
                                  <a:lnTo>
                                    <a:pt x="44" y="1437"/>
                                  </a:lnTo>
                                  <a:lnTo>
                                    <a:pt x="44" y="143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082"/>
                        <wpg:cNvGrpSpPr>
                          <a:grpSpLocks/>
                        </wpg:cNvGrpSpPr>
                        <wpg:grpSpPr bwMode="auto">
                          <a:xfrm>
                            <a:off x="5254" y="2146"/>
                            <a:ext cx="1674" cy="2914"/>
                            <a:chOff x="5254" y="2146"/>
                            <a:chExt cx="1674" cy="2914"/>
                          </a:xfrm>
                        </wpg:grpSpPr>
                        <wps:wsp>
                          <wps:cNvPr id="1144" name="Freeform 1087"/>
                          <wps:cNvSpPr>
                            <a:spLocks/>
                          </wps:cNvSpPr>
                          <wps:spPr bwMode="auto">
                            <a:xfrm>
                              <a:off x="5254" y="2146"/>
                              <a:ext cx="1674" cy="2914"/>
                            </a:xfrm>
                            <a:custGeom>
                              <a:avLst/>
                              <a:gdLst>
                                <a:gd name="T0" fmla="+- 0 6649 5254"/>
                                <a:gd name="T1" fmla="*/ T0 w 1674"/>
                                <a:gd name="T2" fmla="+- 0 2146 2146"/>
                                <a:gd name="T3" fmla="*/ 2146 h 2914"/>
                                <a:gd name="T4" fmla="+- 0 5533 5254"/>
                                <a:gd name="T5" fmla="*/ T4 w 1674"/>
                                <a:gd name="T6" fmla="+- 0 2146 2146"/>
                                <a:gd name="T7" fmla="*/ 2146 h 2914"/>
                                <a:gd name="T8" fmla="+- 0 5458 5254"/>
                                <a:gd name="T9" fmla="*/ T8 w 1674"/>
                                <a:gd name="T10" fmla="+- 0 2156 2146"/>
                                <a:gd name="T11" fmla="*/ 2156 h 2914"/>
                                <a:gd name="T12" fmla="+- 0 5392 5254"/>
                                <a:gd name="T13" fmla="*/ T12 w 1674"/>
                                <a:gd name="T14" fmla="+- 0 2184 2146"/>
                                <a:gd name="T15" fmla="*/ 2184 h 2914"/>
                                <a:gd name="T16" fmla="+- 0 5335 5254"/>
                                <a:gd name="T17" fmla="*/ T16 w 1674"/>
                                <a:gd name="T18" fmla="+- 0 2228 2146"/>
                                <a:gd name="T19" fmla="*/ 2228 h 2914"/>
                                <a:gd name="T20" fmla="+- 0 5292 5254"/>
                                <a:gd name="T21" fmla="*/ T20 w 1674"/>
                                <a:gd name="T22" fmla="+- 0 2284 2146"/>
                                <a:gd name="T23" fmla="*/ 2284 h 2914"/>
                                <a:gd name="T24" fmla="+- 0 5264 5254"/>
                                <a:gd name="T25" fmla="*/ T24 w 1674"/>
                                <a:gd name="T26" fmla="+- 0 2351 2146"/>
                                <a:gd name="T27" fmla="*/ 2351 h 2914"/>
                                <a:gd name="T28" fmla="+- 0 5254 5254"/>
                                <a:gd name="T29" fmla="*/ T28 w 1674"/>
                                <a:gd name="T30" fmla="+- 0 2425 2146"/>
                                <a:gd name="T31" fmla="*/ 2425 h 2914"/>
                                <a:gd name="T32" fmla="+- 0 5254 5254"/>
                                <a:gd name="T33" fmla="*/ T32 w 1674"/>
                                <a:gd name="T34" fmla="+- 0 4781 2146"/>
                                <a:gd name="T35" fmla="*/ 4781 h 2914"/>
                                <a:gd name="T36" fmla="+- 0 5264 5254"/>
                                <a:gd name="T37" fmla="*/ T36 w 1674"/>
                                <a:gd name="T38" fmla="+- 0 4855 2146"/>
                                <a:gd name="T39" fmla="*/ 4855 h 2914"/>
                                <a:gd name="T40" fmla="+- 0 5292 5254"/>
                                <a:gd name="T41" fmla="*/ T40 w 1674"/>
                                <a:gd name="T42" fmla="+- 0 4922 2146"/>
                                <a:gd name="T43" fmla="*/ 4922 h 2914"/>
                                <a:gd name="T44" fmla="+- 0 5335 5254"/>
                                <a:gd name="T45" fmla="*/ T44 w 1674"/>
                                <a:gd name="T46" fmla="+- 0 4978 2146"/>
                                <a:gd name="T47" fmla="*/ 4978 h 2914"/>
                                <a:gd name="T48" fmla="+- 0 5392 5254"/>
                                <a:gd name="T49" fmla="*/ T48 w 1674"/>
                                <a:gd name="T50" fmla="+- 0 5022 2146"/>
                                <a:gd name="T51" fmla="*/ 5022 h 2914"/>
                                <a:gd name="T52" fmla="+- 0 5458 5254"/>
                                <a:gd name="T53" fmla="*/ T52 w 1674"/>
                                <a:gd name="T54" fmla="+- 0 5050 2146"/>
                                <a:gd name="T55" fmla="*/ 5050 h 2914"/>
                                <a:gd name="T56" fmla="+- 0 5533 5254"/>
                                <a:gd name="T57" fmla="*/ T56 w 1674"/>
                                <a:gd name="T58" fmla="+- 0 5060 2146"/>
                                <a:gd name="T59" fmla="*/ 5060 h 2914"/>
                                <a:gd name="T60" fmla="+- 0 6649 5254"/>
                                <a:gd name="T61" fmla="*/ T60 w 1674"/>
                                <a:gd name="T62" fmla="+- 0 5060 2146"/>
                                <a:gd name="T63" fmla="*/ 5060 h 2914"/>
                                <a:gd name="T64" fmla="+- 0 6723 5254"/>
                                <a:gd name="T65" fmla="*/ T64 w 1674"/>
                                <a:gd name="T66" fmla="+- 0 5050 2146"/>
                                <a:gd name="T67" fmla="*/ 5050 h 2914"/>
                                <a:gd name="T68" fmla="+- 0 6790 5254"/>
                                <a:gd name="T69" fmla="*/ T68 w 1674"/>
                                <a:gd name="T70" fmla="+- 0 5022 2146"/>
                                <a:gd name="T71" fmla="*/ 5022 h 2914"/>
                                <a:gd name="T72" fmla="+- 0 6846 5254"/>
                                <a:gd name="T73" fmla="*/ T72 w 1674"/>
                                <a:gd name="T74" fmla="+- 0 4978 2146"/>
                                <a:gd name="T75" fmla="*/ 4978 h 2914"/>
                                <a:gd name="T76" fmla="+- 0 6890 5254"/>
                                <a:gd name="T77" fmla="*/ T76 w 1674"/>
                                <a:gd name="T78" fmla="+- 0 4922 2146"/>
                                <a:gd name="T79" fmla="*/ 4922 h 2914"/>
                                <a:gd name="T80" fmla="+- 0 6918 5254"/>
                                <a:gd name="T81" fmla="*/ T80 w 1674"/>
                                <a:gd name="T82" fmla="+- 0 4855 2146"/>
                                <a:gd name="T83" fmla="*/ 4855 h 2914"/>
                                <a:gd name="T84" fmla="+- 0 6928 5254"/>
                                <a:gd name="T85" fmla="*/ T84 w 1674"/>
                                <a:gd name="T86" fmla="+- 0 4781 2146"/>
                                <a:gd name="T87" fmla="*/ 4781 h 2914"/>
                                <a:gd name="T88" fmla="+- 0 6928 5254"/>
                                <a:gd name="T89" fmla="*/ T88 w 1674"/>
                                <a:gd name="T90" fmla="+- 0 2425 2146"/>
                                <a:gd name="T91" fmla="*/ 2425 h 2914"/>
                                <a:gd name="T92" fmla="+- 0 6918 5254"/>
                                <a:gd name="T93" fmla="*/ T92 w 1674"/>
                                <a:gd name="T94" fmla="+- 0 2351 2146"/>
                                <a:gd name="T95" fmla="*/ 2351 h 2914"/>
                                <a:gd name="T96" fmla="+- 0 6890 5254"/>
                                <a:gd name="T97" fmla="*/ T96 w 1674"/>
                                <a:gd name="T98" fmla="+- 0 2284 2146"/>
                                <a:gd name="T99" fmla="*/ 2284 h 2914"/>
                                <a:gd name="T100" fmla="+- 0 6846 5254"/>
                                <a:gd name="T101" fmla="*/ T100 w 1674"/>
                                <a:gd name="T102" fmla="+- 0 2228 2146"/>
                                <a:gd name="T103" fmla="*/ 2228 h 2914"/>
                                <a:gd name="T104" fmla="+- 0 6790 5254"/>
                                <a:gd name="T105" fmla="*/ T104 w 1674"/>
                                <a:gd name="T106" fmla="+- 0 2184 2146"/>
                                <a:gd name="T107" fmla="*/ 2184 h 2914"/>
                                <a:gd name="T108" fmla="+- 0 6723 5254"/>
                                <a:gd name="T109" fmla="*/ T108 w 1674"/>
                                <a:gd name="T110" fmla="+- 0 2156 2146"/>
                                <a:gd name="T111" fmla="*/ 2156 h 2914"/>
                                <a:gd name="T112" fmla="+- 0 6649 5254"/>
                                <a:gd name="T113" fmla="*/ T112 w 1674"/>
                                <a:gd name="T114" fmla="+- 0 2146 2146"/>
                                <a:gd name="T115" fmla="*/ 2146 h 2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74" h="2914">
                                  <a:moveTo>
                                    <a:pt x="1395" y="0"/>
                                  </a:moveTo>
                                  <a:lnTo>
                                    <a:pt x="279" y="0"/>
                                  </a:lnTo>
                                  <a:lnTo>
                                    <a:pt x="204" y="10"/>
                                  </a:lnTo>
                                  <a:lnTo>
                                    <a:pt x="138" y="38"/>
                                  </a:lnTo>
                                  <a:lnTo>
                                    <a:pt x="81" y="82"/>
                                  </a:lnTo>
                                  <a:lnTo>
                                    <a:pt x="38" y="138"/>
                                  </a:lnTo>
                                  <a:lnTo>
                                    <a:pt x="10" y="205"/>
                                  </a:lnTo>
                                  <a:lnTo>
                                    <a:pt x="0" y="279"/>
                                  </a:lnTo>
                                  <a:lnTo>
                                    <a:pt x="0" y="2635"/>
                                  </a:lnTo>
                                  <a:lnTo>
                                    <a:pt x="10" y="2709"/>
                                  </a:lnTo>
                                  <a:lnTo>
                                    <a:pt x="38" y="2776"/>
                                  </a:lnTo>
                                  <a:lnTo>
                                    <a:pt x="81" y="2832"/>
                                  </a:lnTo>
                                  <a:lnTo>
                                    <a:pt x="138" y="2876"/>
                                  </a:lnTo>
                                  <a:lnTo>
                                    <a:pt x="204" y="2904"/>
                                  </a:lnTo>
                                  <a:lnTo>
                                    <a:pt x="279" y="2914"/>
                                  </a:lnTo>
                                  <a:lnTo>
                                    <a:pt x="1395" y="2914"/>
                                  </a:lnTo>
                                  <a:lnTo>
                                    <a:pt x="1469" y="2904"/>
                                  </a:lnTo>
                                  <a:lnTo>
                                    <a:pt x="1536" y="2876"/>
                                  </a:lnTo>
                                  <a:lnTo>
                                    <a:pt x="1592" y="2832"/>
                                  </a:lnTo>
                                  <a:lnTo>
                                    <a:pt x="1636" y="2776"/>
                                  </a:lnTo>
                                  <a:lnTo>
                                    <a:pt x="1664" y="2709"/>
                                  </a:lnTo>
                                  <a:lnTo>
                                    <a:pt x="1674" y="2635"/>
                                  </a:lnTo>
                                  <a:lnTo>
                                    <a:pt x="1674" y="279"/>
                                  </a:lnTo>
                                  <a:lnTo>
                                    <a:pt x="1664" y="205"/>
                                  </a:lnTo>
                                  <a:lnTo>
                                    <a:pt x="1636" y="138"/>
                                  </a:lnTo>
                                  <a:lnTo>
                                    <a:pt x="1592" y="82"/>
                                  </a:lnTo>
                                  <a:lnTo>
                                    <a:pt x="1536" y="38"/>
                                  </a:lnTo>
                                  <a:lnTo>
                                    <a:pt x="1469" y="10"/>
                                  </a:lnTo>
                                  <a:lnTo>
                                    <a:pt x="1395"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5" name="Picture 10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17" y="1296"/>
                              <a:ext cx="39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 name="Picture 10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04" y="4558"/>
                              <a:ext cx="28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 name="Picture 10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77" y="3798"/>
                              <a:ext cx="28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10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95" y="3163"/>
                              <a:ext cx="28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9" name="Group 1080"/>
                        <wpg:cNvGrpSpPr>
                          <a:grpSpLocks/>
                        </wpg:cNvGrpSpPr>
                        <wpg:grpSpPr bwMode="auto">
                          <a:xfrm>
                            <a:off x="1589" y="-27"/>
                            <a:ext cx="7418" cy="712"/>
                            <a:chOff x="1589" y="-27"/>
                            <a:chExt cx="7418" cy="712"/>
                          </a:xfrm>
                        </wpg:grpSpPr>
                        <wps:wsp>
                          <wps:cNvPr id="1150" name="Freeform 1081"/>
                          <wps:cNvSpPr>
                            <a:spLocks/>
                          </wps:cNvSpPr>
                          <wps:spPr bwMode="auto">
                            <a:xfrm>
                              <a:off x="1589" y="-27"/>
                              <a:ext cx="7418" cy="712"/>
                            </a:xfrm>
                            <a:custGeom>
                              <a:avLst/>
                              <a:gdLst>
                                <a:gd name="T0" fmla="+- 0 8651 1589"/>
                                <a:gd name="T1" fmla="*/ T0 w 7418"/>
                                <a:gd name="T2" fmla="+- 0 -27 -27"/>
                                <a:gd name="T3" fmla="*/ -27 h 712"/>
                                <a:gd name="T4" fmla="+- 0 1589 1589"/>
                                <a:gd name="T5" fmla="*/ T4 w 7418"/>
                                <a:gd name="T6" fmla="+- 0 -27 -27"/>
                                <a:gd name="T7" fmla="*/ -27 h 712"/>
                                <a:gd name="T8" fmla="+- 0 1945 1589"/>
                                <a:gd name="T9" fmla="*/ T8 w 7418"/>
                                <a:gd name="T10" fmla="+- 0 329 -27"/>
                                <a:gd name="T11" fmla="*/ 329 h 712"/>
                                <a:gd name="T12" fmla="+- 0 1589 1589"/>
                                <a:gd name="T13" fmla="*/ T12 w 7418"/>
                                <a:gd name="T14" fmla="+- 0 685 -27"/>
                                <a:gd name="T15" fmla="*/ 685 h 712"/>
                                <a:gd name="T16" fmla="+- 0 8651 1589"/>
                                <a:gd name="T17" fmla="*/ T16 w 7418"/>
                                <a:gd name="T18" fmla="+- 0 685 -27"/>
                                <a:gd name="T19" fmla="*/ 685 h 712"/>
                                <a:gd name="T20" fmla="+- 0 9007 1589"/>
                                <a:gd name="T21" fmla="*/ T20 w 7418"/>
                                <a:gd name="T22" fmla="+- 0 329 -27"/>
                                <a:gd name="T23" fmla="*/ 329 h 712"/>
                                <a:gd name="T24" fmla="+- 0 8651 1589"/>
                                <a:gd name="T25" fmla="*/ T24 w 7418"/>
                                <a:gd name="T26" fmla="+- 0 -27 -27"/>
                                <a:gd name="T27" fmla="*/ -27 h 712"/>
                              </a:gdLst>
                              <a:ahLst/>
                              <a:cxnLst>
                                <a:cxn ang="0">
                                  <a:pos x="T1" y="T3"/>
                                </a:cxn>
                                <a:cxn ang="0">
                                  <a:pos x="T5" y="T7"/>
                                </a:cxn>
                                <a:cxn ang="0">
                                  <a:pos x="T9" y="T11"/>
                                </a:cxn>
                                <a:cxn ang="0">
                                  <a:pos x="T13" y="T15"/>
                                </a:cxn>
                                <a:cxn ang="0">
                                  <a:pos x="T17" y="T19"/>
                                </a:cxn>
                                <a:cxn ang="0">
                                  <a:pos x="T21" y="T23"/>
                                </a:cxn>
                                <a:cxn ang="0">
                                  <a:pos x="T25" y="T27"/>
                                </a:cxn>
                              </a:cxnLst>
                              <a:rect l="0" t="0" r="r" b="b"/>
                              <a:pathLst>
                                <a:path w="7418" h="712">
                                  <a:moveTo>
                                    <a:pt x="7062" y="0"/>
                                  </a:moveTo>
                                  <a:lnTo>
                                    <a:pt x="0" y="0"/>
                                  </a:lnTo>
                                  <a:lnTo>
                                    <a:pt x="356" y="356"/>
                                  </a:lnTo>
                                  <a:lnTo>
                                    <a:pt x="0" y="712"/>
                                  </a:lnTo>
                                  <a:lnTo>
                                    <a:pt x="7062" y="712"/>
                                  </a:lnTo>
                                  <a:lnTo>
                                    <a:pt x="7418" y="356"/>
                                  </a:lnTo>
                                  <a:lnTo>
                                    <a:pt x="7062"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076"/>
                        <wpg:cNvGrpSpPr>
                          <a:grpSpLocks/>
                        </wpg:cNvGrpSpPr>
                        <wpg:grpSpPr bwMode="auto">
                          <a:xfrm>
                            <a:off x="9829" y="2400"/>
                            <a:ext cx="77" cy="411"/>
                            <a:chOff x="9829" y="2400"/>
                            <a:chExt cx="77" cy="411"/>
                          </a:xfrm>
                        </wpg:grpSpPr>
                        <wps:wsp>
                          <wps:cNvPr id="1152" name="Freeform 1079"/>
                          <wps:cNvSpPr>
                            <a:spLocks/>
                          </wps:cNvSpPr>
                          <wps:spPr bwMode="auto">
                            <a:xfrm>
                              <a:off x="9829" y="2400"/>
                              <a:ext cx="77" cy="411"/>
                            </a:xfrm>
                            <a:custGeom>
                              <a:avLst/>
                              <a:gdLst>
                                <a:gd name="T0" fmla="+- 0 9862 9829"/>
                                <a:gd name="T1" fmla="*/ T0 w 77"/>
                                <a:gd name="T2" fmla="+- 0 2734 2400"/>
                                <a:gd name="T3" fmla="*/ 2734 h 411"/>
                                <a:gd name="T4" fmla="+- 0 9829 9829"/>
                                <a:gd name="T5" fmla="*/ T4 w 77"/>
                                <a:gd name="T6" fmla="+- 0 2734 2400"/>
                                <a:gd name="T7" fmla="*/ 2734 h 411"/>
                                <a:gd name="T8" fmla="+- 0 9867 9829"/>
                                <a:gd name="T9" fmla="*/ T8 w 77"/>
                                <a:gd name="T10" fmla="+- 0 2811 2400"/>
                                <a:gd name="T11" fmla="*/ 2811 h 411"/>
                                <a:gd name="T12" fmla="+- 0 9896 9829"/>
                                <a:gd name="T13" fmla="*/ T12 w 77"/>
                                <a:gd name="T14" fmla="+- 0 2753 2400"/>
                                <a:gd name="T15" fmla="*/ 2753 h 411"/>
                                <a:gd name="T16" fmla="+- 0 9862 9829"/>
                                <a:gd name="T17" fmla="*/ T16 w 77"/>
                                <a:gd name="T18" fmla="+- 0 2753 2400"/>
                                <a:gd name="T19" fmla="*/ 2753 h 411"/>
                                <a:gd name="T20" fmla="+- 0 9862 9829"/>
                                <a:gd name="T21" fmla="*/ T20 w 77"/>
                                <a:gd name="T22" fmla="+- 0 2734 2400"/>
                                <a:gd name="T23" fmla="*/ 2734 h 411"/>
                              </a:gdLst>
                              <a:ahLst/>
                              <a:cxnLst>
                                <a:cxn ang="0">
                                  <a:pos x="T1" y="T3"/>
                                </a:cxn>
                                <a:cxn ang="0">
                                  <a:pos x="T5" y="T7"/>
                                </a:cxn>
                                <a:cxn ang="0">
                                  <a:pos x="T9" y="T11"/>
                                </a:cxn>
                                <a:cxn ang="0">
                                  <a:pos x="T13" y="T15"/>
                                </a:cxn>
                                <a:cxn ang="0">
                                  <a:pos x="T17" y="T19"/>
                                </a:cxn>
                                <a:cxn ang="0">
                                  <a:pos x="T21" y="T23"/>
                                </a:cxn>
                              </a:cxnLst>
                              <a:rect l="0" t="0" r="r" b="b"/>
                              <a:pathLst>
                                <a:path w="77" h="411">
                                  <a:moveTo>
                                    <a:pt x="33" y="334"/>
                                  </a:moveTo>
                                  <a:lnTo>
                                    <a:pt x="0" y="334"/>
                                  </a:lnTo>
                                  <a:lnTo>
                                    <a:pt x="38" y="411"/>
                                  </a:lnTo>
                                  <a:lnTo>
                                    <a:pt x="67" y="353"/>
                                  </a:lnTo>
                                  <a:lnTo>
                                    <a:pt x="33" y="353"/>
                                  </a:lnTo>
                                  <a:lnTo>
                                    <a:pt x="33" y="33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078"/>
                          <wps:cNvSpPr>
                            <a:spLocks/>
                          </wps:cNvSpPr>
                          <wps:spPr bwMode="auto">
                            <a:xfrm>
                              <a:off x="9829" y="2400"/>
                              <a:ext cx="77" cy="411"/>
                            </a:xfrm>
                            <a:custGeom>
                              <a:avLst/>
                              <a:gdLst>
                                <a:gd name="T0" fmla="+- 0 9872 9829"/>
                                <a:gd name="T1" fmla="*/ T0 w 77"/>
                                <a:gd name="T2" fmla="+- 0 2400 2400"/>
                                <a:gd name="T3" fmla="*/ 2400 h 411"/>
                                <a:gd name="T4" fmla="+- 0 9862 9829"/>
                                <a:gd name="T5" fmla="*/ T4 w 77"/>
                                <a:gd name="T6" fmla="+- 0 2400 2400"/>
                                <a:gd name="T7" fmla="*/ 2400 h 411"/>
                                <a:gd name="T8" fmla="+- 0 9862 9829"/>
                                <a:gd name="T9" fmla="*/ T8 w 77"/>
                                <a:gd name="T10" fmla="+- 0 2753 2400"/>
                                <a:gd name="T11" fmla="*/ 2753 h 411"/>
                                <a:gd name="T12" fmla="+- 0 9872 9829"/>
                                <a:gd name="T13" fmla="*/ T12 w 77"/>
                                <a:gd name="T14" fmla="+- 0 2753 2400"/>
                                <a:gd name="T15" fmla="*/ 2753 h 411"/>
                                <a:gd name="T16" fmla="+- 0 9872 9829"/>
                                <a:gd name="T17" fmla="*/ T16 w 77"/>
                                <a:gd name="T18" fmla="+- 0 2400 2400"/>
                                <a:gd name="T19" fmla="*/ 2400 h 411"/>
                              </a:gdLst>
                              <a:ahLst/>
                              <a:cxnLst>
                                <a:cxn ang="0">
                                  <a:pos x="T1" y="T3"/>
                                </a:cxn>
                                <a:cxn ang="0">
                                  <a:pos x="T5" y="T7"/>
                                </a:cxn>
                                <a:cxn ang="0">
                                  <a:pos x="T9" y="T11"/>
                                </a:cxn>
                                <a:cxn ang="0">
                                  <a:pos x="T13" y="T15"/>
                                </a:cxn>
                                <a:cxn ang="0">
                                  <a:pos x="T17" y="T19"/>
                                </a:cxn>
                              </a:cxnLst>
                              <a:rect l="0" t="0" r="r" b="b"/>
                              <a:pathLst>
                                <a:path w="77" h="411">
                                  <a:moveTo>
                                    <a:pt x="43" y="0"/>
                                  </a:moveTo>
                                  <a:lnTo>
                                    <a:pt x="33" y="0"/>
                                  </a:lnTo>
                                  <a:lnTo>
                                    <a:pt x="33" y="353"/>
                                  </a:lnTo>
                                  <a:lnTo>
                                    <a:pt x="43" y="353"/>
                                  </a:lnTo>
                                  <a:lnTo>
                                    <a:pt x="43"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077"/>
                          <wps:cNvSpPr>
                            <a:spLocks/>
                          </wps:cNvSpPr>
                          <wps:spPr bwMode="auto">
                            <a:xfrm>
                              <a:off x="9829" y="2400"/>
                              <a:ext cx="77" cy="411"/>
                            </a:xfrm>
                            <a:custGeom>
                              <a:avLst/>
                              <a:gdLst>
                                <a:gd name="T0" fmla="+- 0 9906 9829"/>
                                <a:gd name="T1" fmla="*/ T0 w 77"/>
                                <a:gd name="T2" fmla="+- 0 2734 2400"/>
                                <a:gd name="T3" fmla="*/ 2734 h 411"/>
                                <a:gd name="T4" fmla="+- 0 9872 9829"/>
                                <a:gd name="T5" fmla="*/ T4 w 77"/>
                                <a:gd name="T6" fmla="+- 0 2734 2400"/>
                                <a:gd name="T7" fmla="*/ 2734 h 411"/>
                                <a:gd name="T8" fmla="+- 0 9872 9829"/>
                                <a:gd name="T9" fmla="*/ T8 w 77"/>
                                <a:gd name="T10" fmla="+- 0 2753 2400"/>
                                <a:gd name="T11" fmla="*/ 2753 h 411"/>
                                <a:gd name="T12" fmla="+- 0 9896 9829"/>
                                <a:gd name="T13" fmla="*/ T12 w 77"/>
                                <a:gd name="T14" fmla="+- 0 2753 2400"/>
                                <a:gd name="T15" fmla="*/ 2753 h 411"/>
                                <a:gd name="T16" fmla="+- 0 9906 9829"/>
                                <a:gd name="T17" fmla="*/ T16 w 77"/>
                                <a:gd name="T18" fmla="+- 0 2734 2400"/>
                                <a:gd name="T19" fmla="*/ 2734 h 411"/>
                              </a:gdLst>
                              <a:ahLst/>
                              <a:cxnLst>
                                <a:cxn ang="0">
                                  <a:pos x="T1" y="T3"/>
                                </a:cxn>
                                <a:cxn ang="0">
                                  <a:pos x="T5" y="T7"/>
                                </a:cxn>
                                <a:cxn ang="0">
                                  <a:pos x="T9" y="T11"/>
                                </a:cxn>
                                <a:cxn ang="0">
                                  <a:pos x="T13" y="T15"/>
                                </a:cxn>
                                <a:cxn ang="0">
                                  <a:pos x="T17" y="T19"/>
                                </a:cxn>
                              </a:cxnLst>
                              <a:rect l="0" t="0" r="r" b="b"/>
                              <a:pathLst>
                                <a:path w="77" h="411">
                                  <a:moveTo>
                                    <a:pt x="77" y="334"/>
                                  </a:moveTo>
                                  <a:lnTo>
                                    <a:pt x="43" y="334"/>
                                  </a:lnTo>
                                  <a:lnTo>
                                    <a:pt x="43" y="353"/>
                                  </a:lnTo>
                                  <a:lnTo>
                                    <a:pt x="67" y="353"/>
                                  </a:lnTo>
                                  <a:lnTo>
                                    <a:pt x="77" y="33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071"/>
                        <wpg:cNvGrpSpPr>
                          <a:grpSpLocks/>
                        </wpg:cNvGrpSpPr>
                        <wpg:grpSpPr bwMode="auto">
                          <a:xfrm>
                            <a:off x="9829" y="3227"/>
                            <a:ext cx="77" cy="287"/>
                            <a:chOff x="9829" y="3227"/>
                            <a:chExt cx="77" cy="287"/>
                          </a:xfrm>
                        </wpg:grpSpPr>
                        <wps:wsp>
                          <wps:cNvPr id="1156" name="Freeform 1075"/>
                          <wps:cNvSpPr>
                            <a:spLocks/>
                          </wps:cNvSpPr>
                          <wps:spPr bwMode="auto">
                            <a:xfrm>
                              <a:off x="9829" y="3227"/>
                              <a:ext cx="77" cy="287"/>
                            </a:xfrm>
                            <a:custGeom>
                              <a:avLst/>
                              <a:gdLst>
                                <a:gd name="T0" fmla="+- 0 9862 9829"/>
                                <a:gd name="T1" fmla="*/ T0 w 77"/>
                                <a:gd name="T2" fmla="+- 0 3437 3227"/>
                                <a:gd name="T3" fmla="*/ 3437 h 287"/>
                                <a:gd name="T4" fmla="+- 0 9829 9829"/>
                                <a:gd name="T5" fmla="*/ T4 w 77"/>
                                <a:gd name="T6" fmla="+- 0 3437 3227"/>
                                <a:gd name="T7" fmla="*/ 3437 h 287"/>
                                <a:gd name="T8" fmla="+- 0 9867 9829"/>
                                <a:gd name="T9" fmla="*/ T8 w 77"/>
                                <a:gd name="T10" fmla="+- 0 3514 3227"/>
                                <a:gd name="T11" fmla="*/ 3514 h 287"/>
                                <a:gd name="T12" fmla="+- 0 9896 9829"/>
                                <a:gd name="T13" fmla="*/ T12 w 77"/>
                                <a:gd name="T14" fmla="+- 0 3456 3227"/>
                                <a:gd name="T15" fmla="*/ 3456 h 287"/>
                                <a:gd name="T16" fmla="+- 0 9862 9829"/>
                                <a:gd name="T17" fmla="*/ T16 w 77"/>
                                <a:gd name="T18" fmla="+- 0 3456 3227"/>
                                <a:gd name="T19" fmla="*/ 3456 h 287"/>
                                <a:gd name="T20" fmla="+- 0 9862 9829"/>
                                <a:gd name="T21" fmla="*/ T20 w 77"/>
                                <a:gd name="T22" fmla="+- 0 3437 3227"/>
                                <a:gd name="T23" fmla="*/ 3437 h 287"/>
                              </a:gdLst>
                              <a:ahLst/>
                              <a:cxnLst>
                                <a:cxn ang="0">
                                  <a:pos x="T1" y="T3"/>
                                </a:cxn>
                                <a:cxn ang="0">
                                  <a:pos x="T5" y="T7"/>
                                </a:cxn>
                                <a:cxn ang="0">
                                  <a:pos x="T9" y="T11"/>
                                </a:cxn>
                                <a:cxn ang="0">
                                  <a:pos x="T13" y="T15"/>
                                </a:cxn>
                                <a:cxn ang="0">
                                  <a:pos x="T17" y="T19"/>
                                </a:cxn>
                                <a:cxn ang="0">
                                  <a:pos x="T21" y="T23"/>
                                </a:cxn>
                              </a:cxnLst>
                              <a:rect l="0" t="0" r="r" b="b"/>
                              <a:pathLst>
                                <a:path w="77" h="287">
                                  <a:moveTo>
                                    <a:pt x="33" y="210"/>
                                  </a:moveTo>
                                  <a:lnTo>
                                    <a:pt x="0" y="210"/>
                                  </a:lnTo>
                                  <a:lnTo>
                                    <a:pt x="38" y="287"/>
                                  </a:lnTo>
                                  <a:lnTo>
                                    <a:pt x="67" y="229"/>
                                  </a:lnTo>
                                  <a:lnTo>
                                    <a:pt x="33" y="229"/>
                                  </a:lnTo>
                                  <a:lnTo>
                                    <a:pt x="33" y="21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074"/>
                          <wps:cNvSpPr>
                            <a:spLocks/>
                          </wps:cNvSpPr>
                          <wps:spPr bwMode="auto">
                            <a:xfrm>
                              <a:off x="9829" y="3227"/>
                              <a:ext cx="77" cy="287"/>
                            </a:xfrm>
                            <a:custGeom>
                              <a:avLst/>
                              <a:gdLst>
                                <a:gd name="T0" fmla="+- 0 9872 9829"/>
                                <a:gd name="T1" fmla="*/ T0 w 77"/>
                                <a:gd name="T2" fmla="+- 0 3227 3227"/>
                                <a:gd name="T3" fmla="*/ 3227 h 287"/>
                                <a:gd name="T4" fmla="+- 0 9862 9829"/>
                                <a:gd name="T5" fmla="*/ T4 w 77"/>
                                <a:gd name="T6" fmla="+- 0 3227 3227"/>
                                <a:gd name="T7" fmla="*/ 3227 h 287"/>
                                <a:gd name="T8" fmla="+- 0 9862 9829"/>
                                <a:gd name="T9" fmla="*/ T8 w 77"/>
                                <a:gd name="T10" fmla="+- 0 3456 3227"/>
                                <a:gd name="T11" fmla="*/ 3456 h 287"/>
                                <a:gd name="T12" fmla="+- 0 9872 9829"/>
                                <a:gd name="T13" fmla="*/ T12 w 77"/>
                                <a:gd name="T14" fmla="+- 0 3456 3227"/>
                                <a:gd name="T15" fmla="*/ 3456 h 287"/>
                                <a:gd name="T16" fmla="+- 0 9872 9829"/>
                                <a:gd name="T17" fmla="*/ T16 w 77"/>
                                <a:gd name="T18" fmla="+- 0 3227 3227"/>
                                <a:gd name="T19" fmla="*/ 3227 h 287"/>
                              </a:gdLst>
                              <a:ahLst/>
                              <a:cxnLst>
                                <a:cxn ang="0">
                                  <a:pos x="T1" y="T3"/>
                                </a:cxn>
                                <a:cxn ang="0">
                                  <a:pos x="T5" y="T7"/>
                                </a:cxn>
                                <a:cxn ang="0">
                                  <a:pos x="T9" y="T11"/>
                                </a:cxn>
                                <a:cxn ang="0">
                                  <a:pos x="T13" y="T15"/>
                                </a:cxn>
                                <a:cxn ang="0">
                                  <a:pos x="T17" y="T19"/>
                                </a:cxn>
                              </a:cxnLst>
                              <a:rect l="0" t="0" r="r" b="b"/>
                              <a:pathLst>
                                <a:path w="77" h="287">
                                  <a:moveTo>
                                    <a:pt x="43" y="0"/>
                                  </a:moveTo>
                                  <a:lnTo>
                                    <a:pt x="33" y="0"/>
                                  </a:lnTo>
                                  <a:lnTo>
                                    <a:pt x="33" y="229"/>
                                  </a:lnTo>
                                  <a:lnTo>
                                    <a:pt x="43" y="229"/>
                                  </a:lnTo>
                                  <a:lnTo>
                                    <a:pt x="43"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073"/>
                          <wps:cNvSpPr>
                            <a:spLocks/>
                          </wps:cNvSpPr>
                          <wps:spPr bwMode="auto">
                            <a:xfrm>
                              <a:off x="9829" y="3227"/>
                              <a:ext cx="77" cy="287"/>
                            </a:xfrm>
                            <a:custGeom>
                              <a:avLst/>
                              <a:gdLst>
                                <a:gd name="T0" fmla="+- 0 9906 9829"/>
                                <a:gd name="T1" fmla="*/ T0 w 77"/>
                                <a:gd name="T2" fmla="+- 0 3437 3227"/>
                                <a:gd name="T3" fmla="*/ 3437 h 287"/>
                                <a:gd name="T4" fmla="+- 0 9872 9829"/>
                                <a:gd name="T5" fmla="*/ T4 w 77"/>
                                <a:gd name="T6" fmla="+- 0 3437 3227"/>
                                <a:gd name="T7" fmla="*/ 3437 h 287"/>
                                <a:gd name="T8" fmla="+- 0 9872 9829"/>
                                <a:gd name="T9" fmla="*/ T8 w 77"/>
                                <a:gd name="T10" fmla="+- 0 3456 3227"/>
                                <a:gd name="T11" fmla="*/ 3456 h 287"/>
                                <a:gd name="T12" fmla="+- 0 9896 9829"/>
                                <a:gd name="T13" fmla="*/ T12 w 77"/>
                                <a:gd name="T14" fmla="+- 0 3456 3227"/>
                                <a:gd name="T15" fmla="*/ 3456 h 287"/>
                                <a:gd name="T16" fmla="+- 0 9906 9829"/>
                                <a:gd name="T17" fmla="*/ T16 w 77"/>
                                <a:gd name="T18" fmla="+- 0 3437 3227"/>
                                <a:gd name="T19" fmla="*/ 3437 h 287"/>
                              </a:gdLst>
                              <a:ahLst/>
                              <a:cxnLst>
                                <a:cxn ang="0">
                                  <a:pos x="T1" y="T3"/>
                                </a:cxn>
                                <a:cxn ang="0">
                                  <a:pos x="T5" y="T7"/>
                                </a:cxn>
                                <a:cxn ang="0">
                                  <a:pos x="T9" y="T11"/>
                                </a:cxn>
                                <a:cxn ang="0">
                                  <a:pos x="T13" y="T15"/>
                                </a:cxn>
                                <a:cxn ang="0">
                                  <a:pos x="T17" y="T19"/>
                                </a:cxn>
                              </a:cxnLst>
                              <a:rect l="0" t="0" r="r" b="b"/>
                              <a:pathLst>
                                <a:path w="77" h="287">
                                  <a:moveTo>
                                    <a:pt x="77" y="210"/>
                                  </a:moveTo>
                                  <a:lnTo>
                                    <a:pt x="43" y="210"/>
                                  </a:lnTo>
                                  <a:lnTo>
                                    <a:pt x="43" y="229"/>
                                  </a:lnTo>
                                  <a:lnTo>
                                    <a:pt x="67" y="229"/>
                                  </a:lnTo>
                                  <a:lnTo>
                                    <a:pt x="77" y="21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9" name="Picture 10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18" y="4932"/>
                              <a:ext cx="45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0" name="Group 1069"/>
                        <wpg:cNvGrpSpPr>
                          <a:grpSpLocks/>
                        </wpg:cNvGrpSpPr>
                        <wpg:grpSpPr bwMode="auto">
                          <a:xfrm>
                            <a:off x="5360" y="742"/>
                            <a:ext cx="1492" cy="462"/>
                            <a:chOff x="5360" y="742"/>
                            <a:chExt cx="1492" cy="462"/>
                          </a:xfrm>
                        </wpg:grpSpPr>
                        <wps:wsp>
                          <wps:cNvPr id="1161" name="Freeform 1070"/>
                          <wps:cNvSpPr>
                            <a:spLocks/>
                          </wps:cNvSpPr>
                          <wps:spPr bwMode="auto">
                            <a:xfrm>
                              <a:off x="5360" y="742"/>
                              <a:ext cx="1492" cy="462"/>
                            </a:xfrm>
                            <a:custGeom>
                              <a:avLst/>
                              <a:gdLst>
                                <a:gd name="T0" fmla="+- 0 5360 5360"/>
                                <a:gd name="T1" fmla="*/ T0 w 1492"/>
                                <a:gd name="T2" fmla="+- 0 1204 742"/>
                                <a:gd name="T3" fmla="*/ 1204 h 462"/>
                                <a:gd name="T4" fmla="+- 0 6852 5360"/>
                                <a:gd name="T5" fmla="*/ T4 w 1492"/>
                                <a:gd name="T6" fmla="+- 0 1204 742"/>
                                <a:gd name="T7" fmla="*/ 1204 h 462"/>
                                <a:gd name="T8" fmla="+- 0 6852 5360"/>
                                <a:gd name="T9" fmla="*/ T8 w 1492"/>
                                <a:gd name="T10" fmla="+- 0 742 742"/>
                                <a:gd name="T11" fmla="*/ 742 h 462"/>
                                <a:gd name="T12" fmla="+- 0 5360 5360"/>
                                <a:gd name="T13" fmla="*/ T12 w 1492"/>
                                <a:gd name="T14" fmla="+- 0 742 742"/>
                                <a:gd name="T15" fmla="*/ 742 h 462"/>
                                <a:gd name="T16" fmla="+- 0 5360 5360"/>
                                <a:gd name="T17" fmla="*/ T16 w 1492"/>
                                <a:gd name="T18" fmla="+- 0 1204 742"/>
                                <a:gd name="T19" fmla="*/ 1204 h 462"/>
                              </a:gdLst>
                              <a:ahLst/>
                              <a:cxnLst>
                                <a:cxn ang="0">
                                  <a:pos x="T1" y="T3"/>
                                </a:cxn>
                                <a:cxn ang="0">
                                  <a:pos x="T5" y="T7"/>
                                </a:cxn>
                                <a:cxn ang="0">
                                  <a:pos x="T9" y="T11"/>
                                </a:cxn>
                                <a:cxn ang="0">
                                  <a:pos x="T13" y="T15"/>
                                </a:cxn>
                                <a:cxn ang="0">
                                  <a:pos x="T17" y="T19"/>
                                </a:cxn>
                              </a:cxnLst>
                              <a:rect l="0" t="0" r="r" b="b"/>
                              <a:pathLst>
                                <a:path w="1492" h="462">
                                  <a:moveTo>
                                    <a:pt x="0" y="462"/>
                                  </a:moveTo>
                                  <a:lnTo>
                                    <a:pt x="1492" y="462"/>
                                  </a:lnTo>
                                  <a:lnTo>
                                    <a:pt x="1492" y="0"/>
                                  </a:lnTo>
                                  <a:lnTo>
                                    <a:pt x="0" y="0"/>
                                  </a:lnTo>
                                  <a:lnTo>
                                    <a:pt x="0" y="4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1067"/>
                        <wpg:cNvGrpSpPr>
                          <a:grpSpLocks/>
                        </wpg:cNvGrpSpPr>
                        <wpg:grpSpPr bwMode="auto">
                          <a:xfrm>
                            <a:off x="7525" y="751"/>
                            <a:ext cx="895" cy="462"/>
                            <a:chOff x="7525" y="751"/>
                            <a:chExt cx="895" cy="462"/>
                          </a:xfrm>
                        </wpg:grpSpPr>
                        <wps:wsp>
                          <wps:cNvPr id="1163" name="Freeform 1068"/>
                          <wps:cNvSpPr>
                            <a:spLocks/>
                          </wps:cNvSpPr>
                          <wps:spPr bwMode="auto">
                            <a:xfrm>
                              <a:off x="7525" y="751"/>
                              <a:ext cx="895" cy="462"/>
                            </a:xfrm>
                            <a:custGeom>
                              <a:avLst/>
                              <a:gdLst>
                                <a:gd name="T0" fmla="+- 0 7525 7525"/>
                                <a:gd name="T1" fmla="*/ T0 w 895"/>
                                <a:gd name="T2" fmla="+- 0 1213 751"/>
                                <a:gd name="T3" fmla="*/ 1213 h 462"/>
                                <a:gd name="T4" fmla="+- 0 8420 7525"/>
                                <a:gd name="T5" fmla="*/ T4 w 895"/>
                                <a:gd name="T6" fmla="+- 0 1213 751"/>
                                <a:gd name="T7" fmla="*/ 1213 h 462"/>
                                <a:gd name="T8" fmla="+- 0 8420 7525"/>
                                <a:gd name="T9" fmla="*/ T8 w 895"/>
                                <a:gd name="T10" fmla="+- 0 751 751"/>
                                <a:gd name="T11" fmla="*/ 751 h 462"/>
                                <a:gd name="T12" fmla="+- 0 7525 7525"/>
                                <a:gd name="T13" fmla="*/ T12 w 895"/>
                                <a:gd name="T14" fmla="+- 0 751 751"/>
                                <a:gd name="T15" fmla="*/ 751 h 462"/>
                                <a:gd name="T16" fmla="+- 0 7525 7525"/>
                                <a:gd name="T17" fmla="*/ T16 w 895"/>
                                <a:gd name="T18" fmla="+- 0 1213 751"/>
                                <a:gd name="T19" fmla="*/ 1213 h 462"/>
                              </a:gdLst>
                              <a:ahLst/>
                              <a:cxnLst>
                                <a:cxn ang="0">
                                  <a:pos x="T1" y="T3"/>
                                </a:cxn>
                                <a:cxn ang="0">
                                  <a:pos x="T5" y="T7"/>
                                </a:cxn>
                                <a:cxn ang="0">
                                  <a:pos x="T9" y="T11"/>
                                </a:cxn>
                                <a:cxn ang="0">
                                  <a:pos x="T13" y="T15"/>
                                </a:cxn>
                                <a:cxn ang="0">
                                  <a:pos x="T17" y="T19"/>
                                </a:cxn>
                              </a:cxnLst>
                              <a:rect l="0" t="0" r="r" b="b"/>
                              <a:pathLst>
                                <a:path w="895" h="462">
                                  <a:moveTo>
                                    <a:pt x="0" y="462"/>
                                  </a:moveTo>
                                  <a:lnTo>
                                    <a:pt x="895" y="462"/>
                                  </a:lnTo>
                                  <a:lnTo>
                                    <a:pt x="895" y="0"/>
                                  </a:lnTo>
                                  <a:lnTo>
                                    <a:pt x="0" y="0"/>
                                  </a:lnTo>
                                  <a:lnTo>
                                    <a:pt x="0" y="4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1065"/>
                        <wpg:cNvGrpSpPr>
                          <a:grpSpLocks/>
                        </wpg:cNvGrpSpPr>
                        <wpg:grpSpPr bwMode="auto">
                          <a:xfrm>
                            <a:off x="9526" y="828"/>
                            <a:ext cx="655" cy="308"/>
                            <a:chOff x="9526" y="828"/>
                            <a:chExt cx="655" cy="308"/>
                          </a:xfrm>
                        </wpg:grpSpPr>
                        <wps:wsp>
                          <wps:cNvPr id="1165" name="Freeform 1066"/>
                          <wps:cNvSpPr>
                            <a:spLocks/>
                          </wps:cNvSpPr>
                          <wps:spPr bwMode="auto">
                            <a:xfrm>
                              <a:off x="9526" y="828"/>
                              <a:ext cx="655" cy="308"/>
                            </a:xfrm>
                            <a:custGeom>
                              <a:avLst/>
                              <a:gdLst>
                                <a:gd name="T0" fmla="+- 0 9526 9526"/>
                                <a:gd name="T1" fmla="*/ T0 w 655"/>
                                <a:gd name="T2" fmla="+- 0 1136 828"/>
                                <a:gd name="T3" fmla="*/ 1136 h 308"/>
                                <a:gd name="T4" fmla="+- 0 10181 9526"/>
                                <a:gd name="T5" fmla="*/ T4 w 655"/>
                                <a:gd name="T6" fmla="+- 0 1136 828"/>
                                <a:gd name="T7" fmla="*/ 1136 h 308"/>
                                <a:gd name="T8" fmla="+- 0 10181 9526"/>
                                <a:gd name="T9" fmla="*/ T8 w 655"/>
                                <a:gd name="T10" fmla="+- 0 828 828"/>
                                <a:gd name="T11" fmla="*/ 828 h 308"/>
                                <a:gd name="T12" fmla="+- 0 9526 9526"/>
                                <a:gd name="T13" fmla="*/ T12 w 655"/>
                                <a:gd name="T14" fmla="+- 0 828 828"/>
                                <a:gd name="T15" fmla="*/ 828 h 308"/>
                                <a:gd name="T16" fmla="+- 0 9526 9526"/>
                                <a:gd name="T17" fmla="*/ T16 w 655"/>
                                <a:gd name="T18" fmla="+- 0 1136 828"/>
                                <a:gd name="T19" fmla="*/ 1136 h 308"/>
                              </a:gdLst>
                              <a:ahLst/>
                              <a:cxnLst>
                                <a:cxn ang="0">
                                  <a:pos x="T1" y="T3"/>
                                </a:cxn>
                                <a:cxn ang="0">
                                  <a:pos x="T5" y="T7"/>
                                </a:cxn>
                                <a:cxn ang="0">
                                  <a:pos x="T9" y="T11"/>
                                </a:cxn>
                                <a:cxn ang="0">
                                  <a:pos x="T13" y="T15"/>
                                </a:cxn>
                                <a:cxn ang="0">
                                  <a:pos x="T17" y="T19"/>
                                </a:cxn>
                              </a:cxnLst>
                              <a:rect l="0" t="0" r="r" b="b"/>
                              <a:pathLst>
                                <a:path w="655" h="308">
                                  <a:moveTo>
                                    <a:pt x="0" y="308"/>
                                  </a:moveTo>
                                  <a:lnTo>
                                    <a:pt x="655" y="308"/>
                                  </a:lnTo>
                                  <a:lnTo>
                                    <a:pt x="655" y="0"/>
                                  </a:lnTo>
                                  <a:lnTo>
                                    <a:pt x="0" y="0"/>
                                  </a:lnTo>
                                  <a:lnTo>
                                    <a:pt x="0"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1062"/>
                        <wpg:cNvGrpSpPr>
                          <a:grpSpLocks/>
                        </wpg:cNvGrpSpPr>
                        <wpg:grpSpPr bwMode="auto">
                          <a:xfrm>
                            <a:off x="2185" y="742"/>
                            <a:ext cx="664" cy="462"/>
                            <a:chOff x="2185" y="742"/>
                            <a:chExt cx="664" cy="462"/>
                          </a:xfrm>
                        </wpg:grpSpPr>
                        <wps:wsp>
                          <wps:cNvPr id="1167" name="Freeform 1064"/>
                          <wps:cNvSpPr>
                            <a:spLocks/>
                          </wps:cNvSpPr>
                          <wps:spPr bwMode="auto">
                            <a:xfrm>
                              <a:off x="2185" y="742"/>
                              <a:ext cx="664" cy="462"/>
                            </a:xfrm>
                            <a:custGeom>
                              <a:avLst/>
                              <a:gdLst>
                                <a:gd name="T0" fmla="+- 0 2185 2185"/>
                                <a:gd name="T1" fmla="*/ T0 w 664"/>
                                <a:gd name="T2" fmla="+- 0 1204 742"/>
                                <a:gd name="T3" fmla="*/ 1204 h 462"/>
                                <a:gd name="T4" fmla="+- 0 2849 2185"/>
                                <a:gd name="T5" fmla="*/ T4 w 664"/>
                                <a:gd name="T6" fmla="+- 0 1204 742"/>
                                <a:gd name="T7" fmla="*/ 1204 h 462"/>
                                <a:gd name="T8" fmla="+- 0 2849 2185"/>
                                <a:gd name="T9" fmla="*/ T8 w 664"/>
                                <a:gd name="T10" fmla="+- 0 742 742"/>
                                <a:gd name="T11" fmla="*/ 742 h 462"/>
                                <a:gd name="T12" fmla="+- 0 2185 2185"/>
                                <a:gd name="T13" fmla="*/ T12 w 664"/>
                                <a:gd name="T14" fmla="+- 0 742 742"/>
                                <a:gd name="T15" fmla="*/ 742 h 462"/>
                                <a:gd name="T16" fmla="+- 0 2185 2185"/>
                                <a:gd name="T17" fmla="*/ T16 w 664"/>
                                <a:gd name="T18" fmla="+- 0 1204 742"/>
                                <a:gd name="T19" fmla="*/ 1204 h 462"/>
                              </a:gdLst>
                              <a:ahLst/>
                              <a:cxnLst>
                                <a:cxn ang="0">
                                  <a:pos x="T1" y="T3"/>
                                </a:cxn>
                                <a:cxn ang="0">
                                  <a:pos x="T5" y="T7"/>
                                </a:cxn>
                                <a:cxn ang="0">
                                  <a:pos x="T9" y="T11"/>
                                </a:cxn>
                                <a:cxn ang="0">
                                  <a:pos x="T13" y="T15"/>
                                </a:cxn>
                                <a:cxn ang="0">
                                  <a:pos x="T17" y="T19"/>
                                </a:cxn>
                              </a:cxnLst>
                              <a:rect l="0" t="0" r="r" b="b"/>
                              <a:pathLst>
                                <a:path w="664" h="462">
                                  <a:moveTo>
                                    <a:pt x="0" y="462"/>
                                  </a:moveTo>
                                  <a:lnTo>
                                    <a:pt x="664" y="462"/>
                                  </a:lnTo>
                                  <a:lnTo>
                                    <a:pt x="664" y="0"/>
                                  </a:lnTo>
                                  <a:lnTo>
                                    <a:pt x="0" y="0"/>
                                  </a:lnTo>
                                  <a:lnTo>
                                    <a:pt x="0" y="4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8" name="Picture 10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10" y="1311"/>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538AC66" id="Group 1061" o:spid="_x0000_s1026" style="position:absolute;margin-left:78.95pt;margin-top:-1.85pt;width:462.75pt;height:282.2pt;z-index:-251779584;mso-position-horizontal-relative:page" coordorigin="1579,-37" coordsize="9255,5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">
                <v:group id="Group 1133" o:spid="_x0000_s1027" style="position:absolute;left:4316;top:602;width:77;height:1619" coordorigin="4316,602" coordsize="7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138" o:spid="_x0000_s1028" style="position:absolute;left:4316;top:602;width:77;height:1619;visibility:visible;mso-wrap-style:square;v-text-anchor:top" coordsize="7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" path="m34,1543r-11,2l11,1553r-8,12l,1580r2,15l11,1608r12,8l38,1619r15,-3l65,1608r8,-12l77,1581r-44,l34,1543xe" fillcolor="#bfbfbf" stroked="f">
                    <v:path arrowok="t" o:connecttype="custom" o:connectlocs="34,2145;23,2147;11,2155;3,2167;0,2182;2,2197;11,2210;23,2218;38,2221;53,2218;65,2210;73,2198;77,2183;33,2183;34,2145" o:connectangles="0,0,0,0,0,0,0,0,0,0,0,0,0,0,0"/>
                  </v:shape>
                  <v:shape id="Freeform 1137" o:spid="_x0000_s1029" style="position:absolute;left:4316;top:602;width:77;height:1619;visibility:visible;mso-wrap-style:square;v-text-anchor:top" coordsize="7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" path="m38,1542r-4,1l33,1581r10,l43,1543r-5,-1xe" fillcolor="#bfbfbf" stroked="f">
                    <v:path arrowok="t" o:connecttype="custom" o:connectlocs="38,2144;34,2145;33,2183;43,2183;43,2145;38,2144" o:connectangles="0,0,0,0,0,0"/>
                  </v:shape>
                  <v:shape id="Freeform 1136" o:spid="_x0000_s1030" style="position:absolute;left:4316;top:602;width:77;height:1619;visibility:visible;mso-wrap-style:square;v-text-anchor:top" coordsize="7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" path="m43,1543r,38l77,1581r-3,-15l66,1554r-13,-9l43,1543xe" fillcolor="#bfbfbf" stroked="f">
                    <v:path arrowok="t" o:connecttype="custom" o:connectlocs="43,2145;43,2183;77,2183;74,2168;66,2156;53,2147;43,2145" o:connectangles="0,0,0,0,0,0,0"/>
                  </v:shape>
                  <v:shape id="Freeform 1135" o:spid="_x0000_s1031" style="position:absolute;left:4316;top:602;width:77;height:1619;visibility:visible;mso-wrap-style:square;v-text-anchor:top" coordsize="7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" path="m57,l48,,34,1543r4,-1l43,1542,57,xe" fillcolor="#bfbfbf" stroked="f">
                    <v:path arrowok="t" o:connecttype="custom" o:connectlocs="57,602;48,602;34,2145;38,2144;43,2144;57,602" o:connectangles="0,0,0,0,0,0"/>
                  </v:shape>
                  <v:shape id="Freeform 1134" o:spid="_x0000_s1032" style="position:absolute;left:4316;top:602;width:77;height:1619;visibility:visible;mso-wrap-style:square;v-text-anchor:top" coordsize="7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" path="m43,1542r-5,l43,1543r,-1xe" fillcolor="#bfbfbf" stroked="f">
                    <v:path arrowok="t" o:connecttype="custom" o:connectlocs="43,2144;38,2144;43,2145;43,2144" o:connectangles="0,0,0,0"/>
                  </v:shape>
                </v:group>
                <v:group id="Group 1129" o:spid="_x0000_s1033" style="position:absolute;left:3570;top:2175;width:1559;height:1279" coordorigin="3570,2175" coordsize="155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132" o:spid="_x0000_s1034" style="position:absolute;left:3570;top:2175;width:1559;height:1279;visibility:visible;mso-wrap-style:square;v-text-anchor:top" coordsize="155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" path="m1345,l213,,146,11,87,41,41,87,11,146,,213r,853l11,1133r30,59l87,1238r59,30l213,1279r1132,l1413,1268r58,-30l1517,1192r31,-59l1559,1066r,-853l1548,146,1517,87,1471,41,1413,11,1345,xe" fillcolor="#e3e7e1" stroked="f">
                    <v:path arrowok="t" o:connecttype="custom" o:connectlocs="1345,2175;213,2175;146,2186;87,2216;41,2262;11,2321;0,2388;0,3241;11,3308;41,3367;87,3413;146,3443;213,3454;1345,3454;1413,3443;1471,3413;1517,3367;1548,3308;1559,3241;1559,2388;1548,2321;1517,2262;1471,2216;1413,2186;1345,2175" o:connectangles="0,0,0,0,0,0,0,0,0,0,0,0,0,0,0,0,0,0,0,0,0,0,0,0,0"/>
                  </v:shape>
                  <v:shape id="Picture 1131" o:spid="_x0000_s1035" type="#_x0000_t75" style="position:absolute;left:3687;top:2980;width:28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">
                    <v:imagedata r:id="rId56" o:title=""/>
                  </v:shape>
                  <v:shape id="Picture 1130" o:spid="_x0000_s1036" type="#_x0000_t75" style="position:absolute;left:4209;top:1321;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">
                    <v:imagedata r:id="rId57" o:title=""/>
                  </v:shape>
                </v:group>
                <v:group id="Group 1127" o:spid="_x0000_s1037" style="position:absolute;left:3782;top:761;width:1145;height:472" coordorigin="3782,761" coordsize="114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128" o:spid="_x0000_s1038" style="position:absolute;left:3782;top:761;width:1145;height:472;visibility:visible;mso-wrap-style:square;v-text-anchor:top" coordsize="114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" path="m,472r1145,l1145,,,,,472xe" stroked="f">
                    <v:path arrowok="t" o:connecttype="custom" o:connectlocs="0,1233;1145,1233;1145,761;0,761;0,1233" o:connectangles="0,0,0,0,0"/>
                  </v:shape>
                </v:group>
                <v:group id="Group 1121" o:spid="_x0000_s1039" style="position:absolute;left:9819;top:612;width:77;height:1585" coordorigin="9819,612" coordsize="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126" o:spid="_x0000_s1040" style="position:absolute;left:9819;top:612;width:77;height:1585;visibility:visible;mso-wrap-style:square;v-text-anchor:top" coordsize="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" path="m34,1509r-10,2l11,1519r-8,12l,1546r3,15l11,1573r12,9l38,1585r15,-3l65,1574r9,-12l77,1547r,-1l34,1546r,-37xe" fillcolor="#bfbfbf" stroked="f">
                    <v:path arrowok="t" o:connecttype="custom" o:connectlocs="34,2121;24,2123;11,2131;3,2143;0,2158;3,2173;11,2185;23,2194;38,2197;53,2194;65,2186;74,2174;77,2159;77,2158;34,2158;34,2121" o:connectangles="0,0,0,0,0,0,0,0,0,0,0,0,0,0,0,0"/>
                  </v:shape>
                  <v:shape id="Freeform 1125" o:spid="_x0000_s1041" style="position:absolute;left:9819;top:612;width:77;height:1585;visibility:visible;mso-wrap-style:square;v-text-anchor:top" coordsize="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" path="m39,1508r-5,1l34,1546r9,l44,1509r-5,-1xe" fillcolor="#bfbfbf" stroked="f">
                    <v:path arrowok="t" o:connecttype="custom" o:connectlocs="39,2120;34,2121;34,2158;43,2158;44,2121;39,2120" o:connectangles="0,0,0,0,0,0"/>
                  </v:shape>
                  <v:shape id="Freeform 1124" o:spid="_x0000_s1042" style="position:absolute;left:9819;top:612;width:77;height:1585;visibility:visible;mso-wrap-style:square;v-text-anchor:top" coordsize="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" path="m44,1509r-1,37l77,1546r-3,-14l66,1520r-12,-9l44,1509xe" fillcolor="#bfbfbf" stroked="f">
                    <v:path arrowok="t" o:connecttype="custom" o:connectlocs="44,2121;43,2158;77,2158;74,2144;66,2132;54,2123;44,2121" o:connectangles="0,0,0,0,0,0,0"/>
                  </v:shape>
                  <v:shape id="Freeform 1123" o:spid="_x0000_s1043" style="position:absolute;left:9819;top:612;width:77;height:1585;visibility:visible;mso-wrap-style:square;v-text-anchor:top" coordsize="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" path="m60,l51,,34,1509r5,-1l44,1508,60,xe" fillcolor="#bfbfbf" stroked="f">
                    <v:path arrowok="t" o:connecttype="custom" o:connectlocs="60,612;51,612;34,2121;39,2120;44,2120;60,612" o:connectangles="0,0,0,0,0,0"/>
                  </v:shape>
                  <v:shape id="Freeform 1122" o:spid="_x0000_s1044" style="position:absolute;left:9819;top:612;width:77;height:1585;visibility:visible;mso-wrap-style:square;v-text-anchor:top" coordsize="77,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" path="m44,1508r-5,l44,1509r,-1xe" fillcolor="#bfbfbf" stroked="f">
                    <v:path arrowok="t" o:connecttype="custom" o:connectlocs="44,2120;39,2120;44,2121;44,2120" o:connectangles="0,0,0,0"/>
                  </v:shape>
                </v:group>
                <v:group id="Group 1117" o:spid="_x0000_s1045" style="position:absolute;left:9006;top:2155;width:1703;height:3442" coordorigin="9006,2155" coordsize="1703,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120" o:spid="_x0000_s1046" style="position:absolute;left:9006;top:2155;width:1703;height:3442;visibility:visible;mso-wrap-style:square;v-text-anchor:top" coordsize="1703,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" path="m1419,l284,,208,10,140,38,83,83,39,140,10,208,,283,,3159r10,75l39,3302r44,57l140,3403r68,29l284,3442r1135,l1495,3432r67,-29l1620,3359r44,-57l1693,3234r10,-75l1703,283r-10,-75l1664,140,1620,83,1562,38,1495,10,1419,xe" fillcolor="#f0f3d9" stroked="f">
                    <v:path arrowok="t" o:connecttype="custom" o:connectlocs="1419,2155;284,2155;208,2165;140,2193;83,2238;39,2295;10,2363;0,2438;0,5314;10,5389;39,5457;83,5514;140,5558;208,5587;284,5597;1419,5597;1495,5587;1562,5558;1620,5514;1664,5457;1693,5389;1703,5314;1703,2438;1693,2363;1664,2295;1620,2238;1562,2193;1495,2165;1419,2155" o:connectangles="0,0,0,0,0,0,0,0,0,0,0,0,0,0,0,0,0,0,0,0,0,0,0,0,0,0,0,0,0"/>
                  </v:shape>
                  <v:shape id="Picture 1119" o:spid="_x0000_s1047" type="#_x0000_t75" style="position:absolute;left:10103;top:5059;width:482;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">
                    <v:imagedata r:id="rId58" o:title=""/>
                  </v:shape>
                  <v:shape id="Picture 1118" o:spid="_x0000_s1048" type="#_x0000_t75" style="position:absolute;left:9641;top:1146;width:47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">
                    <v:imagedata r:id="rId59" o:title=""/>
                  </v:shape>
                </v:group>
                <v:group id="Group 1111" o:spid="_x0000_s1049" style="position:absolute;left:7934;top:554;width:77;height:1640" coordorigin="7934,554"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116" o:spid="_x0000_s1050" style="position:absolute;left:7934;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" path="m34,1564r-10,2l11,1574r-8,12l,1601r3,15l11,1629r13,8l39,1640r15,-3l66,1629r8,-13l77,1601r-43,l34,1564xe" fillcolor="#bfbfbf" stroked="f">
                    <v:path arrowok="t" o:connecttype="custom" o:connectlocs="34,2118;24,2120;11,2128;3,2140;0,2155;3,2170;11,2183;24,2191;39,2194;54,2191;66,2183;74,2170;77,2155;34,2155;34,2118" o:connectangles="0,0,0,0,0,0,0,0,0,0,0,0,0,0,0"/>
                  </v:shape>
                  <v:shape id="Freeform 1115" o:spid="_x0000_s1051" style="position:absolute;left:7934;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" path="m39,1563r-5,1l34,1601r9,l43,1564r-4,-1xe" fillcolor="#bfbfbf" stroked="f">
                    <v:path arrowok="t" o:connecttype="custom" o:connectlocs="39,2117;34,2118;34,2155;43,2155;43,2118;39,2117" o:connectangles="0,0,0,0,0,0"/>
                  </v:shape>
                  <v:shape id="Freeform 1114" o:spid="_x0000_s1052" style="position:absolute;left:7934;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" path="m43,1564r,37l77,1601r-3,-15l66,1574r-12,-8l43,1564xe" fillcolor="#bfbfbf" stroked="f">
                    <v:path arrowok="t" o:connecttype="custom" o:connectlocs="43,2118;43,2155;77,2155;74,2140;66,2128;54,2120;43,2118" o:connectangles="0,0,0,0,0,0,0"/>
                  </v:shape>
                  <v:shape id="Freeform 1113" o:spid="_x0000_s1053" style="position:absolute;left:7934;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" path="m43,l34,r,1564l39,1563r4,l43,xe" fillcolor="#bfbfbf" stroked="f">
                    <v:path arrowok="t" o:connecttype="custom" o:connectlocs="43,554;34,554;34,2118;39,2117;43,2117;43,554" o:connectangles="0,0,0,0,0,0"/>
                  </v:shape>
                  <v:shape id="Freeform 1112" o:spid="_x0000_s1054" style="position:absolute;left:7934;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" path="m43,1563r-4,l43,1564r,-1xe" fillcolor="#bfbfbf" stroked="f">
                    <v:path arrowok="t" o:connecttype="custom" o:connectlocs="43,2117;39,2117;43,2118;43,2117" o:connectangles="0,0,0,0"/>
                  </v:shape>
                </v:group>
                <v:group id="Group 1107" o:spid="_x0000_s1055" style="position:absolute;left:7053;top:2146;width:1837;height:2914" coordorigin="7053,2146" coordsize="183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110" o:spid="_x0000_s1056" style="position:absolute;left:7053;top:2146;width:1837;height:2914;visibility:visible;mso-wrap-style:square;v-text-anchor:top" coordsize="183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" path="m1531,l306,,236,8,171,31,115,67,67,115,31,172,8,236,,306,,2608r8,70l31,2742r36,57l115,2846r56,37l236,2906r70,8l1531,2914r70,-8l1666,2883r57,-37l1770,2799r36,-57l1829,2678r8,-70l1837,306r-8,-70l1806,172r-36,-57l1723,67,1666,31,1601,8,1531,xe" fillcolor="#e3e7e1" stroked="f">
                    <v:path arrowok="t" o:connecttype="custom" o:connectlocs="1531,2146;306,2146;236,2154;171,2177;115,2213;67,2261;31,2318;8,2382;0,2452;0,4754;8,4824;31,4888;67,4945;115,4992;171,5029;236,5052;306,5060;1531,5060;1601,5052;1666,5029;1723,4992;1770,4945;1806,4888;1829,4824;1837,4754;1837,2452;1829,2382;1806,2318;1770,2261;1723,2213;1666,2177;1601,2154;1531,2146" o:connectangles="0,0,0,0,0,0,0,0,0,0,0,0,0,0,0,0,0,0,0,0,0,0,0,0,0,0,0,0,0,0,0,0,0"/>
                  </v:shape>
                  <v:shape id="Picture 1109" o:spid="_x0000_s1057" type="#_x0000_t75" style="position:absolute;left:7204;top:4083;width:35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">
                    <v:imagedata r:id="rId60" o:title=""/>
                  </v:shape>
                  <v:shape id="Picture 1108" o:spid="_x0000_s1058" type="#_x0000_t75" style="position:absolute;left:7817;top:1301;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">
                    <v:imagedata r:id="rId57" o:title=""/>
                  </v:shape>
                </v:group>
                <v:group id="Group 1103" o:spid="_x0000_s1059" style="position:absolute;left:8804;top:-8;width:2020;height:693" coordorigin="8804,-8" coordsize="20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106" o:spid="_x0000_s1060" style="position:absolute;left:8804;top:-8;width:2020;height:693;visibility:visible;mso-wrap-style:square;v-text-anchor:top" coordsize="20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" path="m1674,l,,346,346,,693r1674,l2020,346,1674,xe" fillcolor="#f0f3d9" stroked="f">
                    <v:path arrowok="t" o:connecttype="custom" o:connectlocs="1674,-8;0,-8;346,338;0,685;1674,685;2020,338;1674,-8" o:connectangles="0,0,0,0,0,0,0"/>
                  </v:shape>
                  <v:shape id="Picture 1105" o:spid="_x0000_s1061" type="#_x0000_t75" style="position:absolute;left:7111;top:3913;width:2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">
                    <v:imagedata r:id="rId61" o:title=""/>
                  </v:shape>
                  <v:shape id="Picture 1104" o:spid="_x0000_s1062" type="#_x0000_t75" style="position:absolute;left:10084;top:4932;width:2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">
                    <v:imagedata r:id="rId62" o:title=""/>
                  </v:shape>
                </v:group>
                <v:group id="Group 1097" o:spid="_x0000_s1063" style="position:absolute;left:2478;top:554;width:77;height:1640" coordorigin="2478,554"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102" o:spid="_x0000_s1064" style="position:absolute;left:2478;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" path="m34,1564r-11,2l11,1574r-8,12l,1601r3,15l11,1629r12,8l38,1640r15,-3l66,1629r8,-13l77,1601r-43,l34,1564xe" fillcolor="#bfbfbf" stroked="f">
                    <v:path arrowok="t" o:connecttype="custom" o:connectlocs="34,2118;23,2120;11,2128;3,2140;0,2155;3,2170;11,2183;23,2191;38,2194;53,2191;66,2183;74,2170;77,2155;34,2155;34,2118" o:connectangles="0,0,0,0,0,0,0,0,0,0,0,0,0,0,0"/>
                  </v:shape>
                  <v:shape id="Freeform 1101" o:spid="_x0000_s1065" style="position:absolute;left:2478;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" path="m38,1563r-4,1l34,1601r9,l43,1564r-5,-1xe" fillcolor="#bfbfbf" stroked="f">
                    <v:path arrowok="t" o:connecttype="custom" o:connectlocs="38,2117;34,2118;34,2155;43,2155;43,2118;38,2117" o:connectangles="0,0,0,0,0,0"/>
                  </v:shape>
                  <v:shape id="Freeform 1100" o:spid="_x0000_s1066" style="position:absolute;left:2478;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" path="m43,1564r,37l77,1601r-3,-15l66,1574r-13,-8l43,1564xe" fillcolor="#bfbfbf" stroked="f">
                    <v:path arrowok="t" o:connecttype="custom" o:connectlocs="43,2118;43,2155;77,2155;74,2140;66,2128;53,2120;43,2118" o:connectangles="0,0,0,0,0,0,0"/>
                  </v:shape>
                  <v:shape id="Freeform 1099" o:spid="_x0000_s1067" style="position:absolute;left:2478;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" path="m43,l34,r,1564l38,1563r5,l43,xe" fillcolor="#bfbfbf" stroked="f">
                    <v:path arrowok="t" o:connecttype="custom" o:connectlocs="43,554;34,554;34,2118;38,2117;43,2117;43,554" o:connectangles="0,0,0,0,0,0"/>
                  </v:shape>
                  <v:shape id="Freeform 1098" o:spid="_x0000_s1068" style="position:absolute;left:2478;top:554;width:77;height:1640;visibility:visible;mso-wrap-style:square;v-text-anchor:top" coordsize="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" path="m43,1563r-5,l43,1564r,-1xe" fillcolor="#bfbfbf" stroked="f">
                    <v:path arrowok="t" o:connecttype="custom" o:connectlocs="43,2117;38,2117;43,2118;43,2117" o:connectangles="0,0,0,0"/>
                  </v:shape>
                </v:group>
                <v:group id="Group 1094" o:spid="_x0000_s1069" style="position:absolute;left:1598;top:2155;width:1837;height:2711" coordorigin="1598,2155" coordsize="1837,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096" o:spid="_x0000_s1070" style="position:absolute;left:1598;top:2155;width:1837;height:2711;visibility:visible;mso-wrap-style:square;v-text-anchor:top" coordsize="1837,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" path="m1531,l306,,236,8,171,31,114,67,67,114,31,171,8,236,,306,,2405r8,71l31,2540r36,57l114,2644r57,36l236,2703r70,8l1531,2711r70,-8l1666,2680r57,-36l1770,2597r36,-57l1829,2476r8,-71l1837,306r-8,-70l1806,171r-36,-57l1723,67,1666,31,1601,8,1531,xe" fillcolor="#e3e7e1" stroked="f">
                    <v:path arrowok="t" o:connecttype="custom" o:connectlocs="1531,2155;306,2155;236,2163;171,2186;114,2222;67,2269;31,2326;8,2391;0,2461;0,4560;8,4631;31,4695;67,4752;114,4799;171,4835;236,4858;306,4866;1531,4866;1601,4858;1666,4835;1723,4799;1770,4752;1806,4695;1829,4631;1837,4560;1837,2461;1829,2391;1806,2326;1770,2269;1723,2222;1666,2186;1601,2163;1531,2155" o:connectangles="0,0,0,0,0,0,0,0,0,0,0,0,0,0,0,0,0,0,0,0,0,0,0,0,0,0,0,0,0,0,0,0,0"/>
                  </v:shape>
                  <v:shape id="Picture 1095" o:spid="_x0000_s1071" type="#_x0000_t75" style="position:absolute;left:1665;top:3778;width:2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">
                    <v:imagedata r:id="rId63" o:title=""/>
                  </v:shape>
                </v:group>
                <v:group id="Group 1088" o:spid="_x0000_s1072" style="position:absolute;left:6058;top:679;width:77;height:1513" coordorigin="6058,679" coordsize="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93" o:spid="_x0000_s1073" style="position:absolute;left:6058;top:679;width:77;height:1513;visibility:visible;mso-wrap-style:square;v-text-anchor:top" coordsize="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" path="m34,1437r-10,2l12,1447r-9,12l,1474r3,15l11,1502r12,8l38,1513r15,-3l65,1502r9,-12l77,1475r-43,l34,1437xe" fillcolor="#bfbfbf" stroked="f">
                    <v:path arrowok="t" o:connecttype="custom" o:connectlocs="34,2116;24,2118;12,2126;3,2138;0,2153;3,2168;11,2181;23,2189;38,2192;53,2189;65,2181;74,2169;77,2154;34,2154;34,2116" o:connectangles="0,0,0,0,0,0,0,0,0,0,0,0,0,0,0"/>
                  </v:shape>
                  <v:shape id="Freeform 1092" o:spid="_x0000_s1074" style="position:absolute;left:6058;top:679;width:77;height:1513;visibility:visible;mso-wrap-style:square;v-text-anchor:top" coordsize="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" path="m39,1436r-5,1l34,1475r9,l44,1437r-5,-1xe" fillcolor="#bfbfbf" stroked="f">
                    <v:path arrowok="t" o:connecttype="custom" o:connectlocs="39,2115;34,2116;34,2154;43,2154;44,2116;39,2115" o:connectangles="0,0,0,0,0,0"/>
                  </v:shape>
                  <v:shape id="Freeform 1091" o:spid="_x0000_s1075" style="position:absolute;left:6058;top:679;width:77;height:1513;visibility:visible;mso-wrap-style:square;v-text-anchor:top" coordsize="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" path="m44,1437r-1,38l77,1475r-3,-15l66,1448r-12,-8l44,1437xe" fillcolor="#bfbfbf" stroked="f">
                    <v:path arrowok="t" o:connecttype="custom" o:connectlocs="44,2116;43,2154;77,2154;74,2139;66,2127;54,2119;44,2116" o:connectangles="0,0,0,0,0,0,0"/>
                  </v:shape>
                  <v:shape id="Freeform 1090" o:spid="_x0000_s1076" style="position:absolute;left:6058;top:679;width:77;height:1513;visibility:visible;mso-wrap-style:square;v-text-anchor:top" coordsize="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" path="m59,l49,,34,1437r5,-1l44,1436,59,xe" fillcolor="#bfbfbf" stroked="f">
                    <v:path arrowok="t" o:connecttype="custom" o:connectlocs="59,679;49,679;34,2116;39,2115;44,2115;59,679" o:connectangles="0,0,0,0,0,0"/>
                  </v:shape>
                  <v:shape id="Freeform 1089" o:spid="_x0000_s1077" style="position:absolute;left:6058;top:679;width:77;height:1513;visibility:visible;mso-wrap-style:square;v-text-anchor:top" coordsize="7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" path="m44,1436r-5,l44,1437r,-1xe" fillcolor="#bfbfbf" stroked="f">
                    <v:path arrowok="t" o:connecttype="custom" o:connectlocs="44,2115;39,2115;44,2116;44,2115" o:connectangles="0,0,0,0"/>
                  </v:shape>
                </v:group>
                <v:group id="Group 1082" o:spid="_x0000_s1078" style="position:absolute;left:5254;top:2146;width:1674;height:2914" coordorigin="5254,2146" coordsize="1674,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087" o:spid="_x0000_s1079" style="position:absolute;left:5254;top:2146;width:1674;height:2914;visibility:visible;mso-wrap-style:square;v-text-anchor:top" coordsize="1674,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" path="m1395,l279,,204,10,138,38,81,82,38,138,10,205,,279,,2635r10,74l38,2776r43,56l138,2876r66,28l279,2914r1116,l1469,2904r67,-28l1592,2832r44,-56l1664,2709r10,-74l1674,279r-10,-74l1636,138,1592,82,1536,38,1469,10,1395,xe" fillcolor="#e3e7e1" stroked="f">
                    <v:path arrowok="t" o:connecttype="custom" o:connectlocs="1395,2146;279,2146;204,2156;138,2184;81,2228;38,2284;10,2351;0,2425;0,4781;10,4855;38,4922;81,4978;138,5022;204,5050;279,5060;1395,5060;1469,5050;1536,5022;1592,4978;1636,4922;1664,4855;1674,4781;1674,2425;1664,2351;1636,2284;1592,2228;1536,2184;1469,2156;1395,2146" o:connectangles="0,0,0,0,0,0,0,0,0,0,0,0,0,0,0,0,0,0,0,0,0,0,0,0,0,0,0,0,0"/>
                  </v:shape>
                  <v:shape id="Picture 1086" o:spid="_x0000_s1080" type="#_x0000_t75" style="position:absolute;left:5917;top:1296;width:39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">
                    <v:imagedata r:id="rId64" o:title=""/>
                  </v:shape>
                  <v:shape id="Picture 1085" o:spid="_x0000_s1081" type="#_x0000_t75" style="position:absolute;left:6004;top:4558;width:280;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">
                    <v:imagedata r:id="rId65" o:title=""/>
                  </v:shape>
                  <v:shape id="Picture 1084" o:spid="_x0000_s1082" type="#_x0000_t75" style="position:absolute;left:5977;top:3798;width:286;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">
                    <v:imagedata r:id="rId66" o:title=""/>
                  </v:shape>
                  <v:shape id="Picture 1083" o:spid="_x0000_s1083" type="#_x0000_t75" style="position:absolute;left:5995;top:3163;width:280;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">
                    <v:imagedata r:id="rId67" o:title=""/>
                  </v:shape>
                </v:group>
                <v:group id="Group 1080" o:spid="_x0000_s1084" style="position:absolute;left:1589;top:-27;width:7418;height:712" coordorigin="1589,-27" coordsize="741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081" o:spid="_x0000_s1085" style="position:absolute;left:1589;top:-27;width:7418;height:712;visibility:visible;mso-wrap-style:square;v-text-anchor:top" coordsize="741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" path="m7062,l,,356,356,,712r7062,l7418,356,7062,xe" fillcolor="#e3e7e1" stroked="f">
                    <v:path arrowok="t" o:connecttype="custom" o:connectlocs="7062,-27;0,-27;356,329;0,685;7062,685;7418,329;7062,-27" o:connectangles="0,0,0,0,0,0,0"/>
                  </v:shape>
                </v:group>
                <v:group id="Group 1076" o:spid="_x0000_s1086" style="position:absolute;left:9829;top:2400;width:77;height:411" coordorigin="9829,2400" coordsize="7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079" o:spid="_x0000_s1087" style="position:absolute;left:9829;top:2400;width:77;height:411;visibility:visible;mso-wrap-style:square;v-text-anchor:top" coordsize="7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" path="m33,334l,334r38,77l67,353r-34,l33,334xe" fillcolor="#ee7c00" stroked="f">
                    <v:path arrowok="t" o:connecttype="custom" o:connectlocs="33,2734;0,2734;38,2811;67,2753;33,2753;33,2734" o:connectangles="0,0,0,0,0,0"/>
                  </v:shape>
                  <v:shape id="Freeform 1078" o:spid="_x0000_s1088" style="position:absolute;left:9829;top:2400;width:77;height:411;visibility:visible;mso-wrap-style:square;v-text-anchor:top" coordsize="7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" path="m43,l33,r,353l43,353,43,xe" fillcolor="#ee7c00" stroked="f">
                    <v:path arrowok="t" o:connecttype="custom" o:connectlocs="43,2400;33,2400;33,2753;43,2753;43,2400" o:connectangles="0,0,0,0,0"/>
                  </v:shape>
                  <v:shape id="Freeform 1077" o:spid="_x0000_s1089" style="position:absolute;left:9829;top:2400;width:77;height:411;visibility:visible;mso-wrap-style:square;v-text-anchor:top" coordsize="7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" path="m77,334r-34,l43,353r24,l77,334xe" fillcolor="#ee7c00" stroked="f">
                    <v:path arrowok="t" o:connecttype="custom" o:connectlocs="77,2734;43,2734;43,2753;67,2753;77,2734" o:connectangles="0,0,0,0,0"/>
                  </v:shape>
                </v:group>
                <v:group id="Group 1071" o:spid="_x0000_s1090" style="position:absolute;left:9829;top:3227;width:77;height:287" coordorigin="9829,3227"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075" o:spid="_x0000_s1091" style="position:absolute;left:9829;top:3227;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" path="m33,210l,210r38,77l67,229r-34,l33,210xe" fillcolor="#ee7c00" stroked="f">
                    <v:path arrowok="t" o:connecttype="custom" o:connectlocs="33,3437;0,3437;38,3514;67,3456;33,3456;33,3437" o:connectangles="0,0,0,0,0,0"/>
                  </v:shape>
                  <v:shape id="Freeform 1074" o:spid="_x0000_s1092" style="position:absolute;left:9829;top:3227;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" path="m43,l33,r,229l43,229,43,xe" fillcolor="#ee7c00" stroked="f">
                    <v:path arrowok="t" o:connecttype="custom" o:connectlocs="43,3227;33,3227;33,3456;43,3456;43,3227" o:connectangles="0,0,0,0,0"/>
                  </v:shape>
                  <v:shape id="Freeform 1073" o:spid="_x0000_s1093" style="position:absolute;left:9829;top:3227;width:77;height:287;visibility:visible;mso-wrap-style:square;v-text-anchor:top" coordsize="7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" path="m77,210r-34,l43,229r24,l77,210xe" fillcolor="#ee7c00" stroked="f">
                    <v:path arrowok="t" o:connecttype="custom" o:connectlocs="77,3437;43,3437;43,3456;67,3456;77,3437" o:connectangles="0,0,0,0,0"/>
                  </v:shape>
                  <v:shape id="Picture 1072" o:spid="_x0000_s1094" type="#_x0000_t75" style="position:absolute;left:9218;top:4932;width:457;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">
                    <v:imagedata r:id="rId68" o:title=""/>
                  </v:shape>
                </v:group>
                <v:group id="Group 1069" o:spid="_x0000_s1095" style="position:absolute;left:5360;top:742;width:1492;height:462" coordorigin="5360,742" coordsize="149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070" o:spid="_x0000_s1096" style="position:absolute;left:5360;top:742;width:1492;height:462;visibility:visible;mso-wrap-style:square;v-text-anchor:top" coordsize="149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" path="m,462r1492,l1492,,,,,462xe" stroked="f">
                    <v:path arrowok="t" o:connecttype="custom" o:connectlocs="0,1204;1492,1204;1492,742;0,742;0,1204" o:connectangles="0,0,0,0,0"/>
                  </v:shape>
                </v:group>
                <v:group id="Group 1067" o:spid="_x0000_s1097" style="position:absolute;left:7525;top:751;width:895;height:462" coordorigin="7525,751" coordsize="89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068" o:spid="_x0000_s1098" style="position:absolute;left:7525;top:751;width:895;height:462;visibility:visible;mso-wrap-style:square;v-text-anchor:top" coordsize="89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" path="m,462r895,l895,,,,,462xe" stroked="f">
                    <v:path arrowok="t" o:connecttype="custom" o:connectlocs="0,1213;895,1213;895,751;0,751;0,1213" o:connectangles="0,0,0,0,0"/>
                  </v:shape>
                </v:group>
                <v:group id="Group 1065" o:spid="_x0000_s1099" style="position:absolute;left:9526;top:828;width:655;height:308" coordorigin="9526,828" coordsize="6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066" o:spid="_x0000_s1100" style="position:absolute;left:9526;top:828;width:655;height:308;visibility:visible;mso-wrap-style:square;v-text-anchor:top" coordsize="6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" path="m,308r655,l655,,,,,308xe" stroked="f">
                    <v:path arrowok="t" o:connecttype="custom" o:connectlocs="0,1136;655,1136;655,828;0,828;0,1136" o:connectangles="0,0,0,0,0"/>
                  </v:shape>
                </v:group>
                <v:group id="Group 1062" o:spid="_x0000_s1101" style="position:absolute;left:2185;top:742;width:664;height:462" coordorigin="2185,742" coordsize="66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064" o:spid="_x0000_s1102" style="position:absolute;left:2185;top:742;width:664;height:462;visibility:visible;mso-wrap-style:square;v-text-anchor:top" coordsize="66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" path="m,462r664,l664,,,,,462xe" stroked="f">
                    <v:path arrowok="t" o:connecttype="custom" o:connectlocs="0,1204;664,1204;664,742;0,742;0,1204" o:connectangles="0,0,0,0,0"/>
                  </v:shape>
                  <v:shape id="Picture 1063" o:spid="_x0000_s1103" type="#_x0000_t75" style="position:absolute;left:2410;top:1311;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">
                    <v:imagedata r:id="rId69" o:title=""/>
                  </v:shape>
                </v:group>
                <w10:wrap anchorx="page"/>
              </v:group>
            </w:pict>
          </mc:Fallback>
        </mc:AlternateContent>
      </w:r>
      <w:r w:rsidR="003B2BAC">
        <w:rPr>
          <w:rFonts w:ascii="Verdana" w:hAnsi="Verdana"/>
          <w:sz w:val="15"/>
        </w:rPr>
        <w:t xml:space="preserve">Отговорност </w:t>
      </w:r>
      <w:proofErr w:type="spellStart"/>
      <w:r w:rsidR="003B2BAC">
        <w:rPr>
          <w:rFonts w:ascii="Verdana" w:hAnsi="Verdana"/>
          <w:sz w:val="15"/>
        </w:rPr>
        <w:t>наONDRAF</w:t>
      </w:r>
      <w:proofErr w:type="spellEnd"/>
      <w:r w:rsidR="003B2BAC">
        <w:rPr>
          <w:rFonts w:ascii="Verdana" w:hAnsi="Verdana"/>
          <w:sz w:val="15"/>
        </w:rPr>
        <w:t xml:space="preserve"> Отговорност на федералното правителство</w:t>
      </w:r>
    </w:p>
    <w:p w:rsidR="002D6318" w:rsidRDefault="002D6318">
      <w:pPr>
        <w:spacing w:before="16" w:line="100" w:lineRule="exact"/>
        <w:rPr>
          <w:sz w:val="10"/>
          <w:szCs w:val="10"/>
        </w:rPr>
      </w:pPr>
    </w:p>
    <w:p w:rsidR="002D6318" w:rsidRDefault="002D6318">
      <w:pPr>
        <w:spacing w:line="100" w:lineRule="exact"/>
        <w:rPr>
          <w:sz w:val="10"/>
          <w:szCs w:val="10"/>
        </w:rPr>
        <w:sectPr w:rsidR="002D6318">
          <w:footerReference w:type="even" r:id="rId70"/>
          <w:footerReference w:type="default" r:id="rId71"/>
          <w:pgSz w:w="11920" w:h="16860"/>
          <w:pgMar w:top="1600" w:right="1200" w:bottom="840" w:left="1420" w:header="0" w:footer="659" w:gutter="0"/>
          <w:pgNumType w:start="11"/>
          <w:cols w:space="708"/>
        </w:sectPr>
      </w:pPr>
    </w:p>
    <w:p w:rsidR="002D6318" w:rsidRDefault="003B2BAC">
      <w:pPr>
        <w:spacing w:before="76" w:line="247" w:lineRule="auto"/>
        <w:ind w:left="922" w:firstLine="48"/>
        <w:rPr>
          <w:rFonts w:ascii="Verdana" w:eastAsia="Verdana" w:hAnsi="Verdana" w:cs="Verdana"/>
          <w:sz w:val="13"/>
          <w:szCs w:val="13"/>
        </w:rPr>
      </w:pPr>
      <w:r>
        <w:rPr>
          <w:rFonts w:ascii="Verdana"/>
          <w:sz w:val="13"/>
        </w:rPr>
        <w:t>юни</w:t>
      </w:r>
      <w:r>
        <w:rPr>
          <w:rFonts w:ascii="Verdana"/>
          <w:sz w:val="13"/>
        </w:rPr>
        <w:t xml:space="preserve"> 2018 </w:t>
      </w:r>
      <w:r>
        <w:rPr>
          <w:rFonts w:ascii="Verdana"/>
          <w:sz w:val="13"/>
        </w:rPr>
        <w:t>г</w:t>
      </w:r>
      <w:r>
        <w:rPr>
          <w:rFonts w:ascii="Verdana"/>
          <w:sz w:val="13"/>
        </w:rPr>
        <w:t>.</w:t>
      </w:r>
    </w:p>
    <w:p w:rsidR="002D6318" w:rsidRDefault="003B2BAC">
      <w:pPr>
        <w:tabs>
          <w:tab w:val="left" w:pos="2506"/>
        </w:tabs>
        <w:spacing w:before="76" w:line="176" w:lineRule="exact"/>
        <w:ind w:left="922"/>
        <w:rPr>
          <w:rFonts w:ascii="Verdana" w:eastAsia="Verdana" w:hAnsi="Verdana" w:cs="Verdana"/>
          <w:sz w:val="13"/>
          <w:szCs w:val="13"/>
        </w:rPr>
      </w:pPr>
      <w:r>
        <w:br w:type="column"/>
      </w:r>
      <w:r>
        <w:rPr>
          <w:rFonts w:ascii="Verdana" w:hAnsi="Verdana"/>
          <w:sz w:val="13"/>
        </w:rPr>
        <w:t>2019 -2020</w:t>
      </w:r>
      <w:r>
        <w:rPr>
          <w:rFonts w:ascii="Verdana" w:hAnsi="Verdana"/>
          <w:sz w:val="13"/>
        </w:rPr>
        <w:tab/>
        <w:t>15 април - 13 юни</w:t>
      </w:r>
    </w:p>
    <w:p w:rsidR="002D6318" w:rsidRDefault="003B2BAC">
      <w:pPr>
        <w:spacing w:line="146" w:lineRule="exact"/>
        <w:ind w:right="397"/>
        <w:jc w:val="right"/>
        <w:rPr>
          <w:rFonts w:ascii="Verdana" w:eastAsia="Verdana" w:hAnsi="Verdana" w:cs="Verdana"/>
          <w:sz w:val="13"/>
          <w:szCs w:val="13"/>
        </w:rPr>
      </w:pPr>
      <w:r>
        <w:rPr>
          <w:rFonts w:ascii="Verdana"/>
          <w:sz w:val="13"/>
        </w:rPr>
        <w:t xml:space="preserve">2020 </w:t>
      </w:r>
      <w:r>
        <w:rPr>
          <w:rFonts w:ascii="Verdana"/>
          <w:sz w:val="13"/>
        </w:rPr>
        <w:t>г</w:t>
      </w:r>
      <w:r>
        <w:rPr>
          <w:rFonts w:ascii="Verdana"/>
          <w:sz w:val="13"/>
        </w:rPr>
        <w:t>.</w:t>
      </w:r>
    </w:p>
    <w:p w:rsidR="002D6318" w:rsidRDefault="003B2BAC">
      <w:pPr>
        <w:spacing w:before="86" w:line="122" w:lineRule="exact"/>
        <w:ind w:left="922"/>
        <w:rPr>
          <w:rFonts w:ascii="Verdana" w:eastAsia="Verdana" w:hAnsi="Verdana" w:cs="Verdana"/>
          <w:sz w:val="13"/>
          <w:szCs w:val="13"/>
        </w:rPr>
      </w:pPr>
      <w:r>
        <w:br w:type="column"/>
      </w:r>
      <w:r>
        <w:rPr>
          <w:rFonts w:ascii="Verdana"/>
          <w:sz w:val="13"/>
        </w:rPr>
        <w:t>Есен</w:t>
      </w:r>
    </w:p>
    <w:p w:rsidR="002D6318" w:rsidRDefault="003B2BAC">
      <w:pPr>
        <w:tabs>
          <w:tab w:val="left" w:pos="2988"/>
        </w:tabs>
        <w:spacing w:line="202" w:lineRule="exact"/>
        <w:ind w:left="1054"/>
        <w:rPr>
          <w:rFonts w:ascii="Verdana" w:eastAsia="Verdana" w:hAnsi="Verdana" w:cs="Verdana"/>
          <w:sz w:val="13"/>
          <w:szCs w:val="13"/>
        </w:rPr>
      </w:pPr>
      <w:r>
        <w:rPr>
          <w:rFonts w:ascii="Verdana"/>
          <w:sz w:val="13"/>
        </w:rPr>
        <w:t xml:space="preserve">2020 </w:t>
      </w:r>
      <w:r>
        <w:rPr>
          <w:rFonts w:ascii="Verdana"/>
          <w:sz w:val="13"/>
        </w:rPr>
        <w:t>г</w:t>
      </w:r>
      <w:r>
        <w:rPr>
          <w:rFonts w:ascii="Verdana"/>
          <w:sz w:val="13"/>
        </w:rPr>
        <w:t>.</w:t>
      </w:r>
    </w:p>
    <w:p w:rsidR="002D6318" w:rsidRDefault="002D6318">
      <w:pPr>
        <w:spacing w:line="202" w:lineRule="exact"/>
        <w:rPr>
          <w:rFonts w:ascii="Verdana" w:eastAsia="Verdana" w:hAnsi="Verdana" w:cs="Verdana"/>
          <w:sz w:val="13"/>
          <w:szCs w:val="13"/>
        </w:rPr>
        <w:sectPr w:rsidR="002D6318">
          <w:type w:val="continuous"/>
          <w:pgSz w:w="11920" w:h="16860"/>
          <w:pgMar w:top="1520" w:right="1200" w:bottom="280" w:left="1420" w:header="708" w:footer="708" w:gutter="0"/>
          <w:cols w:num="3" w:space="708" w:equalWidth="0">
            <w:col w:w="1269" w:space="335"/>
            <w:col w:w="3660" w:space="70"/>
            <w:col w:w="3966"/>
          </w:cols>
        </w:sect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17" w:line="220" w:lineRule="exact"/>
      </w:pPr>
    </w:p>
    <w:p w:rsidR="002D6318" w:rsidRDefault="002D6318">
      <w:pPr>
        <w:spacing w:line="220" w:lineRule="exact"/>
        <w:sectPr w:rsidR="002D6318">
          <w:type w:val="continuous"/>
          <w:pgSz w:w="11920" w:h="16860"/>
          <w:pgMar w:top="1520" w:right="1200" w:bottom="280" w:left="1420" w:header="708" w:footer="708" w:gutter="0"/>
          <w:cols w:space="708"/>
        </w:sectPr>
      </w:pPr>
    </w:p>
    <w:p w:rsidR="002D6318" w:rsidRDefault="003B2BAC">
      <w:pPr>
        <w:spacing w:before="92" w:line="244" w:lineRule="auto"/>
        <w:ind w:left="612" w:right="100" w:hanging="116"/>
        <w:rPr>
          <w:rFonts w:ascii="Verdana" w:eastAsia="Verdana" w:hAnsi="Verdana" w:cs="Verdana"/>
          <w:sz w:val="13"/>
          <w:szCs w:val="13"/>
        </w:rPr>
      </w:pPr>
      <w:r>
        <w:rPr>
          <w:rFonts w:ascii="Verdana"/>
          <w:color w:val="EE7C00"/>
        </w:rPr>
        <w:t>Базово</w:t>
      </w:r>
      <w:r>
        <w:rPr>
          <w:rFonts w:ascii="Verdana"/>
          <w:color w:val="EE7C00"/>
        </w:rPr>
        <w:t xml:space="preserve"> </w:t>
      </w:r>
      <w:r>
        <w:rPr>
          <w:rFonts w:ascii="Verdana"/>
          <w:b/>
          <w:color w:val="EE7C00"/>
          <w:sz w:val="15"/>
        </w:rPr>
        <w:t>предложение</w:t>
      </w:r>
      <w:r>
        <w:rPr>
          <w:rFonts w:ascii="Verdana"/>
          <w:b/>
          <w:color w:val="EE7C00"/>
          <w:sz w:val="15"/>
        </w:rPr>
        <w:t xml:space="preserve"> </w:t>
      </w:r>
      <w:r>
        <w:rPr>
          <w:rFonts w:ascii="Verdana"/>
          <w:b/>
          <w:color w:val="EE7C00"/>
          <w:sz w:val="15"/>
        </w:rPr>
        <w:t>на</w:t>
      </w:r>
      <w:r>
        <w:rPr>
          <w:rFonts w:ascii="Verdana"/>
          <w:b/>
          <w:color w:val="EE7C00"/>
          <w:sz w:val="15"/>
        </w:rPr>
        <w:t xml:space="preserve"> </w:t>
      </w:r>
      <w:r>
        <w:rPr>
          <w:rFonts w:ascii="Verdana"/>
          <w:b/>
          <w:color w:val="EE7C00"/>
          <w:sz w:val="15"/>
        </w:rPr>
        <w:t>националната</w:t>
      </w:r>
      <w:r>
        <w:rPr>
          <w:rFonts w:ascii="Verdana"/>
          <w:b/>
          <w:color w:val="EE7C00"/>
          <w:sz w:val="15"/>
        </w:rPr>
        <w:t xml:space="preserve"> </w:t>
      </w:r>
      <w:r>
        <w:rPr>
          <w:rFonts w:ascii="Verdana"/>
          <w:b/>
          <w:color w:val="EE7C00"/>
          <w:sz w:val="15"/>
        </w:rPr>
        <w:t>политика</w:t>
      </w:r>
      <w:r>
        <w:rPr>
          <w:rFonts w:ascii="Verdana"/>
          <w:b/>
          <w:color w:val="EE7C00"/>
          <w:sz w:val="15"/>
        </w:rPr>
        <w:t xml:space="preserve"> </w:t>
      </w:r>
      <w:r>
        <w:rPr>
          <w:rFonts w:ascii="Verdana"/>
          <w:color w:val="EE7C00"/>
          <w:sz w:val="13"/>
        </w:rPr>
        <w:t>(</w:t>
      </w:r>
      <w:r>
        <w:rPr>
          <w:rFonts w:ascii="Verdana"/>
          <w:color w:val="EE7C00"/>
          <w:sz w:val="13"/>
        </w:rPr>
        <w:t>под</w:t>
      </w:r>
      <w:r>
        <w:rPr>
          <w:rFonts w:ascii="Verdana"/>
          <w:color w:val="EE7C00"/>
          <w:sz w:val="13"/>
        </w:rPr>
        <w:t xml:space="preserve"> </w:t>
      </w:r>
      <w:r>
        <w:rPr>
          <w:rFonts w:ascii="Verdana"/>
          <w:color w:val="EE7C00"/>
          <w:sz w:val="13"/>
        </w:rPr>
        <w:t>формата</w:t>
      </w:r>
      <w:r>
        <w:rPr>
          <w:rFonts w:ascii="Verdana"/>
          <w:color w:val="EE7C00"/>
          <w:sz w:val="13"/>
        </w:rPr>
        <w:t xml:space="preserve"> </w:t>
      </w:r>
      <w:r>
        <w:rPr>
          <w:rFonts w:ascii="Verdana"/>
          <w:color w:val="EE7C00"/>
          <w:sz w:val="13"/>
        </w:rPr>
        <w:t>на</w:t>
      </w:r>
    </w:p>
    <w:p w:rsidR="002D6318" w:rsidRDefault="003B2BAC">
      <w:pPr>
        <w:spacing w:line="236" w:lineRule="auto"/>
        <w:ind w:left="420" w:firstLine="19"/>
        <w:rPr>
          <w:rFonts w:ascii="Verdana" w:eastAsia="Verdana" w:hAnsi="Verdana" w:cs="Verdana"/>
          <w:sz w:val="13"/>
          <w:szCs w:val="13"/>
        </w:rPr>
      </w:pPr>
      <w:r>
        <w:rPr>
          <w:rFonts w:ascii="Verdana" w:hAnsi="Verdana"/>
          <w:color w:val="EE7C00"/>
          <w:sz w:val="13"/>
        </w:rPr>
        <w:t>предложение за предварителен проект на кралски указ)</w:t>
      </w:r>
    </w:p>
    <w:p w:rsidR="002D6318" w:rsidRDefault="003B2BAC">
      <w:pPr>
        <w:pStyle w:val="Heading1"/>
        <w:spacing w:before="71" w:line="190" w:lineRule="exact"/>
        <w:rPr>
          <w:b w:val="0"/>
          <w:bCs w:val="0"/>
        </w:rPr>
      </w:pPr>
      <w:r>
        <w:rPr>
          <w:color w:val="EE7C00"/>
        </w:rPr>
        <w:t>1</w:t>
      </w:r>
    </w:p>
    <w:p w:rsidR="002D6318" w:rsidRDefault="003B2BAC">
      <w:pPr>
        <w:spacing w:before="3" w:line="110" w:lineRule="exact"/>
        <w:rPr>
          <w:sz w:val="11"/>
          <w:szCs w:val="11"/>
        </w:rPr>
      </w:pPr>
      <w:r>
        <w:br w:type="column"/>
      </w:r>
    </w:p>
    <w:p w:rsidR="002D6318" w:rsidRDefault="003B2BAC">
      <w:pPr>
        <w:spacing w:line="247" w:lineRule="auto"/>
        <w:ind w:left="379" w:hanging="11"/>
        <w:jc w:val="center"/>
        <w:rPr>
          <w:rFonts w:ascii="Verdana" w:eastAsia="Verdana" w:hAnsi="Verdana" w:cs="Verdana"/>
          <w:sz w:val="13"/>
          <w:szCs w:val="13"/>
        </w:rPr>
      </w:pPr>
      <w:r>
        <w:rPr>
          <w:rFonts w:ascii="Verdana"/>
          <w:color w:val="4B5F3E"/>
          <w:sz w:val="13"/>
        </w:rPr>
        <w:t>Оценка</w:t>
      </w:r>
      <w:r>
        <w:rPr>
          <w:rFonts w:ascii="Verdana"/>
          <w:color w:val="4B5F3E"/>
          <w:sz w:val="13"/>
        </w:rPr>
        <w:t xml:space="preserve"> </w:t>
      </w:r>
      <w:r>
        <w:rPr>
          <w:rFonts w:ascii="Verdana"/>
          <w:color w:val="4B5F3E"/>
          <w:sz w:val="13"/>
        </w:rPr>
        <w:t>на</w:t>
      </w:r>
      <w:r>
        <w:rPr>
          <w:rFonts w:ascii="Verdana"/>
          <w:color w:val="4B5F3E"/>
          <w:sz w:val="13"/>
        </w:rPr>
        <w:t xml:space="preserve"> </w:t>
      </w:r>
      <w:r>
        <w:rPr>
          <w:rFonts w:ascii="Verdana"/>
          <w:color w:val="4B5F3E"/>
          <w:sz w:val="13"/>
        </w:rPr>
        <w:t>въздействието</w:t>
      </w:r>
      <w:r>
        <w:rPr>
          <w:rFonts w:ascii="Verdana"/>
          <w:color w:val="4B5F3E"/>
          <w:sz w:val="13"/>
        </w:rPr>
        <w:t xml:space="preserve"> </w:t>
      </w:r>
      <w:r>
        <w:rPr>
          <w:rFonts w:ascii="Verdana"/>
          <w:color w:val="4B5F3E"/>
          <w:sz w:val="13"/>
        </w:rPr>
        <w:t>върху</w:t>
      </w:r>
      <w:r>
        <w:rPr>
          <w:rFonts w:ascii="Verdana"/>
          <w:color w:val="4B5F3E"/>
          <w:sz w:val="13"/>
        </w:rPr>
        <w:t xml:space="preserve"> </w:t>
      </w:r>
      <w:r>
        <w:rPr>
          <w:rFonts w:ascii="Verdana"/>
          <w:color w:val="4B5F3E"/>
          <w:sz w:val="13"/>
        </w:rPr>
        <w:t>околната</w:t>
      </w:r>
      <w:r>
        <w:rPr>
          <w:rFonts w:ascii="Verdana"/>
          <w:color w:val="4B5F3E"/>
          <w:sz w:val="13"/>
        </w:rPr>
        <w:t xml:space="preserve"> </w:t>
      </w:r>
      <w:r>
        <w:rPr>
          <w:rFonts w:ascii="Verdana"/>
          <w:color w:val="4B5F3E"/>
          <w:sz w:val="13"/>
        </w:rPr>
        <w:t>среда</w:t>
      </w:r>
    </w:p>
    <w:p w:rsidR="002D6318" w:rsidRDefault="003B2BAC">
      <w:pPr>
        <w:spacing w:line="345" w:lineRule="exact"/>
        <w:ind w:left="425" w:hanging="10"/>
        <w:rPr>
          <w:rFonts w:ascii="Verdana" w:eastAsia="Verdana" w:hAnsi="Verdana" w:cs="Verdana"/>
          <w:sz w:val="13"/>
          <w:szCs w:val="13"/>
        </w:rPr>
      </w:pPr>
      <w:r>
        <w:rPr>
          <w:rFonts w:ascii="Verdana"/>
          <w:color w:val="4B5F3E"/>
          <w:sz w:val="31"/>
        </w:rPr>
        <w:t xml:space="preserve">2 </w:t>
      </w:r>
      <w:r>
        <w:rPr>
          <w:rFonts w:ascii="Verdana"/>
          <w:color w:val="4B5F3E"/>
          <w:sz w:val="13"/>
        </w:rPr>
        <w:t>(</w:t>
      </w:r>
      <w:r>
        <w:rPr>
          <w:rFonts w:ascii="Verdana"/>
          <w:b/>
          <w:color w:val="4B5F3E"/>
          <w:sz w:val="15"/>
        </w:rPr>
        <w:t>СЕО</w:t>
      </w:r>
      <w:r>
        <w:rPr>
          <w:rFonts w:ascii="Verdana"/>
          <w:color w:val="4B5F3E"/>
          <w:sz w:val="13"/>
        </w:rPr>
        <w:t>)</w:t>
      </w:r>
    </w:p>
    <w:p w:rsidR="002D6318" w:rsidRDefault="002D6318">
      <w:pPr>
        <w:spacing w:before="7" w:line="220" w:lineRule="exact"/>
      </w:pPr>
    </w:p>
    <w:p w:rsidR="002D6318" w:rsidRDefault="002D6318">
      <w:pPr>
        <w:spacing w:line="320" w:lineRule="exact"/>
        <w:rPr>
          <w:sz w:val="32"/>
          <w:szCs w:val="32"/>
        </w:rPr>
      </w:pPr>
    </w:p>
    <w:p w:rsidR="002D6318" w:rsidRDefault="00B3410B">
      <w:pPr>
        <w:spacing w:line="70" w:lineRule="exact"/>
        <w:ind w:left="305"/>
        <w:jc w:val="center"/>
        <w:rPr>
          <w:rFonts w:ascii="Verdana" w:eastAsia="Verdana" w:hAnsi="Verdana" w:cs="Verdana"/>
          <w:sz w:val="15"/>
          <w:szCs w:val="15"/>
        </w:rPr>
      </w:pPr>
      <w:r>
        <w:rPr>
          <w:noProof/>
        </w:rPr>
        <mc:AlternateContent>
          <mc:Choice Requires="wpg">
            <w:drawing>
              <wp:anchor distT="0" distB="0" distL="114300" distR="114300" simplePos="0" relativeHeight="251535872" behindDoc="1" locked="0" layoutInCell="1" allowOverlap="1">
                <wp:simplePos x="0" y="0"/>
                <wp:positionH relativeFrom="page">
                  <wp:posOffset>2251710</wp:posOffset>
                </wp:positionH>
                <wp:positionV relativeFrom="paragraph">
                  <wp:posOffset>-76835</wp:posOffset>
                </wp:positionV>
                <wp:extent cx="996315" cy="806450"/>
                <wp:effectExtent l="0" t="0" r="0" b="0"/>
                <wp:wrapNone/>
                <wp:docPr id="108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 cy="806450"/>
                          <a:chOff x="3546" y="-121"/>
                          <a:chExt cx="1569" cy="1270"/>
                        </a:xfrm>
                      </wpg:grpSpPr>
                      <wpg:grpSp>
                        <wpg:cNvPr id="1088" name="Group 1058"/>
                        <wpg:cNvGrpSpPr>
                          <a:grpSpLocks/>
                        </wpg:cNvGrpSpPr>
                        <wpg:grpSpPr bwMode="auto">
                          <a:xfrm>
                            <a:off x="3556" y="-111"/>
                            <a:ext cx="1549" cy="1250"/>
                            <a:chOff x="3556" y="-111"/>
                            <a:chExt cx="1549" cy="1250"/>
                          </a:xfrm>
                        </wpg:grpSpPr>
                        <wps:wsp>
                          <wps:cNvPr id="1089" name="Freeform 1060"/>
                          <wps:cNvSpPr>
                            <a:spLocks/>
                          </wps:cNvSpPr>
                          <wps:spPr bwMode="auto">
                            <a:xfrm>
                              <a:off x="3556" y="-111"/>
                              <a:ext cx="1549" cy="1250"/>
                            </a:xfrm>
                            <a:custGeom>
                              <a:avLst/>
                              <a:gdLst>
                                <a:gd name="T0" fmla="+- 0 4897 3556"/>
                                <a:gd name="T1" fmla="*/ T0 w 1549"/>
                                <a:gd name="T2" fmla="+- 0 -111 -111"/>
                                <a:gd name="T3" fmla="*/ -111 h 1250"/>
                                <a:gd name="T4" fmla="+- 0 3765 3556"/>
                                <a:gd name="T5" fmla="*/ T4 w 1549"/>
                                <a:gd name="T6" fmla="+- 0 -111 -111"/>
                                <a:gd name="T7" fmla="*/ -111 h 1250"/>
                                <a:gd name="T8" fmla="+- 0 3699 3556"/>
                                <a:gd name="T9" fmla="*/ T8 w 1549"/>
                                <a:gd name="T10" fmla="+- 0 -100 -111"/>
                                <a:gd name="T11" fmla="*/ -100 h 1250"/>
                                <a:gd name="T12" fmla="+- 0 3642 3556"/>
                                <a:gd name="T13" fmla="*/ T12 w 1549"/>
                                <a:gd name="T14" fmla="+- 0 -71 -111"/>
                                <a:gd name="T15" fmla="*/ -71 h 1250"/>
                                <a:gd name="T16" fmla="+- 0 3597 3556"/>
                                <a:gd name="T17" fmla="*/ T16 w 1549"/>
                                <a:gd name="T18" fmla="+- 0 -26 -111"/>
                                <a:gd name="T19" fmla="*/ -26 h 1250"/>
                                <a:gd name="T20" fmla="+- 0 3567 3556"/>
                                <a:gd name="T21" fmla="*/ T20 w 1549"/>
                                <a:gd name="T22" fmla="+- 0 32 -111"/>
                                <a:gd name="T23" fmla="*/ 32 h 1250"/>
                                <a:gd name="T24" fmla="+- 0 3556 3556"/>
                                <a:gd name="T25" fmla="*/ T24 w 1549"/>
                                <a:gd name="T26" fmla="+- 0 97 -111"/>
                                <a:gd name="T27" fmla="*/ 97 h 1250"/>
                                <a:gd name="T28" fmla="+- 0 3556 3556"/>
                                <a:gd name="T29" fmla="*/ T28 w 1549"/>
                                <a:gd name="T30" fmla="+- 0 931 -111"/>
                                <a:gd name="T31" fmla="*/ 931 h 1250"/>
                                <a:gd name="T32" fmla="+- 0 3567 3556"/>
                                <a:gd name="T33" fmla="*/ T32 w 1549"/>
                                <a:gd name="T34" fmla="+- 0 997 -111"/>
                                <a:gd name="T35" fmla="*/ 997 h 1250"/>
                                <a:gd name="T36" fmla="+- 0 3597 3556"/>
                                <a:gd name="T37" fmla="*/ T36 w 1549"/>
                                <a:gd name="T38" fmla="+- 0 1054 -111"/>
                                <a:gd name="T39" fmla="*/ 1054 h 1250"/>
                                <a:gd name="T40" fmla="+- 0 3642 3556"/>
                                <a:gd name="T41" fmla="*/ T40 w 1549"/>
                                <a:gd name="T42" fmla="+- 0 1099 -111"/>
                                <a:gd name="T43" fmla="*/ 1099 h 1250"/>
                                <a:gd name="T44" fmla="+- 0 3699 3556"/>
                                <a:gd name="T45" fmla="*/ T44 w 1549"/>
                                <a:gd name="T46" fmla="+- 0 1129 -111"/>
                                <a:gd name="T47" fmla="*/ 1129 h 1250"/>
                                <a:gd name="T48" fmla="+- 0 3765 3556"/>
                                <a:gd name="T49" fmla="*/ T48 w 1549"/>
                                <a:gd name="T50" fmla="+- 0 1139 -111"/>
                                <a:gd name="T51" fmla="*/ 1139 h 1250"/>
                                <a:gd name="T52" fmla="+- 0 4897 3556"/>
                                <a:gd name="T53" fmla="*/ T52 w 1549"/>
                                <a:gd name="T54" fmla="+- 0 1139 -111"/>
                                <a:gd name="T55" fmla="*/ 1139 h 1250"/>
                                <a:gd name="T56" fmla="+- 0 4963 3556"/>
                                <a:gd name="T57" fmla="*/ T56 w 1549"/>
                                <a:gd name="T58" fmla="+- 0 1129 -111"/>
                                <a:gd name="T59" fmla="*/ 1129 h 1250"/>
                                <a:gd name="T60" fmla="+- 0 5020 3556"/>
                                <a:gd name="T61" fmla="*/ T60 w 1549"/>
                                <a:gd name="T62" fmla="+- 0 1099 -111"/>
                                <a:gd name="T63" fmla="*/ 1099 h 1250"/>
                                <a:gd name="T64" fmla="+- 0 5065 3556"/>
                                <a:gd name="T65" fmla="*/ T64 w 1549"/>
                                <a:gd name="T66" fmla="+- 0 1054 -111"/>
                                <a:gd name="T67" fmla="*/ 1054 h 1250"/>
                                <a:gd name="T68" fmla="+- 0 5095 3556"/>
                                <a:gd name="T69" fmla="*/ T68 w 1549"/>
                                <a:gd name="T70" fmla="+- 0 997 -111"/>
                                <a:gd name="T71" fmla="*/ 997 h 1250"/>
                                <a:gd name="T72" fmla="+- 0 5105 3556"/>
                                <a:gd name="T73" fmla="*/ T72 w 1549"/>
                                <a:gd name="T74" fmla="+- 0 931 -111"/>
                                <a:gd name="T75" fmla="*/ 931 h 1250"/>
                                <a:gd name="T76" fmla="+- 0 5105 3556"/>
                                <a:gd name="T77" fmla="*/ T76 w 1549"/>
                                <a:gd name="T78" fmla="+- 0 97 -111"/>
                                <a:gd name="T79" fmla="*/ 97 h 1250"/>
                                <a:gd name="T80" fmla="+- 0 5095 3556"/>
                                <a:gd name="T81" fmla="*/ T80 w 1549"/>
                                <a:gd name="T82" fmla="+- 0 32 -111"/>
                                <a:gd name="T83" fmla="*/ 32 h 1250"/>
                                <a:gd name="T84" fmla="+- 0 5065 3556"/>
                                <a:gd name="T85" fmla="*/ T84 w 1549"/>
                                <a:gd name="T86" fmla="+- 0 -26 -111"/>
                                <a:gd name="T87" fmla="*/ -26 h 1250"/>
                                <a:gd name="T88" fmla="+- 0 5020 3556"/>
                                <a:gd name="T89" fmla="*/ T88 w 1549"/>
                                <a:gd name="T90" fmla="+- 0 -71 -111"/>
                                <a:gd name="T91" fmla="*/ -71 h 1250"/>
                                <a:gd name="T92" fmla="+- 0 4963 3556"/>
                                <a:gd name="T93" fmla="*/ T92 w 1549"/>
                                <a:gd name="T94" fmla="+- 0 -100 -111"/>
                                <a:gd name="T95" fmla="*/ -100 h 1250"/>
                                <a:gd name="T96" fmla="+- 0 4897 3556"/>
                                <a:gd name="T97" fmla="*/ T96 w 1549"/>
                                <a:gd name="T98" fmla="+- 0 -111 -111"/>
                                <a:gd name="T99" fmla="*/ -111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9" h="1250">
                                  <a:moveTo>
                                    <a:pt x="1341" y="0"/>
                                  </a:moveTo>
                                  <a:lnTo>
                                    <a:pt x="209" y="0"/>
                                  </a:lnTo>
                                  <a:lnTo>
                                    <a:pt x="143" y="11"/>
                                  </a:lnTo>
                                  <a:lnTo>
                                    <a:pt x="86" y="40"/>
                                  </a:lnTo>
                                  <a:lnTo>
                                    <a:pt x="41" y="85"/>
                                  </a:lnTo>
                                  <a:lnTo>
                                    <a:pt x="11" y="143"/>
                                  </a:lnTo>
                                  <a:lnTo>
                                    <a:pt x="0" y="208"/>
                                  </a:lnTo>
                                  <a:lnTo>
                                    <a:pt x="0" y="1042"/>
                                  </a:lnTo>
                                  <a:lnTo>
                                    <a:pt x="11" y="1108"/>
                                  </a:lnTo>
                                  <a:lnTo>
                                    <a:pt x="41" y="1165"/>
                                  </a:lnTo>
                                  <a:lnTo>
                                    <a:pt x="86" y="1210"/>
                                  </a:lnTo>
                                  <a:lnTo>
                                    <a:pt x="143" y="1240"/>
                                  </a:lnTo>
                                  <a:lnTo>
                                    <a:pt x="209" y="1250"/>
                                  </a:lnTo>
                                  <a:lnTo>
                                    <a:pt x="1341" y="1250"/>
                                  </a:lnTo>
                                  <a:lnTo>
                                    <a:pt x="1407" y="1240"/>
                                  </a:lnTo>
                                  <a:lnTo>
                                    <a:pt x="1464" y="1210"/>
                                  </a:lnTo>
                                  <a:lnTo>
                                    <a:pt x="1509" y="1165"/>
                                  </a:lnTo>
                                  <a:lnTo>
                                    <a:pt x="1539" y="1108"/>
                                  </a:lnTo>
                                  <a:lnTo>
                                    <a:pt x="1549" y="1042"/>
                                  </a:lnTo>
                                  <a:lnTo>
                                    <a:pt x="1549" y="208"/>
                                  </a:lnTo>
                                  <a:lnTo>
                                    <a:pt x="1539" y="143"/>
                                  </a:lnTo>
                                  <a:lnTo>
                                    <a:pt x="1509" y="85"/>
                                  </a:lnTo>
                                  <a:lnTo>
                                    <a:pt x="1464" y="40"/>
                                  </a:lnTo>
                                  <a:lnTo>
                                    <a:pt x="1407" y="11"/>
                                  </a:lnTo>
                                  <a:lnTo>
                                    <a:pt x="1341"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0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44" y="617"/>
                              <a:ext cx="2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6010B1C" id="Group 1057" o:spid="_x0000_s1026" style="position:absolute;margin-left:177.3pt;margin-top:-6.05pt;width:78.45pt;height:63.5pt;z-index:-251780608;mso-position-horizontal-relative:page" coordorigin="3546,-121" coordsize="1569,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">
                <v:group id="Group 1058" o:spid="_x0000_s1027" style="position:absolute;left:3556;top:-111;width:1549;height:1250" coordorigin="3556,-111" coordsize="154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060" o:spid="_x0000_s1028" style="position:absolute;left:3556;top:-111;width:1549;height:1250;visibility:visible;mso-wrap-style:square;v-text-anchor:top" coordsize="154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" path="m1341,l209,,143,11,86,40,41,85,11,143,,208r,834l11,1108r30,57l86,1210r57,30l209,1250r1132,l1407,1240r57,-30l1509,1165r30,-57l1549,1042r,-834l1539,143,1509,85,1464,40,1407,11,1341,xe" fillcolor="#e3e7e1" stroked="f">
                    <v:path arrowok="t" o:connecttype="custom" o:connectlocs="1341,-111;209,-111;143,-100;86,-71;41,-26;11,32;0,97;0,931;11,997;41,1054;86,1099;143,1129;209,1139;1341,1139;1407,1129;1464,1099;1509,1054;1539,997;1549,931;1549,97;1539,32;1509,-26;1464,-71;1407,-100;1341,-111" o:connectangles="0,0,0,0,0,0,0,0,0,0,0,0,0,0,0,0,0,0,0,0,0,0,0,0,0"/>
                  </v:shape>
                  <v:shape id="Picture 1059" o:spid="_x0000_s1029" type="#_x0000_t75" style="position:absolute;left:3644;top:617;width:28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">
                    <v:imagedata r:id="rId56" o:title=""/>
                  </v:shape>
                </v:group>
                <w10:wrap anchorx="page"/>
              </v:group>
            </w:pict>
          </mc:Fallback>
        </mc:AlternateContent>
      </w:r>
      <w:r w:rsidR="003B2BAC">
        <w:rPr>
          <w:rFonts w:ascii="Verdana" w:hAnsi="Verdana"/>
          <w:b/>
          <w:color w:val="4B5F3E"/>
          <w:sz w:val="15"/>
        </w:rPr>
        <w:t>Нетехническо досие</w:t>
      </w:r>
    </w:p>
    <w:p w:rsidR="002D6318" w:rsidRDefault="003B2BAC">
      <w:pPr>
        <w:spacing w:before="2" w:line="110" w:lineRule="exact"/>
        <w:rPr>
          <w:sz w:val="11"/>
          <w:szCs w:val="11"/>
        </w:rPr>
      </w:pPr>
      <w:r>
        <w:br w:type="column"/>
      </w:r>
    </w:p>
    <w:p w:rsidR="002D6318" w:rsidRDefault="003B2BAC">
      <w:pPr>
        <w:spacing w:line="245" w:lineRule="auto"/>
        <w:ind w:left="504" w:hanging="125"/>
        <w:rPr>
          <w:rFonts w:ascii="Verdana" w:eastAsia="Verdana" w:hAnsi="Verdana" w:cs="Verdana"/>
          <w:sz w:val="13"/>
          <w:szCs w:val="13"/>
        </w:rPr>
      </w:pPr>
      <w:r>
        <w:rPr>
          <w:rFonts w:ascii="Verdana" w:hAnsi="Verdana"/>
          <w:b/>
          <w:color w:val="4B5F3E"/>
          <w:sz w:val="15"/>
        </w:rPr>
        <w:t xml:space="preserve">Консултации </w:t>
      </w:r>
      <w:r>
        <w:rPr>
          <w:rFonts w:ascii="Verdana" w:hAnsi="Verdana"/>
          <w:color w:val="4B5F3E"/>
          <w:sz w:val="13"/>
        </w:rPr>
        <w:t>с официалните органи и обществеността</w:t>
      </w:r>
    </w:p>
    <w:p w:rsidR="002D6318" w:rsidRDefault="003B2BAC">
      <w:pPr>
        <w:pStyle w:val="Heading1"/>
        <w:ind w:left="874"/>
        <w:rPr>
          <w:b w:val="0"/>
          <w:bCs w:val="0"/>
        </w:rPr>
      </w:pPr>
      <w:r>
        <w:rPr>
          <w:color w:val="EE7C00"/>
        </w:rPr>
        <w:t>1</w:t>
      </w:r>
    </w:p>
    <w:p w:rsidR="002D6318" w:rsidRDefault="003B2BAC">
      <w:pPr>
        <w:pStyle w:val="Heading2"/>
        <w:spacing w:before="209" w:line="185" w:lineRule="exact"/>
        <w:ind w:left="915"/>
      </w:pPr>
      <w:r>
        <w:rPr>
          <w:color w:val="4B5F3E"/>
        </w:rPr>
        <w:t>2</w:t>
      </w:r>
    </w:p>
    <w:p w:rsidR="002D6318" w:rsidRPr="003B2BAC" w:rsidRDefault="003B2BAC">
      <w:pPr>
        <w:spacing w:before="102" w:line="244" w:lineRule="auto"/>
        <w:ind w:left="504" w:right="137" w:firstLine="12"/>
        <w:jc w:val="center"/>
        <w:rPr>
          <w:rFonts w:eastAsia="Verdana" w:cstheme="minorHAnsi"/>
          <w:sz w:val="16"/>
          <w:szCs w:val="16"/>
        </w:rPr>
      </w:pPr>
      <w:r>
        <w:br w:type="column"/>
      </w:r>
      <w:r w:rsidRPr="003B2BAC">
        <w:rPr>
          <w:rFonts w:cstheme="minorHAnsi"/>
          <w:sz w:val="16"/>
          <w:szCs w:val="16"/>
        </w:rPr>
        <w:t>Базово предложение (изменено) на националната политика (под формата на</w:t>
      </w:r>
    </w:p>
    <w:p w:rsidR="002D6318" w:rsidRPr="003B2BAC" w:rsidRDefault="003B2BAC">
      <w:pPr>
        <w:spacing w:line="255" w:lineRule="auto"/>
        <w:ind w:left="379" w:hanging="22"/>
        <w:jc w:val="center"/>
        <w:rPr>
          <w:rFonts w:eastAsia="Verdana" w:cstheme="minorHAnsi"/>
          <w:sz w:val="16"/>
          <w:szCs w:val="16"/>
        </w:rPr>
      </w:pPr>
      <w:r w:rsidRPr="003B2BAC">
        <w:rPr>
          <w:rFonts w:cstheme="minorHAnsi"/>
          <w:color w:val="EE7C00"/>
          <w:sz w:val="16"/>
          <w:szCs w:val="16"/>
        </w:rPr>
        <w:t>предложение за предварителен проект на кралски указ)</w:t>
      </w:r>
    </w:p>
    <w:p w:rsidR="002D6318" w:rsidRDefault="003B2BAC">
      <w:pPr>
        <w:spacing w:before="76"/>
        <w:ind w:left="264"/>
        <w:jc w:val="center"/>
        <w:rPr>
          <w:rFonts w:ascii="Verdana" w:eastAsia="Verdana" w:hAnsi="Verdana" w:cs="Verdana"/>
          <w:sz w:val="13"/>
          <w:szCs w:val="13"/>
        </w:rPr>
      </w:pPr>
      <w:r>
        <w:br w:type="column"/>
      </w:r>
      <w:r>
        <w:rPr>
          <w:rFonts w:ascii="Verdana" w:hAnsi="Verdana"/>
          <w:color w:val="EE7C00"/>
          <w:sz w:val="13"/>
        </w:rPr>
        <w:t>Становище на AFCN</w:t>
      </w:r>
    </w:p>
    <w:p w:rsidR="002D6318" w:rsidRDefault="002D6318">
      <w:pPr>
        <w:spacing w:line="120" w:lineRule="exact"/>
        <w:rPr>
          <w:sz w:val="12"/>
          <w:szCs w:val="12"/>
        </w:rPr>
      </w:pPr>
    </w:p>
    <w:p w:rsidR="002D6318" w:rsidRDefault="002D6318">
      <w:pPr>
        <w:spacing w:line="120" w:lineRule="exact"/>
        <w:rPr>
          <w:sz w:val="12"/>
          <w:szCs w:val="12"/>
        </w:rPr>
      </w:pPr>
    </w:p>
    <w:p w:rsidR="002D6318" w:rsidRDefault="002D6318">
      <w:pPr>
        <w:spacing w:line="120" w:lineRule="exact"/>
        <w:rPr>
          <w:sz w:val="12"/>
          <w:szCs w:val="12"/>
        </w:rPr>
      </w:pPr>
    </w:p>
    <w:p w:rsidR="002D6318" w:rsidRDefault="002D6318">
      <w:pPr>
        <w:spacing w:before="3" w:line="120" w:lineRule="exact"/>
        <w:rPr>
          <w:sz w:val="12"/>
          <w:szCs w:val="12"/>
        </w:rPr>
      </w:pPr>
    </w:p>
    <w:p w:rsidR="002D6318" w:rsidRDefault="003B2BAC">
      <w:pPr>
        <w:spacing w:line="255" w:lineRule="auto"/>
        <w:ind w:left="380" w:right="124" w:firstLine="9"/>
        <w:jc w:val="center"/>
        <w:rPr>
          <w:rFonts w:ascii="Verdana" w:eastAsia="Verdana" w:hAnsi="Verdana" w:cs="Verdana"/>
          <w:sz w:val="13"/>
          <w:szCs w:val="13"/>
        </w:rPr>
      </w:pPr>
      <w:r>
        <w:rPr>
          <w:rFonts w:ascii="Verdana" w:hAnsi="Verdana"/>
          <w:color w:val="EE7C00"/>
          <w:sz w:val="13"/>
        </w:rPr>
        <w:t>Обсъждане в Министерски съвет</w:t>
      </w:r>
    </w:p>
    <w:p w:rsidR="002D6318" w:rsidRDefault="002D6318">
      <w:pPr>
        <w:spacing w:before="1" w:line="70" w:lineRule="exact"/>
        <w:rPr>
          <w:sz w:val="7"/>
          <w:szCs w:val="7"/>
        </w:rPr>
      </w:pPr>
    </w:p>
    <w:p w:rsidR="002D6318" w:rsidRDefault="002D6318">
      <w:pPr>
        <w:spacing w:line="120" w:lineRule="exact"/>
        <w:rPr>
          <w:sz w:val="12"/>
          <w:szCs w:val="12"/>
        </w:rPr>
      </w:pPr>
    </w:p>
    <w:p w:rsidR="002D6318" w:rsidRDefault="002D6318">
      <w:pPr>
        <w:spacing w:line="120" w:lineRule="exact"/>
        <w:rPr>
          <w:sz w:val="12"/>
          <w:szCs w:val="12"/>
        </w:rPr>
      </w:pPr>
    </w:p>
    <w:p w:rsidR="002D6318" w:rsidRDefault="003B2BAC">
      <w:pPr>
        <w:spacing w:line="180" w:lineRule="atLeast"/>
        <w:ind w:left="444" w:right="179"/>
        <w:jc w:val="center"/>
        <w:rPr>
          <w:rFonts w:ascii="Verdana" w:eastAsia="Verdana" w:hAnsi="Verdana" w:cs="Verdana"/>
          <w:sz w:val="15"/>
          <w:szCs w:val="15"/>
        </w:rPr>
      </w:pPr>
      <w:r>
        <w:rPr>
          <w:rFonts w:ascii="Verdana"/>
          <w:b/>
          <w:color w:val="EE7C00"/>
          <w:sz w:val="15"/>
        </w:rPr>
        <w:t>Приемане</w:t>
      </w:r>
      <w:r>
        <w:rPr>
          <w:rFonts w:ascii="Verdana"/>
          <w:b/>
          <w:color w:val="EE7C00"/>
          <w:sz w:val="15"/>
        </w:rPr>
        <w:t xml:space="preserve"> </w:t>
      </w:r>
      <w:r>
        <w:rPr>
          <w:rFonts w:ascii="Verdana"/>
          <w:b/>
          <w:color w:val="EE7C00"/>
          <w:sz w:val="15"/>
        </w:rPr>
        <w:t>на</w:t>
      </w:r>
      <w:r>
        <w:rPr>
          <w:rFonts w:ascii="Verdana"/>
          <w:b/>
          <w:color w:val="EE7C00"/>
          <w:sz w:val="15"/>
        </w:rPr>
        <w:t xml:space="preserve"> </w:t>
      </w:r>
      <w:r>
        <w:rPr>
          <w:rFonts w:ascii="Verdana"/>
          <w:b/>
          <w:color w:val="EE7C00"/>
          <w:sz w:val="15"/>
        </w:rPr>
        <w:t>основата</w:t>
      </w:r>
      <w:r>
        <w:rPr>
          <w:rFonts w:ascii="Verdana"/>
          <w:b/>
          <w:color w:val="EE7C00"/>
          <w:sz w:val="15"/>
        </w:rPr>
        <w:t xml:space="preserve">  </w:t>
      </w:r>
      <w:r>
        <w:rPr>
          <w:rFonts w:ascii="Verdana"/>
          <w:b/>
          <w:color w:val="EE7C00"/>
          <w:sz w:val="15"/>
        </w:rPr>
        <w:t>на</w:t>
      </w:r>
    </w:p>
    <w:p w:rsidR="002D6318" w:rsidRDefault="002D6318">
      <w:pPr>
        <w:spacing w:line="180" w:lineRule="atLeast"/>
        <w:jc w:val="center"/>
        <w:rPr>
          <w:rFonts w:ascii="Verdana" w:eastAsia="Verdana" w:hAnsi="Verdana" w:cs="Verdana"/>
          <w:sz w:val="15"/>
          <w:szCs w:val="15"/>
        </w:rPr>
        <w:sectPr w:rsidR="002D6318">
          <w:type w:val="continuous"/>
          <w:pgSz w:w="11920" w:h="16860"/>
          <w:pgMar w:top="1520" w:right="1200" w:bottom="280" w:left="1420" w:header="708" w:footer="708" w:gutter="0"/>
          <w:cols w:num="5" w:space="708" w:equalWidth="0">
            <w:col w:w="1831" w:space="173"/>
            <w:col w:w="1636" w:space="149"/>
            <w:col w:w="1402" w:space="244"/>
            <w:col w:w="1795" w:space="161"/>
            <w:col w:w="1909"/>
          </w:cols>
        </w:sectPr>
      </w:pPr>
    </w:p>
    <w:p w:rsidR="002D6318" w:rsidRDefault="003B2BAC">
      <w:pPr>
        <w:tabs>
          <w:tab w:val="left" w:pos="2556"/>
        </w:tabs>
        <w:spacing w:line="169" w:lineRule="exact"/>
        <w:ind w:left="951"/>
        <w:rPr>
          <w:rFonts w:ascii="Verdana" w:eastAsia="Verdana" w:hAnsi="Verdana" w:cs="Verdana"/>
          <w:sz w:val="15"/>
          <w:szCs w:val="15"/>
        </w:rPr>
      </w:pPr>
      <w:r>
        <w:rPr>
          <w:rFonts w:ascii="Calibri"/>
          <w:sz w:val="34"/>
        </w:rPr>
        <w:t>=</w:t>
      </w:r>
      <w:r>
        <w:rPr>
          <w:rFonts w:ascii="Calibri"/>
          <w:sz w:val="34"/>
        </w:rPr>
        <w:tab/>
      </w:r>
      <w:r>
        <w:rPr>
          <w:rFonts w:ascii="Verdana"/>
          <w:b/>
          <w:color w:val="4B5F3E"/>
          <w:sz w:val="15"/>
        </w:rPr>
        <w:t>техническо</w:t>
      </w:r>
    </w:p>
    <w:p w:rsidR="002D6318" w:rsidRDefault="003B2BAC">
      <w:pPr>
        <w:pStyle w:val="Heading2"/>
        <w:spacing w:line="279" w:lineRule="exact"/>
        <w:ind w:right="855"/>
        <w:jc w:val="right"/>
      </w:pPr>
      <w:r>
        <w:rPr>
          <w:color w:val="4B5F3E"/>
        </w:rPr>
        <w:t>3</w:t>
      </w:r>
    </w:p>
    <w:p w:rsidR="002D6318" w:rsidRDefault="003B2BAC">
      <w:pPr>
        <w:tabs>
          <w:tab w:val="left" w:pos="1534"/>
          <w:tab w:val="left" w:pos="3211"/>
        </w:tabs>
        <w:spacing w:line="218" w:lineRule="exact"/>
        <w:ind w:left="3185" w:hanging="2235"/>
        <w:rPr>
          <w:rFonts w:ascii="Verdana" w:eastAsia="Verdana" w:hAnsi="Verdana" w:cs="Verdana"/>
          <w:sz w:val="15"/>
          <w:szCs w:val="15"/>
        </w:rPr>
      </w:pPr>
      <w:r>
        <w:br w:type="column"/>
      </w:r>
      <w:r>
        <w:rPr>
          <w:rFonts w:ascii="Verdana"/>
          <w:b/>
          <w:color w:val="EE7C00"/>
          <w:sz w:val="31"/>
        </w:rPr>
        <w:t>1</w:t>
      </w:r>
      <w:r>
        <w:rPr>
          <w:rFonts w:ascii="Verdana"/>
          <w:b/>
          <w:color w:val="EE7C00"/>
          <w:sz w:val="31"/>
        </w:rPr>
        <w:tab/>
      </w:r>
      <w:r>
        <w:rPr>
          <w:rFonts w:ascii="Calibri"/>
          <w:color w:val="000000"/>
          <w:sz w:val="34"/>
        </w:rPr>
        <w:t>=</w:t>
      </w:r>
      <w:r>
        <w:rPr>
          <w:rFonts w:ascii="Calibri"/>
          <w:color w:val="000000"/>
          <w:sz w:val="34"/>
        </w:rPr>
        <w:tab/>
      </w:r>
      <w:r>
        <w:rPr>
          <w:rFonts w:ascii="Verdana"/>
          <w:b/>
          <w:color w:val="EE7C00"/>
          <w:sz w:val="15"/>
        </w:rPr>
        <w:t>политика</w:t>
      </w:r>
    </w:p>
    <w:p w:rsidR="002D6318" w:rsidRDefault="003B2BAC">
      <w:pPr>
        <w:spacing w:line="151" w:lineRule="exact"/>
        <w:ind w:left="2907" w:firstLine="278"/>
        <w:rPr>
          <w:rFonts w:ascii="Verdana" w:eastAsia="Verdana" w:hAnsi="Verdana" w:cs="Verdana"/>
          <w:sz w:val="15"/>
          <w:szCs w:val="15"/>
        </w:rPr>
      </w:pPr>
      <w:r>
        <w:rPr>
          <w:rFonts w:ascii="Verdana"/>
          <w:b/>
          <w:color w:val="EE7C00"/>
          <w:sz w:val="15"/>
        </w:rPr>
        <w:t>национална</w:t>
      </w:r>
    </w:p>
    <w:p w:rsidR="002D6318" w:rsidRDefault="003B2BAC">
      <w:pPr>
        <w:spacing w:line="79" w:lineRule="exact"/>
        <w:ind w:left="2907"/>
        <w:rPr>
          <w:rFonts w:ascii="Verdana" w:eastAsia="Verdana" w:hAnsi="Verdana" w:cs="Verdana"/>
          <w:sz w:val="13"/>
          <w:szCs w:val="13"/>
        </w:rPr>
      </w:pPr>
      <w:r>
        <w:rPr>
          <w:rFonts w:ascii="Verdana" w:hAnsi="Verdana"/>
          <w:color w:val="EE7C00"/>
          <w:sz w:val="13"/>
        </w:rPr>
        <w:t>(под формата на указ</w:t>
      </w:r>
    </w:p>
    <w:p w:rsidR="002D6318" w:rsidRDefault="002D6318">
      <w:pPr>
        <w:spacing w:line="79" w:lineRule="exact"/>
        <w:rPr>
          <w:rFonts w:ascii="Verdana" w:eastAsia="Verdana" w:hAnsi="Verdana" w:cs="Verdana"/>
          <w:sz w:val="13"/>
          <w:szCs w:val="13"/>
        </w:rPr>
        <w:sectPr w:rsidR="002D6318">
          <w:type w:val="continuous"/>
          <w:pgSz w:w="11920" w:h="16860"/>
          <w:pgMar w:top="1520" w:right="1200" w:bottom="280" w:left="1420" w:header="708" w:footer="708" w:gutter="0"/>
          <w:cols w:num="2" w:space="708" w:equalWidth="0">
            <w:col w:w="3428" w:space="1446"/>
            <w:col w:w="4426"/>
          </w:cols>
        </w:sectPr>
      </w:pPr>
    </w:p>
    <w:p w:rsidR="002D6318" w:rsidRDefault="003B2BAC">
      <w:pPr>
        <w:tabs>
          <w:tab w:val="right" w:pos="4907"/>
        </w:tabs>
        <w:spacing w:line="350" w:lineRule="exact"/>
        <w:ind w:left="488"/>
        <w:rPr>
          <w:rFonts w:ascii="Verdana" w:eastAsia="Verdana" w:hAnsi="Verdana" w:cs="Verdana"/>
          <w:sz w:val="31"/>
          <w:szCs w:val="31"/>
        </w:rPr>
      </w:pPr>
      <w:r>
        <w:rPr>
          <w:rFonts w:ascii="Verdana"/>
          <w:b/>
          <w:color w:val="4B5F3E"/>
          <w:sz w:val="15"/>
        </w:rPr>
        <w:t>Проект</w:t>
      </w:r>
      <w:r>
        <w:rPr>
          <w:rFonts w:ascii="Verdana"/>
          <w:color w:val="4B5F3E"/>
        </w:rPr>
        <w:t xml:space="preserve"> </w:t>
      </w:r>
      <w:r>
        <w:rPr>
          <w:rFonts w:ascii="Verdana"/>
          <w:b/>
          <w:bCs/>
          <w:color w:val="4B5F3E"/>
        </w:rPr>
        <w:t>на</w:t>
      </w:r>
      <w:r>
        <w:rPr>
          <w:rFonts w:ascii="Verdana"/>
          <w:b/>
          <w:bCs/>
          <w:color w:val="4B5F3E"/>
        </w:rPr>
        <w:t xml:space="preserve"> </w:t>
      </w:r>
      <w:r>
        <w:rPr>
          <w:rFonts w:ascii="Verdana"/>
          <w:b/>
          <w:bCs/>
          <w:color w:val="4B5F3E"/>
        </w:rPr>
        <w:t>план</w:t>
      </w:r>
      <w:r>
        <w:rPr>
          <w:rFonts w:ascii="Verdana"/>
          <w:color w:val="4B5F3E"/>
          <w:sz w:val="31"/>
        </w:rPr>
        <w:tab/>
        <w:t xml:space="preserve"> 3</w:t>
      </w:r>
    </w:p>
    <w:p w:rsidR="002D6318" w:rsidRDefault="003B2BAC">
      <w:pPr>
        <w:spacing w:line="161" w:lineRule="exact"/>
        <w:ind w:left="501"/>
        <w:jc w:val="center"/>
        <w:rPr>
          <w:rFonts w:ascii="Verdana" w:eastAsia="Verdana" w:hAnsi="Verdana" w:cs="Verdana"/>
          <w:sz w:val="15"/>
          <w:szCs w:val="15"/>
        </w:rPr>
      </w:pPr>
      <w:r>
        <w:br w:type="column"/>
      </w:r>
      <w:r>
        <w:rPr>
          <w:rFonts w:ascii="Verdana"/>
          <w:b/>
          <w:color w:val="4B5F3E"/>
          <w:sz w:val="15"/>
        </w:rPr>
        <w:t>План</w:t>
      </w:r>
    </w:p>
    <w:p w:rsidR="002D6318" w:rsidRDefault="003B2BAC">
      <w:pPr>
        <w:spacing w:before="1" w:line="247" w:lineRule="auto"/>
        <w:ind w:left="487" w:hanging="8"/>
        <w:jc w:val="center"/>
        <w:rPr>
          <w:rFonts w:ascii="Verdana" w:eastAsia="Verdana" w:hAnsi="Verdana" w:cs="Verdana"/>
          <w:sz w:val="13"/>
          <w:szCs w:val="13"/>
        </w:rPr>
      </w:pPr>
      <w:r>
        <w:rPr>
          <w:rFonts w:ascii="Verdana" w:hAnsi="Verdana"/>
          <w:color w:val="4B5F3E"/>
          <w:sz w:val="13"/>
        </w:rPr>
        <w:t>(= проект на план, евентуално изменен)</w:t>
      </w:r>
    </w:p>
    <w:p w:rsidR="002D6318" w:rsidRDefault="003B2BAC">
      <w:pPr>
        <w:spacing w:before="88"/>
        <w:ind w:left="808" w:right="598"/>
        <w:jc w:val="center"/>
        <w:rPr>
          <w:rFonts w:ascii="Verdana" w:eastAsia="Verdana" w:hAnsi="Verdana" w:cs="Verdana"/>
          <w:sz w:val="13"/>
          <w:szCs w:val="13"/>
        </w:rPr>
      </w:pPr>
      <w:r>
        <w:br w:type="column"/>
      </w:r>
      <w:r>
        <w:rPr>
          <w:rFonts w:ascii="Verdana"/>
          <w:color w:val="EE7C00"/>
          <w:sz w:val="13"/>
        </w:rPr>
        <w:t>кралски</w:t>
      </w:r>
      <w:r>
        <w:t>)</w:t>
      </w:r>
    </w:p>
    <w:p w:rsidR="002D6318" w:rsidRDefault="003B2BAC">
      <w:pPr>
        <w:pStyle w:val="Heading1"/>
        <w:spacing w:before="42" w:line="343" w:lineRule="exact"/>
        <w:ind w:left="487"/>
        <w:rPr>
          <w:b w:val="0"/>
          <w:bCs w:val="0"/>
        </w:rPr>
      </w:pPr>
      <w:r>
        <w:rPr>
          <w:color w:val="EE7C00"/>
        </w:rPr>
        <w:t>1</w:t>
      </w:r>
    </w:p>
    <w:p w:rsidR="002D6318" w:rsidRDefault="003B2BAC">
      <w:pPr>
        <w:spacing w:line="381" w:lineRule="exact"/>
        <w:ind w:left="808" w:right="592"/>
        <w:jc w:val="center"/>
        <w:rPr>
          <w:rFonts w:ascii="Calibri" w:eastAsia="Calibri" w:hAnsi="Calibri" w:cs="Calibri"/>
          <w:sz w:val="34"/>
          <w:szCs w:val="34"/>
        </w:rPr>
      </w:pPr>
      <w:r>
        <w:rPr>
          <w:rFonts w:ascii="Calibri"/>
          <w:sz w:val="34"/>
        </w:rPr>
        <w:t>=</w:t>
      </w:r>
    </w:p>
    <w:p w:rsidR="002D6318" w:rsidRDefault="002D6318">
      <w:pPr>
        <w:spacing w:line="381" w:lineRule="exact"/>
        <w:jc w:val="center"/>
        <w:rPr>
          <w:rFonts w:ascii="Calibri" w:eastAsia="Calibri" w:hAnsi="Calibri" w:cs="Calibri"/>
          <w:sz w:val="34"/>
          <w:szCs w:val="34"/>
        </w:rPr>
        <w:sectPr w:rsidR="002D6318">
          <w:type w:val="continuous"/>
          <w:pgSz w:w="11920" w:h="16860"/>
          <w:pgMar w:top="1520" w:right="1200" w:bottom="280" w:left="1420" w:header="708" w:footer="708" w:gutter="0"/>
          <w:cols w:num="3" w:space="708" w:equalWidth="0">
            <w:col w:w="4908" w:space="360"/>
            <w:col w:w="2098" w:space="77"/>
            <w:col w:w="1857"/>
          </w:cols>
        </w:sectPr>
      </w:pPr>
    </w:p>
    <w:p w:rsidR="002D6318" w:rsidRDefault="002D6318">
      <w:pPr>
        <w:spacing w:before="3" w:line="200" w:lineRule="exact"/>
        <w:rPr>
          <w:sz w:val="20"/>
          <w:szCs w:val="20"/>
        </w:rPr>
      </w:pPr>
    </w:p>
    <w:p w:rsidR="002D6318" w:rsidRDefault="003B2BAC">
      <w:pPr>
        <w:tabs>
          <w:tab w:val="left" w:pos="4731"/>
        </w:tabs>
        <w:spacing w:before="75"/>
        <w:ind w:left="694"/>
        <w:rPr>
          <w:rFonts w:ascii="Verdana" w:eastAsia="Verdana" w:hAnsi="Verdana" w:cs="Verdana"/>
          <w:sz w:val="13"/>
          <w:szCs w:val="13"/>
        </w:rPr>
      </w:pPr>
      <w:r>
        <w:rPr>
          <w:rFonts w:ascii="Verdana" w:hAnsi="Verdana"/>
          <w:b/>
          <w:color w:val="4B5F3E"/>
          <w:sz w:val="13"/>
        </w:rPr>
        <w:t>Условия / процедура в закона от 13 февруари 2006 г.</w:t>
      </w:r>
      <w:r>
        <w:rPr>
          <w:rFonts w:ascii="Verdana" w:hAnsi="Verdana"/>
          <w:b/>
          <w:color w:val="4B5F3E"/>
          <w:sz w:val="13"/>
        </w:rPr>
        <w:tab/>
      </w:r>
      <w:r>
        <w:rPr>
          <w:rFonts w:ascii="Verdana" w:hAnsi="Verdana"/>
          <w:b/>
          <w:color w:val="EE7C00"/>
          <w:sz w:val="13"/>
        </w:rPr>
        <w:t xml:space="preserve"> Условия / процедура в закона от 3 юни 2014 г.</w:t>
      </w:r>
    </w:p>
    <w:p w:rsidR="002D6318" w:rsidRDefault="002D6318">
      <w:pPr>
        <w:spacing w:before="8" w:line="90" w:lineRule="exact"/>
        <w:rPr>
          <w:sz w:val="9"/>
          <w:szCs w:val="9"/>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spacing w:line="282" w:lineRule="auto"/>
        <w:ind w:left="111" w:right="101"/>
        <w:jc w:val="both"/>
        <w:rPr>
          <w:rFonts w:ascii="Verdana" w:eastAsia="Verdana" w:hAnsi="Verdana" w:cs="Verdana"/>
          <w:sz w:val="14"/>
          <w:szCs w:val="14"/>
        </w:rPr>
      </w:pPr>
      <w:bookmarkStart w:id="15" w:name="_bookmark6"/>
      <w:bookmarkEnd w:id="15"/>
      <w:r>
        <w:rPr>
          <w:rFonts w:ascii="Verdana" w:hAnsi="Verdana"/>
          <w:b/>
          <w:color w:val="9FA900"/>
          <w:sz w:val="14"/>
        </w:rPr>
        <w:t xml:space="preserve">Фигура 2 </w:t>
      </w:r>
      <w:r>
        <w:rPr>
          <w:rFonts w:ascii="Verdana" w:hAnsi="Verdana"/>
          <w:sz w:val="14"/>
        </w:rPr>
        <w:t>-</w:t>
      </w:r>
      <w:r>
        <w:rPr>
          <w:rFonts w:ascii="Verdana" w:hAnsi="Verdana"/>
          <w:color w:val="000000"/>
          <w:sz w:val="14"/>
        </w:rPr>
        <w:t xml:space="preserve"> Опростено представяне на обвързаността на закона от 13 февруари 2006 г. с този от 3 юни 2014 г. и връзки между основните понятия, използвани в настоящата СЕО, като се има предвид, че представеното предложение не е предложение за национална политика, а предложение за основа или </w:t>
      </w:r>
      <w:r>
        <w:rPr>
          <w:rFonts w:ascii="Verdana" w:hAnsi="Verdana"/>
          <w:i/>
          <w:color w:val="000000"/>
          <w:sz w:val="14"/>
        </w:rPr>
        <w:t xml:space="preserve">първа част </w:t>
      </w:r>
      <w:r>
        <w:rPr>
          <w:rFonts w:ascii="Verdana" w:hAnsi="Verdana"/>
          <w:color w:val="000000"/>
          <w:sz w:val="14"/>
        </w:rPr>
        <w:t>от национална политика</w:t>
      </w:r>
      <w:r>
        <w:rPr>
          <w:rFonts w:ascii="Verdana" w:hAnsi="Verdana"/>
          <w:sz w:val="14"/>
        </w:rPr>
        <w:t>.</w:t>
      </w:r>
      <w:r>
        <w:rPr>
          <w:rFonts w:ascii="Verdana" w:hAnsi="Verdana"/>
          <w:color w:val="000000"/>
          <w:sz w:val="14"/>
        </w:rPr>
        <w:t xml:space="preserve"> Както е и в Закона от 2006 г., по подразбиране СЕО е наречена „план“. Става дума за  „проект на план“, документ, представен на официалните органи за становище и обществено обсъждане. В него се използват понятията "предложение за основа на национална политика” и " предварителен проект на кралски указ”, само когато контекстът го изисква.</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7" w:line="160" w:lineRule="exact"/>
        <w:rPr>
          <w:sz w:val="16"/>
          <w:szCs w:val="16"/>
        </w:rPr>
      </w:pPr>
    </w:p>
    <w:p w:rsidR="002D6318" w:rsidRDefault="003B2BAC">
      <w:pPr>
        <w:pStyle w:val="Heading4"/>
        <w:numPr>
          <w:ilvl w:val="1"/>
          <w:numId w:val="54"/>
        </w:numPr>
        <w:tabs>
          <w:tab w:val="left" w:pos="964"/>
        </w:tabs>
        <w:jc w:val="both"/>
        <w:rPr>
          <w:b w:val="0"/>
          <w:bCs w:val="0"/>
        </w:rPr>
      </w:pPr>
      <w:bookmarkStart w:id="16" w:name="1.4_Rétroactes_de_la_proposition_de_juin"/>
      <w:bookmarkStart w:id="17" w:name="_bookmark7"/>
      <w:bookmarkEnd w:id="16"/>
      <w:bookmarkEnd w:id="17"/>
      <w:r>
        <w:rPr>
          <w:color w:val="9FA900"/>
        </w:rPr>
        <w:t>Предистория на предложението от юни 2018 г.</w:t>
      </w:r>
    </w:p>
    <w:p w:rsidR="002D6318" w:rsidRDefault="002D6318">
      <w:pPr>
        <w:spacing w:before="15" w:line="260" w:lineRule="exact"/>
        <w:rPr>
          <w:sz w:val="26"/>
          <w:szCs w:val="26"/>
        </w:rPr>
      </w:pPr>
    </w:p>
    <w:p w:rsidR="002D6318" w:rsidRDefault="003B2BAC" w:rsidP="003B2BAC">
      <w:pPr>
        <w:pStyle w:val="BodyText"/>
        <w:spacing w:line="295" w:lineRule="auto"/>
        <w:ind w:right="86"/>
        <w:jc w:val="both"/>
      </w:pPr>
      <w:r>
        <w:t xml:space="preserve">Предложението от юни 2018 г. е кулминацията на дълъг процес, включващ в себе си надзор от различно естество, след първото официално предложение на ONDRAF за дългосрочно управление на високоактивни и/или дълго живеещи </w:t>
      </w:r>
      <w:proofErr w:type="spellStart"/>
      <w:r>
        <w:t>кондиционирани</w:t>
      </w:r>
      <w:proofErr w:type="spellEnd"/>
      <w:r>
        <w:t xml:space="preserve"> отпадъци.  Това първо предложение, което само по себе си представляваше предложение за принципно решение и беше представено през 2011 г. пред правителството, не беше прието. То бе формирано в резултат от заключенията на Плана за отпадъците, определящ дългосрочното управление на </w:t>
      </w:r>
      <w:proofErr w:type="spellStart"/>
      <w:r>
        <w:t>кондиционирани</w:t>
      </w:r>
      <w:proofErr w:type="spellEnd"/>
      <w:r>
        <w:t xml:space="preserve"> радиоактивни отпадъци, които са високоактивни и/или имат дълъг живот, на ONDRAF [ONDRAF 2011a] (наричан по - долу "План 2011 ") и включения в нето доклад за оценка на въздействието върху околната среда [Анализ на ресурсите 2010 г.] (наричан по - долу " СЕО 2010."), в съответствие със закона от 13 февруари 2006 г. Тези два текста бяха представени между юни и септември 2010 г. за консултация с официалните органи и обществеността, предвидена в посочения закон, като процедурата приключи с приемането на План 2011 от Съвета на директорите на ONDRAF през септември 2011 г. и с публикуването  на 30 септември 2011 г. в Белгийския държавен вестник на декларацията, предвидена в закона от 2006 г., и на резюмето на плана за 2011 г. [ONDRAF 2011b, 2011c].</w:t>
      </w:r>
    </w:p>
    <w:p w:rsidR="002D6318" w:rsidRDefault="002D6318">
      <w:pPr>
        <w:spacing w:before="14" w:line="160" w:lineRule="exact"/>
        <w:rPr>
          <w:sz w:val="16"/>
          <w:szCs w:val="16"/>
        </w:rPr>
      </w:pPr>
    </w:p>
    <w:p w:rsidR="002D6318" w:rsidRDefault="003B2BAC" w:rsidP="003B2BAC">
      <w:pPr>
        <w:spacing w:line="294" w:lineRule="auto"/>
        <w:ind w:left="111" w:right="86"/>
        <w:jc w:val="both"/>
        <w:rPr>
          <w:rFonts w:ascii="Verdana" w:eastAsia="Verdana" w:hAnsi="Verdana" w:cs="Verdana"/>
          <w:sz w:val="16"/>
          <w:szCs w:val="16"/>
        </w:rPr>
      </w:pPr>
      <w:r>
        <w:rPr>
          <w:rFonts w:ascii="Verdana" w:hAnsi="Verdana"/>
          <w:sz w:val="16"/>
        </w:rPr>
        <w:t>Предложението от септември 2011 г. беше по - конкретно, в сравнение с предложението от юни 2018 г., тъй като в него се определя видът на приемната среда за геоложко погребване, като се препоръчва принципно решение в полза на "</w:t>
      </w:r>
      <w:r>
        <w:rPr>
          <w:rFonts w:ascii="Verdana" w:hAnsi="Verdana"/>
          <w:i/>
          <w:sz w:val="16"/>
        </w:rPr>
        <w:t xml:space="preserve"> геоложко погребване в слабо втвърдени глинести почви в единна инсталация, разположена на територията на Белгия ".</w:t>
      </w:r>
      <w:r>
        <w:rPr>
          <w:rFonts w:ascii="Verdana" w:hAnsi="Verdana"/>
          <w:sz w:val="16"/>
        </w:rPr>
        <w:t xml:space="preserve"> То е резултат от обширно сравнение на възможните управленски решения, както въз основа на</w:t>
      </w:r>
    </w:p>
    <w:p w:rsidR="002D6318" w:rsidRDefault="002D6318">
      <w:pPr>
        <w:spacing w:line="294" w:lineRule="auto"/>
        <w:jc w:val="both"/>
        <w:rPr>
          <w:rFonts w:ascii="Verdana" w:eastAsia="Verdana" w:hAnsi="Verdana" w:cs="Verdana"/>
          <w:sz w:val="16"/>
          <w:szCs w:val="16"/>
        </w:rPr>
        <w:sectPr w:rsidR="002D6318">
          <w:type w:val="continuous"/>
          <w:pgSz w:w="11920" w:h="16860"/>
          <w:pgMar w:top="1520" w:right="1200" w:bottom="280" w:left="1420" w:header="708" w:footer="708" w:gutter="0"/>
          <w:cols w:space="708"/>
        </w:sectPr>
      </w:pPr>
    </w:p>
    <w:p w:rsidR="002D6318" w:rsidRDefault="003B2BAC">
      <w:pPr>
        <w:pStyle w:val="BodyText"/>
        <w:spacing w:before="122" w:line="294" w:lineRule="auto"/>
        <w:ind w:left="1041" w:right="123"/>
        <w:jc w:val="both"/>
      </w:pPr>
      <w:r>
        <w:lastRenderedPageBreak/>
        <w:t xml:space="preserve">тяхното въздействие върху околната среда, така и на базата на научно-техническа, етична и обществена, икономическа и финансова гледна точка. Тя се основава на резултатите от изследвания, разработки и демонстрации, провеждани в продължение на тридесет години в Белгия, във връзка с геоложкото погребване, в съответствие с националните политики на чуждите държави.  Дори и при твърдата убеденост и неоспоримост в способността на </w:t>
      </w:r>
      <w:proofErr w:type="spellStart"/>
      <w:r>
        <w:t>глинатаBoom</w:t>
      </w:r>
      <w:proofErr w:type="spellEnd"/>
      <w:r>
        <w:t>, която е слабо втвърдена, да изолира радиоактивни вещества, AFCN счита, че е твърде рано да се направи избор за приемна среда за геоложко погребване [AFCN 2010]. Надзорните органи на ONDRAF се присъединиха към това становище през 2016 г. [</w:t>
      </w:r>
      <w:proofErr w:type="spellStart"/>
      <w:r>
        <w:t>Peeters</w:t>
      </w:r>
      <w:proofErr w:type="spellEnd"/>
      <w:r>
        <w:t xml:space="preserve"> &amp; </w:t>
      </w:r>
      <w:proofErr w:type="spellStart"/>
      <w:r>
        <w:t>Marghem</w:t>
      </w:r>
      <w:proofErr w:type="spellEnd"/>
      <w:r>
        <w:t xml:space="preserve"> 2016].</w:t>
      </w:r>
    </w:p>
    <w:p w:rsidR="002D6318" w:rsidRDefault="002D6318">
      <w:pPr>
        <w:spacing w:before="3"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54"/>
        </w:numPr>
        <w:tabs>
          <w:tab w:val="left" w:pos="1892"/>
        </w:tabs>
        <w:ind w:left="1893" w:right="2431"/>
        <w:jc w:val="left"/>
        <w:rPr>
          <w:b w:val="0"/>
          <w:bCs w:val="0"/>
        </w:rPr>
      </w:pPr>
      <w:bookmarkStart w:id="18" w:name="1.5_Nécessité_d’une_nouvelle_procédure_S"/>
      <w:bookmarkStart w:id="19" w:name="_bookmark8"/>
      <w:bookmarkEnd w:id="18"/>
      <w:bookmarkEnd w:id="19"/>
      <w:r>
        <w:rPr>
          <w:color w:val="9FA900"/>
        </w:rPr>
        <w:t>Необходимост от нова процедура за СЕО и изготвяне на СЕО</w:t>
      </w:r>
    </w:p>
    <w:p w:rsidR="002D6318" w:rsidRDefault="002D6318">
      <w:pPr>
        <w:spacing w:before="20" w:line="260" w:lineRule="exact"/>
        <w:rPr>
          <w:sz w:val="26"/>
          <w:szCs w:val="26"/>
        </w:rPr>
      </w:pPr>
    </w:p>
    <w:p w:rsidR="002D6318" w:rsidRDefault="003B2BAC">
      <w:pPr>
        <w:pStyle w:val="BodyText"/>
        <w:spacing w:line="296" w:lineRule="auto"/>
        <w:ind w:left="1041" w:right="118"/>
        <w:jc w:val="both"/>
      </w:pPr>
      <w:r>
        <w:t xml:space="preserve">Като автор на предложението за национална политика от юни 2018 </w:t>
      </w:r>
      <w:proofErr w:type="spellStart"/>
      <w:r>
        <w:t>г.и</w:t>
      </w:r>
      <w:proofErr w:type="spellEnd"/>
      <w:r>
        <w:t xml:space="preserve"> в съответствие със Закона от 8 август 1980 г. и Закона от 13 февруари 2006 г., ONDRAF представя предложението си за процедура за СЕО, и по - специално, за оценка на въздействието върху околната среда и за обществено обсъждане [</w:t>
      </w:r>
      <w:proofErr w:type="spellStart"/>
      <w:r>
        <w:t>Marghem</w:t>
      </w:r>
      <w:proofErr w:type="spellEnd"/>
      <w:r>
        <w:t xml:space="preserve"> &amp; </w:t>
      </w:r>
      <w:proofErr w:type="spellStart"/>
      <w:r>
        <w:t>Peeters</w:t>
      </w:r>
      <w:proofErr w:type="spellEnd"/>
      <w:r>
        <w:t xml:space="preserve"> 2018]. СЕО е изготвена към посочената дата 31 декември 2018 г.</w:t>
      </w:r>
    </w:p>
    <w:p w:rsidR="002D6318" w:rsidRDefault="002D6318">
      <w:pPr>
        <w:spacing w:before="6" w:line="150" w:lineRule="exact"/>
        <w:rPr>
          <w:sz w:val="15"/>
          <w:szCs w:val="15"/>
        </w:rPr>
      </w:pPr>
    </w:p>
    <w:p w:rsidR="002D6318" w:rsidRDefault="003B2BAC">
      <w:pPr>
        <w:pStyle w:val="BodyText"/>
        <w:spacing w:line="294" w:lineRule="auto"/>
        <w:ind w:left="1041" w:right="119"/>
        <w:jc w:val="both"/>
      </w:pPr>
      <w:r>
        <w:t xml:space="preserve">Тъй като Планът все още не указва географското положение и </w:t>
      </w:r>
      <w:proofErr w:type="spellStart"/>
      <w:r>
        <w:t>и</w:t>
      </w:r>
      <w:proofErr w:type="spellEnd"/>
      <w:r>
        <w:t xml:space="preserve"> геоложката среда, то оценката на въздействието върху околната среда е предварителна и предимно описателна (вж. също раздел </w:t>
      </w:r>
      <w:hyperlink w:anchor="_bookmark12" w:history="1">
        <w:r>
          <w:t>2.1.1</w:t>
        </w:r>
      </w:hyperlink>
      <w:r>
        <w:t xml:space="preserve">). Настоящата СЕО определя и описва въздействията, чиято оценка е полезна и уместна на етапа на приемане на първата част от националната политика за дългосрочно управление на високоактивни и/или дълго живеещи </w:t>
      </w:r>
      <w:proofErr w:type="spellStart"/>
      <w:r>
        <w:t>кондиционирани</w:t>
      </w:r>
      <w:proofErr w:type="spellEnd"/>
      <w:r>
        <w:t xml:space="preserve"> радиоактивни отпадъци. По - подробни оценки на въздействието ще трябва да се реализират на по - късен етап при определянето на тази политика и при подготовката за нейното прилагане.</w:t>
      </w:r>
    </w:p>
    <w:p w:rsidR="002D6318" w:rsidRDefault="002D6318">
      <w:pPr>
        <w:spacing w:before="7" w:line="160" w:lineRule="exact"/>
        <w:rPr>
          <w:sz w:val="16"/>
          <w:szCs w:val="16"/>
        </w:rPr>
      </w:pPr>
    </w:p>
    <w:p w:rsidR="002D6318" w:rsidRDefault="003B2BAC">
      <w:pPr>
        <w:pStyle w:val="BodyText"/>
        <w:spacing w:line="294" w:lineRule="auto"/>
        <w:ind w:left="1041" w:right="118"/>
        <w:jc w:val="both"/>
      </w:pPr>
      <w:r>
        <w:t xml:space="preserve">СЕО се основава на много внимателен подбор на библиографски справки. Библиографските ресурси, свързани с дългосрочното управление на радиоактивните отпадъци като цяло и по - специално тяхното геоложко погребване, са наистина многобройни и са </w:t>
      </w:r>
      <w:proofErr w:type="spellStart"/>
      <w:r>
        <w:t>са</w:t>
      </w:r>
      <w:proofErr w:type="spellEnd"/>
      <w:r>
        <w:t xml:space="preserve"> резултат от петдесетгодишна научноизследователска, развойна и демонстрационна дейност, както в чужбина, така и в Белгия. От друга страна, ONDRAF не е запозната с чужди примери за оценки на въздействието върху околната среда на решението за геоложко погребване, </w:t>
      </w:r>
      <w:r>
        <w:rPr>
          <w:i/>
        </w:rPr>
        <w:t>като концепция</w:t>
      </w:r>
      <w:r>
        <w:t>. Съществуващите примери се отнасят за по - подробни планове и за проекти.</w:t>
      </w:r>
    </w:p>
    <w:p w:rsidR="002D6318" w:rsidRDefault="002D6318">
      <w:pPr>
        <w:spacing w:before="7"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54"/>
        </w:numPr>
        <w:tabs>
          <w:tab w:val="left" w:pos="1892"/>
        </w:tabs>
        <w:ind w:left="1891" w:hanging="850"/>
        <w:jc w:val="both"/>
        <w:rPr>
          <w:b w:val="0"/>
          <w:bCs w:val="0"/>
        </w:rPr>
      </w:pPr>
      <w:bookmarkStart w:id="20" w:name="1.6_Structure_du_SEA"/>
      <w:bookmarkStart w:id="21" w:name="_bookmark9"/>
      <w:bookmarkEnd w:id="20"/>
      <w:bookmarkEnd w:id="21"/>
      <w:r>
        <w:rPr>
          <w:color w:val="9FA900"/>
        </w:rPr>
        <w:t>Структура на СЕО</w:t>
      </w:r>
    </w:p>
    <w:p w:rsidR="002D6318" w:rsidRDefault="002D6318">
      <w:pPr>
        <w:spacing w:before="15" w:line="260" w:lineRule="exact"/>
        <w:rPr>
          <w:sz w:val="26"/>
          <w:szCs w:val="26"/>
        </w:rPr>
      </w:pPr>
    </w:p>
    <w:p w:rsidR="002D6318" w:rsidRDefault="003B2BAC">
      <w:pPr>
        <w:pStyle w:val="BodyText"/>
        <w:ind w:left="1041"/>
        <w:jc w:val="both"/>
      </w:pPr>
      <w:r>
        <w:t>СЕО има следната структура:</w:t>
      </w:r>
    </w:p>
    <w:p w:rsidR="002D6318" w:rsidRDefault="002D6318" w:rsidP="00C67C36">
      <w:pPr>
        <w:spacing w:before="19" w:line="160" w:lineRule="exact"/>
        <w:jc w:val="both"/>
        <w:rPr>
          <w:sz w:val="16"/>
          <w:szCs w:val="16"/>
        </w:rPr>
      </w:pPr>
    </w:p>
    <w:p w:rsidR="002D6318" w:rsidRDefault="00B3410B" w:rsidP="00C67C36">
      <w:pPr>
        <w:pStyle w:val="BodyText"/>
        <w:spacing w:line="160" w:lineRule="exact"/>
        <w:ind w:left="1466" w:right="121"/>
        <w:jc w:val="both"/>
      </w:pPr>
      <w:r>
        <w:rPr>
          <w:noProof/>
        </w:rPr>
        <mc:AlternateContent>
          <mc:Choice Requires="wps">
            <w:drawing>
              <wp:anchor distT="0" distB="0" distL="114300" distR="114300" simplePos="0" relativeHeight="251537920" behindDoc="1" locked="0" layoutInCell="1" allowOverlap="1">
                <wp:simplePos x="0" y="0"/>
                <wp:positionH relativeFrom="page">
                  <wp:posOffset>1728470</wp:posOffset>
                </wp:positionH>
                <wp:positionV relativeFrom="paragraph">
                  <wp:posOffset>-50800</wp:posOffset>
                </wp:positionV>
                <wp:extent cx="92075" cy="203200"/>
                <wp:effectExtent l="4445" t="0" r="0" b="0"/>
                <wp:wrapNone/>
                <wp:docPr id="108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033" type="#_x0000_t202" style="position:absolute;left:0;text-align:left;margin-left:136.1pt;margin-top:-4pt;width:7.25pt;height:16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Iu+b4fuAQAAwQ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представяне на техническата и нетехническата част на проекта на план, аспекти по околната среда, в която той ще бъде изпълнен, примерен</w:t>
      </w:r>
    </w:p>
    <w:p w:rsidR="002D6318" w:rsidRDefault="003B2BAC" w:rsidP="00C67C36">
      <w:pPr>
        <w:pStyle w:val="BodyText"/>
        <w:spacing w:before="49"/>
        <w:ind w:left="1466"/>
        <w:jc w:val="both"/>
      </w:pPr>
      <w:r>
        <w:t xml:space="preserve">график за изпълнение и инвентар на съответните отпадъци (глава </w:t>
      </w:r>
      <w:hyperlink w:anchor="_bookmark10" w:history="1">
        <w:r>
          <w:t>2</w:t>
        </w:r>
      </w:hyperlink>
      <w:r>
        <w:t>);</w:t>
      </w:r>
    </w:p>
    <w:p w:rsidR="002D6318" w:rsidRDefault="002D6318" w:rsidP="00C67C36">
      <w:pPr>
        <w:spacing w:before="19" w:line="160" w:lineRule="exact"/>
        <w:jc w:val="both"/>
        <w:rPr>
          <w:sz w:val="16"/>
          <w:szCs w:val="16"/>
        </w:rPr>
      </w:pPr>
    </w:p>
    <w:p w:rsidR="002D6318" w:rsidRDefault="00B3410B" w:rsidP="00C67C36">
      <w:pPr>
        <w:pStyle w:val="BodyText"/>
        <w:spacing w:line="160" w:lineRule="exact"/>
        <w:ind w:left="1466" w:right="121"/>
        <w:jc w:val="both"/>
      </w:pPr>
      <w:r>
        <w:rPr>
          <w:noProof/>
        </w:rPr>
        <mc:AlternateContent>
          <mc:Choice Requires="wps">
            <w:drawing>
              <wp:anchor distT="0" distB="0" distL="114300" distR="114300" simplePos="0" relativeHeight="251538944" behindDoc="1" locked="0" layoutInCell="1" allowOverlap="1">
                <wp:simplePos x="0" y="0"/>
                <wp:positionH relativeFrom="page">
                  <wp:posOffset>1728470</wp:posOffset>
                </wp:positionH>
                <wp:positionV relativeFrom="paragraph">
                  <wp:posOffset>-50800</wp:posOffset>
                </wp:positionV>
                <wp:extent cx="92075" cy="203200"/>
                <wp:effectExtent l="4445" t="2540" r="0" b="3810"/>
                <wp:wrapNone/>
                <wp:docPr id="108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034" type="#_x0000_t202" style="position:absolute;left:0;text-align:left;margin-left:136.1pt;margin-top:-4pt;width:7.25pt;height:16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общ преглед на решението за геоложко погребване, включително кратко представяне на потенциалните приемни геоложки формации, както и преглед на националните политики</w:t>
      </w:r>
    </w:p>
    <w:p w:rsidR="002D6318" w:rsidRDefault="003B2BAC" w:rsidP="00C67C36">
      <w:pPr>
        <w:pStyle w:val="BodyText"/>
        <w:spacing w:before="49"/>
        <w:ind w:left="1466"/>
        <w:jc w:val="both"/>
      </w:pPr>
      <w:r>
        <w:t xml:space="preserve">на чужди страни (глава </w:t>
      </w:r>
      <w:hyperlink w:anchor="_bookmark24" w:history="1">
        <w:r>
          <w:t>3</w:t>
        </w:r>
      </w:hyperlink>
      <w:r>
        <w:t>);</w:t>
      </w:r>
    </w:p>
    <w:p w:rsidR="002D6318" w:rsidRDefault="002D6318" w:rsidP="00C67C36">
      <w:pPr>
        <w:spacing w:before="14" w:line="160" w:lineRule="exact"/>
        <w:jc w:val="both"/>
        <w:rPr>
          <w:sz w:val="16"/>
          <w:szCs w:val="16"/>
        </w:rPr>
      </w:pPr>
    </w:p>
    <w:p w:rsidR="002D6318" w:rsidRDefault="003B2BAC" w:rsidP="00C67C36">
      <w:pPr>
        <w:pStyle w:val="BodyText"/>
        <w:spacing w:line="164" w:lineRule="exact"/>
        <w:ind w:left="1466" w:right="121"/>
        <w:jc w:val="both"/>
      </w:pPr>
      <w:proofErr w:type="spellStart"/>
      <w:r>
        <w:t>разгледани</w:t>
      </w:r>
      <w:r w:rsidR="00B3410B">
        <w:rPr>
          <w:noProof/>
        </w:rPr>
        <mc:AlternateContent>
          <mc:Choice Requires="wps">
            <w:drawing>
              <wp:anchor distT="0" distB="0" distL="114300" distR="114300" simplePos="0" relativeHeight="251539968" behindDoc="1" locked="0" layoutInCell="1" allowOverlap="1">
                <wp:simplePos x="0" y="0"/>
                <wp:positionH relativeFrom="page">
                  <wp:posOffset>1728470</wp:posOffset>
                </wp:positionH>
                <wp:positionV relativeFrom="paragraph">
                  <wp:posOffset>-48895</wp:posOffset>
                </wp:positionV>
                <wp:extent cx="92075" cy="203200"/>
                <wp:effectExtent l="4445" t="3175" r="0" b="3175"/>
                <wp:wrapNone/>
                <wp:docPr id="108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035" type="#_x0000_t202" style="position:absolute;left:0;text-align:left;margin-left:136.1pt;margin-top:-3.85pt;width:7.25pt;height:16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варианти</w:t>
      </w:r>
      <w:proofErr w:type="spellEnd"/>
      <w:r>
        <w:t xml:space="preserve">, които не представляват разумни алтернативи на геоложкото погребване (глава </w:t>
      </w:r>
      <w:hyperlink w:anchor="_bookmark47" w:history="1">
        <w:r>
          <w:t>4</w:t>
        </w:r>
      </w:hyperlink>
      <w:r>
        <w:t>);</w:t>
      </w:r>
    </w:p>
    <w:p w:rsidR="002D6318" w:rsidRDefault="002D6318" w:rsidP="00C67C36">
      <w:pPr>
        <w:spacing w:before="20" w:line="160" w:lineRule="exact"/>
        <w:jc w:val="both"/>
        <w:rPr>
          <w:sz w:val="16"/>
          <w:szCs w:val="16"/>
        </w:rPr>
      </w:pPr>
    </w:p>
    <w:p w:rsidR="002D6318" w:rsidRDefault="00B3410B" w:rsidP="00C67C36">
      <w:pPr>
        <w:pStyle w:val="BodyText"/>
        <w:spacing w:line="160" w:lineRule="exact"/>
        <w:ind w:left="1466"/>
        <w:jc w:val="both"/>
      </w:pPr>
      <w:r>
        <w:rPr>
          <w:noProof/>
        </w:rPr>
        <mc:AlternateContent>
          <mc:Choice Requires="wps">
            <w:drawing>
              <wp:anchor distT="0" distB="0" distL="114300" distR="114300" simplePos="0" relativeHeight="251540992" behindDoc="1" locked="0" layoutInCell="1" allowOverlap="1">
                <wp:simplePos x="0" y="0"/>
                <wp:positionH relativeFrom="page">
                  <wp:posOffset>1728470</wp:posOffset>
                </wp:positionH>
                <wp:positionV relativeFrom="paragraph">
                  <wp:posOffset>-50800</wp:posOffset>
                </wp:positionV>
                <wp:extent cx="92075" cy="203200"/>
                <wp:effectExtent l="4445" t="0" r="0" b="0"/>
                <wp:wrapNone/>
                <wp:docPr id="108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036" type="#_x0000_t202" style="position:absolute;left:0;text-align:left;margin-left:136.1pt;margin-top:-4pt;width:7.25pt;height:16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BNFD7PuAQAAwg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връзка между плана и други съответни планове и програми или съществуващите съответни политики (глава </w:t>
      </w:r>
      <w:hyperlink w:anchor="_bookmark58" w:history="1">
        <w:r w:rsidR="003B2BAC">
          <w:t>5</w:t>
        </w:r>
      </w:hyperlink>
      <w:r w:rsidR="003B2BAC">
        <w:t>);</w:t>
      </w:r>
    </w:p>
    <w:p w:rsidR="002D6318" w:rsidRDefault="002D6318" w:rsidP="00C67C36">
      <w:pPr>
        <w:spacing w:before="3" w:line="180" w:lineRule="exact"/>
        <w:jc w:val="both"/>
        <w:rPr>
          <w:sz w:val="18"/>
          <w:szCs w:val="18"/>
        </w:rPr>
      </w:pPr>
    </w:p>
    <w:p w:rsidR="002D6318" w:rsidRDefault="00B3410B" w:rsidP="00C67C36">
      <w:pPr>
        <w:pStyle w:val="BodyText"/>
        <w:spacing w:line="160" w:lineRule="exact"/>
        <w:ind w:left="1466" w:right="243"/>
        <w:jc w:val="both"/>
      </w:pPr>
      <w:r>
        <w:rPr>
          <w:noProof/>
        </w:rPr>
        <mc:AlternateContent>
          <mc:Choice Requires="wps">
            <w:drawing>
              <wp:anchor distT="0" distB="0" distL="114300" distR="114300" simplePos="0" relativeHeight="251542016" behindDoc="1" locked="0" layoutInCell="1" allowOverlap="1">
                <wp:simplePos x="0" y="0"/>
                <wp:positionH relativeFrom="page">
                  <wp:posOffset>1728470</wp:posOffset>
                </wp:positionH>
                <wp:positionV relativeFrom="paragraph">
                  <wp:posOffset>-50800</wp:posOffset>
                </wp:positionV>
                <wp:extent cx="92075" cy="203200"/>
                <wp:effectExtent l="4445" t="0" r="0" b="1270"/>
                <wp:wrapNone/>
                <wp:docPr id="108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037" type="#_x0000_t202" style="position:absolute;left:0;text-align:left;margin-left:136.1pt;margin-top:-4pt;width:7.25pt;height:16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преглед на съдържанието на СЕО в резултат на прилагането на процедури за проверка и определяне на обхвата, установени от Федералната публична служба  „Здравеопазване“ (глава </w:t>
      </w:r>
      <w:hyperlink w:anchor="_bookmark59" w:history="1">
        <w:r w:rsidR="003B2BAC">
          <w:t>6</w:t>
        </w:r>
      </w:hyperlink>
      <w:r w:rsidR="003B2BAC">
        <w:t>);</w:t>
      </w:r>
    </w:p>
    <w:p w:rsidR="002D6318" w:rsidRDefault="002D6318" w:rsidP="00C67C36">
      <w:pPr>
        <w:spacing w:before="3" w:line="180" w:lineRule="exact"/>
        <w:jc w:val="both"/>
        <w:rPr>
          <w:sz w:val="18"/>
          <w:szCs w:val="18"/>
        </w:rPr>
      </w:pPr>
    </w:p>
    <w:p w:rsidR="002D6318" w:rsidRDefault="00B3410B" w:rsidP="00C67C36">
      <w:pPr>
        <w:pStyle w:val="BodyText"/>
        <w:spacing w:line="160" w:lineRule="exact"/>
        <w:ind w:left="1466" w:right="154"/>
        <w:jc w:val="both"/>
      </w:pPr>
      <w:r>
        <w:rPr>
          <w:noProof/>
        </w:rPr>
        <mc:AlternateContent>
          <mc:Choice Requires="wps">
            <w:drawing>
              <wp:anchor distT="0" distB="0" distL="114300" distR="114300" simplePos="0" relativeHeight="251543040" behindDoc="1" locked="0" layoutInCell="1" allowOverlap="1">
                <wp:simplePos x="0" y="0"/>
                <wp:positionH relativeFrom="page">
                  <wp:posOffset>1728470</wp:posOffset>
                </wp:positionH>
                <wp:positionV relativeFrom="paragraph">
                  <wp:posOffset>-50800</wp:posOffset>
                </wp:positionV>
                <wp:extent cx="92075" cy="203200"/>
                <wp:effectExtent l="4445" t="0" r="0" b="0"/>
                <wp:wrapNone/>
                <wp:docPr id="108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38" type="#_x0000_t202" style="position:absolute;left:0;text-align:left;margin-left:136.1pt;margin-top:-4pt;width:7.25pt;height:16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описание на изходните параметри — временно съхранение на повърхността - и очакваното им развитие, ако планът не бъде изпълнен (глава </w:t>
      </w:r>
      <w:hyperlink w:anchor="_bookmark66" w:history="1">
        <w:r w:rsidR="003B2BAC">
          <w:t>7</w:t>
        </w:r>
      </w:hyperlink>
      <w:r w:rsidR="003B2BAC">
        <w:t>);</w:t>
      </w:r>
    </w:p>
    <w:p w:rsidR="002D6318" w:rsidRDefault="002D6318">
      <w:pPr>
        <w:spacing w:line="160" w:lineRule="exact"/>
        <w:sectPr w:rsidR="002D6318">
          <w:pgSz w:w="11920" w:h="16860"/>
          <w:pgMar w:top="1600" w:right="1400" w:bottom="820" w:left="1680" w:header="0" w:footer="639" w:gutter="0"/>
          <w:cols w:space="708"/>
        </w:sectPr>
      </w:pPr>
    </w:p>
    <w:p w:rsidR="002D6318" w:rsidRDefault="003B2BAC" w:rsidP="003B2BAC">
      <w:pPr>
        <w:pStyle w:val="BodyText"/>
        <w:numPr>
          <w:ilvl w:val="0"/>
          <w:numId w:val="55"/>
        </w:numPr>
        <w:tabs>
          <w:tab w:val="left" w:pos="536"/>
        </w:tabs>
        <w:spacing w:before="127" w:line="191" w:lineRule="auto"/>
        <w:ind w:left="535" w:right="-394" w:hanging="424"/>
        <w:jc w:val="both"/>
      </w:pPr>
      <w:r>
        <w:rPr>
          <w:color w:val="000000"/>
        </w:rPr>
        <w:lastRenderedPageBreak/>
        <w:t xml:space="preserve">кратко представяне на подхода, използван за предварителната и описателна оценка на въздействието на плана върху околната среда (глава </w:t>
      </w:r>
      <w:hyperlink w:anchor="_bookmark73" w:history="1">
        <w:r>
          <w:rPr>
            <w:color w:val="000000"/>
          </w:rPr>
          <w:t>8</w:t>
        </w:r>
      </w:hyperlink>
      <w:r>
        <w:rPr>
          <w:color w:val="000000"/>
        </w:rPr>
        <w:t>);</w:t>
      </w:r>
    </w:p>
    <w:p w:rsidR="002D6318" w:rsidRDefault="002D6318" w:rsidP="00C67C36">
      <w:pPr>
        <w:spacing w:before="4" w:line="180" w:lineRule="exact"/>
        <w:ind w:right="-394"/>
        <w:jc w:val="both"/>
        <w:rPr>
          <w:sz w:val="18"/>
          <w:szCs w:val="18"/>
        </w:rPr>
      </w:pPr>
    </w:p>
    <w:p w:rsidR="002D6318" w:rsidRDefault="00B3410B" w:rsidP="00C67C36">
      <w:pPr>
        <w:pStyle w:val="BodyText"/>
        <w:spacing w:line="160" w:lineRule="exact"/>
        <w:ind w:left="535" w:right="-394"/>
        <w:jc w:val="both"/>
      </w:pPr>
      <w:r>
        <w:rPr>
          <w:noProof/>
        </w:rPr>
        <mc:AlternateContent>
          <mc:Choice Requires="wps">
            <w:drawing>
              <wp:anchor distT="0" distB="0" distL="114300" distR="114300" simplePos="0" relativeHeight="251544064"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108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039" type="#_x0000_t202" style="position:absolute;left:0;text-align:left;margin-left:76.55pt;margin-top:-4pt;width:7.25pt;height:16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оценка на въздействието на геоложкото погребване в галерии върху околната среда (глава </w:t>
      </w:r>
      <w:hyperlink w:anchor="_bookmark81" w:history="1">
        <w:r w:rsidR="003B2BAC">
          <w:t>9</w:t>
        </w:r>
      </w:hyperlink>
      <w:r w:rsidR="003B2BAC">
        <w:t>);</w:t>
      </w:r>
    </w:p>
    <w:p w:rsidR="002D6318" w:rsidRDefault="002D6318" w:rsidP="00C67C36">
      <w:pPr>
        <w:spacing w:before="1" w:line="180" w:lineRule="exact"/>
        <w:ind w:right="-394"/>
        <w:jc w:val="both"/>
        <w:rPr>
          <w:sz w:val="18"/>
          <w:szCs w:val="18"/>
        </w:rPr>
      </w:pPr>
    </w:p>
    <w:p w:rsidR="002D6318" w:rsidRDefault="00B3410B" w:rsidP="00C67C36">
      <w:pPr>
        <w:pStyle w:val="BodyText"/>
        <w:spacing w:line="160" w:lineRule="exact"/>
        <w:ind w:left="536" w:right="-394"/>
        <w:jc w:val="both"/>
      </w:pPr>
      <w:r>
        <w:rPr>
          <w:noProof/>
        </w:rPr>
        <mc:AlternateContent>
          <mc:Choice Requires="wps">
            <w:drawing>
              <wp:anchor distT="0" distB="0" distL="114300" distR="114300" simplePos="0" relativeHeight="251545088" behindDoc="1" locked="0" layoutInCell="1" allowOverlap="1">
                <wp:simplePos x="0" y="0"/>
                <wp:positionH relativeFrom="page">
                  <wp:posOffset>972185</wp:posOffset>
                </wp:positionH>
                <wp:positionV relativeFrom="paragraph">
                  <wp:posOffset>-50800</wp:posOffset>
                </wp:positionV>
                <wp:extent cx="92075" cy="203200"/>
                <wp:effectExtent l="635" t="1905" r="2540" b="4445"/>
                <wp:wrapNone/>
                <wp:docPr id="107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040" type="#_x0000_t202" style="position:absolute;left:0;text-align:left;margin-left:76.55pt;margin-top:-4pt;width:7.25pt;height:16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някои предварителни съображения, свързани с оценката на въздействието на геоложкото погребване в дълбоки сондажи върху околната среда (глава </w:t>
      </w:r>
      <w:hyperlink w:anchor="_bookmark106" w:history="1">
        <w:r w:rsidR="003B2BAC">
          <w:t>10</w:t>
        </w:r>
      </w:hyperlink>
      <w:r w:rsidR="003B2BAC">
        <w:t>);</w:t>
      </w:r>
    </w:p>
    <w:p w:rsidR="002D6318" w:rsidRDefault="00B3410B" w:rsidP="00C67C36">
      <w:pPr>
        <w:pStyle w:val="BodyText"/>
        <w:numPr>
          <w:ilvl w:val="0"/>
          <w:numId w:val="55"/>
        </w:numPr>
        <w:tabs>
          <w:tab w:val="left" w:pos="536"/>
        </w:tabs>
        <w:spacing w:before="97"/>
        <w:ind w:left="536" w:right="-394"/>
        <w:jc w:val="both"/>
      </w:pPr>
      <w:r>
        <w:rPr>
          <w:noProof/>
        </w:rPr>
        <mc:AlternateContent>
          <mc:Choice Requires="wps">
            <w:drawing>
              <wp:anchor distT="0" distB="0" distL="114300" distR="114300" simplePos="0" relativeHeight="251546112" behindDoc="1" locked="0" layoutInCell="1" allowOverlap="1">
                <wp:simplePos x="0" y="0"/>
                <wp:positionH relativeFrom="page">
                  <wp:posOffset>972185</wp:posOffset>
                </wp:positionH>
                <wp:positionV relativeFrom="paragraph">
                  <wp:posOffset>267970</wp:posOffset>
                </wp:positionV>
                <wp:extent cx="92075" cy="203200"/>
                <wp:effectExtent l="635" t="0" r="2540" b="0"/>
                <wp:wrapNone/>
                <wp:docPr id="107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41" type="#_x0000_t202" style="position:absolute;left:0;text-align:left;margin-left:76.55pt;margin-top:21.1pt;width:7.25pt;height:16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 xml:space="preserve">общи съображения относно устойчивостта и гъвкавостта (глава </w:t>
      </w:r>
      <w:hyperlink w:anchor="_bookmark107" w:history="1">
        <w:r w:rsidR="003B2BAC">
          <w:rPr>
            <w:color w:val="000000"/>
          </w:rPr>
          <w:t>11</w:t>
        </w:r>
      </w:hyperlink>
      <w:r w:rsidR="003B2BAC">
        <w:rPr>
          <w:color w:val="000000"/>
        </w:rPr>
        <w:t>);</w:t>
      </w:r>
    </w:p>
    <w:p w:rsidR="002D6318" w:rsidRDefault="003B2BAC" w:rsidP="00C67C36">
      <w:pPr>
        <w:pStyle w:val="BodyText"/>
        <w:spacing w:before="49" w:line="160" w:lineRule="exact"/>
        <w:ind w:left="535" w:right="-394"/>
        <w:jc w:val="both"/>
      </w:pPr>
      <w:r>
        <w:t>заключителни съображения и препоръки, основаващи се не само на резултатите от оценките на въздействието върху околната среда, но и на</w:t>
      </w:r>
    </w:p>
    <w:p w:rsidR="002D6318" w:rsidRDefault="003B2BAC" w:rsidP="00C67C36">
      <w:pPr>
        <w:pStyle w:val="BodyText"/>
        <w:spacing w:before="49" w:line="296" w:lineRule="auto"/>
        <w:ind w:left="535" w:right="-394"/>
        <w:jc w:val="both"/>
      </w:pPr>
      <w:r>
        <w:t xml:space="preserve">съображения от друго естество, като етични, обществени и икономически съображения (глава </w:t>
      </w:r>
      <w:hyperlink w:anchor="_bookmark113" w:history="1">
        <w:r>
          <w:t>12</w:t>
        </w:r>
      </w:hyperlink>
      <w:r>
        <w:t>).</w:t>
      </w:r>
    </w:p>
    <w:p w:rsidR="002D6318" w:rsidRDefault="002D6318" w:rsidP="00C67C36">
      <w:pPr>
        <w:spacing w:before="1" w:line="160" w:lineRule="exact"/>
        <w:ind w:right="-394"/>
        <w:jc w:val="both"/>
        <w:rPr>
          <w:sz w:val="16"/>
          <w:szCs w:val="16"/>
        </w:rPr>
      </w:pPr>
    </w:p>
    <w:p w:rsidR="002D6318" w:rsidRDefault="003B2BAC" w:rsidP="00C67C36">
      <w:pPr>
        <w:pStyle w:val="BodyText"/>
        <w:spacing w:line="299" w:lineRule="auto"/>
        <w:ind w:right="-394"/>
        <w:jc w:val="both"/>
      </w:pPr>
      <w:r>
        <w:t>По този начин СЕО обхваща всички теми, изброени в приложение II към Закона от 13 февруари 2006 г. Към оценката е приложено нетехническо резюме.</w:t>
      </w:r>
    </w:p>
    <w:p w:rsidR="002D6318" w:rsidRDefault="002D6318" w:rsidP="00C67C36">
      <w:pPr>
        <w:spacing w:before="4" w:line="150" w:lineRule="exact"/>
        <w:ind w:right="-394"/>
        <w:jc w:val="both"/>
        <w:rPr>
          <w:sz w:val="15"/>
          <w:szCs w:val="15"/>
        </w:rPr>
      </w:pPr>
    </w:p>
    <w:p w:rsidR="002D6318" w:rsidRDefault="003B2BAC" w:rsidP="00C67C36">
      <w:pPr>
        <w:pStyle w:val="BodyText"/>
        <w:spacing w:line="295" w:lineRule="auto"/>
        <w:ind w:right="-394"/>
        <w:jc w:val="both"/>
      </w:pPr>
      <w:r>
        <w:t xml:space="preserve">СЕО съдържа и приложение със списък с акроними, позовавания на документи, определящи или позоваващи се на национални политики за дългосрочно управление на чужди държави, във връзка с техните са високоактивни и/или дълго живеещи </w:t>
      </w:r>
      <w:proofErr w:type="spellStart"/>
      <w:r>
        <w:t>кондиционирани</w:t>
      </w:r>
      <w:proofErr w:type="spellEnd"/>
      <w:r>
        <w:t xml:space="preserve"> отпадъци, както и становището на експертната комисия на СЕО  относно проекта на съдържание и начина, по който същият е бил оценен.</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pPr>
        <w:numPr>
          <w:ilvl w:val="0"/>
          <w:numId w:val="54"/>
        </w:numPr>
        <w:tabs>
          <w:tab w:val="left" w:pos="964"/>
        </w:tabs>
        <w:spacing w:before="127"/>
        <w:ind w:hanging="852"/>
        <w:jc w:val="both"/>
        <w:rPr>
          <w:rFonts w:ascii="Verdana" w:eastAsia="Verdana" w:hAnsi="Verdana" w:cs="Verdana"/>
        </w:rPr>
      </w:pPr>
      <w:bookmarkStart w:id="22" w:name="2_Le_projet_de_Plan"/>
      <w:bookmarkStart w:id="23" w:name="_bookmark10"/>
      <w:bookmarkEnd w:id="22"/>
      <w:bookmarkEnd w:id="23"/>
      <w:r>
        <w:rPr>
          <w:rFonts w:ascii="Verdana"/>
          <w:b/>
          <w:color w:val="9FA900"/>
        </w:rPr>
        <w:t>Проект</w:t>
      </w:r>
      <w:r>
        <w:rPr>
          <w:rFonts w:ascii="Verdana"/>
          <w:b/>
          <w:color w:val="9FA900"/>
        </w:rPr>
        <w:t xml:space="preserve"> </w:t>
      </w:r>
      <w:r>
        <w:rPr>
          <w:rFonts w:ascii="Verdana"/>
          <w:b/>
          <w:color w:val="9FA900"/>
        </w:rPr>
        <w:t>на</w:t>
      </w:r>
      <w:r>
        <w:rPr>
          <w:rFonts w:ascii="Verdana"/>
          <w:b/>
          <w:color w:val="9FA900"/>
        </w:rPr>
        <w:t xml:space="preserve"> </w:t>
      </w:r>
      <w:r>
        <w:rPr>
          <w:rFonts w:ascii="Verdana"/>
          <w:b/>
          <w:color w:val="9FA900"/>
        </w:rPr>
        <w:t>план</w:t>
      </w:r>
    </w:p>
    <w:p w:rsidR="002D6318" w:rsidRDefault="002D6318">
      <w:pPr>
        <w:spacing w:line="220" w:lineRule="exact"/>
      </w:pPr>
    </w:p>
    <w:p w:rsidR="002D6318" w:rsidRDefault="002D6318">
      <w:pPr>
        <w:spacing w:before="7" w:line="300" w:lineRule="exact"/>
        <w:rPr>
          <w:sz w:val="30"/>
          <w:szCs w:val="30"/>
        </w:rPr>
      </w:pPr>
    </w:p>
    <w:p w:rsidR="002D6318" w:rsidRDefault="003B2BAC">
      <w:pPr>
        <w:pStyle w:val="BodyText"/>
        <w:spacing w:line="294" w:lineRule="auto"/>
        <w:ind w:right="1030"/>
        <w:jc w:val="both"/>
      </w:pPr>
      <w:r>
        <w:t xml:space="preserve">Проектът на план, съдържащ както техническа, така и нетехническа част, е много кратък. След направеното описание на тези части и обяснението, че проектът на план представлява първата част от националната политика за дългосрочно управление на високоактивни и/или дълго живеещи </w:t>
      </w:r>
      <w:proofErr w:type="spellStart"/>
      <w:r>
        <w:t>кондиционирани</w:t>
      </w:r>
      <w:proofErr w:type="spellEnd"/>
      <w:r>
        <w:t xml:space="preserve"> отпадъци (раздел </w:t>
      </w:r>
      <w:hyperlink w:anchor="_bookmark11" w:history="1">
        <w:r>
          <w:t>2.1</w:t>
        </w:r>
      </w:hyperlink>
      <w:r>
        <w:t xml:space="preserve">), в тази глава се отбелязва, че средата, в която ще се изпълнява планът, е неизвестна (раздел </w:t>
      </w:r>
      <w:hyperlink w:anchor="_bookmark15" w:history="1">
        <w:r>
          <w:t>2.2</w:t>
        </w:r>
      </w:hyperlink>
      <w:r>
        <w:t xml:space="preserve">) и се представя ориентировъчен график за изпълнение (раздел </w:t>
      </w:r>
      <w:hyperlink w:anchor="_bookmark16" w:history="1">
        <w:r>
          <w:t>2.3</w:t>
        </w:r>
      </w:hyperlink>
      <w:r>
        <w:t xml:space="preserve">). Той завършва с инвентар на съответните отпадъци (раздел </w:t>
      </w:r>
      <w:hyperlink w:anchor="_bookmark18" w:history="1">
        <w:r>
          <w:t>2.4</w:t>
        </w:r>
      </w:hyperlink>
      <w:r>
        <w:t>).</w:t>
      </w:r>
    </w:p>
    <w:p w:rsidR="002D6318" w:rsidRDefault="002D6318">
      <w:pPr>
        <w:spacing w:before="5"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54"/>
        </w:numPr>
        <w:tabs>
          <w:tab w:val="left" w:pos="964"/>
        </w:tabs>
        <w:jc w:val="both"/>
        <w:rPr>
          <w:b w:val="0"/>
          <w:bCs w:val="0"/>
        </w:rPr>
      </w:pPr>
      <w:bookmarkStart w:id="24" w:name="2.1_Un_volet_technique_et_un_volet_non_t"/>
      <w:bookmarkStart w:id="25" w:name="_bookmark11"/>
      <w:bookmarkEnd w:id="24"/>
      <w:bookmarkEnd w:id="25"/>
      <w:r>
        <w:rPr>
          <w:color w:val="9FA900"/>
        </w:rPr>
        <w:t>Техническа и нетехническа част</w:t>
      </w:r>
    </w:p>
    <w:p w:rsidR="002D6318" w:rsidRDefault="002D6318">
      <w:pPr>
        <w:spacing w:before="17" w:line="260" w:lineRule="exact"/>
        <w:rPr>
          <w:sz w:val="26"/>
          <w:szCs w:val="26"/>
        </w:rPr>
      </w:pPr>
    </w:p>
    <w:p w:rsidR="002D6318" w:rsidRDefault="003B2BAC">
      <w:pPr>
        <w:pStyle w:val="BodyText"/>
        <w:spacing w:line="294" w:lineRule="auto"/>
        <w:ind w:right="1031"/>
        <w:jc w:val="both"/>
      </w:pPr>
      <w:r>
        <w:t xml:space="preserve">По същество проектът на план определя, от една страна, вида техническо решение, което трябва да се разработи за дългосрочното управление на високоактивни и/или дълго живеещи </w:t>
      </w:r>
      <w:proofErr w:type="spellStart"/>
      <w:r>
        <w:t>кондиционирани</w:t>
      </w:r>
      <w:proofErr w:type="spellEnd"/>
      <w:r>
        <w:t xml:space="preserve"> отпадъци, което представлява основата на националната политика за дългосрочно управление на такива отпадъци (раздел </w:t>
      </w:r>
      <w:hyperlink w:anchor="_bookmark12" w:history="1">
        <w:r>
          <w:t>2.1.1</w:t>
        </w:r>
      </w:hyperlink>
      <w:r>
        <w:t xml:space="preserve">), и, от друга страна, процеса за поетапно приемане на политиката и характеристиките на процеса на вземане на решения, който трябва да се установи (раздел </w:t>
      </w:r>
      <w:hyperlink w:anchor="_bookmark14" w:history="1">
        <w:r>
          <w:t>2.1.2</w:t>
        </w:r>
      </w:hyperlink>
      <w:r>
        <w:t>). В него не са посочени нито концепцията за погребване и технологии за внедряване (как ?), нито приемната геоложка формация, дълбочината на погребване и площадката (къде ?) нито началото на експлоатацията (кога ?).</w:t>
      </w:r>
    </w:p>
    <w:p w:rsidR="002D6318" w:rsidRDefault="002D6318">
      <w:pPr>
        <w:spacing w:before="9" w:line="160" w:lineRule="exact"/>
        <w:rPr>
          <w:sz w:val="16"/>
          <w:szCs w:val="16"/>
        </w:rPr>
      </w:pPr>
    </w:p>
    <w:p w:rsidR="002D6318" w:rsidRDefault="003B2BAC">
      <w:pPr>
        <w:spacing w:line="295" w:lineRule="auto"/>
        <w:ind w:left="111" w:right="1031"/>
        <w:jc w:val="both"/>
        <w:rPr>
          <w:rFonts w:ascii="Verdana" w:eastAsia="Verdana" w:hAnsi="Verdana" w:cs="Verdana"/>
          <w:sz w:val="16"/>
          <w:szCs w:val="16"/>
        </w:rPr>
      </w:pPr>
      <w:r>
        <w:rPr>
          <w:rFonts w:ascii="Verdana" w:hAnsi="Verdana"/>
          <w:sz w:val="16"/>
        </w:rPr>
        <w:t xml:space="preserve">Проектът на план обхваща </w:t>
      </w:r>
      <w:r>
        <w:rPr>
          <w:rFonts w:ascii="Verdana" w:hAnsi="Verdana"/>
          <w:i/>
          <w:sz w:val="16"/>
        </w:rPr>
        <w:t>«</w:t>
      </w:r>
      <w:proofErr w:type="spellStart"/>
      <w:r>
        <w:rPr>
          <w:rFonts w:ascii="Verdana" w:hAnsi="Verdana"/>
          <w:i/>
          <w:sz w:val="16"/>
        </w:rPr>
        <w:t>кондиционирани</w:t>
      </w:r>
      <w:proofErr w:type="spellEnd"/>
      <w:r>
        <w:rPr>
          <w:rFonts w:ascii="Verdana" w:hAnsi="Verdana"/>
          <w:i/>
          <w:sz w:val="16"/>
        </w:rPr>
        <w:t xml:space="preserve"> високоактивни твърди радиоактивни отпадъци и </w:t>
      </w:r>
      <w:proofErr w:type="spellStart"/>
      <w:r>
        <w:rPr>
          <w:rFonts w:ascii="Verdana" w:hAnsi="Verdana"/>
          <w:i/>
          <w:sz w:val="16"/>
        </w:rPr>
        <w:t>кондиционирани</w:t>
      </w:r>
      <w:proofErr w:type="spellEnd"/>
      <w:r>
        <w:rPr>
          <w:rFonts w:ascii="Verdana" w:hAnsi="Verdana"/>
          <w:i/>
          <w:sz w:val="16"/>
        </w:rPr>
        <w:t xml:space="preserve"> нискоактивни и средноактивни твърди отпадъци с дълъг живот</w:t>
      </w:r>
      <w:r>
        <w:rPr>
          <w:rFonts w:ascii="Verdana" w:hAnsi="Verdana"/>
          <w:sz w:val="16"/>
        </w:rPr>
        <w:t xml:space="preserve">, </w:t>
      </w:r>
      <w:r>
        <w:rPr>
          <w:rFonts w:ascii="Verdana" w:hAnsi="Verdana"/>
          <w:i/>
          <w:sz w:val="16"/>
        </w:rPr>
        <w:t>включително отработено гориво, декларирано като отпадък, отпадъци от преработка на отработено гориво, излишни делящи се материали, декларирани като отпадъци, и всички други радиоактивни отпадъци с характеристики, съвместими с геоложкото погребване</w:t>
      </w:r>
      <w:r>
        <w:rPr>
          <w:rFonts w:ascii="Verdana" w:hAnsi="Verdana"/>
          <w:sz w:val="16"/>
        </w:rPr>
        <w:t xml:space="preserve">" (вж. раздел </w:t>
      </w:r>
      <w:hyperlink w:anchor="_bookmark18" w:history="1">
        <w:r>
          <w:rPr>
            <w:rFonts w:ascii="Verdana" w:hAnsi="Verdana"/>
            <w:sz w:val="16"/>
          </w:rPr>
          <w:t>2.4</w:t>
        </w:r>
      </w:hyperlink>
      <w:r>
        <w:rPr>
          <w:rFonts w:ascii="Verdana" w:hAnsi="Verdana"/>
          <w:sz w:val="16"/>
        </w:rPr>
        <w:t xml:space="preserve"> за въпроси, свързани с вида на отпадъците).</w:t>
      </w:r>
    </w:p>
    <w:p w:rsidR="002D6318" w:rsidRDefault="002D6318">
      <w:pPr>
        <w:spacing w:before="2"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54"/>
        </w:numPr>
        <w:tabs>
          <w:tab w:val="left" w:pos="964"/>
        </w:tabs>
        <w:spacing w:line="263" w:lineRule="auto"/>
        <w:ind w:right="1259"/>
        <w:rPr>
          <w:b w:val="0"/>
          <w:bCs w:val="0"/>
        </w:rPr>
      </w:pPr>
      <w:bookmarkStart w:id="26" w:name="2.1.1_Une_solution_technique,_dont_les_i"/>
      <w:bookmarkStart w:id="27" w:name="_bookmark12"/>
      <w:bookmarkEnd w:id="26"/>
      <w:bookmarkEnd w:id="27"/>
      <w:r>
        <w:rPr>
          <w:color w:val="9FA900"/>
        </w:rPr>
        <w:t>Техническо решение, чието въздействие върху околната среда трябва да бъде оценено : «система за геоложко погребване на територията на Белгия»</w:t>
      </w:r>
    </w:p>
    <w:p w:rsidR="002D6318" w:rsidRDefault="002D6318">
      <w:pPr>
        <w:spacing w:before="3" w:line="260" w:lineRule="exact"/>
        <w:rPr>
          <w:sz w:val="26"/>
          <w:szCs w:val="26"/>
        </w:rPr>
      </w:pPr>
    </w:p>
    <w:p w:rsidR="002D6318" w:rsidRDefault="00B3410B">
      <w:pPr>
        <w:pStyle w:val="BodyText"/>
        <w:spacing w:line="294" w:lineRule="auto"/>
        <w:ind w:right="1028"/>
        <w:jc w:val="both"/>
      </w:pPr>
      <w:r>
        <w:rPr>
          <w:noProof/>
        </w:rPr>
        <mc:AlternateContent>
          <mc:Choice Requires="wps">
            <w:drawing>
              <wp:anchor distT="0" distB="0" distL="114300" distR="114300" simplePos="0" relativeHeight="251547136" behindDoc="1" locked="0" layoutInCell="1" allowOverlap="1">
                <wp:simplePos x="0" y="0"/>
                <wp:positionH relativeFrom="page">
                  <wp:posOffset>972185</wp:posOffset>
                </wp:positionH>
                <wp:positionV relativeFrom="paragraph">
                  <wp:posOffset>794385</wp:posOffset>
                </wp:positionV>
                <wp:extent cx="92075" cy="203200"/>
                <wp:effectExtent l="635" t="0" r="2540" b="0"/>
                <wp:wrapNone/>
                <wp:docPr id="107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042" type="#_x0000_t202" style="position:absolute;left:0;text-align:left;margin-left:76.55pt;margin-top:62.55pt;width:7.25pt;height:16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Проектът на план определя решението за дългосрочно управление на </w:t>
      </w:r>
      <w:proofErr w:type="spellStart"/>
      <w:r w:rsidR="003B2BAC">
        <w:t>кондиционирани</w:t>
      </w:r>
      <w:proofErr w:type="spellEnd"/>
      <w:r w:rsidR="003B2BAC">
        <w:t xml:space="preserve"> отпадъци, които са високоактивни и/или дълго живеещи като </w:t>
      </w:r>
      <w:r w:rsidR="003B2BAC">
        <w:rPr>
          <w:i/>
        </w:rPr>
        <w:t xml:space="preserve">« система за геоложко погребване на територията на Белгия » </w:t>
      </w:r>
      <w:r w:rsidR="003B2BAC">
        <w:t>[ONDRAF 2018a]. По този начин той определя посоката, която трябва да се следва, за да се управлява екологичният проблем на тези отпадъци в дългосрочен план. Проектът на план определя:</w:t>
      </w:r>
    </w:p>
    <w:p w:rsidR="002D6318" w:rsidRDefault="003B2BAC">
      <w:pPr>
        <w:spacing w:before="137" w:line="160" w:lineRule="exact"/>
        <w:ind w:left="536" w:right="1036"/>
        <w:jc w:val="both"/>
        <w:rPr>
          <w:rFonts w:ascii="Verdana" w:eastAsia="Verdana" w:hAnsi="Verdana" w:cs="Verdana"/>
          <w:sz w:val="16"/>
          <w:szCs w:val="16"/>
        </w:rPr>
      </w:pPr>
      <w:r>
        <w:rPr>
          <w:rFonts w:ascii="Verdana" w:hAnsi="Verdana"/>
          <w:i/>
          <w:sz w:val="16"/>
        </w:rPr>
        <w:t>„геоложко“„ погребване“ означава «разполагане на радиоактивни отпадъци в съоръжение за погребване, както е определено в член 179, параграф 5 от Закона от 8 август 1980 г.,</w:t>
      </w:r>
    </w:p>
    <w:p w:rsidR="002D6318" w:rsidRDefault="00B3410B">
      <w:pPr>
        <w:spacing w:before="49" w:line="296" w:lineRule="auto"/>
        <w:ind w:left="536" w:right="1033"/>
        <w:jc w:val="both"/>
        <w:rPr>
          <w:rFonts w:ascii="Verdana" w:eastAsia="Verdana" w:hAnsi="Verdana" w:cs="Verdana"/>
          <w:sz w:val="16"/>
          <w:szCs w:val="16"/>
        </w:rPr>
      </w:pPr>
      <w:r>
        <w:rPr>
          <w:noProof/>
        </w:rPr>
        <mc:AlternateContent>
          <mc:Choice Requires="wps">
            <w:drawing>
              <wp:anchor distT="0" distB="0" distL="114300" distR="114300" simplePos="0" relativeHeight="251548160" behindDoc="1" locked="0" layoutInCell="1" allowOverlap="1">
                <wp:simplePos x="0" y="0"/>
                <wp:positionH relativeFrom="page">
                  <wp:posOffset>972185</wp:posOffset>
                </wp:positionH>
                <wp:positionV relativeFrom="paragraph">
                  <wp:posOffset>520700</wp:posOffset>
                </wp:positionV>
                <wp:extent cx="92075" cy="203200"/>
                <wp:effectExtent l="635" t="0" r="2540" b="0"/>
                <wp:wrapNone/>
                <wp:docPr id="107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043" type="#_x0000_t202" style="position:absolute;left:0;text-align:left;margin-left:76.55pt;margin-top:41pt;width:7.25pt;height:16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sz w:val="16"/>
        </w:rPr>
        <w:t xml:space="preserve"> </w:t>
      </w:r>
      <w:r w:rsidR="003B2BAC">
        <w:rPr>
          <w:rFonts w:ascii="Verdana" w:hAnsi="Verdana"/>
          <w:i/>
          <w:sz w:val="16"/>
        </w:rPr>
        <w:t xml:space="preserve">разположено на подходяща дълбочина в геоложка формация, с цел защита на населението и околната среда от радиологичните рискове, породени от тези отпадъци "; </w:t>
      </w:r>
    </w:p>
    <w:p w:rsidR="002D6318" w:rsidRDefault="003B2BAC">
      <w:pPr>
        <w:spacing w:before="131" w:line="160" w:lineRule="exact"/>
        <w:ind w:left="535" w:right="1037"/>
        <w:jc w:val="both"/>
        <w:rPr>
          <w:rFonts w:ascii="Verdana" w:eastAsia="Verdana" w:hAnsi="Verdana" w:cs="Verdana"/>
          <w:sz w:val="16"/>
          <w:szCs w:val="16"/>
        </w:rPr>
      </w:pPr>
      <w:r>
        <w:rPr>
          <w:rFonts w:ascii="Verdana" w:hAnsi="Verdana"/>
          <w:i/>
          <w:sz w:val="16"/>
        </w:rPr>
        <w:t>«система за геоложко погребване</w:t>
      </w:r>
      <w:r>
        <w:rPr>
          <w:rFonts w:ascii="Verdana" w:hAnsi="Verdana"/>
          <w:sz w:val="16"/>
        </w:rPr>
        <w:t xml:space="preserve">" означава </w:t>
      </w:r>
      <w:r>
        <w:rPr>
          <w:rFonts w:ascii="Verdana" w:hAnsi="Verdana"/>
          <w:i/>
          <w:sz w:val="16"/>
        </w:rPr>
        <w:t>«комплекс от радиоактивни отпадъци и изградени бариери, като тези два компонента представляват съоръжение за погребване,</w:t>
      </w:r>
    </w:p>
    <w:p w:rsidR="002D6318" w:rsidRDefault="003B2BAC">
      <w:pPr>
        <w:spacing w:before="47" w:line="296" w:lineRule="auto"/>
        <w:ind w:left="535" w:right="1037"/>
        <w:jc w:val="both"/>
        <w:rPr>
          <w:rFonts w:ascii="Verdana" w:eastAsia="Verdana" w:hAnsi="Verdana" w:cs="Verdana"/>
          <w:sz w:val="16"/>
          <w:szCs w:val="16"/>
        </w:rPr>
      </w:pPr>
      <w:r>
        <w:rPr>
          <w:rFonts w:ascii="Verdana" w:hAnsi="Verdana"/>
          <w:i/>
          <w:sz w:val="16"/>
        </w:rPr>
        <w:t>както е определено в член 179, параграф 5 от Закона от 8 август 1980 г., както и прилежащите към него естествени бариери, а именно приемната геоложката формация и нейната геоложка среда ".</w:t>
      </w:r>
    </w:p>
    <w:p w:rsidR="002D6318" w:rsidRDefault="002D6318">
      <w:pPr>
        <w:spacing w:before="1" w:line="160" w:lineRule="exact"/>
        <w:rPr>
          <w:sz w:val="16"/>
          <w:szCs w:val="16"/>
        </w:rPr>
      </w:pPr>
    </w:p>
    <w:p w:rsidR="002D6318" w:rsidRDefault="003B2BAC">
      <w:pPr>
        <w:pStyle w:val="BodyText"/>
        <w:ind w:left="535" w:right="1065" w:hanging="425"/>
      </w:pPr>
      <w:r>
        <w:t xml:space="preserve">Понятието "геоложко погребване" обхваща два варианта (за подробности вж. глава </w:t>
      </w:r>
      <w:hyperlink w:anchor="_bookmark24" w:history="1">
        <w:r>
          <w:t>3</w:t>
        </w:r>
      </w:hyperlink>
      <w:r>
        <w:t xml:space="preserve"> ) :</w:t>
      </w:r>
    </w:p>
    <w:p w:rsidR="002D6318" w:rsidRDefault="002D6318">
      <w:pPr>
        <w:spacing w:before="19" w:line="160" w:lineRule="exact"/>
        <w:rPr>
          <w:sz w:val="16"/>
          <w:szCs w:val="16"/>
        </w:rPr>
      </w:pPr>
    </w:p>
    <w:p w:rsidR="002D6318" w:rsidRDefault="00B3410B">
      <w:pPr>
        <w:pStyle w:val="BodyText"/>
        <w:spacing w:line="160" w:lineRule="exact"/>
        <w:ind w:left="535" w:right="1062"/>
        <w:jc w:val="both"/>
      </w:pPr>
      <w:r>
        <w:rPr>
          <w:noProof/>
        </w:rPr>
        <mc:AlternateContent>
          <mc:Choice Requires="wps">
            <w:drawing>
              <wp:anchor distT="0" distB="0" distL="114300" distR="114300" simplePos="0" relativeHeight="251549184" behindDoc="1" locked="0" layoutInCell="1" allowOverlap="1">
                <wp:simplePos x="0" y="0"/>
                <wp:positionH relativeFrom="page">
                  <wp:posOffset>972185</wp:posOffset>
                </wp:positionH>
                <wp:positionV relativeFrom="paragraph">
                  <wp:posOffset>-50800</wp:posOffset>
                </wp:positionV>
                <wp:extent cx="92075" cy="203200"/>
                <wp:effectExtent l="635" t="3810" r="2540" b="2540"/>
                <wp:wrapNone/>
                <wp:docPr id="107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044" type="#_x0000_t202" style="position:absolute;left:0;text-align:left;margin-left:76.55pt;margin-top:-4pt;width:7.25pt;height:16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i/>
        </w:rPr>
        <w:t>геоложко погребване в галерии</w:t>
      </w:r>
      <w:r w:rsidR="003B2BAC">
        <w:t>, т.е. превозването на отпадъци и разполагането им в галерии на специално проектирано и построено за тази цел съоръжение;</w:t>
      </w:r>
    </w:p>
    <w:p w:rsidR="002D6318" w:rsidRDefault="003B2BAC">
      <w:pPr>
        <w:pStyle w:val="BodyText"/>
        <w:spacing w:before="47"/>
        <w:ind w:left="536"/>
        <w:jc w:val="both"/>
      </w:pPr>
      <w:r>
        <w:t>на подходяща дълбочина в приемна формация ;</w:t>
      </w:r>
    </w:p>
    <w:p w:rsidR="002D6318" w:rsidRDefault="002D6318">
      <w:pPr>
        <w:jc w:val="both"/>
        <w:sectPr w:rsidR="002D6318">
          <w:pgSz w:w="11920" w:h="16860"/>
          <w:pgMar w:top="1600" w:right="1680" w:bottom="840" w:left="1420" w:header="0" w:footer="659" w:gutter="0"/>
          <w:cols w:space="708"/>
        </w:sectPr>
      </w:pPr>
    </w:p>
    <w:p w:rsidR="002D6318" w:rsidRDefault="002D6318">
      <w:pPr>
        <w:spacing w:before="14" w:line="160" w:lineRule="exact"/>
        <w:rPr>
          <w:sz w:val="16"/>
          <w:szCs w:val="16"/>
        </w:rPr>
      </w:pPr>
    </w:p>
    <w:p w:rsidR="002D6318" w:rsidRDefault="00B3410B">
      <w:pPr>
        <w:spacing w:line="160" w:lineRule="exact"/>
        <w:ind w:left="1468" w:right="243"/>
        <w:rPr>
          <w:rFonts w:ascii="Verdana" w:eastAsia="Verdana" w:hAnsi="Verdana" w:cs="Verdana"/>
          <w:sz w:val="16"/>
          <w:szCs w:val="16"/>
        </w:rPr>
      </w:pPr>
      <w:r>
        <w:rPr>
          <w:noProof/>
        </w:rPr>
        <mc:AlternateContent>
          <mc:Choice Requires="wps">
            <w:drawing>
              <wp:anchor distT="0" distB="0" distL="114300" distR="114300" simplePos="0" relativeHeight="251550208" behindDoc="1" locked="0" layoutInCell="1" allowOverlap="1">
                <wp:simplePos x="0" y="0"/>
                <wp:positionH relativeFrom="page">
                  <wp:posOffset>1728470</wp:posOffset>
                </wp:positionH>
                <wp:positionV relativeFrom="paragraph">
                  <wp:posOffset>-50800</wp:posOffset>
                </wp:positionV>
                <wp:extent cx="92075" cy="203200"/>
                <wp:effectExtent l="4445" t="0" r="0" b="0"/>
                <wp:wrapNone/>
                <wp:docPr id="107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045" type="#_x0000_t202" style="position:absolute;left:0;text-align:left;margin-left:136.1pt;margin-top:-4pt;width:7.25pt;height:16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I0ieWvuAQAAwg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sz w:val="16"/>
        </w:rPr>
        <w:t>геоложко погребване в дълбоки сондажи</w:t>
      </w:r>
      <w:r w:rsidR="003B2BAC">
        <w:rPr>
          <w:rFonts w:ascii="Verdana" w:hAnsi="Verdana"/>
          <w:sz w:val="16"/>
        </w:rPr>
        <w:t xml:space="preserve"> означава разполагането на отпадъци от повърхността в сондажни отвори, направени в приемната формация на дълбочина</w:t>
      </w:r>
    </w:p>
    <w:p w:rsidR="002D6318" w:rsidRDefault="003B2BAC">
      <w:pPr>
        <w:pStyle w:val="BodyText"/>
        <w:spacing w:before="49"/>
        <w:ind w:left="1041" w:firstLine="427"/>
      </w:pPr>
      <w:r>
        <w:t>потенциално много по - голяма, отколкото при геоложко погребване в галерии.</w:t>
      </w:r>
    </w:p>
    <w:p w:rsidR="002D6318" w:rsidRDefault="002D6318">
      <w:pPr>
        <w:spacing w:before="4" w:line="200" w:lineRule="exact"/>
        <w:rPr>
          <w:sz w:val="20"/>
          <w:szCs w:val="20"/>
        </w:rPr>
      </w:pPr>
    </w:p>
    <w:p w:rsidR="002D6318" w:rsidRDefault="003B2BAC">
      <w:pPr>
        <w:pStyle w:val="BodyText"/>
        <w:spacing w:line="295" w:lineRule="auto"/>
        <w:ind w:left="1041" w:right="121"/>
        <w:jc w:val="both"/>
      </w:pPr>
      <w:r>
        <w:t xml:space="preserve">Опасният характер на отпадъците, поради активността и жизнения им цикъл, е факторът, който определя минималната дълбочина на погребване. Системата за погребване трябва да ограничава отпадъците и да ги изолира от биосферата в </w:t>
      </w:r>
      <w:r>
        <w:rPr>
          <w:i/>
        </w:rPr>
        <w:t>достатъчна степен и по достатъчно устойчив начин</w:t>
      </w:r>
      <w:r>
        <w:t xml:space="preserve">. Поради това нискоактивните и средноактивните </w:t>
      </w:r>
      <w:proofErr w:type="spellStart"/>
      <w:r>
        <w:t>кондиционирани</w:t>
      </w:r>
      <w:proofErr w:type="spellEnd"/>
      <w:r>
        <w:t xml:space="preserve"> отпадъци трябва да се погребват в стабилни геоложки формации на дълбочина от порядъка на няколко десетки до няколко стотици метри, а високоактивните </w:t>
      </w:r>
      <w:proofErr w:type="spellStart"/>
      <w:r>
        <w:t>кондиционирани</w:t>
      </w:r>
      <w:proofErr w:type="spellEnd"/>
      <w:r>
        <w:t xml:space="preserve"> отпадъци обикновено се погребват на дълбочина от няколко стотици метри или повече [МААЕ 2009]. Тези две категории отпадъци (раздел </w:t>
      </w:r>
      <w:hyperlink w:anchor="_bookmark19" w:history="1">
        <w:r>
          <w:t>2.4.1</w:t>
        </w:r>
      </w:hyperlink>
      <w:r>
        <w:t>) могат да бъдат управлявани в обхвата на общо решение за погребване на дълбочина от няколкостотин метра (като се вземат предвид техните специфични характеристики) или могат да бъдат управлявани в отделни съоръжения, вероятно и на различна дълбочина.</w:t>
      </w:r>
    </w:p>
    <w:p w:rsidR="002D6318" w:rsidRDefault="002D6318">
      <w:pPr>
        <w:spacing w:before="9" w:line="160" w:lineRule="exact"/>
        <w:rPr>
          <w:sz w:val="16"/>
          <w:szCs w:val="16"/>
        </w:rPr>
      </w:pPr>
    </w:p>
    <w:p w:rsidR="002D6318" w:rsidRDefault="003B2BAC">
      <w:pPr>
        <w:pStyle w:val="BodyText"/>
        <w:spacing w:line="295" w:lineRule="auto"/>
        <w:ind w:left="1041" w:right="118"/>
        <w:jc w:val="both"/>
      </w:pPr>
      <w:r>
        <w:t xml:space="preserve">Тъй като </w:t>
      </w:r>
      <w:r>
        <w:rPr>
          <w:i/>
        </w:rPr>
        <w:t xml:space="preserve">планът е концептуален </w:t>
      </w:r>
      <w:r>
        <w:t xml:space="preserve">и </w:t>
      </w:r>
      <w:r>
        <w:rPr>
          <w:i/>
        </w:rPr>
        <w:t>общ</w:t>
      </w:r>
      <w:r>
        <w:t>, той не съдържа насоки, които биха предложили една или повече възможни зони за изпълнение на решението за погребване, като например позоваване на потенциално подходящи видове геоложки формации - приемници, което беше направено с предложението от 2011 г. Става дума за съзнателен избор, в съответствие с неотдавнашната молба на надзорния орган на ONDRAF [</w:t>
      </w:r>
      <w:proofErr w:type="spellStart"/>
      <w:r>
        <w:t>Peeters</w:t>
      </w:r>
      <w:proofErr w:type="spellEnd"/>
      <w:r>
        <w:t xml:space="preserve"> &amp; </w:t>
      </w:r>
      <w:proofErr w:type="spellStart"/>
      <w:r>
        <w:t>Marghem</w:t>
      </w:r>
      <w:proofErr w:type="spellEnd"/>
      <w:r>
        <w:t xml:space="preserve"> 2016] , за който се взема предвид позицията на AFCN, според която изборът на приемна формация за геоложко погребване е преждевременен [AFCN 2010, 2014, 2015].</w:t>
      </w:r>
    </w:p>
    <w:p w:rsidR="002D6318" w:rsidRDefault="002D6318">
      <w:pPr>
        <w:spacing w:before="6" w:line="160" w:lineRule="exact"/>
        <w:rPr>
          <w:sz w:val="16"/>
          <w:szCs w:val="16"/>
        </w:rPr>
      </w:pPr>
    </w:p>
    <w:p w:rsidR="002D6318" w:rsidRDefault="003B2BAC">
      <w:pPr>
        <w:pStyle w:val="BodyText"/>
        <w:spacing w:line="294" w:lineRule="auto"/>
        <w:ind w:left="1041" w:right="124"/>
        <w:jc w:val="both"/>
      </w:pPr>
      <w:r>
        <w:t xml:space="preserve">Тъй като планът е част от йерархично подреждане, като други документи трябва да изкажат предложение относно избор на приемна геоложка формация, избор на площадка за изпълнение, избор на прецизиран технически проект и т.н., то неговата техническа част се отнася до много обща </w:t>
      </w:r>
      <w:r>
        <w:rPr>
          <w:i/>
        </w:rPr>
        <w:t>стратегическа</w:t>
      </w:r>
      <w:r>
        <w:t xml:space="preserve"> оценка на въздействието му върху околната среда. В действителност, обхватът на оценка е твърде обширен и не особено прецизен във всичките си аспекти : пространствен (надземна </w:t>
      </w:r>
      <w:r>
        <w:rPr>
          <w:i/>
        </w:rPr>
        <w:t xml:space="preserve">и </w:t>
      </w:r>
      <w:r>
        <w:t>подземна среда), времева и техническа (постоянно променящи се). Този подход е разрешен с член 11 от Закона от 13 февруари 2006 г., съгласно който</w:t>
      </w:r>
    </w:p>
    <w:p w:rsidR="002D6318" w:rsidRDefault="003B2BAC">
      <w:pPr>
        <w:spacing w:before="8" w:line="295" w:lineRule="auto"/>
        <w:ind w:left="1041" w:right="118"/>
        <w:jc w:val="both"/>
        <w:rPr>
          <w:rFonts w:ascii="Verdana" w:eastAsia="Verdana" w:hAnsi="Verdana" w:cs="Verdana"/>
          <w:sz w:val="16"/>
          <w:szCs w:val="16"/>
        </w:rPr>
      </w:pPr>
      <w:r>
        <w:rPr>
          <w:rFonts w:ascii="Verdana" w:hAnsi="Verdana"/>
          <w:i/>
          <w:sz w:val="16"/>
        </w:rPr>
        <w:t>« Когато планът или програмата са част от йерархичен набор, докладът за въздействието върху околната среда може да вземе предвид, за да се избегне повторение на оценката, факта, че оценката на въздействието ще бъде извършена на друго ниво на йерархичния набор ."</w:t>
      </w:r>
      <w:r>
        <w:rPr>
          <w:rFonts w:ascii="Verdana" w:hAnsi="Verdana"/>
          <w:sz w:val="16"/>
        </w:rPr>
        <w:t xml:space="preserve"> Съгласно приложение II към същия закон, докладът за въздействието върху околната среда трябва да съдържа "</w:t>
      </w:r>
      <w:r>
        <w:rPr>
          <w:rFonts w:ascii="Verdana" w:hAnsi="Verdana"/>
          <w:i/>
          <w:sz w:val="16"/>
        </w:rPr>
        <w:t>информация, която да е разумно изисквана, като се вземат предвид съществуващите знания и методи за оценка, съдържанието и степента на прецизност на плана или програмата, достигнатият етап в процеса на вземане на решение и фактът, че може да е за предпочитане някои аспекти да бъдат оценени на друг етап от процеса, за да се избегне повторение на оценката</w:t>
      </w:r>
      <w:r>
        <w:rPr>
          <w:rFonts w:ascii="Verdana" w:hAnsi="Verdana"/>
          <w:sz w:val="16"/>
        </w:rPr>
        <w:t xml:space="preserve"> ".</w:t>
      </w:r>
    </w:p>
    <w:p w:rsidR="002D6318" w:rsidRDefault="002D6318">
      <w:pPr>
        <w:spacing w:before="4" w:line="160" w:lineRule="exact"/>
        <w:rPr>
          <w:sz w:val="16"/>
          <w:szCs w:val="16"/>
        </w:rPr>
      </w:pPr>
    </w:p>
    <w:p w:rsidR="002D6318" w:rsidRDefault="003B2BAC">
      <w:pPr>
        <w:pStyle w:val="BodyText"/>
        <w:spacing w:line="295" w:lineRule="auto"/>
        <w:ind w:left="1041" w:right="123"/>
        <w:jc w:val="both"/>
      </w:pPr>
      <w:r>
        <w:t>По - конкретни и подробни оценки на въздействието върху околната среда ще се извършват във всички случаи, при които правната и регулаторната рамка го изисква, по - специално за избора на площадка за изпълнение и за заявленията за разрешение на техническия проект, чието завършване ще бъде предложено накрая. В крайна сметка всички въздействия върху околната среда, свързани с плана, такъв, какъвто ще бъде предложен за уточнение от даден проект, ще трябва да бъдат подробно оценени (</w:t>
      </w:r>
      <w:hyperlink w:anchor="_bookmark13" w:history="1">
        <w:r>
          <w:t>фигура 3</w:t>
        </w:r>
      </w:hyperlink>
      <w:r>
        <w:t>).</w:t>
      </w:r>
    </w:p>
    <w:p w:rsidR="002D6318" w:rsidRDefault="002D6318">
      <w:pPr>
        <w:spacing w:before="6" w:line="160" w:lineRule="exact"/>
        <w:rPr>
          <w:sz w:val="16"/>
          <w:szCs w:val="16"/>
        </w:rPr>
      </w:pPr>
    </w:p>
    <w:p w:rsidR="002D6318" w:rsidRDefault="003B2BAC">
      <w:pPr>
        <w:spacing w:line="294" w:lineRule="auto"/>
        <w:ind w:left="1041" w:right="120"/>
        <w:jc w:val="both"/>
        <w:rPr>
          <w:rFonts w:ascii="Verdana" w:eastAsia="Verdana" w:hAnsi="Verdana" w:cs="Verdana"/>
          <w:sz w:val="16"/>
          <w:szCs w:val="16"/>
        </w:rPr>
      </w:pPr>
      <w:r>
        <w:rPr>
          <w:rFonts w:ascii="Verdana" w:hAnsi="Verdana"/>
          <w:i/>
          <w:sz w:val="16"/>
        </w:rPr>
        <w:t xml:space="preserve">Предвид това, тъй като планът за дългосрочно управление на съществуващи и планирани високоактивни и/или дълго живеещи </w:t>
      </w:r>
      <w:proofErr w:type="spellStart"/>
      <w:r>
        <w:rPr>
          <w:rFonts w:ascii="Verdana" w:hAnsi="Verdana"/>
          <w:i/>
          <w:sz w:val="16"/>
        </w:rPr>
        <w:t>кондиционирани</w:t>
      </w:r>
      <w:proofErr w:type="spellEnd"/>
      <w:r>
        <w:rPr>
          <w:rFonts w:ascii="Verdana" w:hAnsi="Verdana"/>
          <w:i/>
          <w:sz w:val="16"/>
        </w:rPr>
        <w:t xml:space="preserve"> отпадъци има за цел конкретно защитата на човека и околната среда и тъй като неговото изпълнение на място ще зависи от издаването на ядрени и неядрени лицензи, потвърждаващи, че съществуващите стандарти са спазени, то неговото въздействие върху околната среда е неизбежна последица. То трябва да бъде сравнено с очакваното развитие, ако планът не бъде изпълнен (раздел </w:t>
      </w:r>
      <w:hyperlink w:anchor="_bookmark72" w:history="1">
        <w:r>
          <w:rPr>
            <w:rFonts w:ascii="Verdana" w:hAnsi="Verdana"/>
            <w:i/>
            <w:sz w:val="16"/>
          </w:rPr>
          <w:t>7.2</w:t>
        </w:r>
      </w:hyperlink>
      <w:r>
        <w:rPr>
          <w:rFonts w:ascii="Verdana" w:hAnsi="Verdana"/>
          <w:i/>
          <w:sz w:val="16"/>
        </w:rPr>
        <w:t>). И, разбира се, следва да бъде сведено до минимум и смекчено, доколкото е възможно.</w:t>
      </w:r>
    </w:p>
    <w:p w:rsidR="002D6318" w:rsidRDefault="002D6318">
      <w:pPr>
        <w:spacing w:line="294" w:lineRule="auto"/>
        <w:jc w:val="both"/>
        <w:rPr>
          <w:rFonts w:ascii="Verdana" w:eastAsia="Verdana" w:hAnsi="Verdana" w:cs="Verdana"/>
          <w:sz w:val="16"/>
          <w:szCs w:val="16"/>
        </w:rPr>
        <w:sectPr w:rsidR="002D6318">
          <w:pgSz w:w="11920" w:h="16860"/>
          <w:pgMar w:top="1600" w:right="1400" w:bottom="820" w:left="1680" w:header="0" w:footer="639" w:gutter="0"/>
          <w:cols w:space="708"/>
        </w:sectPr>
      </w:pPr>
    </w:p>
    <w:p w:rsidR="002D6318" w:rsidRDefault="002D6318">
      <w:pPr>
        <w:spacing w:before="12" w:line="160" w:lineRule="exact"/>
        <w:rPr>
          <w:sz w:val="16"/>
          <w:szCs w:val="16"/>
        </w:rPr>
      </w:pPr>
    </w:p>
    <w:p w:rsidR="002D6318" w:rsidRDefault="00B3410B">
      <w:pPr>
        <w:ind w:left="339"/>
        <w:rPr>
          <w:rFonts w:ascii="Verdana" w:eastAsia="Verdana" w:hAnsi="Verdana" w:cs="Verdana"/>
          <w:sz w:val="13"/>
          <w:szCs w:val="13"/>
        </w:rPr>
      </w:pPr>
      <w:r>
        <w:rPr>
          <w:noProof/>
        </w:rPr>
        <mc:AlternateContent>
          <mc:Choice Requires="wpg">
            <w:drawing>
              <wp:anchor distT="0" distB="0" distL="114300" distR="114300" simplePos="0" relativeHeight="251551232" behindDoc="1" locked="0" layoutInCell="1" allowOverlap="1">
                <wp:simplePos x="0" y="0"/>
                <wp:positionH relativeFrom="page">
                  <wp:posOffset>1016000</wp:posOffset>
                </wp:positionH>
                <wp:positionV relativeFrom="paragraph">
                  <wp:posOffset>-55880</wp:posOffset>
                </wp:positionV>
                <wp:extent cx="4915535" cy="2434590"/>
                <wp:effectExtent l="0" t="0" r="0" b="1270"/>
                <wp:wrapNone/>
                <wp:docPr id="97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2434590"/>
                          <a:chOff x="1600" y="-88"/>
                          <a:chExt cx="7741" cy="3834"/>
                        </a:xfrm>
                      </wpg:grpSpPr>
                      <wpg:grpSp>
                        <wpg:cNvPr id="979" name="Group 1042"/>
                        <wpg:cNvGrpSpPr>
                          <a:grpSpLocks/>
                        </wpg:cNvGrpSpPr>
                        <wpg:grpSpPr bwMode="auto">
                          <a:xfrm>
                            <a:off x="8808" y="1381"/>
                            <a:ext cx="2" cy="560"/>
                            <a:chOff x="8808" y="1381"/>
                            <a:chExt cx="2" cy="560"/>
                          </a:xfrm>
                        </wpg:grpSpPr>
                        <wps:wsp>
                          <wps:cNvPr id="980" name="Freeform 1043"/>
                          <wps:cNvSpPr>
                            <a:spLocks/>
                          </wps:cNvSpPr>
                          <wps:spPr bwMode="auto">
                            <a:xfrm>
                              <a:off x="8808" y="1381"/>
                              <a:ext cx="2" cy="560"/>
                            </a:xfrm>
                            <a:custGeom>
                              <a:avLst/>
                              <a:gdLst>
                                <a:gd name="T0" fmla="+- 0 1381 1381"/>
                                <a:gd name="T1" fmla="*/ 1381 h 560"/>
                                <a:gd name="T2" fmla="+- 0 1941 1381"/>
                                <a:gd name="T3" fmla="*/ 1941 h 560"/>
                              </a:gdLst>
                              <a:ahLst/>
                              <a:cxnLst>
                                <a:cxn ang="0">
                                  <a:pos x="0" y="T1"/>
                                </a:cxn>
                                <a:cxn ang="0">
                                  <a:pos x="0" y="T3"/>
                                </a:cxn>
                              </a:cxnLst>
                              <a:rect l="0" t="0" r="r" b="b"/>
                              <a:pathLst>
                                <a:path h="560">
                                  <a:moveTo>
                                    <a:pt x="0" y="0"/>
                                  </a:moveTo>
                                  <a:lnTo>
                                    <a:pt x="0" y="560"/>
                                  </a:lnTo>
                                </a:path>
                              </a:pathLst>
                            </a:custGeom>
                            <a:noFill/>
                            <a:ln w="25400">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1040"/>
                        <wpg:cNvGrpSpPr>
                          <a:grpSpLocks/>
                        </wpg:cNvGrpSpPr>
                        <wpg:grpSpPr bwMode="auto">
                          <a:xfrm>
                            <a:off x="1882" y="1802"/>
                            <a:ext cx="7414" cy="154"/>
                            <a:chOff x="1882" y="1802"/>
                            <a:chExt cx="7414" cy="154"/>
                          </a:xfrm>
                        </wpg:grpSpPr>
                        <wps:wsp>
                          <wps:cNvPr id="982" name="Freeform 1041"/>
                          <wps:cNvSpPr>
                            <a:spLocks/>
                          </wps:cNvSpPr>
                          <wps:spPr bwMode="auto">
                            <a:xfrm>
                              <a:off x="1882" y="1802"/>
                              <a:ext cx="7414" cy="154"/>
                            </a:xfrm>
                            <a:custGeom>
                              <a:avLst/>
                              <a:gdLst>
                                <a:gd name="T0" fmla="+- 0 9220 1882"/>
                                <a:gd name="T1" fmla="*/ T0 w 7414"/>
                                <a:gd name="T2" fmla="+- 0 1802 1802"/>
                                <a:gd name="T3" fmla="*/ 1802 h 154"/>
                                <a:gd name="T4" fmla="+- 0 1882 1882"/>
                                <a:gd name="T5" fmla="*/ T4 w 7414"/>
                                <a:gd name="T6" fmla="+- 0 1802 1802"/>
                                <a:gd name="T7" fmla="*/ 1802 h 154"/>
                                <a:gd name="T8" fmla="+- 0 1959 1882"/>
                                <a:gd name="T9" fmla="*/ T8 w 7414"/>
                                <a:gd name="T10" fmla="+- 0 1879 1802"/>
                                <a:gd name="T11" fmla="*/ 1879 h 154"/>
                                <a:gd name="T12" fmla="+- 0 1882 1882"/>
                                <a:gd name="T13" fmla="*/ T12 w 7414"/>
                                <a:gd name="T14" fmla="+- 0 1956 1802"/>
                                <a:gd name="T15" fmla="*/ 1956 h 154"/>
                                <a:gd name="T16" fmla="+- 0 9220 1882"/>
                                <a:gd name="T17" fmla="*/ T16 w 7414"/>
                                <a:gd name="T18" fmla="+- 0 1956 1802"/>
                                <a:gd name="T19" fmla="*/ 1956 h 154"/>
                                <a:gd name="T20" fmla="+- 0 9296 1882"/>
                                <a:gd name="T21" fmla="*/ T20 w 7414"/>
                                <a:gd name="T22" fmla="+- 0 1879 1802"/>
                                <a:gd name="T23" fmla="*/ 1879 h 154"/>
                                <a:gd name="T24" fmla="+- 0 9220 1882"/>
                                <a:gd name="T25" fmla="*/ T24 w 7414"/>
                                <a:gd name="T26" fmla="+- 0 1802 1802"/>
                                <a:gd name="T27" fmla="*/ 1802 h 154"/>
                              </a:gdLst>
                              <a:ahLst/>
                              <a:cxnLst>
                                <a:cxn ang="0">
                                  <a:pos x="T1" y="T3"/>
                                </a:cxn>
                                <a:cxn ang="0">
                                  <a:pos x="T5" y="T7"/>
                                </a:cxn>
                                <a:cxn ang="0">
                                  <a:pos x="T9" y="T11"/>
                                </a:cxn>
                                <a:cxn ang="0">
                                  <a:pos x="T13" y="T15"/>
                                </a:cxn>
                                <a:cxn ang="0">
                                  <a:pos x="T17" y="T19"/>
                                </a:cxn>
                                <a:cxn ang="0">
                                  <a:pos x="T21" y="T23"/>
                                </a:cxn>
                                <a:cxn ang="0">
                                  <a:pos x="T25" y="T27"/>
                                </a:cxn>
                              </a:cxnLst>
                              <a:rect l="0" t="0" r="r" b="b"/>
                              <a:pathLst>
                                <a:path w="7414" h="154">
                                  <a:moveTo>
                                    <a:pt x="7338" y="0"/>
                                  </a:moveTo>
                                  <a:lnTo>
                                    <a:pt x="0" y="0"/>
                                  </a:lnTo>
                                  <a:lnTo>
                                    <a:pt x="77" y="77"/>
                                  </a:lnTo>
                                  <a:lnTo>
                                    <a:pt x="0" y="154"/>
                                  </a:lnTo>
                                  <a:lnTo>
                                    <a:pt x="7338" y="154"/>
                                  </a:lnTo>
                                  <a:lnTo>
                                    <a:pt x="7414" y="77"/>
                                  </a:lnTo>
                                  <a:lnTo>
                                    <a:pt x="7338"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1038"/>
                        <wpg:cNvGrpSpPr>
                          <a:grpSpLocks/>
                        </wpg:cNvGrpSpPr>
                        <wpg:grpSpPr bwMode="auto">
                          <a:xfrm>
                            <a:off x="5992" y="1365"/>
                            <a:ext cx="2" cy="1382"/>
                            <a:chOff x="5992" y="1365"/>
                            <a:chExt cx="2" cy="1382"/>
                          </a:xfrm>
                        </wpg:grpSpPr>
                        <wps:wsp>
                          <wps:cNvPr id="984" name="Freeform 1039"/>
                          <wps:cNvSpPr>
                            <a:spLocks/>
                          </wps:cNvSpPr>
                          <wps:spPr bwMode="auto">
                            <a:xfrm>
                              <a:off x="5992" y="1365"/>
                              <a:ext cx="2" cy="1382"/>
                            </a:xfrm>
                            <a:custGeom>
                              <a:avLst/>
                              <a:gdLst>
                                <a:gd name="T0" fmla="+- 0 1365 1365"/>
                                <a:gd name="T1" fmla="*/ 1365 h 1382"/>
                                <a:gd name="T2" fmla="+- 0 2747 1365"/>
                                <a:gd name="T3" fmla="*/ 2747 h 1382"/>
                              </a:gdLst>
                              <a:ahLst/>
                              <a:cxnLst>
                                <a:cxn ang="0">
                                  <a:pos x="0" y="T1"/>
                                </a:cxn>
                                <a:cxn ang="0">
                                  <a:pos x="0" y="T3"/>
                                </a:cxn>
                              </a:cxnLst>
                              <a:rect l="0" t="0" r="r" b="b"/>
                              <a:pathLst>
                                <a:path h="1382">
                                  <a:moveTo>
                                    <a:pt x="0" y="0"/>
                                  </a:moveTo>
                                  <a:lnTo>
                                    <a:pt x="0" y="1382"/>
                                  </a:lnTo>
                                </a:path>
                              </a:pathLst>
                            </a:custGeom>
                            <a:noFill/>
                            <a:ln w="29210">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036"/>
                        <wpg:cNvGrpSpPr>
                          <a:grpSpLocks/>
                        </wpg:cNvGrpSpPr>
                        <wpg:grpSpPr bwMode="auto">
                          <a:xfrm>
                            <a:off x="6001" y="2779"/>
                            <a:ext cx="2" cy="485"/>
                            <a:chOff x="6001" y="2779"/>
                            <a:chExt cx="2" cy="485"/>
                          </a:xfrm>
                        </wpg:grpSpPr>
                        <wps:wsp>
                          <wps:cNvPr id="986" name="Freeform 1037"/>
                          <wps:cNvSpPr>
                            <a:spLocks/>
                          </wps:cNvSpPr>
                          <wps:spPr bwMode="auto">
                            <a:xfrm>
                              <a:off x="6001" y="2779"/>
                              <a:ext cx="2" cy="485"/>
                            </a:xfrm>
                            <a:custGeom>
                              <a:avLst/>
                              <a:gdLst>
                                <a:gd name="T0" fmla="+- 0 2779 2779"/>
                                <a:gd name="T1" fmla="*/ 2779 h 485"/>
                                <a:gd name="T2" fmla="+- 0 3264 2779"/>
                                <a:gd name="T3" fmla="*/ 3264 h 485"/>
                              </a:gdLst>
                              <a:ahLst/>
                              <a:cxnLst>
                                <a:cxn ang="0">
                                  <a:pos x="0" y="T1"/>
                                </a:cxn>
                                <a:cxn ang="0">
                                  <a:pos x="0" y="T3"/>
                                </a:cxn>
                              </a:cxnLst>
                              <a:rect l="0" t="0" r="r" b="b"/>
                              <a:pathLst>
                                <a:path h="485">
                                  <a:moveTo>
                                    <a:pt x="0" y="0"/>
                                  </a:moveTo>
                                  <a:lnTo>
                                    <a:pt x="0" y="485"/>
                                  </a:lnTo>
                                </a:path>
                              </a:pathLst>
                            </a:custGeom>
                            <a:noFill/>
                            <a:ln w="25400">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034"/>
                        <wpg:cNvGrpSpPr>
                          <a:grpSpLocks/>
                        </wpg:cNvGrpSpPr>
                        <wpg:grpSpPr bwMode="auto">
                          <a:xfrm>
                            <a:off x="2142" y="1398"/>
                            <a:ext cx="2" cy="1389"/>
                            <a:chOff x="2142" y="1398"/>
                            <a:chExt cx="2" cy="1389"/>
                          </a:xfrm>
                        </wpg:grpSpPr>
                        <wps:wsp>
                          <wps:cNvPr id="988" name="Freeform 1035"/>
                          <wps:cNvSpPr>
                            <a:spLocks/>
                          </wps:cNvSpPr>
                          <wps:spPr bwMode="auto">
                            <a:xfrm>
                              <a:off x="2142" y="1398"/>
                              <a:ext cx="2" cy="1389"/>
                            </a:xfrm>
                            <a:custGeom>
                              <a:avLst/>
                              <a:gdLst>
                                <a:gd name="T0" fmla="+- 0 1398 1398"/>
                                <a:gd name="T1" fmla="*/ 1398 h 1389"/>
                                <a:gd name="T2" fmla="+- 0 2787 1398"/>
                                <a:gd name="T3" fmla="*/ 2787 h 1389"/>
                              </a:gdLst>
                              <a:ahLst/>
                              <a:cxnLst>
                                <a:cxn ang="0">
                                  <a:pos x="0" y="T1"/>
                                </a:cxn>
                                <a:cxn ang="0">
                                  <a:pos x="0" y="T3"/>
                                </a:cxn>
                              </a:cxnLst>
                              <a:rect l="0" t="0" r="r" b="b"/>
                              <a:pathLst>
                                <a:path h="1389">
                                  <a:moveTo>
                                    <a:pt x="0" y="0"/>
                                  </a:moveTo>
                                  <a:lnTo>
                                    <a:pt x="0" y="1389"/>
                                  </a:lnTo>
                                </a:path>
                              </a:pathLst>
                            </a:custGeom>
                            <a:noFill/>
                            <a:ln w="29845">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1032"/>
                        <wpg:cNvGrpSpPr>
                          <a:grpSpLocks/>
                        </wpg:cNvGrpSpPr>
                        <wpg:grpSpPr bwMode="auto">
                          <a:xfrm>
                            <a:off x="2150" y="2819"/>
                            <a:ext cx="2" cy="857"/>
                            <a:chOff x="2150" y="2819"/>
                            <a:chExt cx="2" cy="857"/>
                          </a:xfrm>
                        </wpg:grpSpPr>
                        <wps:wsp>
                          <wps:cNvPr id="990" name="Freeform 1033"/>
                          <wps:cNvSpPr>
                            <a:spLocks/>
                          </wps:cNvSpPr>
                          <wps:spPr bwMode="auto">
                            <a:xfrm>
                              <a:off x="2150" y="2819"/>
                              <a:ext cx="2" cy="857"/>
                            </a:xfrm>
                            <a:custGeom>
                              <a:avLst/>
                              <a:gdLst>
                                <a:gd name="T0" fmla="+- 0 2819 2819"/>
                                <a:gd name="T1" fmla="*/ 2819 h 857"/>
                                <a:gd name="T2" fmla="+- 0 3675 2819"/>
                                <a:gd name="T3" fmla="*/ 3675 h 857"/>
                              </a:gdLst>
                              <a:ahLst/>
                              <a:cxnLst>
                                <a:cxn ang="0">
                                  <a:pos x="0" y="T1"/>
                                </a:cxn>
                                <a:cxn ang="0">
                                  <a:pos x="0" y="T3"/>
                                </a:cxn>
                              </a:cxnLst>
                              <a:rect l="0" t="0" r="r" b="b"/>
                              <a:pathLst>
                                <a:path h="857">
                                  <a:moveTo>
                                    <a:pt x="0" y="0"/>
                                  </a:moveTo>
                                  <a:lnTo>
                                    <a:pt x="0" y="856"/>
                                  </a:lnTo>
                                </a:path>
                              </a:pathLst>
                            </a:custGeom>
                            <a:noFill/>
                            <a:ln w="25400">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030"/>
                        <wpg:cNvGrpSpPr>
                          <a:grpSpLocks/>
                        </wpg:cNvGrpSpPr>
                        <wpg:grpSpPr bwMode="auto">
                          <a:xfrm>
                            <a:off x="6774" y="-72"/>
                            <a:ext cx="2556" cy="1446"/>
                            <a:chOff x="6774" y="-72"/>
                            <a:chExt cx="2556" cy="1446"/>
                          </a:xfrm>
                        </wpg:grpSpPr>
                        <wps:wsp>
                          <wps:cNvPr id="992" name="Freeform 1031"/>
                          <wps:cNvSpPr>
                            <a:spLocks/>
                          </wps:cNvSpPr>
                          <wps:spPr bwMode="auto">
                            <a:xfrm>
                              <a:off x="6774" y="-72"/>
                              <a:ext cx="2556" cy="1446"/>
                            </a:xfrm>
                            <a:custGeom>
                              <a:avLst/>
                              <a:gdLst>
                                <a:gd name="T0" fmla="+- 0 6774 6774"/>
                                <a:gd name="T1" fmla="*/ T0 w 2556"/>
                                <a:gd name="T2" fmla="+- 0 1374 -72"/>
                                <a:gd name="T3" fmla="*/ 1374 h 1446"/>
                                <a:gd name="T4" fmla="+- 0 9330 6774"/>
                                <a:gd name="T5" fmla="*/ T4 w 2556"/>
                                <a:gd name="T6" fmla="+- 0 1374 -72"/>
                                <a:gd name="T7" fmla="*/ 1374 h 1446"/>
                                <a:gd name="T8" fmla="+- 0 9330 6774"/>
                                <a:gd name="T9" fmla="*/ T8 w 2556"/>
                                <a:gd name="T10" fmla="+- 0 -72 -72"/>
                                <a:gd name="T11" fmla="*/ -72 h 1446"/>
                                <a:gd name="T12" fmla="+- 0 6774 6774"/>
                                <a:gd name="T13" fmla="*/ T12 w 2556"/>
                                <a:gd name="T14" fmla="+- 0 -72 -72"/>
                                <a:gd name="T15" fmla="*/ -72 h 1446"/>
                                <a:gd name="T16" fmla="+- 0 6774 6774"/>
                                <a:gd name="T17" fmla="*/ T16 w 2556"/>
                                <a:gd name="T18" fmla="+- 0 1374 -72"/>
                                <a:gd name="T19" fmla="*/ 1374 h 1446"/>
                              </a:gdLst>
                              <a:ahLst/>
                              <a:cxnLst>
                                <a:cxn ang="0">
                                  <a:pos x="T1" y="T3"/>
                                </a:cxn>
                                <a:cxn ang="0">
                                  <a:pos x="T5" y="T7"/>
                                </a:cxn>
                                <a:cxn ang="0">
                                  <a:pos x="T9" y="T11"/>
                                </a:cxn>
                                <a:cxn ang="0">
                                  <a:pos x="T13" y="T15"/>
                                </a:cxn>
                                <a:cxn ang="0">
                                  <a:pos x="T17" y="T19"/>
                                </a:cxn>
                              </a:cxnLst>
                              <a:rect l="0" t="0" r="r" b="b"/>
                              <a:pathLst>
                                <a:path w="2556" h="1446">
                                  <a:moveTo>
                                    <a:pt x="0" y="1446"/>
                                  </a:moveTo>
                                  <a:lnTo>
                                    <a:pt x="2556" y="1446"/>
                                  </a:lnTo>
                                  <a:lnTo>
                                    <a:pt x="2556" y="0"/>
                                  </a:lnTo>
                                  <a:lnTo>
                                    <a:pt x="0" y="0"/>
                                  </a:lnTo>
                                  <a:lnTo>
                                    <a:pt x="0" y="1446"/>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008"/>
                        <wpg:cNvGrpSpPr>
                          <a:grpSpLocks/>
                        </wpg:cNvGrpSpPr>
                        <wpg:grpSpPr bwMode="auto">
                          <a:xfrm>
                            <a:off x="1616" y="1551"/>
                            <a:ext cx="929" cy="759"/>
                            <a:chOff x="1616" y="1551"/>
                            <a:chExt cx="929" cy="759"/>
                          </a:xfrm>
                        </wpg:grpSpPr>
                        <wps:wsp>
                          <wps:cNvPr id="994" name="Freeform 1029"/>
                          <wps:cNvSpPr>
                            <a:spLocks/>
                          </wps:cNvSpPr>
                          <wps:spPr bwMode="auto">
                            <a:xfrm>
                              <a:off x="1616" y="1551"/>
                              <a:ext cx="929" cy="759"/>
                            </a:xfrm>
                            <a:custGeom>
                              <a:avLst/>
                              <a:gdLst>
                                <a:gd name="T0" fmla="+- 0 2456 1616"/>
                                <a:gd name="T1" fmla="*/ T0 w 929"/>
                                <a:gd name="T2" fmla="+- 0 2054 1551"/>
                                <a:gd name="T3" fmla="*/ 2054 h 759"/>
                                <a:gd name="T4" fmla="+- 0 2172 1616"/>
                                <a:gd name="T5" fmla="*/ T4 w 929"/>
                                <a:gd name="T6" fmla="+- 0 2054 1551"/>
                                <a:gd name="T7" fmla="*/ 2054 h 759"/>
                                <a:gd name="T8" fmla="+- 0 2194 1616"/>
                                <a:gd name="T9" fmla="*/ T8 w 929"/>
                                <a:gd name="T10" fmla="+- 0 2067 1551"/>
                                <a:gd name="T11" fmla="*/ 2067 h 759"/>
                                <a:gd name="T12" fmla="+- 0 2176 1616"/>
                                <a:gd name="T13" fmla="*/ T12 w 929"/>
                                <a:gd name="T14" fmla="+- 0 2096 1551"/>
                                <a:gd name="T15" fmla="*/ 2096 h 759"/>
                                <a:gd name="T16" fmla="+- 0 2155 1616"/>
                                <a:gd name="T17" fmla="*/ T16 w 929"/>
                                <a:gd name="T18" fmla="+- 0 2137 1551"/>
                                <a:gd name="T19" fmla="*/ 2137 h 759"/>
                                <a:gd name="T20" fmla="+- 0 2188 1616"/>
                                <a:gd name="T21" fmla="*/ T20 w 929"/>
                                <a:gd name="T22" fmla="+- 0 2150 1551"/>
                                <a:gd name="T23" fmla="*/ 2150 h 759"/>
                                <a:gd name="T24" fmla="+- 0 2176 1616"/>
                                <a:gd name="T25" fmla="*/ T24 w 929"/>
                                <a:gd name="T26" fmla="+- 0 2174 1551"/>
                                <a:gd name="T27" fmla="*/ 2174 h 759"/>
                                <a:gd name="T28" fmla="+- 0 2181 1616"/>
                                <a:gd name="T29" fmla="*/ T28 w 929"/>
                                <a:gd name="T30" fmla="+- 0 2197 1551"/>
                                <a:gd name="T31" fmla="*/ 2197 h 759"/>
                                <a:gd name="T32" fmla="+- 0 2215 1616"/>
                                <a:gd name="T33" fmla="*/ T32 w 929"/>
                                <a:gd name="T34" fmla="+- 0 2197 1551"/>
                                <a:gd name="T35" fmla="*/ 2197 h 759"/>
                                <a:gd name="T36" fmla="+- 0 2233 1616"/>
                                <a:gd name="T37" fmla="*/ T36 w 929"/>
                                <a:gd name="T38" fmla="+- 0 2213 1551"/>
                                <a:gd name="T39" fmla="*/ 2213 h 759"/>
                                <a:gd name="T40" fmla="+- 0 2251 1616"/>
                                <a:gd name="T41" fmla="*/ T40 w 929"/>
                                <a:gd name="T42" fmla="+- 0 2237 1551"/>
                                <a:gd name="T43" fmla="*/ 2237 h 759"/>
                                <a:gd name="T44" fmla="+- 0 2274 1616"/>
                                <a:gd name="T45" fmla="*/ T44 w 929"/>
                                <a:gd name="T46" fmla="+- 0 2239 1551"/>
                                <a:gd name="T47" fmla="*/ 2239 h 759"/>
                                <a:gd name="T48" fmla="+- 0 2300 1616"/>
                                <a:gd name="T49" fmla="*/ T48 w 929"/>
                                <a:gd name="T50" fmla="+- 0 2255 1551"/>
                                <a:gd name="T51" fmla="*/ 2255 h 759"/>
                                <a:gd name="T52" fmla="+- 0 2297 1616"/>
                                <a:gd name="T53" fmla="*/ T52 w 929"/>
                                <a:gd name="T54" fmla="+- 0 2268 1551"/>
                                <a:gd name="T55" fmla="*/ 2268 h 759"/>
                                <a:gd name="T56" fmla="+- 0 2318 1616"/>
                                <a:gd name="T57" fmla="*/ T56 w 929"/>
                                <a:gd name="T58" fmla="+- 0 2268 1551"/>
                                <a:gd name="T59" fmla="*/ 2268 h 759"/>
                                <a:gd name="T60" fmla="+- 0 2341 1616"/>
                                <a:gd name="T61" fmla="*/ T60 w 929"/>
                                <a:gd name="T62" fmla="+- 0 2310 1551"/>
                                <a:gd name="T63" fmla="*/ 2310 h 759"/>
                                <a:gd name="T64" fmla="+- 0 2354 1616"/>
                                <a:gd name="T65" fmla="*/ T64 w 929"/>
                                <a:gd name="T66" fmla="+- 0 2301 1551"/>
                                <a:gd name="T67" fmla="*/ 2301 h 759"/>
                                <a:gd name="T68" fmla="+- 0 2375 1616"/>
                                <a:gd name="T69" fmla="*/ T68 w 929"/>
                                <a:gd name="T70" fmla="+- 0 2295 1551"/>
                                <a:gd name="T71" fmla="*/ 2295 h 759"/>
                                <a:gd name="T72" fmla="+- 0 2396 1616"/>
                                <a:gd name="T73" fmla="*/ T72 w 929"/>
                                <a:gd name="T74" fmla="+- 0 2293 1551"/>
                                <a:gd name="T75" fmla="*/ 2293 h 759"/>
                                <a:gd name="T76" fmla="+- 0 2423 1616"/>
                                <a:gd name="T77" fmla="*/ T76 w 929"/>
                                <a:gd name="T78" fmla="+- 0 2293 1551"/>
                                <a:gd name="T79" fmla="*/ 2293 h 759"/>
                                <a:gd name="T80" fmla="+- 0 2435 1616"/>
                                <a:gd name="T81" fmla="*/ T80 w 929"/>
                                <a:gd name="T82" fmla="+- 0 2246 1551"/>
                                <a:gd name="T83" fmla="*/ 2246 h 759"/>
                                <a:gd name="T84" fmla="+- 0 2431 1616"/>
                                <a:gd name="T85" fmla="*/ T84 w 929"/>
                                <a:gd name="T86" fmla="+- 0 2230 1551"/>
                                <a:gd name="T87" fmla="*/ 2230 h 759"/>
                                <a:gd name="T88" fmla="+- 0 2425 1616"/>
                                <a:gd name="T89" fmla="*/ T88 w 929"/>
                                <a:gd name="T90" fmla="+- 0 2230 1551"/>
                                <a:gd name="T91" fmla="*/ 2230 h 759"/>
                                <a:gd name="T92" fmla="+- 0 2407 1616"/>
                                <a:gd name="T93" fmla="*/ T92 w 929"/>
                                <a:gd name="T94" fmla="+- 0 2201 1551"/>
                                <a:gd name="T95" fmla="*/ 2201 h 759"/>
                                <a:gd name="T96" fmla="+- 0 2398 1616"/>
                                <a:gd name="T97" fmla="*/ T96 w 929"/>
                                <a:gd name="T98" fmla="+- 0 2190 1551"/>
                                <a:gd name="T99" fmla="*/ 2190 h 759"/>
                                <a:gd name="T100" fmla="+- 0 2403 1616"/>
                                <a:gd name="T101" fmla="*/ T100 w 929"/>
                                <a:gd name="T102" fmla="+- 0 2163 1551"/>
                                <a:gd name="T103" fmla="*/ 2163 h 759"/>
                                <a:gd name="T104" fmla="+- 0 2391 1616"/>
                                <a:gd name="T105" fmla="*/ T104 w 929"/>
                                <a:gd name="T106" fmla="+- 0 2161 1551"/>
                                <a:gd name="T107" fmla="*/ 2161 h 759"/>
                                <a:gd name="T108" fmla="+- 0 2400 1616"/>
                                <a:gd name="T109" fmla="*/ T108 w 929"/>
                                <a:gd name="T110" fmla="+- 0 2139 1551"/>
                                <a:gd name="T111" fmla="*/ 2139 h 759"/>
                                <a:gd name="T112" fmla="+- 0 2419 1616"/>
                                <a:gd name="T113" fmla="*/ T112 w 929"/>
                                <a:gd name="T114" fmla="+- 0 2128 1551"/>
                                <a:gd name="T115" fmla="*/ 2128 h 759"/>
                                <a:gd name="T116" fmla="+- 0 2425 1616"/>
                                <a:gd name="T117" fmla="*/ T116 w 929"/>
                                <a:gd name="T118" fmla="+- 0 2096 1551"/>
                                <a:gd name="T119" fmla="*/ 2096 h 759"/>
                                <a:gd name="T120" fmla="+- 0 2442 1616"/>
                                <a:gd name="T121" fmla="*/ T120 w 929"/>
                                <a:gd name="T122" fmla="+- 0 2074 1551"/>
                                <a:gd name="T123" fmla="*/ 2074 h 759"/>
                                <a:gd name="T124" fmla="+- 0 2456 1616"/>
                                <a:gd name="T125" fmla="*/ T124 w 929"/>
                                <a:gd name="T126" fmla="+- 0 2054 1551"/>
                                <a:gd name="T127" fmla="*/ 2054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9" h="759">
                                  <a:moveTo>
                                    <a:pt x="840" y="503"/>
                                  </a:moveTo>
                                  <a:lnTo>
                                    <a:pt x="556" y="503"/>
                                  </a:lnTo>
                                  <a:lnTo>
                                    <a:pt x="578" y="516"/>
                                  </a:lnTo>
                                  <a:lnTo>
                                    <a:pt x="560" y="545"/>
                                  </a:lnTo>
                                  <a:lnTo>
                                    <a:pt x="539" y="586"/>
                                  </a:lnTo>
                                  <a:lnTo>
                                    <a:pt x="572" y="599"/>
                                  </a:lnTo>
                                  <a:lnTo>
                                    <a:pt x="560" y="623"/>
                                  </a:lnTo>
                                  <a:lnTo>
                                    <a:pt x="565" y="646"/>
                                  </a:lnTo>
                                  <a:lnTo>
                                    <a:pt x="599" y="646"/>
                                  </a:lnTo>
                                  <a:lnTo>
                                    <a:pt x="617" y="662"/>
                                  </a:lnTo>
                                  <a:lnTo>
                                    <a:pt x="635" y="686"/>
                                  </a:lnTo>
                                  <a:lnTo>
                                    <a:pt x="658" y="688"/>
                                  </a:lnTo>
                                  <a:lnTo>
                                    <a:pt x="684" y="704"/>
                                  </a:lnTo>
                                  <a:lnTo>
                                    <a:pt x="681" y="717"/>
                                  </a:lnTo>
                                  <a:lnTo>
                                    <a:pt x="702" y="717"/>
                                  </a:lnTo>
                                  <a:lnTo>
                                    <a:pt x="725" y="759"/>
                                  </a:lnTo>
                                  <a:lnTo>
                                    <a:pt x="738" y="750"/>
                                  </a:lnTo>
                                  <a:lnTo>
                                    <a:pt x="759" y="744"/>
                                  </a:lnTo>
                                  <a:lnTo>
                                    <a:pt x="780" y="742"/>
                                  </a:lnTo>
                                  <a:lnTo>
                                    <a:pt x="807" y="742"/>
                                  </a:lnTo>
                                  <a:lnTo>
                                    <a:pt x="819" y="695"/>
                                  </a:lnTo>
                                  <a:lnTo>
                                    <a:pt x="815" y="679"/>
                                  </a:lnTo>
                                  <a:lnTo>
                                    <a:pt x="809" y="679"/>
                                  </a:lnTo>
                                  <a:lnTo>
                                    <a:pt x="791" y="650"/>
                                  </a:lnTo>
                                  <a:lnTo>
                                    <a:pt x="782" y="639"/>
                                  </a:lnTo>
                                  <a:lnTo>
                                    <a:pt x="787" y="612"/>
                                  </a:lnTo>
                                  <a:lnTo>
                                    <a:pt x="775" y="610"/>
                                  </a:lnTo>
                                  <a:lnTo>
                                    <a:pt x="784" y="588"/>
                                  </a:lnTo>
                                  <a:lnTo>
                                    <a:pt x="803" y="577"/>
                                  </a:lnTo>
                                  <a:lnTo>
                                    <a:pt x="809" y="545"/>
                                  </a:lnTo>
                                  <a:lnTo>
                                    <a:pt x="826" y="523"/>
                                  </a:lnTo>
                                  <a:lnTo>
                                    <a:pt x="840" y="50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028"/>
                          <wps:cNvSpPr>
                            <a:spLocks/>
                          </wps:cNvSpPr>
                          <wps:spPr bwMode="auto">
                            <a:xfrm>
                              <a:off x="1616" y="1551"/>
                              <a:ext cx="929" cy="759"/>
                            </a:xfrm>
                            <a:custGeom>
                              <a:avLst/>
                              <a:gdLst>
                                <a:gd name="T0" fmla="+- 0 2428 1616"/>
                                <a:gd name="T1" fmla="*/ T0 w 929"/>
                                <a:gd name="T2" fmla="+- 0 2215 1551"/>
                                <a:gd name="T3" fmla="*/ 2215 h 759"/>
                                <a:gd name="T4" fmla="+- 0 2425 1616"/>
                                <a:gd name="T5" fmla="*/ T4 w 929"/>
                                <a:gd name="T6" fmla="+- 0 2230 1551"/>
                                <a:gd name="T7" fmla="*/ 2230 h 759"/>
                                <a:gd name="T8" fmla="+- 0 2431 1616"/>
                                <a:gd name="T9" fmla="*/ T8 w 929"/>
                                <a:gd name="T10" fmla="+- 0 2230 1551"/>
                                <a:gd name="T11" fmla="*/ 2230 h 759"/>
                                <a:gd name="T12" fmla="+- 0 2428 1616"/>
                                <a:gd name="T13" fmla="*/ T12 w 929"/>
                                <a:gd name="T14" fmla="+- 0 2215 1551"/>
                                <a:gd name="T15" fmla="*/ 2215 h 759"/>
                              </a:gdLst>
                              <a:ahLst/>
                              <a:cxnLst>
                                <a:cxn ang="0">
                                  <a:pos x="T1" y="T3"/>
                                </a:cxn>
                                <a:cxn ang="0">
                                  <a:pos x="T5" y="T7"/>
                                </a:cxn>
                                <a:cxn ang="0">
                                  <a:pos x="T9" y="T11"/>
                                </a:cxn>
                                <a:cxn ang="0">
                                  <a:pos x="T13" y="T15"/>
                                </a:cxn>
                              </a:cxnLst>
                              <a:rect l="0" t="0" r="r" b="b"/>
                              <a:pathLst>
                                <a:path w="929" h="759">
                                  <a:moveTo>
                                    <a:pt x="812" y="664"/>
                                  </a:moveTo>
                                  <a:lnTo>
                                    <a:pt x="809" y="679"/>
                                  </a:lnTo>
                                  <a:lnTo>
                                    <a:pt x="815" y="679"/>
                                  </a:lnTo>
                                  <a:lnTo>
                                    <a:pt x="812" y="66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027"/>
                          <wps:cNvSpPr>
                            <a:spLocks/>
                          </wps:cNvSpPr>
                          <wps:spPr bwMode="auto">
                            <a:xfrm>
                              <a:off x="1616" y="1551"/>
                              <a:ext cx="929" cy="759"/>
                            </a:xfrm>
                            <a:custGeom>
                              <a:avLst/>
                              <a:gdLst>
                                <a:gd name="T0" fmla="+- 0 2105 1616"/>
                                <a:gd name="T1" fmla="*/ T0 w 929"/>
                                <a:gd name="T2" fmla="+- 0 2130 1551"/>
                                <a:gd name="T3" fmla="*/ 2130 h 759"/>
                                <a:gd name="T4" fmla="+- 0 2035 1616"/>
                                <a:gd name="T5" fmla="*/ T4 w 929"/>
                                <a:gd name="T6" fmla="+- 0 2130 1551"/>
                                <a:gd name="T7" fmla="*/ 2130 h 759"/>
                                <a:gd name="T8" fmla="+- 0 2071 1616"/>
                                <a:gd name="T9" fmla="*/ T8 w 929"/>
                                <a:gd name="T10" fmla="+- 0 2141 1551"/>
                                <a:gd name="T11" fmla="*/ 2141 h 759"/>
                                <a:gd name="T12" fmla="+- 0 2105 1616"/>
                                <a:gd name="T13" fmla="*/ T12 w 929"/>
                                <a:gd name="T14" fmla="+- 0 2130 1551"/>
                                <a:gd name="T15" fmla="*/ 2130 h 759"/>
                              </a:gdLst>
                              <a:ahLst/>
                              <a:cxnLst>
                                <a:cxn ang="0">
                                  <a:pos x="T1" y="T3"/>
                                </a:cxn>
                                <a:cxn ang="0">
                                  <a:pos x="T5" y="T7"/>
                                </a:cxn>
                                <a:cxn ang="0">
                                  <a:pos x="T9" y="T11"/>
                                </a:cxn>
                                <a:cxn ang="0">
                                  <a:pos x="T13" y="T15"/>
                                </a:cxn>
                              </a:cxnLst>
                              <a:rect l="0" t="0" r="r" b="b"/>
                              <a:pathLst>
                                <a:path w="929" h="759">
                                  <a:moveTo>
                                    <a:pt x="489" y="579"/>
                                  </a:moveTo>
                                  <a:lnTo>
                                    <a:pt x="419" y="579"/>
                                  </a:lnTo>
                                  <a:lnTo>
                                    <a:pt x="455" y="590"/>
                                  </a:lnTo>
                                  <a:lnTo>
                                    <a:pt x="489" y="57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1026"/>
                          <wps:cNvSpPr>
                            <a:spLocks/>
                          </wps:cNvSpPr>
                          <wps:spPr bwMode="auto">
                            <a:xfrm>
                              <a:off x="1616" y="1551"/>
                              <a:ext cx="929" cy="759"/>
                            </a:xfrm>
                            <a:custGeom>
                              <a:avLst/>
                              <a:gdLst>
                                <a:gd name="T0" fmla="+- 0 2536 1616"/>
                                <a:gd name="T1" fmla="*/ T0 w 929"/>
                                <a:gd name="T2" fmla="+- 0 2007 1551"/>
                                <a:gd name="T3" fmla="*/ 2007 h 759"/>
                                <a:gd name="T4" fmla="+- 0 2007 1616"/>
                                <a:gd name="T5" fmla="*/ T4 w 929"/>
                                <a:gd name="T6" fmla="+- 0 2007 1551"/>
                                <a:gd name="T7" fmla="*/ 2007 h 759"/>
                                <a:gd name="T8" fmla="+- 0 2021 1616"/>
                                <a:gd name="T9" fmla="*/ T8 w 929"/>
                                <a:gd name="T10" fmla="+- 0 2025 1551"/>
                                <a:gd name="T11" fmla="*/ 2025 h 759"/>
                                <a:gd name="T12" fmla="+- 0 1996 1616"/>
                                <a:gd name="T13" fmla="*/ T12 w 929"/>
                                <a:gd name="T14" fmla="+- 0 2041 1551"/>
                                <a:gd name="T15" fmla="*/ 2041 h 759"/>
                                <a:gd name="T16" fmla="+- 0 2000 1616"/>
                                <a:gd name="T17" fmla="*/ T16 w 929"/>
                                <a:gd name="T18" fmla="+- 0 2052 1551"/>
                                <a:gd name="T19" fmla="*/ 2052 h 759"/>
                                <a:gd name="T20" fmla="+- 0 1993 1616"/>
                                <a:gd name="T21" fmla="*/ T20 w 929"/>
                                <a:gd name="T22" fmla="+- 0 2065 1551"/>
                                <a:gd name="T23" fmla="*/ 2065 h 759"/>
                                <a:gd name="T24" fmla="+- 0 2016 1616"/>
                                <a:gd name="T25" fmla="*/ T24 w 929"/>
                                <a:gd name="T26" fmla="+- 0 2070 1551"/>
                                <a:gd name="T27" fmla="*/ 2070 h 759"/>
                                <a:gd name="T28" fmla="+- 0 2023 1616"/>
                                <a:gd name="T29" fmla="*/ T28 w 929"/>
                                <a:gd name="T30" fmla="+- 0 2099 1551"/>
                                <a:gd name="T31" fmla="*/ 2099 h 759"/>
                                <a:gd name="T32" fmla="+- 0 1993 1616"/>
                                <a:gd name="T33" fmla="*/ T32 w 929"/>
                                <a:gd name="T34" fmla="+- 0 2112 1551"/>
                                <a:gd name="T35" fmla="*/ 2112 h 759"/>
                                <a:gd name="T36" fmla="+- 0 2021 1616"/>
                                <a:gd name="T37" fmla="*/ T36 w 929"/>
                                <a:gd name="T38" fmla="+- 0 2137 1551"/>
                                <a:gd name="T39" fmla="*/ 2137 h 759"/>
                                <a:gd name="T40" fmla="+- 0 2035 1616"/>
                                <a:gd name="T41" fmla="*/ T40 w 929"/>
                                <a:gd name="T42" fmla="+- 0 2130 1551"/>
                                <a:gd name="T43" fmla="*/ 2130 h 759"/>
                                <a:gd name="T44" fmla="+- 0 2105 1616"/>
                                <a:gd name="T45" fmla="*/ T44 w 929"/>
                                <a:gd name="T46" fmla="+- 0 2130 1551"/>
                                <a:gd name="T47" fmla="*/ 2130 h 759"/>
                                <a:gd name="T48" fmla="+- 0 2126 1616"/>
                                <a:gd name="T49" fmla="*/ T48 w 929"/>
                                <a:gd name="T50" fmla="+- 0 2123 1551"/>
                                <a:gd name="T51" fmla="*/ 2123 h 759"/>
                                <a:gd name="T52" fmla="+- 0 2133 1616"/>
                                <a:gd name="T53" fmla="*/ T52 w 929"/>
                                <a:gd name="T54" fmla="+- 0 2096 1551"/>
                                <a:gd name="T55" fmla="*/ 2096 h 759"/>
                                <a:gd name="T56" fmla="+- 0 2149 1616"/>
                                <a:gd name="T57" fmla="*/ T56 w 929"/>
                                <a:gd name="T58" fmla="+- 0 2078 1551"/>
                                <a:gd name="T59" fmla="*/ 2078 h 759"/>
                                <a:gd name="T60" fmla="+- 0 2172 1616"/>
                                <a:gd name="T61" fmla="*/ T60 w 929"/>
                                <a:gd name="T62" fmla="+- 0 2054 1551"/>
                                <a:gd name="T63" fmla="*/ 2054 h 759"/>
                                <a:gd name="T64" fmla="+- 0 2456 1616"/>
                                <a:gd name="T65" fmla="*/ T64 w 929"/>
                                <a:gd name="T66" fmla="+- 0 2054 1551"/>
                                <a:gd name="T67" fmla="*/ 2054 h 759"/>
                                <a:gd name="T68" fmla="+- 0 2460 1616"/>
                                <a:gd name="T69" fmla="*/ T68 w 929"/>
                                <a:gd name="T70" fmla="+- 0 2050 1551"/>
                                <a:gd name="T71" fmla="*/ 2050 h 759"/>
                                <a:gd name="T72" fmla="+- 0 2504 1616"/>
                                <a:gd name="T73" fmla="*/ T72 w 929"/>
                                <a:gd name="T74" fmla="+- 0 2050 1551"/>
                                <a:gd name="T75" fmla="*/ 2050 h 759"/>
                                <a:gd name="T76" fmla="+- 0 2521 1616"/>
                                <a:gd name="T77" fmla="*/ T76 w 929"/>
                                <a:gd name="T78" fmla="+- 0 2016 1551"/>
                                <a:gd name="T79" fmla="*/ 2016 h 759"/>
                                <a:gd name="T80" fmla="+- 0 2537 1616"/>
                                <a:gd name="T81" fmla="*/ T80 w 929"/>
                                <a:gd name="T82" fmla="+- 0 2014 1551"/>
                                <a:gd name="T83" fmla="*/ 2014 h 759"/>
                                <a:gd name="T84" fmla="+- 0 2536 1616"/>
                                <a:gd name="T85" fmla="*/ T84 w 929"/>
                                <a:gd name="T86" fmla="+- 0 2007 1551"/>
                                <a:gd name="T87" fmla="*/ 200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9" h="759">
                                  <a:moveTo>
                                    <a:pt x="920" y="456"/>
                                  </a:moveTo>
                                  <a:lnTo>
                                    <a:pt x="391" y="456"/>
                                  </a:lnTo>
                                  <a:lnTo>
                                    <a:pt x="405" y="474"/>
                                  </a:lnTo>
                                  <a:lnTo>
                                    <a:pt x="380" y="490"/>
                                  </a:lnTo>
                                  <a:lnTo>
                                    <a:pt x="384" y="501"/>
                                  </a:lnTo>
                                  <a:lnTo>
                                    <a:pt x="377" y="514"/>
                                  </a:lnTo>
                                  <a:lnTo>
                                    <a:pt x="400" y="519"/>
                                  </a:lnTo>
                                  <a:lnTo>
                                    <a:pt x="407" y="548"/>
                                  </a:lnTo>
                                  <a:lnTo>
                                    <a:pt x="377" y="561"/>
                                  </a:lnTo>
                                  <a:lnTo>
                                    <a:pt x="405" y="586"/>
                                  </a:lnTo>
                                  <a:lnTo>
                                    <a:pt x="419" y="579"/>
                                  </a:lnTo>
                                  <a:lnTo>
                                    <a:pt x="489" y="579"/>
                                  </a:lnTo>
                                  <a:lnTo>
                                    <a:pt x="510" y="572"/>
                                  </a:lnTo>
                                  <a:lnTo>
                                    <a:pt x="517" y="545"/>
                                  </a:lnTo>
                                  <a:lnTo>
                                    <a:pt x="533" y="527"/>
                                  </a:lnTo>
                                  <a:lnTo>
                                    <a:pt x="556" y="503"/>
                                  </a:lnTo>
                                  <a:lnTo>
                                    <a:pt x="840" y="503"/>
                                  </a:lnTo>
                                  <a:lnTo>
                                    <a:pt x="844" y="499"/>
                                  </a:lnTo>
                                  <a:lnTo>
                                    <a:pt x="888" y="499"/>
                                  </a:lnTo>
                                  <a:lnTo>
                                    <a:pt x="905" y="465"/>
                                  </a:lnTo>
                                  <a:lnTo>
                                    <a:pt x="921" y="463"/>
                                  </a:lnTo>
                                  <a:lnTo>
                                    <a:pt x="920" y="456"/>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025"/>
                          <wps:cNvSpPr>
                            <a:spLocks/>
                          </wps:cNvSpPr>
                          <wps:spPr bwMode="auto">
                            <a:xfrm>
                              <a:off x="1616" y="1551"/>
                              <a:ext cx="929" cy="759"/>
                            </a:xfrm>
                            <a:custGeom>
                              <a:avLst/>
                              <a:gdLst>
                                <a:gd name="T0" fmla="+- 0 2504 1616"/>
                                <a:gd name="T1" fmla="*/ T0 w 929"/>
                                <a:gd name="T2" fmla="+- 0 2050 1551"/>
                                <a:gd name="T3" fmla="*/ 2050 h 759"/>
                                <a:gd name="T4" fmla="+- 0 2460 1616"/>
                                <a:gd name="T5" fmla="*/ T4 w 929"/>
                                <a:gd name="T6" fmla="+- 0 2050 1551"/>
                                <a:gd name="T7" fmla="*/ 2050 h 759"/>
                                <a:gd name="T8" fmla="+- 0 2499 1616"/>
                                <a:gd name="T9" fmla="*/ T8 w 929"/>
                                <a:gd name="T10" fmla="+- 0 2061 1551"/>
                                <a:gd name="T11" fmla="*/ 2061 h 759"/>
                                <a:gd name="T12" fmla="+- 0 2504 1616"/>
                                <a:gd name="T13" fmla="*/ T12 w 929"/>
                                <a:gd name="T14" fmla="+- 0 2050 1551"/>
                                <a:gd name="T15" fmla="*/ 2050 h 759"/>
                              </a:gdLst>
                              <a:ahLst/>
                              <a:cxnLst>
                                <a:cxn ang="0">
                                  <a:pos x="T1" y="T3"/>
                                </a:cxn>
                                <a:cxn ang="0">
                                  <a:pos x="T5" y="T7"/>
                                </a:cxn>
                                <a:cxn ang="0">
                                  <a:pos x="T9" y="T11"/>
                                </a:cxn>
                                <a:cxn ang="0">
                                  <a:pos x="T13" y="T15"/>
                                </a:cxn>
                              </a:cxnLst>
                              <a:rect l="0" t="0" r="r" b="b"/>
                              <a:pathLst>
                                <a:path w="929" h="759">
                                  <a:moveTo>
                                    <a:pt x="888" y="499"/>
                                  </a:moveTo>
                                  <a:lnTo>
                                    <a:pt x="844" y="499"/>
                                  </a:lnTo>
                                  <a:lnTo>
                                    <a:pt x="883" y="510"/>
                                  </a:lnTo>
                                  <a:lnTo>
                                    <a:pt x="888" y="49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024"/>
                          <wps:cNvSpPr>
                            <a:spLocks/>
                          </wps:cNvSpPr>
                          <wps:spPr bwMode="auto">
                            <a:xfrm>
                              <a:off x="1616" y="1551"/>
                              <a:ext cx="929" cy="759"/>
                            </a:xfrm>
                            <a:custGeom>
                              <a:avLst/>
                              <a:gdLst>
                                <a:gd name="T0" fmla="+- 0 2555 1616"/>
                                <a:gd name="T1" fmla="*/ T0 w 929"/>
                                <a:gd name="T2" fmla="+- 0 1983 1551"/>
                                <a:gd name="T3" fmla="*/ 1983 h 759"/>
                                <a:gd name="T4" fmla="+- 0 1954 1616"/>
                                <a:gd name="T5" fmla="*/ T4 w 929"/>
                                <a:gd name="T6" fmla="+- 0 1983 1551"/>
                                <a:gd name="T7" fmla="*/ 1983 h 759"/>
                                <a:gd name="T8" fmla="+- 0 1975 1616"/>
                                <a:gd name="T9" fmla="*/ T8 w 929"/>
                                <a:gd name="T10" fmla="+- 0 1990 1551"/>
                                <a:gd name="T11" fmla="*/ 1990 h 759"/>
                                <a:gd name="T12" fmla="+- 0 1993 1616"/>
                                <a:gd name="T13" fmla="*/ T12 w 929"/>
                                <a:gd name="T14" fmla="+- 0 2012 1551"/>
                                <a:gd name="T15" fmla="*/ 2012 h 759"/>
                                <a:gd name="T16" fmla="+- 0 2007 1616"/>
                                <a:gd name="T17" fmla="*/ T16 w 929"/>
                                <a:gd name="T18" fmla="+- 0 2007 1551"/>
                                <a:gd name="T19" fmla="*/ 2007 h 759"/>
                                <a:gd name="T20" fmla="+- 0 2536 1616"/>
                                <a:gd name="T21" fmla="*/ T20 w 929"/>
                                <a:gd name="T22" fmla="+- 0 2007 1551"/>
                                <a:gd name="T23" fmla="*/ 2007 h 759"/>
                                <a:gd name="T24" fmla="+- 0 2535 1616"/>
                                <a:gd name="T25" fmla="*/ T24 w 929"/>
                                <a:gd name="T26" fmla="+- 0 2001 1551"/>
                                <a:gd name="T27" fmla="*/ 2001 h 759"/>
                                <a:gd name="T28" fmla="+- 0 2562 1616"/>
                                <a:gd name="T29" fmla="*/ T28 w 929"/>
                                <a:gd name="T30" fmla="+- 0 1996 1551"/>
                                <a:gd name="T31" fmla="*/ 1996 h 759"/>
                                <a:gd name="T32" fmla="+- 0 2555 1616"/>
                                <a:gd name="T33" fmla="*/ T32 w 929"/>
                                <a:gd name="T34" fmla="+- 0 1983 1551"/>
                                <a:gd name="T35" fmla="*/ 1983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9" h="759">
                                  <a:moveTo>
                                    <a:pt x="939" y="432"/>
                                  </a:moveTo>
                                  <a:lnTo>
                                    <a:pt x="338" y="432"/>
                                  </a:lnTo>
                                  <a:lnTo>
                                    <a:pt x="359" y="439"/>
                                  </a:lnTo>
                                  <a:lnTo>
                                    <a:pt x="377" y="461"/>
                                  </a:lnTo>
                                  <a:lnTo>
                                    <a:pt x="391" y="456"/>
                                  </a:lnTo>
                                  <a:lnTo>
                                    <a:pt x="920" y="456"/>
                                  </a:lnTo>
                                  <a:lnTo>
                                    <a:pt x="919" y="450"/>
                                  </a:lnTo>
                                  <a:lnTo>
                                    <a:pt x="946" y="445"/>
                                  </a:lnTo>
                                  <a:lnTo>
                                    <a:pt x="939" y="432"/>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23"/>
                          <wps:cNvSpPr>
                            <a:spLocks/>
                          </wps:cNvSpPr>
                          <wps:spPr bwMode="auto">
                            <a:xfrm>
                              <a:off x="1616" y="1551"/>
                              <a:ext cx="929" cy="759"/>
                            </a:xfrm>
                            <a:custGeom>
                              <a:avLst/>
                              <a:gdLst>
                                <a:gd name="T0" fmla="+- 0 2504 1616"/>
                                <a:gd name="T1" fmla="*/ T0 w 929"/>
                                <a:gd name="T2" fmla="+- 0 1925 1551"/>
                                <a:gd name="T3" fmla="*/ 1925 h 759"/>
                                <a:gd name="T4" fmla="+- 0 1831 1616"/>
                                <a:gd name="T5" fmla="*/ T4 w 929"/>
                                <a:gd name="T6" fmla="+- 0 1925 1551"/>
                                <a:gd name="T7" fmla="*/ 1925 h 759"/>
                                <a:gd name="T8" fmla="+- 0 1881 1616"/>
                                <a:gd name="T9" fmla="*/ T8 w 929"/>
                                <a:gd name="T10" fmla="+- 0 1938 1551"/>
                                <a:gd name="T11" fmla="*/ 1938 h 759"/>
                                <a:gd name="T12" fmla="+- 0 1879 1616"/>
                                <a:gd name="T13" fmla="*/ T12 w 929"/>
                                <a:gd name="T14" fmla="+- 0 1998 1551"/>
                                <a:gd name="T15" fmla="*/ 1998 h 759"/>
                                <a:gd name="T16" fmla="+- 0 1893 1616"/>
                                <a:gd name="T17" fmla="*/ T16 w 929"/>
                                <a:gd name="T18" fmla="+- 0 2005 1551"/>
                                <a:gd name="T19" fmla="*/ 2005 h 759"/>
                                <a:gd name="T20" fmla="+- 0 1911 1616"/>
                                <a:gd name="T21" fmla="*/ T20 w 929"/>
                                <a:gd name="T22" fmla="+- 0 1985 1551"/>
                                <a:gd name="T23" fmla="*/ 1985 h 759"/>
                                <a:gd name="T24" fmla="+- 0 1953 1616"/>
                                <a:gd name="T25" fmla="*/ T24 w 929"/>
                                <a:gd name="T26" fmla="+- 0 1985 1551"/>
                                <a:gd name="T27" fmla="*/ 1985 h 759"/>
                                <a:gd name="T28" fmla="+- 0 1954 1616"/>
                                <a:gd name="T29" fmla="*/ T28 w 929"/>
                                <a:gd name="T30" fmla="+- 0 1983 1551"/>
                                <a:gd name="T31" fmla="*/ 1983 h 759"/>
                                <a:gd name="T32" fmla="+- 0 2555 1616"/>
                                <a:gd name="T33" fmla="*/ T32 w 929"/>
                                <a:gd name="T34" fmla="+- 0 1983 1551"/>
                                <a:gd name="T35" fmla="*/ 1983 h 759"/>
                                <a:gd name="T36" fmla="+- 0 2549 1616"/>
                                <a:gd name="T37" fmla="*/ T36 w 929"/>
                                <a:gd name="T38" fmla="+- 0 1970 1551"/>
                                <a:gd name="T39" fmla="*/ 1970 h 759"/>
                                <a:gd name="T40" fmla="+- 0 2551 1616"/>
                                <a:gd name="T41" fmla="*/ T40 w 929"/>
                                <a:gd name="T42" fmla="+- 0 1949 1551"/>
                                <a:gd name="T43" fmla="*/ 1949 h 759"/>
                                <a:gd name="T44" fmla="+- 0 2545 1616"/>
                                <a:gd name="T45" fmla="*/ T44 w 929"/>
                                <a:gd name="T46" fmla="+- 0 1936 1551"/>
                                <a:gd name="T47" fmla="*/ 1936 h 759"/>
                                <a:gd name="T48" fmla="+- 0 2519 1616"/>
                                <a:gd name="T49" fmla="*/ T48 w 929"/>
                                <a:gd name="T50" fmla="+- 0 1936 1551"/>
                                <a:gd name="T51" fmla="*/ 1936 h 759"/>
                                <a:gd name="T52" fmla="+- 0 2504 1616"/>
                                <a:gd name="T53" fmla="*/ T52 w 929"/>
                                <a:gd name="T54" fmla="+- 0 1925 1551"/>
                                <a:gd name="T55" fmla="*/ 192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 h="759">
                                  <a:moveTo>
                                    <a:pt x="888" y="374"/>
                                  </a:moveTo>
                                  <a:lnTo>
                                    <a:pt x="215" y="374"/>
                                  </a:lnTo>
                                  <a:lnTo>
                                    <a:pt x="265" y="387"/>
                                  </a:lnTo>
                                  <a:lnTo>
                                    <a:pt x="263" y="447"/>
                                  </a:lnTo>
                                  <a:lnTo>
                                    <a:pt x="277" y="454"/>
                                  </a:lnTo>
                                  <a:lnTo>
                                    <a:pt x="295" y="434"/>
                                  </a:lnTo>
                                  <a:lnTo>
                                    <a:pt x="337" y="434"/>
                                  </a:lnTo>
                                  <a:lnTo>
                                    <a:pt x="338" y="432"/>
                                  </a:lnTo>
                                  <a:lnTo>
                                    <a:pt x="939" y="432"/>
                                  </a:lnTo>
                                  <a:lnTo>
                                    <a:pt x="933" y="419"/>
                                  </a:lnTo>
                                  <a:lnTo>
                                    <a:pt x="935" y="398"/>
                                  </a:lnTo>
                                  <a:lnTo>
                                    <a:pt x="929" y="385"/>
                                  </a:lnTo>
                                  <a:lnTo>
                                    <a:pt x="903" y="385"/>
                                  </a:lnTo>
                                  <a:lnTo>
                                    <a:pt x="888" y="37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22"/>
                          <wps:cNvSpPr>
                            <a:spLocks/>
                          </wps:cNvSpPr>
                          <wps:spPr bwMode="auto">
                            <a:xfrm>
                              <a:off x="1616" y="1551"/>
                              <a:ext cx="929" cy="759"/>
                            </a:xfrm>
                            <a:custGeom>
                              <a:avLst/>
                              <a:gdLst>
                                <a:gd name="T0" fmla="+- 0 1953 1616"/>
                                <a:gd name="T1" fmla="*/ T0 w 929"/>
                                <a:gd name="T2" fmla="+- 0 1985 1551"/>
                                <a:gd name="T3" fmla="*/ 1985 h 759"/>
                                <a:gd name="T4" fmla="+- 0 1911 1616"/>
                                <a:gd name="T5" fmla="*/ T4 w 929"/>
                                <a:gd name="T6" fmla="+- 0 1985 1551"/>
                                <a:gd name="T7" fmla="*/ 1985 h 759"/>
                                <a:gd name="T8" fmla="+- 0 1943 1616"/>
                                <a:gd name="T9" fmla="*/ T8 w 929"/>
                                <a:gd name="T10" fmla="+- 0 2001 1551"/>
                                <a:gd name="T11" fmla="*/ 2001 h 759"/>
                                <a:gd name="T12" fmla="+- 0 1953 1616"/>
                                <a:gd name="T13" fmla="*/ T12 w 929"/>
                                <a:gd name="T14" fmla="+- 0 1985 1551"/>
                                <a:gd name="T15" fmla="*/ 1985 h 759"/>
                              </a:gdLst>
                              <a:ahLst/>
                              <a:cxnLst>
                                <a:cxn ang="0">
                                  <a:pos x="T1" y="T3"/>
                                </a:cxn>
                                <a:cxn ang="0">
                                  <a:pos x="T5" y="T7"/>
                                </a:cxn>
                                <a:cxn ang="0">
                                  <a:pos x="T9" y="T11"/>
                                </a:cxn>
                                <a:cxn ang="0">
                                  <a:pos x="T13" y="T15"/>
                                </a:cxn>
                              </a:cxnLst>
                              <a:rect l="0" t="0" r="r" b="b"/>
                              <a:pathLst>
                                <a:path w="929" h="759">
                                  <a:moveTo>
                                    <a:pt x="337" y="434"/>
                                  </a:moveTo>
                                  <a:lnTo>
                                    <a:pt x="295" y="434"/>
                                  </a:lnTo>
                                  <a:lnTo>
                                    <a:pt x="327" y="450"/>
                                  </a:lnTo>
                                  <a:lnTo>
                                    <a:pt x="337" y="43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21"/>
                          <wps:cNvSpPr>
                            <a:spLocks/>
                          </wps:cNvSpPr>
                          <wps:spPr bwMode="auto">
                            <a:xfrm>
                              <a:off x="1616" y="1551"/>
                              <a:ext cx="929" cy="759"/>
                            </a:xfrm>
                            <a:custGeom>
                              <a:avLst/>
                              <a:gdLst>
                                <a:gd name="T0" fmla="+- 0 2540 1616"/>
                                <a:gd name="T1" fmla="*/ T0 w 929"/>
                                <a:gd name="T2" fmla="+- 0 1925 1551"/>
                                <a:gd name="T3" fmla="*/ 1925 h 759"/>
                                <a:gd name="T4" fmla="+- 0 2528 1616"/>
                                <a:gd name="T5" fmla="*/ T4 w 929"/>
                                <a:gd name="T6" fmla="+- 0 1936 1551"/>
                                <a:gd name="T7" fmla="*/ 1936 h 759"/>
                                <a:gd name="T8" fmla="+- 0 2545 1616"/>
                                <a:gd name="T9" fmla="*/ T8 w 929"/>
                                <a:gd name="T10" fmla="+- 0 1936 1551"/>
                                <a:gd name="T11" fmla="*/ 1936 h 759"/>
                                <a:gd name="T12" fmla="+- 0 2540 1616"/>
                                <a:gd name="T13" fmla="*/ T12 w 929"/>
                                <a:gd name="T14" fmla="+- 0 1925 1551"/>
                                <a:gd name="T15" fmla="*/ 1925 h 759"/>
                              </a:gdLst>
                              <a:ahLst/>
                              <a:cxnLst>
                                <a:cxn ang="0">
                                  <a:pos x="T1" y="T3"/>
                                </a:cxn>
                                <a:cxn ang="0">
                                  <a:pos x="T5" y="T7"/>
                                </a:cxn>
                                <a:cxn ang="0">
                                  <a:pos x="T9" y="T11"/>
                                </a:cxn>
                                <a:cxn ang="0">
                                  <a:pos x="T13" y="T15"/>
                                </a:cxn>
                              </a:cxnLst>
                              <a:rect l="0" t="0" r="r" b="b"/>
                              <a:pathLst>
                                <a:path w="929" h="759">
                                  <a:moveTo>
                                    <a:pt x="924" y="374"/>
                                  </a:moveTo>
                                  <a:lnTo>
                                    <a:pt x="912" y="385"/>
                                  </a:lnTo>
                                  <a:lnTo>
                                    <a:pt x="929" y="385"/>
                                  </a:lnTo>
                                  <a:lnTo>
                                    <a:pt x="924" y="37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20"/>
                          <wps:cNvSpPr>
                            <a:spLocks/>
                          </wps:cNvSpPr>
                          <wps:spPr bwMode="auto">
                            <a:xfrm>
                              <a:off x="1616" y="1551"/>
                              <a:ext cx="929" cy="759"/>
                            </a:xfrm>
                            <a:custGeom>
                              <a:avLst/>
                              <a:gdLst>
                                <a:gd name="T0" fmla="+- 0 2382 1616"/>
                                <a:gd name="T1" fmla="*/ T0 w 929"/>
                                <a:gd name="T2" fmla="+- 0 1816 1551"/>
                                <a:gd name="T3" fmla="*/ 1816 h 759"/>
                                <a:gd name="T4" fmla="+- 0 1746 1616"/>
                                <a:gd name="T5" fmla="*/ T4 w 929"/>
                                <a:gd name="T6" fmla="+- 0 1816 1551"/>
                                <a:gd name="T7" fmla="*/ 1816 h 759"/>
                                <a:gd name="T8" fmla="+- 0 1764 1616"/>
                                <a:gd name="T9" fmla="*/ T8 w 929"/>
                                <a:gd name="T10" fmla="+- 0 1825 1551"/>
                                <a:gd name="T11" fmla="*/ 1825 h 759"/>
                                <a:gd name="T12" fmla="+- 0 1773 1616"/>
                                <a:gd name="T13" fmla="*/ T12 w 929"/>
                                <a:gd name="T14" fmla="+- 0 1849 1551"/>
                                <a:gd name="T15" fmla="*/ 1849 h 759"/>
                                <a:gd name="T16" fmla="+- 0 1787 1616"/>
                                <a:gd name="T17" fmla="*/ T16 w 929"/>
                                <a:gd name="T18" fmla="+- 0 1856 1551"/>
                                <a:gd name="T19" fmla="*/ 1856 h 759"/>
                                <a:gd name="T20" fmla="+- 0 1781 1616"/>
                                <a:gd name="T21" fmla="*/ T20 w 929"/>
                                <a:gd name="T22" fmla="+- 0 1869 1551"/>
                                <a:gd name="T23" fmla="*/ 1869 h 759"/>
                                <a:gd name="T24" fmla="+- 0 1787 1616"/>
                                <a:gd name="T25" fmla="*/ T24 w 929"/>
                                <a:gd name="T26" fmla="+- 0 1920 1551"/>
                                <a:gd name="T27" fmla="*/ 1920 h 759"/>
                                <a:gd name="T28" fmla="+- 0 1817 1616"/>
                                <a:gd name="T29" fmla="*/ T28 w 929"/>
                                <a:gd name="T30" fmla="+- 0 1932 1551"/>
                                <a:gd name="T31" fmla="*/ 1932 h 759"/>
                                <a:gd name="T32" fmla="+- 0 1831 1616"/>
                                <a:gd name="T33" fmla="*/ T32 w 929"/>
                                <a:gd name="T34" fmla="+- 0 1925 1551"/>
                                <a:gd name="T35" fmla="*/ 1925 h 759"/>
                                <a:gd name="T36" fmla="+- 0 2504 1616"/>
                                <a:gd name="T37" fmla="*/ T36 w 929"/>
                                <a:gd name="T38" fmla="+- 0 1925 1551"/>
                                <a:gd name="T39" fmla="*/ 1925 h 759"/>
                                <a:gd name="T40" fmla="+- 0 2501 1616"/>
                                <a:gd name="T41" fmla="*/ T40 w 929"/>
                                <a:gd name="T42" fmla="+- 0 1923 1551"/>
                                <a:gd name="T43" fmla="*/ 1923 h 759"/>
                                <a:gd name="T44" fmla="+- 0 2505 1616"/>
                                <a:gd name="T45" fmla="*/ T44 w 929"/>
                                <a:gd name="T46" fmla="+- 0 1900 1551"/>
                                <a:gd name="T47" fmla="*/ 1900 h 759"/>
                                <a:gd name="T48" fmla="+- 0 2524 1616"/>
                                <a:gd name="T49" fmla="*/ T48 w 929"/>
                                <a:gd name="T50" fmla="+- 0 1890 1551"/>
                                <a:gd name="T51" fmla="*/ 1890 h 759"/>
                                <a:gd name="T52" fmla="+- 0 2524 1616"/>
                                <a:gd name="T53" fmla="*/ T52 w 929"/>
                                <a:gd name="T54" fmla="+- 0 1876 1551"/>
                                <a:gd name="T55" fmla="*/ 1876 h 759"/>
                                <a:gd name="T56" fmla="+- 0 2501 1616"/>
                                <a:gd name="T57" fmla="*/ T56 w 929"/>
                                <a:gd name="T58" fmla="+- 0 1869 1551"/>
                                <a:gd name="T59" fmla="*/ 1869 h 759"/>
                                <a:gd name="T60" fmla="+- 0 2487 1616"/>
                                <a:gd name="T61" fmla="*/ T60 w 929"/>
                                <a:gd name="T62" fmla="+- 0 1854 1551"/>
                                <a:gd name="T63" fmla="*/ 1854 h 759"/>
                                <a:gd name="T64" fmla="+- 0 2486 1616"/>
                                <a:gd name="T65" fmla="*/ T64 w 929"/>
                                <a:gd name="T66" fmla="+- 0 1845 1551"/>
                                <a:gd name="T67" fmla="*/ 1845 h 759"/>
                                <a:gd name="T68" fmla="+- 0 2391 1616"/>
                                <a:gd name="T69" fmla="*/ T68 w 929"/>
                                <a:gd name="T70" fmla="+- 0 1845 1551"/>
                                <a:gd name="T71" fmla="*/ 1845 h 759"/>
                                <a:gd name="T72" fmla="+- 0 2375 1616"/>
                                <a:gd name="T73" fmla="*/ T72 w 929"/>
                                <a:gd name="T74" fmla="+- 0 1836 1551"/>
                                <a:gd name="T75" fmla="*/ 1836 h 759"/>
                                <a:gd name="T76" fmla="+- 0 2384 1616"/>
                                <a:gd name="T77" fmla="*/ T76 w 929"/>
                                <a:gd name="T78" fmla="+- 0 1818 1551"/>
                                <a:gd name="T79" fmla="*/ 1818 h 759"/>
                                <a:gd name="T80" fmla="+- 0 2382 1616"/>
                                <a:gd name="T81" fmla="*/ T80 w 929"/>
                                <a:gd name="T82" fmla="+- 0 1816 1551"/>
                                <a:gd name="T83" fmla="*/ 1816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9" h="759">
                                  <a:moveTo>
                                    <a:pt x="766" y="265"/>
                                  </a:moveTo>
                                  <a:lnTo>
                                    <a:pt x="130" y="265"/>
                                  </a:lnTo>
                                  <a:lnTo>
                                    <a:pt x="148" y="274"/>
                                  </a:lnTo>
                                  <a:lnTo>
                                    <a:pt x="157" y="298"/>
                                  </a:lnTo>
                                  <a:lnTo>
                                    <a:pt x="171" y="305"/>
                                  </a:lnTo>
                                  <a:lnTo>
                                    <a:pt x="165" y="318"/>
                                  </a:lnTo>
                                  <a:lnTo>
                                    <a:pt x="171" y="369"/>
                                  </a:lnTo>
                                  <a:lnTo>
                                    <a:pt x="201" y="381"/>
                                  </a:lnTo>
                                  <a:lnTo>
                                    <a:pt x="215" y="374"/>
                                  </a:lnTo>
                                  <a:lnTo>
                                    <a:pt x="888" y="374"/>
                                  </a:lnTo>
                                  <a:lnTo>
                                    <a:pt x="885" y="372"/>
                                  </a:lnTo>
                                  <a:lnTo>
                                    <a:pt x="889" y="349"/>
                                  </a:lnTo>
                                  <a:lnTo>
                                    <a:pt x="908" y="339"/>
                                  </a:lnTo>
                                  <a:lnTo>
                                    <a:pt x="908" y="325"/>
                                  </a:lnTo>
                                  <a:lnTo>
                                    <a:pt x="885" y="318"/>
                                  </a:lnTo>
                                  <a:lnTo>
                                    <a:pt x="871" y="303"/>
                                  </a:lnTo>
                                  <a:lnTo>
                                    <a:pt x="870" y="294"/>
                                  </a:lnTo>
                                  <a:lnTo>
                                    <a:pt x="775" y="294"/>
                                  </a:lnTo>
                                  <a:lnTo>
                                    <a:pt x="759" y="285"/>
                                  </a:lnTo>
                                  <a:lnTo>
                                    <a:pt x="768" y="267"/>
                                  </a:lnTo>
                                  <a:lnTo>
                                    <a:pt x="766" y="26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19"/>
                          <wps:cNvSpPr>
                            <a:spLocks/>
                          </wps:cNvSpPr>
                          <wps:spPr bwMode="auto">
                            <a:xfrm>
                              <a:off x="1616" y="1551"/>
                              <a:ext cx="929" cy="759"/>
                            </a:xfrm>
                            <a:custGeom>
                              <a:avLst/>
                              <a:gdLst>
                                <a:gd name="T0" fmla="+- 0 1808 1616"/>
                                <a:gd name="T1" fmla="*/ T0 w 929"/>
                                <a:gd name="T2" fmla="+- 0 1602 1551"/>
                                <a:gd name="T3" fmla="*/ 1602 h 759"/>
                                <a:gd name="T4" fmla="+- 0 1728 1616"/>
                                <a:gd name="T5" fmla="*/ T4 w 929"/>
                                <a:gd name="T6" fmla="+- 0 1633 1551"/>
                                <a:gd name="T7" fmla="*/ 1633 h 759"/>
                                <a:gd name="T8" fmla="+- 0 1666 1616"/>
                                <a:gd name="T9" fmla="*/ T8 w 929"/>
                                <a:gd name="T10" fmla="+- 0 1673 1551"/>
                                <a:gd name="T11" fmla="*/ 1673 h 759"/>
                                <a:gd name="T12" fmla="+- 0 1657 1616"/>
                                <a:gd name="T13" fmla="*/ T12 w 929"/>
                                <a:gd name="T14" fmla="+- 0 1680 1551"/>
                                <a:gd name="T15" fmla="*/ 1680 h 759"/>
                                <a:gd name="T16" fmla="+- 0 1620 1616"/>
                                <a:gd name="T17" fmla="*/ T16 w 929"/>
                                <a:gd name="T18" fmla="+- 0 1700 1551"/>
                                <a:gd name="T19" fmla="*/ 1700 h 759"/>
                                <a:gd name="T20" fmla="+- 0 1616 1616"/>
                                <a:gd name="T21" fmla="*/ T20 w 929"/>
                                <a:gd name="T22" fmla="+- 0 1715 1551"/>
                                <a:gd name="T23" fmla="*/ 1715 h 759"/>
                                <a:gd name="T24" fmla="+- 0 1628 1616"/>
                                <a:gd name="T25" fmla="*/ T24 w 929"/>
                                <a:gd name="T26" fmla="+- 0 1735 1551"/>
                                <a:gd name="T27" fmla="*/ 1735 h 759"/>
                                <a:gd name="T28" fmla="+- 0 1628 1616"/>
                                <a:gd name="T29" fmla="*/ T28 w 929"/>
                                <a:gd name="T30" fmla="+- 0 1758 1551"/>
                                <a:gd name="T31" fmla="*/ 1758 h 759"/>
                                <a:gd name="T32" fmla="+- 0 1634 1616"/>
                                <a:gd name="T33" fmla="*/ T32 w 929"/>
                                <a:gd name="T34" fmla="+- 0 1780 1551"/>
                                <a:gd name="T35" fmla="*/ 1780 h 759"/>
                                <a:gd name="T36" fmla="+- 0 1632 1616"/>
                                <a:gd name="T37" fmla="*/ T36 w 929"/>
                                <a:gd name="T38" fmla="+- 0 1793 1551"/>
                                <a:gd name="T39" fmla="*/ 1793 h 759"/>
                                <a:gd name="T40" fmla="+- 0 1648 1616"/>
                                <a:gd name="T41" fmla="*/ T40 w 929"/>
                                <a:gd name="T42" fmla="+- 0 1807 1551"/>
                                <a:gd name="T43" fmla="*/ 1807 h 759"/>
                                <a:gd name="T44" fmla="+- 0 1657 1616"/>
                                <a:gd name="T45" fmla="*/ T44 w 929"/>
                                <a:gd name="T46" fmla="+- 0 1823 1551"/>
                                <a:gd name="T47" fmla="*/ 1823 h 759"/>
                                <a:gd name="T48" fmla="+- 0 1675 1616"/>
                                <a:gd name="T49" fmla="*/ T48 w 929"/>
                                <a:gd name="T50" fmla="+- 0 1847 1551"/>
                                <a:gd name="T51" fmla="*/ 1847 h 759"/>
                                <a:gd name="T52" fmla="+- 0 1691 1616"/>
                                <a:gd name="T53" fmla="*/ T52 w 929"/>
                                <a:gd name="T54" fmla="+- 0 1854 1551"/>
                                <a:gd name="T55" fmla="*/ 1854 h 759"/>
                                <a:gd name="T56" fmla="+- 0 1714 1616"/>
                                <a:gd name="T57" fmla="*/ T56 w 929"/>
                                <a:gd name="T58" fmla="+- 0 1825 1551"/>
                                <a:gd name="T59" fmla="*/ 1825 h 759"/>
                                <a:gd name="T60" fmla="+- 0 1746 1616"/>
                                <a:gd name="T61" fmla="*/ T60 w 929"/>
                                <a:gd name="T62" fmla="+- 0 1816 1551"/>
                                <a:gd name="T63" fmla="*/ 1816 h 759"/>
                                <a:gd name="T64" fmla="+- 0 2382 1616"/>
                                <a:gd name="T65" fmla="*/ T64 w 929"/>
                                <a:gd name="T66" fmla="+- 0 1816 1551"/>
                                <a:gd name="T67" fmla="*/ 1816 h 759"/>
                                <a:gd name="T68" fmla="+- 0 2364 1616"/>
                                <a:gd name="T69" fmla="*/ T68 w 929"/>
                                <a:gd name="T70" fmla="+- 0 1800 1551"/>
                                <a:gd name="T71" fmla="*/ 1800 h 759"/>
                                <a:gd name="T72" fmla="+- 0 2389 1616"/>
                                <a:gd name="T73" fmla="*/ T72 w 929"/>
                                <a:gd name="T74" fmla="+- 0 1763 1551"/>
                                <a:gd name="T75" fmla="*/ 1763 h 759"/>
                                <a:gd name="T76" fmla="+- 0 2393 1616"/>
                                <a:gd name="T77" fmla="*/ T76 w 929"/>
                                <a:gd name="T78" fmla="+- 0 1740 1551"/>
                                <a:gd name="T79" fmla="*/ 1740 h 759"/>
                                <a:gd name="T80" fmla="+- 0 2405 1616"/>
                                <a:gd name="T81" fmla="*/ T80 w 929"/>
                                <a:gd name="T82" fmla="+- 0 1713 1551"/>
                                <a:gd name="T83" fmla="*/ 1713 h 759"/>
                                <a:gd name="T84" fmla="+- 0 2419 1616"/>
                                <a:gd name="T85" fmla="*/ T84 w 929"/>
                                <a:gd name="T86" fmla="+- 0 1700 1551"/>
                                <a:gd name="T87" fmla="*/ 1700 h 759"/>
                                <a:gd name="T88" fmla="+- 0 2409 1616"/>
                                <a:gd name="T89" fmla="*/ T88 w 929"/>
                                <a:gd name="T90" fmla="+- 0 1680 1551"/>
                                <a:gd name="T91" fmla="*/ 1680 h 759"/>
                                <a:gd name="T92" fmla="+- 0 2389 1616"/>
                                <a:gd name="T93" fmla="*/ T92 w 929"/>
                                <a:gd name="T94" fmla="+- 0 1680 1551"/>
                                <a:gd name="T95" fmla="*/ 1680 h 759"/>
                                <a:gd name="T96" fmla="+- 0 2368 1616"/>
                                <a:gd name="T97" fmla="*/ T96 w 929"/>
                                <a:gd name="T98" fmla="+- 0 1664 1551"/>
                                <a:gd name="T99" fmla="*/ 1664 h 759"/>
                                <a:gd name="T100" fmla="+- 0 2343 1616"/>
                                <a:gd name="T101" fmla="*/ T100 w 929"/>
                                <a:gd name="T102" fmla="+- 0 1662 1551"/>
                                <a:gd name="T103" fmla="*/ 1662 h 759"/>
                                <a:gd name="T104" fmla="+- 0 1952 1616"/>
                                <a:gd name="T105" fmla="*/ T104 w 929"/>
                                <a:gd name="T106" fmla="+- 0 1662 1551"/>
                                <a:gd name="T107" fmla="*/ 1662 h 759"/>
                                <a:gd name="T108" fmla="+- 0 1918 1616"/>
                                <a:gd name="T109" fmla="*/ T108 w 929"/>
                                <a:gd name="T110" fmla="+- 0 1660 1551"/>
                                <a:gd name="T111" fmla="*/ 1660 h 759"/>
                                <a:gd name="T112" fmla="+- 0 1917 1616"/>
                                <a:gd name="T113" fmla="*/ T112 w 929"/>
                                <a:gd name="T114" fmla="+- 0 1651 1551"/>
                                <a:gd name="T115" fmla="*/ 1651 h 759"/>
                                <a:gd name="T116" fmla="+- 0 1838 1616"/>
                                <a:gd name="T117" fmla="*/ T116 w 929"/>
                                <a:gd name="T118" fmla="+- 0 1651 1551"/>
                                <a:gd name="T119" fmla="*/ 1651 h 759"/>
                                <a:gd name="T120" fmla="+- 0 1824 1616"/>
                                <a:gd name="T121" fmla="*/ T120 w 929"/>
                                <a:gd name="T122" fmla="+- 0 1644 1551"/>
                                <a:gd name="T123" fmla="*/ 1644 h 759"/>
                                <a:gd name="T124" fmla="+- 0 1822 1616"/>
                                <a:gd name="T125" fmla="*/ T124 w 929"/>
                                <a:gd name="T126" fmla="+- 0 1626 1551"/>
                                <a:gd name="T127" fmla="*/ 1626 h 759"/>
                                <a:gd name="T128" fmla="+- 0 1808 1616"/>
                                <a:gd name="T129" fmla="*/ T128 w 929"/>
                                <a:gd name="T130" fmla="+- 0 1602 1551"/>
                                <a:gd name="T131" fmla="*/ 1602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9" h="759">
                                  <a:moveTo>
                                    <a:pt x="192" y="51"/>
                                  </a:moveTo>
                                  <a:lnTo>
                                    <a:pt x="112" y="82"/>
                                  </a:lnTo>
                                  <a:lnTo>
                                    <a:pt x="50" y="122"/>
                                  </a:lnTo>
                                  <a:lnTo>
                                    <a:pt x="41" y="129"/>
                                  </a:lnTo>
                                  <a:lnTo>
                                    <a:pt x="4" y="149"/>
                                  </a:lnTo>
                                  <a:lnTo>
                                    <a:pt x="0" y="164"/>
                                  </a:lnTo>
                                  <a:lnTo>
                                    <a:pt x="12" y="184"/>
                                  </a:lnTo>
                                  <a:lnTo>
                                    <a:pt x="12" y="207"/>
                                  </a:lnTo>
                                  <a:lnTo>
                                    <a:pt x="18" y="229"/>
                                  </a:lnTo>
                                  <a:lnTo>
                                    <a:pt x="16" y="242"/>
                                  </a:lnTo>
                                  <a:lnTo>
                                    <a:pt x="32" y="256"/>
                                  </a:lnTo>
                                  <a:lnTo>
                                    <a:pt x="41" y="272"/>
                                  </a:lnTo>
                                  <a:lnTo>
                                    <a:pt x="59" y="296"/>
                                  </a:lnTo>
                                  <a:lnTo>
                                    <a:pt x="75" y="303"/>
                                  </a:lnTo>
                                  <a:lnTo>
                                    <a:pt x="98" y="274"/>
                                  </a:lnTo>
                                  <a:lnTo>
                                    <a:pt x="130" y="265"/>
                                  </a:lnTo>
                                  <a:lnTo>
                                    <a:pt x="766" y="265"/>
                                  </a:lnTo>
                                  <a:lnTo>
                                    <a:pt x="748" y="249"/>
                                  </a:lnTo>
                                  <a:lnTo>
                                    <a:pt x="773" y="212"/>
                                  </a:lnTo>
                                  <a:lnTo>
                                    <a:pt x="777" y="189"/>
                                  </a:lnTo>
                                  <a:lnTo>
                                    <a:pt x="789" y="162"/>
                                  </a:lnTo>
                                  <a:lnTo>
                                    <a:pt x="803" y="149"/>
                                  </a:lnTo>
                                  <a:lnTo>
                                    <a:pt x="793" y="129"/>
                                  </a:lnTo>
                                  <a:lnTo>
                                    <a:pt x="773" y="129"/>
                                  </a:lnTo>
                                  <a:lnTo>
                                    <a:pt x="752" y="113"/>
                                  </a:lnTo>
                                  <a:lnTo>
                                    <a:pt x="727" y="111"/>
                                  </a:lnTo>
                                  <a:lnTo>
                                    <a:pt x="336" y="111"/>
                                  </a:lnTo>
                                  <a:lnTo>
                                    <a:pt x="302" y="109"/>
                                  </a:lnTo>
                                  <a:lnTo>
                                    <a:pt x="301" y="100"/>
                                  </a:lnTo>
                                  <a:lnTo>
                                    <a:pt x="222" y="100"/>
                                  </a:lnTo>
                                  <a:lnTo>
                                    <a:pt x="208" y="93"/>
                                  </a:lnTo>
                                  <a:lnTo>
                                    <a:pt x="206" y="75"/>
                                  </a:lnTo>
                                  <a:lnTo>
                                    <a:pt x="192" y="5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18"/>
                          <wps:cNvSpPr>
                            <a:spLocks/>
                          </wps:cNvSpPr>
                          <wps:spPr bwMode="auto">
                            <a:xfrm>
                              <a:off x="1616" y="1551"/>
                              <a:ext cx="929" cy="759"/>
                            </a:xfrm>
                            <a:custGeom>
                              <a:avLst/>
                              <a:gdLst>
                                <a:gd name="T0" fmla="+- 0 2400 1616"/>
                                <a:gd name="T1" fmla="*/ T0 w 929"/>
                                <a:gd name="T2" fmla="+- 0 1829 1551"/>
                                <a:gd name="T3" fmla="*/ 1829 h 759"/>
                                <a:gd name="T4" fmla="+- 0 2391 1616"/>
                                <a:gd name="T5" fmla="*/ T4 w 929"/>
                                <a:gd name="T6" fmla="+- 0 1845 1551"/>
                                <a:gd name="T7" fmla="*/ 1845 h 759"/>
                                <a:gd name="T8" fmla="+- 0 2469 1616"/>
                                <a:gd name="T9" fmla="*/ T8 w 929"/>
                                <a:gd name="T10" fmla="+- 0 1845 1551"/>
                                <a:gd name="T11" fmla="*/ 1845 h 759"/>
                                <a:gd name="T12" fmla="+- 0 2439 1616"/>
                                <a:gd name="T13" fmla="*/ T12 w 929"/>
                                <a:gd name="T14" fmla="+- 0 1832 1551"/>
                                <a:gd name="T15" fmla="*/ 1832 h 759"/>
                                <a:gd name="T16" fmla="+- 0 2400 1616"/>
                                <a:gd name="T17" fmla="*/ T16 w 929"/>
                                <a:gd name="T18" fmla="+- 0 1829 1551"/>
                                <a:gd name="T19" fmla="*/ 1829 h 759"/>
                              </a:gdLst>
                              <a:ahLst/>
                              <a:cxnLst>
                                <a:cxn ang="0">
                                  <a:pos x="T1" y="T3"/>
                                </a:cxn>
                                <a:cxn ang="0">
                                  <a:pos x="T5" y="T7"/>
                                </a:cxn>
                                <a:cxn ang="0">
                                  <a:pos x="T9" y="T11"/>
                                </a:cxn>
                                <a:cxn ang="0">
                                  <a:pos x="T13" y="T15"/>
                                </a:cxn>
                                <a:cxn ang="0">
                                  <a:pos x="T17" y="T19"/>
                                </a:cxn>
                              </a:cxnLst>
                              <a:rect l="0" t="0" r="r" b="b"/>
                              <a:pathLst>
                                <a:path w="929" h="759">
                                  <a:moveTo>
                                    <a:pt x="784" y="278"/>
                                  </a:moveTo>
                                  <a:lnTo>
                                    <a:pt x="775" y="294"/>
                                  </a:lnTo>
                                  <a:lnTo>
                                    <a:pt x="853" y="294"/>
                                  </a:lnTo>
                                  <a:lnTo>
                                    <a:pt x="823" y="281"/>
                                  </a:lnTo>
                                  <a:lnTo>
                                    <a:pt x="784" y="278"/>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17"/>
                          <wps:cNvSpPr>
                            <a:spLocks/>
                          </wps:cNvSpPr>
                          <wps:spPr bwMode="auto">
                            <a:xfrm>
                              <a:off x="1616" y="1551"/>
                              <a:ext cx="929" cy="759"/>
                            </a:xfrm>
                            <a:custGeom>
                              <a:avLst/>
                              <a:gdLst>
                                <a:gd name="T0" fmla="+- 0 2485 1616"/>
                                <a:gd name="T1" fmla="*/ T0 w 929"/>
                                <a:gd name="T2" fmla="+- 0 1838 1551"/>
                                <a:gd name="T3" fmla="*/ 1838 h 759"/>
                                <a:gd name="T4" fmla="+- 0 2469 1616"/>
                                <a:gd name="T5" fmla="*/ T4 w 929"/>
                                <a:gd name="T6" fmla="+- 0 1845 1551"/>
                                <a:gd name="T7" fmla="*/ 1845 h 759"/>
                                <a:gd name="T8" fmla="+- 0 2486 1616"/>
                                <a:gd name="T9" fmla="*/ T8 w 929"/>
                                <a:gd name="T10" fmla="+- 0 1845 1551"/>
                                <a:gd name="T11" fmla="*/ 1845 h 759"/>
                                <a:gd name="T12" fmla="+- 0 2485 1616"/>
                                <a:gd name="T13" fmla="*/ T12 w 929"/>
                                <a:gd name="T14" fmla="+- 0 1838 1551"/>
                                <a:gd name="T15" fmla="*/ 1838 h 759"/>
                              </a:gdLst>
                              <a:ahLst/>
                              <a:cxnLst>
                                <a:cxn ang="0">
                                  <a:pos x="T1" y="T3"/>
                                </a:cxn>
                                <a:cxn ang="0">
                                  <a:pos x="T5" y="T7"/>
                                </a:cxn>
                                <a:cxn ang="0">
                                  <a:pos x="T9" y="T11"/>
                                </a:cxn>
                                <a:cxn ang="0">
                                  <a:pos x="T13" y="T15"/>
                                </a:cxn>
                              </a:cxnLst>
                              <a:rect l="0" t="0" r="r" b="b"/>
                              <a:pathLst>
                                <a:path w="929" h="759">
                                  <a:moveTo>
                                    <a:pt x="869" y="287"/>
                                  </a:moveTo>
                                  <a:lnTo>
                                    <a:pt x="853" y="294"/>
                                  </a:lnTo>
                                  <a:lnTo>
                                    <a:pt x="870" y="294"/>
                                  </a:lnTo>
                                  <a:lnTo>
                                    <a:pt x="869" y="287"/>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16"/>
                          <wps:cNvSpPr>
                            <a:spLocks/>
                          </wps:cNvSpPr>
                          <wps:spPr bwMode="auto">
                            <a:xfrm>
                              <a:off x="1616" y="1551"/>
                              <a:ext cx="929" cy="759"/>
                            </a:xfrm>
                            <a:custGeom>
                              <a:avLst/>
                              <a:gdLst>
                                <a:gd name="T0" fmla="+- 0 2043 1616"/>
                                <a:gd name="T1" fmla="*/ T0 w 929"/>
                                <a:gd name="T2" fmla="+- 0 1600 1551"/>
                                <a:gd name="T3" fmla="*/ 1600 h 759"/>
                                <a:gd name="T4" fmla="+- 0 1993 1616"/>
                                <a:gd name="T5" fmla="*/ T4 w 929"/>
                                <a:gd name="T6" fmla="+- 0 1646 1551"/>
                                <a:gd name="T7" fmla="*/ 1646 h 759"/>
                                <a:gd name="T8" fmla="+- 0 1977 1616"/>
                                <a:gd name="T9" fmla="*/ T8 w 929"/>
                                <a:gd name="T10" fmla="+- 0 1648 1551"/>
                                <a:gd name="T11" fmla="*/ 1648 h 759"/>
                                <a:gd name="T12" fmla="+- 0 1952 1616"/>
                                <a:gd name="T13" fmla="*/ T12 w 929"/>
                                <a:gd name="T14" fmla="+- 0 1662 1551"/>
                                <a:gd name="T15" fmla="*/ 1662 h 759"/>
                                <a:gd name="T16" fmla="+- 0 2343 1616"/>
                                <a:gd name="T17" fmla="*/ T16 w 929"/>
                                <a:gd name="T18" fmla="+- 0 1662 1551"/>
                                <a:gd name="T19" fmla="*/ 1662 h 759"/>
                                <a:gd name="T20" fmla="+- 0 2349 1616"/>
                                <a:gd name="T21" fmla="*/ T20 w 929"/>
                                <a:gd name="T22" fmla="+- 0 1646 1551"/>
                                <a:gd name="T23" fmla="*/ 1646 h 759"/>
                                <a:gd name="T24" fmla="+- 0 2258 1616"/>
                                <a:gd name="T25" fmla="*/ T24 w 929"/>
                                <a:gd name="T26" fmla="+- 0 1646 1551"/>
                                <a:gd name="T27" fmla="*/ 1646 h 759"/>
                                <a:gd name="T28" fmla="+- 0 2270 1616"/>
                                <a:gd name="T29" fmla="*/ T28 w 929"/>
                                <a:gd name="T30" fmla="+- 0 1628 1551"/>
                                <a:gd name="T31" fmla="*/ 1628 h 759"/>
                                <a:gd name="T32" fmla="+- 0 2241 1616"/>
                                <a:gd name="T33" fmla="*/ T32 w 929"/>
                                <a:gd name="T34" fmla="+- 0 1608 1551"/>
                                <a:gd name="T35" fmla="*/ 1608 h 759"/>
                                <a:gd name="T36" fmla="+- 0 2071 1616"/>
                                <a:gd name="T37" fmla="*/ T36 w 929"/>
                                <a:gd name="T38" fmla="+- 0 1608 1551"/>
                                <a:gd name="T39" fmla="*/ 1608 h 759"/>
                                <a:gd name="T40" fmla="+- 0 2043 1616"/>
                                <a:gd name="T41" fmla="*/ T40 w 929"/>
                                <a:gd name="T42" fmla="+- 0 1600 1551"/>
                                <a:gd name="T43" fmla="*/ 160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9" h="759">
                                  <a:moveTo>
                                    <a:pt x="427" y="49"/>
                                  </a:moveTo>
                                  <a:lnTo>
                                    <a:pt x="377" y="95"/>
                                  </a:lnTo>
                                  <a:lnTo>
                                    <a:pt x="361" y="97"/>
                                  </a:lnTo>
                                  <a:lnTo>
                                    <a:pt x="336" y="111"/>
                                  </a:lnTo>
                                  <a:lnTo>
                                    <a:pt x="727" y="111"/>
                                  </a:lnTo>
                                  <a:lnTo>
                                    <a:pt x="733" y="95"/>
                                  </a:lnTo>
                                  <a:lnTo>
                                    <a:pt x="642" y="95"/>
                                  </a:lnTo>
                                  <a:lnTo>
                                    <a:pt x="654" y="77"/>
                                  </a:lnTo>
                                  <a:lnTo>
                                    <a:pt x="625" y="57"/>
                                  </a:lnTo>
                                  <a:lnTo>
                                    <a:pt x="455" y="57"/>
                                  </a:lnTo>
                                  <a:lnTo>
                                    <a:pt x="427" y="4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15"/>
                          <wps:cNvSpPr>
                            <a:spLocks/>
                          </wps:cNvSpPr>
                          <wps:spPr bwMode="auto">
                            <a:xfrm>
                              <a:off x="1616" y="1551"/>
                              <a:ext cx="929" cy="759"/>
                            </a:xfrm>
                            <a:custGeom>
                              <a:avLst/>
                              <a:gdLst>
                                <a:gd name="T0" fmla="+- 0 1874 1616"/>
                                <a:gd name="T1" fmla="*/ T0 w 929"/>
                                <a:gd name="T2" fmla="+- 0 1626 1551"/>
                                <a:gd name="T3" fmla="*/ 1626 h 759"/>
                                <a:gd name="T4" fmla="+- 0 1854 1616"/>
                                <a:gd name="T5" fmla="*/ T4 w 929"/>
                                <a:gd name="T6" fmla="+- 0 1631 1551"/>
                                <a:gd name="T7" fmla="*/ 1631 h 759"/>
                                <a:gd name="T8" fmla="+- 0 1852 1616"/>
                                <a:gd name="T9" fmla="*/ T8 w 929"/>
                                <a:gd name="T10" fmla="+- 0 1646 1551"/>
                                <a:gd name="T11" fmla="*/ 1646 h 759"/>
                                <a:gd name="T12" fmla="+- 0 1838 1616"/>
                                <a:gd name="T13" fmla="*/ T12 w 929"/>
                                <a:gd name="T14" fmla="+- 0 1651 1551"/>
                                <a:gd name="T15" fmla="*/ 1651 h 759"/>
                                <a:gd name="T16" fmla="+- 0 1917 1616"/>
                                <a:gd name="T17" fmla="*/ T16 w 929"/>
                                <a:gd name="T18" fmla="+- 0 1651 1551"/>
                                <a:gd name="T19" fmla="*/ 1651 h 759"/>
                                <a:gd name="T20" fmla="+- 0 1916 1616"/>
                                <a:gd name="T21" fmla="*/ T20 w 929"/>
                                <a:gd name="T22" fmla="+- 0 1637 1551"/>
                                <a:gd name="T23" fmla="*/ 1637 h 759"/>
                                <a:gd name="T24" fmla="+- 0 1909 1616"/>
                                <a:gd name="T25" fmla="*/ T24 w 929"/>
                                <a:gd name="T26" fmla="+- 0 1637 1551"/>
                                <a:gd name="T27" fmla="*/ 1637 h 759"/>
                                <a:gd name="T28" fmla="+- 0 1874 1616"/>
                                <a:gd name="T29" fmla="*/ T28 w 929"/>
                                <a:gd name="T30" fmla="+- 0 1626 1551"/>
                                <a:gd name="T31" fmla="*/ 1626 h 7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759">
                                  <a:moveTo>
                                    <a:pt x="258" y="75"/>
                                  </a:moveTo>
                                  <a:lnTo>
                                    <a:pt x="238" y="80"/>
                                  </a:lnTo>
                                  <a:lnTo>
                                    <a:pt x="236" y="95"/>
                                  </a:lnTo>
                                  <a:lnTo>
                                    <a:pt x="222" y="100"/>
                                  </a:lnTo>
                                  <a:lnTo>
                                    <a:pt x="301" y="100"/>
                                  </a:lnTo>
                                  <a:lnTo>
                                    <a:pt x="300" y="86"/>
                                  </a:lnTo>
                                  <a:lnTo>
                                    <a:pt x="293" y="86"/>
                                  </a:lnTo>
                                  <a:lnTo>
                                    <a:pt x="258" y="7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14"/>
                          <wps:cNvSpPr>
                            <a:spLocks/>
                          </wps:cNvSpPr>
                          <wps:spPr bwMode="auto">
                            <a:xfrm>
                              <a:off x="1616" y="1551"/>
                              <a:ext cx="929" cy="759"/>
                            </a:xfrm>
                            <a:custGeom>
                              <a:avLst/>
                              <a:gdLst>
                                <a:gd name="T0" fmla="+- 0 2292 1616"/>
                                <a:gd name="T1" fmla="*/ T0 w 929"/>
                                <a:gd name="T2" fmla="+- 0 1639 1551"/>
                                <a:gd name="T3" fmla="*/ 1639 h 759"/>
                                <a:gd name="T4" fmla="+- 0 2258 1616"/>
                                <a:gd name="T5" fmla="*/ T4 w 929"/>
                                <a:gd name="T6" fmla="+- 0 1646 1551"/>
                                <a:gd name="T7" fmla="*/ 1646 h 759"/>
                                <a:gd name="T8" fmla="+- 0 2349 1616"/>
                                <a:gd name="T9" fmla="*/ T8 w 929"/>
                                <a:gd name="T10" fmla="+- 0 1646 1551"/>
                                <a:gd name="T11" fmla="*/ 1646 h 759"/>
                                <a:gd name="T12" fmla="+- 0 2350 1616"/>
                                <a:gd name="T13" fmla="*/ T12 w 929"/>
                                <a:gd name="T14" fmla="+- 0 1644 1551"/>
                                <a:gd name="T15" fmla="*/ 1644 h 759"/>
                                <a:gd name="T16" fmla="+- 0 2311 1616"/>
                                <a:gd name="T17" fmla="*/ T16 w 929"/>
                                <a:gd name="T18" fmla="+- 0 1644 1551"/>
                                <a:gd name="T19" fmla="*/ 1644 h 759"/>
                                <a:gd name="T20" fmla="+- 0 2292 1616"/>
                                <a:gd name="T21" fmla="*/ T20 w 929"/>
                                <a:gd name="T22" fmla="+- 0 1639 1551"/>
                                <a:gd name="T23" fmla="*/ 1639 h 759"/>
                              </a:gdLst>
                              <a:ahLst/>
                              <a:cxnLst>
                                <a:cxn ang="0">
                                  <a:pos x="T1" y="T3"/>
                                </a:cxn>
                                <a:cxn ang="0">
                                  <a:pos x="T5" y="T7"/>
                                </a:cxn>
                                <a:cxn ang="0">
                                  <a:pos x="T9" y="T11"/>
                                </a:cxn>
                                <a:cxn ang="0">
                                  <a:pos x="T13" y="T15"/>
                                </a:cxn>
                                <a:cxn ang="0">
                                  <a:pos x="T17" y="T19"/>
                                </a:cxn>
                                <a:cxn ang="0">
                                  <a:pos x="T21" y="T23"/>
                                </a:cxn>
                              </a:cxnLst>
                              <a:rect l="0" t="0" r="r" b="b"/>
                              <a:pathLst>
                                <a:path w="929" h="759">
                                  <a:moveTo>
                                    <a:pt x="676" y="88"/>
                                  </a:moveTo>
                                  <a:lnTo>
                                    <a:pt x="642" y="95"/>
                                  </a:lnTo>
                                  <a:lnTo>
                                    <a:pt x="733" y="95"/>
                                  </a:lnTo>
                                  <a:lnTo>
                                    <a:pt x="734" y="93"/>
                                  </a:lnTo>
                                  <a:lnTo>
                                    <a:pt x="695" y="93"/>
                                  </a:lnTo>
                                  <a:lnTo>
                                    <a:pt x="676" y="88"/>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13"/>
                          <wps:cNvSpPr>
                            <a:spLocks/>
                          </wps:cNvSpPr>
                          <wps:spPr bwMode="auto">
                            <a:xfrm>
                              <a:off x="1616" y="1551"/>
                              <a:ext cx="929" cy="759"/>
                            </a:xfrm>
                            <a:custGeom>
                              <a:avLst/>
                              <a:gdLst>
                                <a:gd name="T0" fmla="+- 0 2322 1616"/>
                                <a:gd name="T1" fmla="*/ T0 w 929"/>
                                <a:gd name="T2" fmla="+- 0 1631 1551"/>
                                <a:gd name="T3" fmla="*/ 1631 h 759"/>
                                <a:gd name="T4" fmla="+- 0 2311 1616"/>
                                <a:gd name="T5" fmla="*/ T4 w 929"/>
                                <a:gd name="T6" fmla="+- 0 1644 1551"/>
                                <a:gd name="T7" fmla="*/ 1644 h 759"/>
                                <a:gd name="T8" fmla="+- 0 2350 1616"/>
                                <a:gd name="T9" fmla="*/ T8 w 929"/>
                                <a:gd name="T10" fmla="+- 0 1644 1551"/>
                                <a:gd name="T11" fmla="*/ 1644 h 759"/>
                                <a:gd name="T12" fmla="+- 0 2322 1616"/>
                                <a:gd name="T13" fmla="*/ T12 w 929"/>
                                <a:gd name="T14" fmla="+- 0 1631 1551"/>
                                <a:gd name="T15" fmla="*/ 1631 h 759"/>
                              </a:gdLst>
                              <a:ahLst/>
                              <a:cxnLst>
                                <a:cxn ang="0">
                                  <a:pos x="T1" y="T3"/>
                                </a:cxn>
                                <a:cxn ang="0">
                                  <a:pos x="T5" y="T7"/>
                                </a:cxn>
                                <a:cxn ang="0">
                                  <a:pos x="T9" y="T11"/>
                                </a:cxn>
                                <a:cxn ang="0">
                                  <a:pos x="T13" y="T15"/>
                                </a:cxn>
                              </a:cxnLst>
                              <a:rect l="0" t="0" r="r" b="b"/>
                              <a:pathLst>
                                <a:path w="929" h="759">
                                  <a:moveTo>
                                    <a:pt x="706" y="80"/>
                                  </a:moveTo>
                                  <a:lnTo>
                                    <a:pt x="695" y="93"/>
                                  </a:lnTo>
                                  <a:lnTo>
                                    <a:pt x="734" y="93"/>
                                  </a:lnTo>
                                  <a:lnTo>
                                    <a:pt x="706" y="8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12"/>
                          <wps:cNvSpPr>
                            <a:spLocks/>
                          </wps:cNvSpPr>
                          <wps:spPr bwMode="auto">
                            <a:xfrm>
                              <a:off x="1616" y="1551"/>
                              <a:ext cx="929" cy="759"/>
                            </a:xfrm>
                            <a:custGeom>
                              <a:avLst/>
                              <a:gdLst>
                                <a:gd name="T0" fmla="+- 0 1916 1616"/>
                                <a:gd name="T1" fmla="*/ T0 w 929"/>
                                <a:gd name="T2" fmla="+- 0 1633 1551"/>
                                <a:gd name="T3" fmla="*/ 1633 h 759"/>
                                <a:gd name="T4" fmla="+- 0 1909 1616"/>
                                <a:gd name="T5" fmla="*/ T4 w 929"/>
                                <a:gd name="T6" fmla="+- 0 1637 1551"/>
                                <a:gd name="T7" fmla="*/ 1637 h 759"/>
                                <a:gd name="T8" fmla="+- 0 1916 1616"/>
                                <a:gd name="T9" fmla="*/ T8 w 929"/>
                                <a:gd name="T10" fmla="+- 0 1637 1551"/>
                                <a:gd name="T11" fmla="*/ 1637 h 759"/>
                                <a:gd name="T12" fmla="+- 0 1916 1616"/>
                                <a:gd name="T13" fmla="*/ T12 w 929"/>
                                <a:gd name="T14" fmla="+- 0 1633 1551"/>
                                <a:gd name="T15" fmla="*/ 1633 h 759"/>
                              </a:gdLst>
                              <a:ahLst/>
                              <a:cxnLst>
                                <a:cxn ang="0">
                                  <a:pos x="T1" y="T3"/>
                                </a:cxn>
                                <a:cxn ang="0">
                                  <a:pos x="T5" y="T7"/>
                                </a:cxn>
                                <a:cxn ang="0">
                                  <a:pos x="T9" y="T11"/>
                                </a:cxn>
                                <a:cxn ang="0">
                                  <a:pos x="T13" y="T15"/>
                                </a:cxn>
                              </a:cxnLst>
                              <a:rect l="0" t="0" r="r" b="b"/>
                              <a:pathLst>
                                <a:path w="929" h="759">
                                  <a:moveTo>
                                    <a:pt x="300" y="82"/>
                                  </a:moveTo>
                                  <a:lnTo>
                                    <a:pt x="293" y="86"/>
                                  </a:lnTo>
                                  <a:lnTo>
                                    <a:pt x="300" y="86"/>
                                  </a:lnTo>
                                  <a:lnTo>
                                    <a:pt x="300" y="82"/>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11"/>
                          <wps:cNvSpPr>
                            <a:spLocks/>
                          </wps:cNvSpPr>
                          <wps:spPr bwMode="auto">
                            <a:xfrm>
                              <a:off x="1616" y="1551"/>
                              <a:ext cx="929" cy="759"/>
                            </a:xfrm>
                            <a:custGeom>
                              <a:avLst/>
                              <a:gdLst>
                                <a:gd name="T0" fmla="+- 0 2096 1616"/>
                                <a:gd name="T1" fmla="*/ T0 w 929"/>
                                <a:gd name="T2" fmla="+- 0 1557 1551"/>
                                <a:gd name="T3" fmla="*/ 1557 h 759"/>
                                <a:gd name="T4" fmla="+- 0 2064 1616"/>
                                <a:gd name="T5" fmla="*/ T4 w 929"/>
                                <a:gd name="T6" fmla="+- 0 1582 1551"/>
                                <a:gd name="T7" fmla="*/ 1582 h 759"/>
                                <a:gd name="T8" fmla="+- 0 2071 1616"/>
                                <a:gd name="T9" fmla="*/ T8 w 929"/>
                                <a:gd name="T10" fmla="+- 0 1608 1551"/>
                                <a:gd name="T11" fmla="*/ 1608 h 759"/>
                                <a:gd name="T12" fmla="+- 0 2241 1616"/>
                                <a:gd name="T13" fmla="*/ T12 w 929"/>
                                <a:gd name="T14" fmla="+- 0 1608 1551"/>
                                <a:gd name="T15" fmla="*/ 1608 h 759"/>
                                <a:gd name="T16" fmla="+- 0 2238 1616"/>
                                <a:gd name="T17" fmla="*/ T16 w 929"/>
                                <a:gd name="T18" fmla="+- 0 1606 1551"/>
                                <a:gd name="T19" fmla="*/ 1606 h 759"/>
                                <a:gd name="T20" fmla="+- 0 2231 1616"/>
                                <a:gd name="T21" fmla="*/ T20 w 929"/>
                                <a:gd name="T22" fmla="+- 0 1595 1551"/>
                                <a:gd name="T23" fmla="*/ 1595 h 759"/>
                                <a:gd name="T24" fmla="+- 0 2196 1616"/>
                                <a:gd name="T25" fmla="*/ T24 w 929"/>
                                <a:gd name="T26" fmla="+- 0 1595 1551"/>
                                <a:gd name="T27" fmla="*/ 1595 h 759"/>
                                <a:gd name="T28" fmla="+- 0 2146 1616"/>
                                <a:gd name="T29" fmla="*/ T28 w 929"/>
                                <a:gd name="T30" fmla="+- 0 1589 1551"/>
                                <a:gd name="T31" fmla="*/ 1589 h 759"/>
                                <a:gd name="T32" fmla="+- 0 2150 1616"/>
                                <a:gd name="T33" fmla="*/ T32 w 929"/>
                                <a:gd name="T34" fmla="+- 0 1579 1551"/>
                                <a:gd name="T35" fmla="*/ 1579 h 759"/>
                                <a:gd name="T36" fmla="+- 0 2114 1616"/>
                                <a:gd name="T37" fmla="*/ T36 w 929"/>
                                <a:gd name="T38" fmla="+- 0 1579 1551"/>
                                <a:gd name="T39" fmla="*/ 1579 h 759"/>
                                <a:gd name="T40" fmla="+- 0 2096 1616"/>
                                <a:gd name="T41" fmla="*/ T40 w 929"/>
                                <a:gd name="T42" fmla="+- 0 1557 1551"/>
                                <a:gd name="T43" fmla="*/ 155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9" h="759">
                                  <a:moveTo>
                                    <a:pt x="480" y="6"/>
                                  </a:moveTo>
                                  <a:lnTo>
                                    <a:pt x="448" y="31"/>
                                  </a:lnTo>
                                  <a:lnTo>
                                    <a:pt x="455" y="57"/>
                                  </a:lnTo>
                                  <a:lnTo>
                                    <a:pt x="625" y="57"/>
                                  </a:lnTo>
                                  <a:lnTo>
                                    <a:pt x="622" y="55"/>
                                  </a:lnTo>
                                  <a:lnTo>
                                    <a:pt x="615" y="44"/>
                                  </a:lnTo>
                                  <a:lnTo>
                                    <a:pt x="580" y="44"/>
                                  </a:lnTo>
                                  <a:lnTo>
                                    <a:pt x="530" y="38"/>
                                  </a:lnTo>
                                  <a:lnTo>
                                    <a:pt x="534" y="28"/>
                                  </a:lnTo>
                                  <a:lnTo>
                                    <a:pt x="498" y="28"/>
                                  </a:lnTo>
                                  <a:lnTo>
                                    <a:pt x="480" y="6"/>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0"/>
                          <wps:cNvSpPr>
                            <a:spLocks/>
                          </wps:cNvSpPr>
                          <wps:spPr bwMode="auto">
                            <a:xfrm>
                              <a:off x="1616" y="1551"/>
                              <a:ext cx="929" cy="759"/>
                            </a:xfrm>
                            <a:custGeom>
                              <a:avLst/>
                              <a:gdLst>
                                <a:gd name="T0" fmla="+- 0 2222 1616"/>
                                <a:gd name="T1" fmla="*/ T0 w 929"/>
                                <a:gd name="T2" fmla="+- 0 1557 1551"/>
                                <a:gd name="T3" fmla="*/ 1557 h 759"/>
                                <a:gd name="T4" fmla="+- 0 2208 1616"/>
                                <a:gd name="T5" fmla="*/ T4 w 929"/>
                                <a:gd name="T6" fmla="+- 0 1573 1551"/>
                                <a:gd name="T7" fmla="*/ 1573 h 759"/>
                                <a:gd name="T8" fmla="+- 0 2196 1616"/>
                                <a:gd name="T9" fmla="*/ T8 w 929"/>
                                <a:gd name="T10" fmla="+- 0 1595 1551"/>
                                <a:gd name="T11" fmla="*/ 1595 h 759"/>
                                <a:gd name="T12" fmla="+- 0 2231 1616"/>
                                <a:gd name="T13" fmla="*/ T12 w 929"/>
                                <a:gd name="T14" fmla="+- 0 1595 1551"/>
                                <a:gd name="T15" fmla="*/ 1595 h 759"/>
                                <a:gd name="T16" fmla="+- 0 2226 1616"/>
                                <a:gd name="T17" fmla="*/ T16 w 929"/>
                                <a:gd name="T18" fmla="+- 0 1589 1551"/>
                                <a:gd name="T19" fmla="*/ 1589 h 759"/>
                                <a:gd name="T20" fmla="+- 0 2238 1616"/>
                                <a:gd name="T21" fmla="*/ T20 w 929"/>
                                <a:gd name="T22" fmla="+- 0 1570 1551"/>
                                <a:gd name="T23" fmla="*/ 1570 h 759"/>
                                <a:gd name="T24" fmla="+- 0 2222 1616"/>
                                <a:gd name="T25" fmla="*/ T24 w 929"/>
                                <a:gd name="T26" fmla="+- 0 1557 1551"/>
                                <a:gd name="T27" fmla="*/ 1557 h 759"/>
                              </a:gdLst>
                              <a:ahLst/>
                              <a:cxnLst>
                                <a:cxn ang="0">
                                  <a:pos x="T1" y="T3"/>
                                </a:cxn>
                                <a:cxn ang="0">
                                  <a:pos x="T5" y="T7"/>
                                </a:cxn>
                                <a:cxn ang="0">
                                  <a:pos x="T9" y="T11"/>
                                </a:cxn>
                                <a:cxn ang="0">
                                  <a:pos x="T13" y="T15"/>
                                </a:cxn>
                                <a:cxn ang="0">
                                  <a:pos x="T17" y="T19"/>
                                </a:cxn>
                                <a:cxn ang="0">
                                  <a:pos x="T21" y="T23"/>
                                </a:cxn>
                                <a:cxn ang="0">
                                  <a:pos x="T25" y="T27"/>
                                </a:cxn>
                              </a:cxnLst>
                              <a:rect l="0" t="0" r="r" b="b"/>
                              <a:pathLst>
                                <a:path w="929" h="759">
                                  <a:moveTo>
                                    <a:pt x="606" y="6"/>
                                  </a:moveTo>
                                  <a:lnTo>
                                    <a:pt x="592" y="22"/>
                                  </a:lnTo>
                                  <a:lnTo>
                                    <a:pt x="580" y="44"/>
                                  </a:lnTo>
                                  <a:lnTo>
                                    <a:pt x="615" y="44"/>
                                  </a:lnTo>
                                  <a:lnTo>
                                    <a:pt x="610" y="38"/>
                                  </a:lnTo>
                                  <a:lnTo>
                                    <a:pt x="622" y="19"/>
                                  </a:lnTo>
                                  <a:lnTo>
                                    <a:pt x="606" y="6"/>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09"/>
                          <wps:cNvSpPr>
                            <a:spLocks/>
                          </wps:cNvSpPr>
                          <wps:spPr bwMode="auto">
                            <a:xfrm>
                              <a:off x="1616" y="1551"/>
                              <a:ext cx="929" cy="759"/>
                            </a:xfrm>
                            <a:custGeom>
                              <a:avLst/>
                              <a:gdLst>
                                <a:gd name="T0" fmla="+- 0 2151 1616"/>
                                <a:gd name="T1" fmla="*/ T0 w 929"/>
                                <a:gd name="T2" fmla="+- 0 1551 1551"/>
                                <a:gd name="T3" fmla="*/ 1551 h 759"/>
                                <a:gd name="T4" fmla="+- 0 2114 1616"/>
                                <a:gd name="T5" fmla="*/ T4 w 929"/>
                                <a:gd name="T6" fmla="+- 0 1579 1551"/>
                                <a:gd name="T7" fmla="*/ 1579 h 759"/>
                                <a:gd name="T8" fmla="+- 0 2150 1616"/>
                                <a:gd name="T9" fmla="*/ T8 w 929"/>
                                <a:gd name="T10" fmla="+- 0 1579 1551"/>
                                <a:gd name="T11" fmla="*/ 1579 h 759"/>
                                <a:gd name="T12" fmla="+- 0 2153 1616"/>
                                <a:gd name="T13" fmla="*/ T12 w 929"/>
                                <a:gd name="T14" fmla="+- 0 1573 1551"/>
                                <a:gd name="T15" fmla="*/ 1573 h 759"/>
                                <a:gd name="T16" fmla="+- 0 2167 1616"/>
                                <a:gd name="T17" fmla="*/ T16 w 929"/>
                                <a:gd name="T18" fmla="+- 0 1573 1551"/>
                                <a:gd name="T19" fmla="*/ 1573 h 759"/>
                                <a:gd name="T20" fmla="+- 0 2176 1616"/>
                                <a:gd name="T21" fmla="*/ T20 w 929"/>
                                <a:gd name="T22" fmla="+- 0 1562 1551"/>
                                <a:gd name="T23" fmla="*/ 1562 h 759"/>
                                <a:gd name="T24" fmla="+- 0 2151 1616"/>
                                <a:gd name="T25" fmla="*/ T24 w 929"/>
                                <a:gd name="T26" fmla="+- 0 1551 1551"/>
                                <a:gd name="T27" fmla="*/ 1551 h 759"/>
                              </a:gdLst>
                              <a:ahLst/>
                              <a:cxnLst>
                                <a:cxn ang="0">
                                  <a:pos x="T1" y="T3"/>
                                </a:cxn>
                                <a:cxn ang="0">
                                  <a:pos x="T5" y="T7"/>
                                </a:cxn>
                                <a:cxn ang="0">
                                  <a:pos x="T9" y="T11"/>
                                </a:cxn>
                                <a:cxn ang="0">
                                  <a:pos x="T13" y="T15"/>
                                </a:cxn>
                                <a:cxn ang="0">
                                  <a:pos x="T17" y="T19"/>
                                </a:cxn>
                                <a:cxn ang="0">
                                  <a:pos x="T21" y="T23"/>
                                </a:cxn>
                                <a:cxn ang="0">
                                  <a:pos x="T25" y="T27"/>
                                </a:cxn>
                              </a:cxnLst>
                              <a:rect l="0" t="0" r="r" b="b"/>
                              <a:pathLst>
                                <a:path w="929" h="759">
                                  <a:moveTo>
                                    <a:pt x="535" y="0"/>
                                  </a:moveTo>
                                  <a:lnTo>
                                    <a:pt x="498" y="28"/>
                                  </a:lnTo>
                                  <a:lnTo>
                                    <a:pt x="534" y="28"/>
                                  </a:lnTo>
                                  <a:lnTo>
                                    <a:pt x="537" y="22"/>
                                  </a:lnTo>
                                  <a:lnTo>
                                    <a:pt x="551" y="22"/>
                                  </a:lnTo>
                                  <a:lnTo>
                                    <a:pt x="560" y="11"/>
                                  </a:lnTo>
                                  <a:lnTo>
                                    <a:pt x="535"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06"/>
                        <wpg:cNvGrpSpPr>
                          <a:grpSpLocks/>
                        </wpg:cNvGrpSpPr>
                        <wpg:grpSpPr bwMode="auto">
                          <a:xfrm>
                            <a:off x="2178" y="1826"/>
                            <a:ext cx="2" cy="146"/>
                            <a:chOff x="2178" y="1826"/>
                            <a:chExt cx="2" cy="146"/>
                          </a:xfrm>
                        </wpg:grpSpPr>
                        <wps:wsp>
                          <wps:cNvPr id="1016" name="Freeform 1007"/>
                          <wps:cNvSpPr>
                            <a:spLocks/>
                          </wps:cNvSpPr>
                          <wps:spPr bwMode="auto">
                            <a:xfrm>
                              <a:off x="2178" y="1826"/>
                              <a:ext cx="2" cy="146"/>
                            </a:xfrm>
                            <a:custGeom>
                              <a:avLst/>
                              <a:gdLst>
                                <a:gd name="T0" fmla="+- 0 1826 1826"/>
                                <a:gd name="T1" fmla="*/ 1826 h 146"/>
                                <a:gd name="T2" fmla="+- 0 1972 1826"/>
                                <a:gd name="T3" fmla="*/ 1972 h 146"/>
                              </a:gdLst>
                              <a:ahLst/>
                              <a:cxnLst>
                                <a:cxn ang="0">
                                  <a:pos x="0" y="T1"/>
                                </a:cxn>
                                <a:cxn ang="0">
                                  <a:pos x="0" y="T3"/>
                                </a:cxn>
                              </a:cxnLst>
                              <a:rect l="0" t="0" r="r" b="b"/>
                              <a:pathLst>
                                <a:path h="146">
                                  <a:moveTo>
                                    <a:pt x="0" y="0"/>
                                  </a:moveTo>
                                  <a:lnTo>
                                    <a:pt x="0" y="146"/>
                                  </a:lnTo>
                                </a:path>
                              </a:pathLst>
                            </a:custGeom>
                            <a:noFill/>
                            <a:ln w="56477">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1004"/>
                        <wpg:cNvGrpSpPr>
                          <a:grpSpLocks/>
                        </wpg:cNvGrpSpPr>
                        <wpg:grpSpPr bwMode="auto">
                          <a:xfrm>
                            <a:off x="2133" y="1826"/>
                            <a:ext cx="89" cy="146"/>
                            <a:chOff x="2133" y="1826"/>
                            <a:chExt cx="89" cy="146"/>
                          </a:xfrm>
                        </wpg:grpSpPr>
                        <wps:wsp>
                          <wps:cNvPr id="1018" name="Freeform 1005"/>
                          <wps:cNvSpPr>
                            <a:spLocks/>
                          </wps:cNvSpPr>
                          <wps:spPr bwMode="auto">
                            <a:xfrm>
                              <a:off x="2133" y="1826"/>
                              <a:ext cx="89" cy="146"/>
                            </a:xfrm>
                            <a:custGeom>
                              <a:avLst/>
                              <a:gdLst>
                                <a:gd name="T0" fmla="+- 0 2133 2133"/>
                                <a:gd name="T1" fmla="*/ T0 w 89"/>
                                <a:gd name="T2" fmla="+- 0 1972 1826"/>
                                <a:gd name="T3" fmla="*/ 1972 h 146"/>
                                <a:gd name="T4" fmla="+- 0 2222 2133"/>
                                <a:gd name="T5" fmla="*/ T4 w 89"/>
                                <a:gd name="T6" fmla="+- 0 1972 1826"/>
                                <a:gd name="T7" fmla="*/ 1972 h 146"/>
                                <a:gd name="T8" fmla="+- 0 2222 2133"/>
                                <a:gd name="T9" fmla="*/ T8 w 89"/>
                                <a:gd name="T10" fmla="+- 0 1826 1826"/>
                                <a:gd name="T11" fmla="*/ 1826 h 146"/>
                                <a:gd name="T12" fmla="+- 0 2133 2133"/>
                                <a:gd name="T13" fmla="*/ T12 w 89"/>
                                <a:gd name="T14" fmla="+- 0 1826 1826"/>
                                <a:gd name="T15" fmla="*/ 1826 h 146"/>
                                <a:gd name="T16" fmla="+- 0 2133 2133"/>
                                <a:gd name="T17" fmla="*/ T16 w 89"/>
                                <a:gd name="T18" fmla="+- 0 1972 1826"/>
                                <a:gd name="T19" fmla="*/ 1972 h 146"/>
                              </a:gdLst>
                              <a:ahLst/>
                              <a:cxnLst>
                                <a:cxn ang="0">
                                  <a:pos x="T1" y="T3"/>
                                </a:cxn>
                                <a:cxn ang="0">
                                  <a:pos x="T5" y="T7"/>
                                </a:cxn>
                                <a:cxn ang="0">
                                  <a:pos x="T9" y="T11"/>
                                </a:cxn>
                                <a:cxn ang="0">
                                  <a:pos x="T13" y="T15"/>
                                </a:cxn>
                                <a:cxn ang="0">
                                  <a:pos x="T17" y="T19"/>
                                </a:cxn>
                              </a:cxnLst>
                              <a:rect l="0" t="0" r="r" b="b"/>
                              <a:pathLst>
                                <a:path w="89" h="146">
                                  <a:moveTo>
                                    <a:pt x="0" y="146"/>
                                  </a:moveTo>
                                  <a:lnTo>
                                    <a:pt x="89" y="146"/>
                                  </a:lnTo>
                                  <a:lnTo>
                                    <a:pt x="89" y="0"/>
                                  </a:lnTo>
                                  <a:lnTo>
                                    <a:pt x="0" y="0"/>
                                  </a:lnTo>
                                  <a:lnTo>
                                    <a:pt x="0" y="146"/>
                                  </a:lnTo>
                                  <a:close/>
                                </a:path>
                              </a:pathLst>
                            </a:custGeom>
                            <a:noFill/>
                            <a:ln w="10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002"/>
                        <wpg:cNvGrpSpPr>
                          <a:grpSpLocks/>
                        </wpg:cNvGrpSpPr>
                        <wpg:grpSpPr bwMode="auto">
                          <a:xfrm>
                            <a:off x="6572" y="2585"/>
                            <a:ext cx="2708" cy="1066"/>
                            <a:chOff x="6572" y="2585"/>
                            <a:chExt cx="2708" cy="1066"/>
                          </a:xfrm>
                        </wpg:grpSpPr>
                        <wps:wsp>
                          <wps:cNvPr id="1020" name="Freeform 1003"/>
                          <wps:cNvSpPr>
                            <a:spLocks/>
                          </wps:cNvSpPr>
                          <wps:spPr bwMode="auto">
                            <a:xfrm>
                              <a:off x="6572" y="2585"/>
                              <a:ext cx="2708" cy="1066"/>
                            </a:xfrm>
                            <a:custGeom>
                              <a:avLst/>
                              <a:gdLst>
                                <a:gd name="T0" fmla="+- 0 8747 6572"/>
                                <a:gd name="T1" fmla="*/ T0 w 2708"/>
                                <a:gd name="T2" fmla="+- 0 2585 2585"/>
                                <a:gd name="T3" fmla="*/ 2585 h 1066"/>
                                <a:gd name="T4" fmla="+- 0 6572 6572"/>
                                <a:gd name="T5" fmla="*/ T4 w 2708"/>
                                <a:gd name="T6" fmla="+- 0 2585 2585"/>
                                <a:gd name="T7" fmla="*/ 2585 h 1066"/>
                                <a:gd name="T8" fmla="+- 0 7105 6572"/>
                                <a:gd name="T9" fmla="*/ T8 w 2708"/>
                                <a:gd name="T10" fmla="+- 0 3118 2585"/>
                                <a:gd name="T11" fmla="*/ 3118 h 1066"/>
                                <a:gd name="T12" fmla="+- 0 6572 6572"/>
                                <a:gd name="T13" fmla="*/ T12 w 2708"/>
                                <a:gd name="T14" fmla="+- 0 3651 2585"/>
                                <a:gd name="T15" fmla="*/ 3651 h 1066"/>
                                <a:gd name="T16" fmla="+- 0 8747 6572"/>
                                <a:gd name="T17" fmla="*/ T16 w 2708"/>
                                <a:gd name="T18" fmla="+- 0 3651 2585"/>
                                <a:gd name="T19" fmla="*/ 3651 h 1066"/>
                                <a:gd name="T20" fmla="+- 0 9280 6572"/>
                                <a:gd name="T21" fmla="*/ T20 w 2708"/>
                                <a:gd name="T22" fmla="+- 0 3118 2585"/>
                                <a:gd name="T23" fmla="*/ 3118 h 1066"/>
                                <a:gd name="T24" fmla="+- 0 8747 6572"/>
                                <a:gd name="T25" fmla="*/ T24 w 2708"/>
                                <a:gd name="T26" fmla="+- 0 2585 2585"/>
                                <a:gd name="T27" fmla="*/ 2585 h 1066"/>
                              </a:gdLst>
                              <a:ahLst/>
                              <a:cxnLst>
                                <a:cxn ang="0">
                                  <a:pos x="T1" y="T3"/>
                                </a:cxn>
                                <a:cxn ang="0">
                                  <a:pos x="T5" y="T7"/>
                                </a:cxn>
                                <a:cxn ang="0">
                                  <a:pos x="T9" y="T11"/>
                                </a:cxn>
                                <a:cxn ang="0">
                                  <a:pos x="T13" y="T15"/>
                                </a:cxn>
                                <a:cxn ang="0">
                                  <a:pos x="T17" y="T19"/>
                                </a:cxn>
                                <a:cxn ang="0">
                                  <a:pos x="T21" y="T23"/>
                                </a:cxn>
                                <a:cxn ang="0">
                                  <a:pos x="T25" y="T27"/>
                                </a:cxn>
                              </a:cxnLst>
                              <a:rect l="0" t="0" r="r" b="b"/>
                              <a:pathLst>
                                <a:path w="2708" h="1066">
                                  <a:moveTo>
                                    <a:pt x="2175" y="0"/>
                                  </a:moveTo>
                                  <a:lnTo>
                                    <a:pt x="0" y="0"/>
                                  </a:lnTo>
                                  <a:lnTo>
                                    <a:pt x="533" y="533"/>
                                  </a:lnTo>
                                  <a:lnTo>
                                    <a:pt x="0" y="1066"/>
                                  </a:lnTo>
                                  <a:lnTo>
                                    <a:pt x="2175" y="1066"/>
                                  </a:lnTo>
                                  <a:lnTo>
                                    <a:pt x="2708" y="533"/>
                                  </a:lnTo>
                                  <a:lnTo>
                                    <a:pt x="2175"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00"/>
                        <wpg:cNvGrpSpPr>
                          <a:grpSpLocks/>
                        </wpg:cNvGrpSpPr>
                        <wpg:grpSpPr bwMode="auto">
                          <a:xfrm>
                            <a:off x="1624" y="2860"/>
                            <a:ext cx="1278" cy="558"/>
                            <a:chOff x="1624" y="2860"/>
                            <a:chExt cx="1278" cy="558"/>
                          </a:xfrm>
                        </wpg:grpSpPr>
                        <wps:wsp>
                          <wps:cNvPr id="1022" name="Freeform 1001"/>
                          <wps:cNvSpPr>
                            <a:spLocks/>
                          </wps:cNvSpPr>
                          <wps:spPr bwMode="auto">
                            <a:xfrm>
                              <a:off x="1624" y="2860"/>
                              <a:ext cx="1278" cy="558"/>
                            </a:xfrm>
                            <a:custGeom>
                              <a:avLst/>
                              <a:gdLst>
                                <a:gd name="T0" fmla="+- 0 2623 1624"/>
                                <a:gd name="T1" fmla="*/ T0 w 1278"/>
                                <a:gd name="T2" fmla="+- 0 2860 2860"/>
                                <a:gd name="T3" fmla="*/ 2860 h 558"/>
                                <a:gd name="T4" fmla="+- 0 1624 1624"/>
                                <a:gd name="T5" fmla="*/ T4 w 1278"/>
                                <a:gd name="T6" fmla="+- 0 2860 2860"/>
                                <a:gd name="T7" fmla="*/ 2860 h 558"/>
                                <a:gd name="T8" fmla="+- 0 1903 1624"/>
                                <a:gd name="T9" fmla="*/ T8 w 1278"/>
                                <a:gd name="T10" fmla="+- 0 3139 2860"/>
                                <a:gd name="T11" fmla="*/ 3139 h 558"/>
                                <a:gd name="T12" fmla="+- 0 1624 1624"/>
                                <a:gd name="T13" fmla="*/ T12 w 1278"/>
                                <a:gd name="T14" fmla="+- 0 3418 2860"/>
                                <a:gd name="T15" fmla="*/ 3418 h 558"/>
                                <a:gd name="T16" fmla="+- 0 2623 1624"/>
                                <a:gd name="T17" fmla="*/ T16 w 1278"/>
                                <a:gd name="T18" fmla="+- 0 3418 2860"/>
                                <a:gd name="T19" fmla="*/ 3418 h 558"/>
                                <a:gd name="T20" fmla="+- 0 2902 1624"/>
                                <a:gd name="T21" fmla="*/ T20 w 1278"/>
                                <a:gd name="T22" fmla="+- 0 3139 2860"/>
                                <a:gd name="T23" fmla="*/ 3139 h 558"/>
                                <a:gd name="T24" fmla="+- 0 2623 1624"/>
                                <a:gd name="T25" fmla="*/ T24 w 1278"/>
                                <a:gd name="T26" fmla="+- 0 2860 2860"/>
                                <a:gd name="T27" fmla="*/ 2860 h 558"/>
                              </a:gdLst>
                              <a:ahLst/>
                              <a:cxnLst>
                                <a:cxn ang="0">
                                  <a:pos x="T1" y="T3"/>
                                </a:cxn>
                                <a:cxn ang="0">
                                  <a:pos x="T5" y="T7"/>
                                </a:cxn>
                                <a:cxn ang="0">
                                  <a:pos x="T9" y="T11"/>
                                </a:cxn>
                                <a:cxn ang="0">
                                  <a:pos x="T13" y="T15"/>
                                </a:cxn>
                                <a:cxn ang="0">
                                  <a:pos x="T17" y="T19"/>
                                </a:cxn>
                                <a:cxn ang="0">
                                  <a:pos x="T21" y="T23"/>
                                </a:cxn>
                                <a:cxn ang="0">
                                  <a:pos x="T25" y="T27"/>
                                </a:cxn>
                              </a:cxnLst>
                              <a:rect l="0" t="0" r="r" b="b"/>
                              <a:pathLst>
                                <a:path w="1278" h="558">
                                  <a:moveTo>
                                    <a:pt x="999" y="0"/>
                                  </a:moveTo>
                                  <a:lnTo>
                                    <a:pt x="0" y="0"/>
                                  </a:lnTo>
                                  <a:lnTo>
                                    <a:pt x="279" y="279"/>
                                  </a:lnTo>
                                  <a:lnTo>
                                    <a:pt x="0" y="558"/>
                                  </a:lnTo>
                                  <a:lnTo>
                                    <a:pt x="999" y="558"/>
                                  </a:lnTo>
                                  <a:lnTo>
                                    <a:pt x="1278" y="279"/>
                                  </a:lnTo>
                                  <a:lnTo>
                                    <a:pt x="999"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998"/>
                        <wpg:cNvGrpSpPr>
                          <a:grpSpLocks/>
                        </wpg:cNvGrpSpPr>
                        <wpg:grpSpPr bwMode="auto">
                          <a:xfrm>
                            <a:off x="4874" y="2666"/>
                            <a:ext cx="2078" cy="921"/>
                            <a:chOff x="4874" y="2666"/>
                            <a:chExt cx="2078" cy="921"/>
                          </a:xfrm>
                        </wpg:grpSpPr>
                        <wps:wsp>
                          <wps:cNvPr id="1024" name="Freeform 999"/>
                          <wps:cNvSpPr>
                            <a:spLocks/>
                          </wps:cNvSpPr>
                          <wps:spPr bwMode="auto">
                            <a:xfrm>
                              <a:off x="4874" y="2666"/>
                              <a:ext cx="2078" cy="921"/>
                            </a:xfrm>
                            <a:custGeom>
                              <a:avLst/>
                              <a:gdLst>
                                <a:gd name="T0" fmla="+- 0 6491 4874"/>
                                <a:gd name="T1" fmla="*/ T0 w 2078"/>
                                <a:gd name="T2" fmla="+- 0 2666 2666"/>
                                <a:gd name="T3" fmla="*/ 2666 h 921"/>
                                <a:gd name="T4" fmla="+- 0 4874 4874"/>
                                <a:gd name="T5" fmla="*/ T4 w 2078"/>
                                <a:gd name="T6" fmla="+- 0 2666 2666"/>
                                <a:gd name="T7" fmla="*/ 2666 h 921"/>
                                <a:gd name="T8" fmla="+- 0 5334 4874"/>
                                <a:gd name="T9" fmla="*/ T8 w 2078"/>
                                <a:gd name="T10" fmla="+- 0 3127 2666"/>
                                <a:gd name="T11" fmla="*/ 3127 h 921"/>
                                <a:gd name="T12" fmla="+- 0 4874 4874"/>
                                <a:gd name="T13" fmla="*/ T12 w 2078"/>
                                <a:gd name="T14" fmla="+- 0 3587 2666"/>
                                <a:gd name="T15" fmla="*/ 3587 h 921"/>
                                <a:gd name="T16" fmla="+- 0 6491 4874"/>
                                <a:gd name="T17" fmla="*/ T16 w 2078"/>
                                <a:gd name="T18" fmla="+- 0 3587 2666"/>
                                <a:gd name="T19" fmla="*/ 3587 h 921"/>
                                <a:gd name="T20" fmla="+- 0 6952 4874"/>
                                <a:gd name="T21" fmla="*/ T20 w 2078"/>
                                <a:gd name="T22" fmla="+- 0 3127 2666"/>
                                <a:gd name="T23" fmla="*/ 3127 h 921"/>
                                <a:gd name="T24" fmla="+- 0 6491 4874"/>
                                <a:gd name="T25" fmla="*/ T24 w 2078"/>
                                <a:gd name="T26" fmla="+- 0 2666 2666"/>
                                <a:gd name="T27" fmla="*/ 2666 h 921"/>
                              </a:gdLst>
                              <a:ahLst/>
                              <a:cxnLst>
                                <a:cxn ang="0">
                                  <a:pos x="T1" y="T3"/>
                                </a:cxn>
                                <a:cxn ang="0">
                                  <a:pos x="T5" y="T7"/>
                                </a:cxn>
                                <a:cxn ang="0">
                                  <a:pos x="T9" y="T11"/>
                                </a:cxn>
                                <a:cxn ang="0">
                                  <a:pos x="T13" y="T15"/>
                                </a:cxn>
                                <a:cxn ang="0">
                                  <a:pos x="T17" y="T19"/>
                                </a:cxn>
                                <a:cxn ang="0">
                                  <a:pos x="T21" y="T23"/>
                                </a:cxn>
                                <a:cxn ang="0">
                                  <a:pos x="T25" y="T27"/>
                                </a:cxn>
                              </a:cxnLst>
                              <a:rect l="0" t="0" r="r" b="b"/>
                              <a:pathLst>
                                <a:path w="2078" h="921">
                                  <a:moveTo>
                                    <a:pt x="1617" y="0"/>
                                  </a:moveTo>
                                  <a:lnTo>
                                    <a:pt x="0" y="0"/>
                                  </a:lnTo>
                                  <a:lnTo>
                                    <a:pt x="460" y="461"/>
                                  </a:lnTo>
                                  <a:lnTo>
                                    <a:pt x="0" y="921"/>
                                  </a:lnTo>
                                  <a:lnTo>
                                    <a:pt x="1617" y="921"/>
                                  </a:lnTo>
                                  <a:lnTo>
                                    <a:pt x="2078" y="461"/>
                                  </a:lnTo>
                                  <a:lnTo>
                                    <a:pt x="1617"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996"/>
                        <wpg:cNvGrpSpPr>
                          <a:grpSpLocks/>
                        </wpg:cNvGrpSpPr>
                        <wpg:grpSpPr bwMode="auto">
                          <a:xfrm>
                            <a:off x="2634" y="2771"/>
                            <a:ext cx="2571" cy="727"/>
                            <a:chOff x="2634" y="2771"/>
                            <a:chExt cx="2571" cy="727"/>
                          </a:xfrm>
                        </wpg:grpSpPr>
                        <wps:wsp>
                          <wps:cNvPr id="1026" name="Freeform 997"/>
                          <wps:cNvSpPr>
                            <a:spLocks/>
                          </wps:cNvSpPr>
                          <wps:spPr bwMode="auto">
                            <a:xfrm>
                              <a:off x="2634" y="2771"/>
                              <a:ext cx="2571" cy="727"/>
                            </a:xfrm>
                            <a:custGeom>
                              <a:avLst/>
                              <a:gdLst>
                                <a:gd name="T0" fmla="+- 0 4841 2634"/>
                                <a:gd name="T1" fmla="*/ T0 w 2571"/>
                                <a:gd name="T2" fmla="+- 0 2771 2771"/>
                                <a:gd name="T3" fmla="*/ 2771 h 727"/>
                                <a:gd name="T4" fmla="+- 0 2634 2634"/>
                                <a:gd name="T5" fmla="*/ T4 w 2571"/>
                                <a:gd name="T6" fmla="+- 0 2771 2771"/>
                                <a:gd name="T7" fmla="*/ 2771 h 727"/>
                                <a:gd name="T8" fmla="+- 0 2998 2634"/>
                                <a:gd name="T9" fmla="*/ T8 w 2571"/>
                                <a:gd name="T10" fmla="+- 0 3135 2771"/>
                                <a:gd name="T11" fmla="*/ 3135 h 727"/>
                                <a:gd name="T12" fmla="+- 0 2634 2634"/>
                                <a:gd name="T13" fmla="*/ T12 w 2571"/>
                                <a:gd name="T14" fmla="+- 0 3498 2771"/>
                                <a:gd name="T15" fmla="*/ 3498 h 727"/>
                                <a:gd name="T16" fmla="+- 0 4841 2634"/>
                                <a:gd name="T17" fmla="*/ T16 w 2571"/>
                                <a:gd name="T18" fmla="+- 0 3498 2771"/>
                                <a:gd name="T19" fmla="*/ 3498 h 727"/>
                                <a:gd name="T20" fmla="+- 0 5205 2634"/>
                                <a:gd name="T21" fmla="*/ T20 w 2571"/>
                                <a:gd name="T22" fmla="+- 0 3135 2771"/>
                                <a:gd name="T23" fmla="*/ 3135 h 727"/>
                                <a:gd name="T24" fmla="+- 0 4841 2634"/>
                                <a:gd name="T25" fmla="*/ T24 w 2571"/>
                                <a:gd name="T26" fmla="+- 0 2771 2771"/>
                                <a:gd name="T27" fmla="*/ 2771 h 727"/>
                              </a:gdLst>
                              <a:ahLst/>
                              <a:cxnLst>
                                <a:cxn ang="0">
                                  <a:pos x="T1" y="T3"/>
                                </a:cxn>
                                <a:cxn ang="0">
                                  <a:pos x="T5" y="T7"/>
                                </a:cxn>
                                <a:cxn ang="0">
                                  <a:pos x="T9" y="T11"/>
                                </a:cxn>
                                <a:cxn ang="0">
                                  <a:pos x="T13" y="T15"/>
                                </a:cxn>
                                <a:cxn ang="0">
                                  <a:pos x="T17" y="T19"/>
                                </a:cxn>
                                <a:cxn ang="0">
                                  <a:pos x="T21" y="T23"/>
                                </a:cxn>
                                <a:cxn ang="0">
                                  <a:pos x="T25" y="T27"/>
                                </a:cxn>
                              </a:cxnLst>
                              <a:rect l="0" t="0" r="r" b="b"/>
                              <a:pathLst>
                                <a:path w="2571" h="727">
                                  <a:moveTo>
                                    <a:pt x="2207" y="0"/>
                                  </a:moveTo>
                                  <a:lnTo>
                                    <a:pt x="0" y="0"/>
                                  </a:lnTo>
                                  <a:lnTo>
                                    <a:pt x="364" y="364"/>
                                  </a:lnTo>
                                  <a:lnTo>
                                    <a:pt x="0" y="727"/>
                                  </a:lnTo>
                                  <a:lnTo>
                                    <a:pt x="2207" y="727"/>
                                  </a:lnTo>
                                  <a:lnTo>
                                    <a:pt x="2571" y="364"/>
                                  </a:lnTo>
                                  <a:lnTo>
                                    <a:pt x="2207"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92"/>
                        <wpg:cNvGrpSpPr>
                          <a:grpSpLocks/>
                        </wpg:cNvGrpSpPr>
                        <wpg:grpSpPr bwMode="auto">
                          <a:xfrm>
                            <a:off x="1608" y="-80"/>
                            <a:ext cx="5078" cy="1446"/>
                            <a:chOff x="1608" y="-80"/>
                            <a:chExt cx="5078" cy="1446"/>
                          </a:xfrm>
                        </wpg:grpSpPr>
                        <wps:wsp>
                          <wps:cNvPr id="1028" name="Freeform 995"/>
                          <wps:cNvSpPr>
                            <a:spLocks/>
                          </wps:cNvSpPr>
                          <wps:spPr bwMode="auto">
                            <a:xfrm>
                              <a:off x="1608" y="-80"/>
                              <a:ext cx="5078" cy="1446"/>
                            </a:xfrm>
                            <a:custGeom>
                              <a:avLst/>
                              <a:gdLst>
                                <a:gd name="T0" fmla="+- 0 1608 1608"/>
                                <a:gd name="T1" fmla="*/ T0 w 5078"/>
                                <a:gd name="T2" fmla="+- 0 1366 -80"/>
                                <a:gd name="T3" fmla="*/ 1366 h 1446"/>
                                <a:gd name="T4" fmla="+- 0 6686 1608"/>
                                <a:gd name="T5" fmla="*/ T4 w 5078"/>
                                <a:gd name="T6" fmla="+- 0 1366 -80"/>
                                <a:gd name="T7" fmla="*/ 1366 h 1446"/>
                                <a:gd name="T8" fmla="+- 0 6686 1608"/>
                                <a:gd name="T9" fmla="*/ T8 w 5078"/>
                                <a:gd name="T10" fmla="+- 0 -80 -80"/>
                                <a:gd name="T11" fmla="*/ -80 h 1446"/>
                                <a:gd name="T12" fmla="+- 0 1608 1608"/>
                                <a:gd name="T13" fmla="*/ T12 w 5078"/>
                                <a:gd name="T14" fmla="+- 0 -80 -80"/>
                                <a:gd name="T15" fmla="*/ -80 h 1446"/>
                                <a:gd name="T16" fmla="+- 0 1608 1608"/>
                                <a:gd name="T17" fmla="*/ T16 w 5078"/>
                                <a:gd name="T18" fmla="+- 0 1366 -80"/>
                                <a:gd name="T19" fmla="*/ 1366 h 1446"/>
                              </a:gdLst>
                              <a:ahLst/>
                              <a:cxnLst>
                                <a:cxn ang="0">
                                  <a:pos x="T1" y="T3"/>
                                </a:cxn>
                                <a:cxn ang="0">
                                  <a:pos x="T5" y="T7"/>
                                </a:cxn>
                                <a:cxn ang="0">
                                  <a:pos x="T9" y="T11"/>
                                </a:cxn>
                                <a:cxn ang="0">
                                  <a:pos x="T13" y="T15"/>
                                </a:cxn>
                                <a:cxn ang="0">
                                  <a:pos x="T17" y="T19"/>
                                </a:cxn>
                              </a:cxnLst>
                              <a:rect l="0" t="0" r="r" b="b"/>
                              <a:pathLst>
                                <a:path w="5078" h="1446">
                                  <a:moveTo>
                                    <a:pt x="0" y="1446"/>
                                  </a:moveTo>
                                  <a:lnTo>
                                    <a:pt x="5078" y="1446"/>
                                  </a:lnTo>
                                  <a:lnTo>
                                    <a:pt x="5078" y="0"/>
                                  </a:lnTo>
                                  <a:lnTo>
                                    <a:pt x="0" y="0"/>
                                  </a:lnTo>
                                  <a:lnTo>
                                    <a:pt x="0" y="1446"/>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9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06" y="1559"/>
                              <a:ext cx="16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9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71" y="1578"/>
                              <a:ext cx="13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31" name="Group 982"/>
                        <wpg:cNvGrpSpPr>
                          <a:grpSpLocks/>
                        </wpg:cNvGrpSpPr>
                        <wpg:grpSpPr bwMode="auto">
                          <a:xfrm>
                            <a:off x="4254" y="1635"/>
                            <a:ext cx="512" cy="358"/>
                            <a:chOff x="4254" y="1635"/>
                            <a:chExt cx="512" cy="358"/>
                          </a:xfrm>
                        </wpg:grpSpPr>
                        <wps:wsp>
                          <wps:cNvPr id="1032" name="Freeform 991"/>
                          <wps:cNvSpPr>
                            <a:spLocks/>
                          </wps:cNvSpPr>
                          <wps:spPr bwMode="auto">
                            <a:xfrm>
                              <a:off x="4254" y="1635"/>
                              <a:ext cx="512" cy="358"/>
                            </a:xfrm>
                            <a:custGeom>
                              <a:avLst/>
                              <a:gdLst>
                                <a:gd name="T0" fmla="+- 0 4382 4254"/>
                                <a:gd name="T1" fmla="*/ T0 w 512"/>
                                <a:gd name="T2" fmla="+- 0 1635 1635"/>
                                <a:gd name="T3" fmla="*/ 1635 h 358"/>
                                <a:gd name="T4" fmla="+- 0 4254 4254"/>
                                <a:gd name="T5" fmla="*/ T4 w 512"/>
                                <a:gd name="T6" fmla="+- 0 1699 1635"/>
                                <a:gd name="T7" fmla="*/ 1699 h 358"/>
                                <a:gd name="T8" fmla="+- 0 4254 4254"/>
                                <a:gd name="T9" fmla="*/ T8 w 512"/>
                                <a:gd name="T10" fmla="+- 0 1993 1635"/>
                                <a:gd name="T11" fmla="*/ 1993 h 358"/>
                                <a:gd name="T12" fmla="+- 0 4378 4254"/>
                                <a:gd name="T13" fmla="*/ T12 w 512"/>
                                <a:gd name="T14" fmla="+- 0 1931 1635"/>
                                <a:gd name="T15" fmla="*/ 1931 h 358"/>
                                <a:gd name="T16" fmla="+- 0 4292 4254"/>
                                <a:gd name="T17" fmla="*/ T16 w 512"/>
                                <a:gd name="T18" fmla="+- 0 1931 1635"/>
                                <a:gd name="T19" fmla="*/ 1931 h 358"/>
                                <a:gd name="T20" fmla="+- 0 4292 4254"/>
                                <a:gd name="T21" fmla="*/ T20 w 512"/>
                                <a:gd name="T22" fmla="+- 0 1722 1635"/>
                                <a:gd name="T23" fmla="*/ 1722 h 358"/>
                                <a:gd name="T24" fmla="+- 0 4369 4254"/>
                                <a:gd name="T25" fmla="*/ T24 w 512"/>
                                <a:gd name="T26" fmla="+- 0 1684 1635"/>
                                <a:gd name="T27" fmla="*/ 1684 h 358"/>
                                <a:gd name="T28" fmla="+- 0 4480 4254"/>
                                <a:gd name="T29" fmla="*/ T28 w 512"/>
                                <a:gd name="T30" fmla="+- 0 1684 1635"/>
                                <a:gd name="T31" fmla="*/ 1684 h 358"/>
                                <a:gd name="T32" fmla="+- 0 4382 4254"/>
                                <a:gd name="T33" fmla="*/ T32 w 512"/>
                                <a:gd name="T34" fmla="+- 0 1635 1635"/>
                                <a:gd name="T35" fmla="*/ 163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358">
                                  <a:moveTo>
                                    <a:pt x="128" y="0"/>
                                  </a:moveTo>
                                  <a:lnTo>
                                    <a:pt x="0" y="64"/>
                                  </a:lnTo>
                                  <a:lnTo>
                                    <a:pt x="0" y="358"/>
                                  </a:lnTo>
                                  <a:lnTo>
                                    <a:pt x="124" y="296"/>
                                  </a:lnTo>
                                  <a:lnTo>
                                    <a:pt x="38" y="296"/>
                                  </a:lnTo>
                                  <a:lnTo>
                                    <a:pt x="38" y="87"/>
                                  </a:lnTo>
                                  <a:lnTo>
                                    <a:pt x="115" y="49"/>
                                  </a:lnTo>
                                  <a:lnTo>
                                    <a:pt x="226" y="49"/>
                                  </a:lnTo>
                                  <a:lnTo>
                                    <a:pt x="128"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990"/>
                          <wps:cNvSpPr>
                            <a:spLocks/>
                          </wps:cNvSpPr>
                          <wps:spPr bwMode="auto">
                            <a:xfrm>
                              <a:off x="4254" y="1635"/>
                              <a:ext cx="512" cy="358"/>
                            </a:xfrm>
                            <a:custGeom>
                              <a:avLst/>
                              <a:gdLst>
                                <a:gd name="T0" fmla="+- 0 4468 4254"/>
                                <a:gd name="T1" fmla="*/ T0 w 512"/>
                                <a:gd name="T2" fmla="+- 0 1929 1635"/>
                                <a:gd name="T3" fmla="*/ 1929 h 358"/>
                                <a:gd name="T4" fmla="+- 0 4382 4254"/>
                                <a:gd name="T5" fmla="*/ T4 w 512"/>
                                <a:gd name="T6" fmla="+- 0 1929 1635"/>
                                <a:gd name="T7" fmla="*/ 1929 h 358"/>
                                <a:gd name="T8" fmla="+- 0 4510 4254"/>
                                <a:gd name="T9" fmla="*/ T8 w 512"/>
                                <a:gd name="T10" fmla="+- 0 1993 1635"/>
                                <a:gd name="T11" fmla="*/ 1993 h 358"/>
                                <a:gd name="T12" fmla="+- 0 4608 4254"/>
                                <a:gd name="T13" fmla="*/ T12 w 512"/>
                                <a:gd name="T14" fmla="+- 0 1944 1635"/>
                                <a:gd name="T15" fmla="*/ 1944 h 358"/>
                                <a:gd name="T16" fmla="+- 0 4497 4254"/>
                                <a:gd name="T17" fmla="*/ T16 w 512"/>
                                <a:gd name="T18" fmla="+- 0 1944 1635"/>
                                <a:gd name="T19" fmla="*/ 1944 h 358"/>
                                <a:gd name="T20" fmla="+- 0 4468 4254"/>
                                <a:gd name="T21" fmla="*/ T20 w 512"/>
                                <a:gd name="T22" fmla="+- 0 1929 1635"/>
                                <a:gd name="T23" fmla="*/ 1929 h 358"/>
                              </a:gdLst>
                              <a:ahLst/>
                              <a:cxnLst>
                                <a:cxn ang="0">
                                  <a:pos x="T1" y="T3"/>
                                </a:cxn>
                                <a:cxn ang="0">
                                  <a:pos x="T5" y="T7"/>
                                </a:cxn>
                                <a:cxn ang="0">
                                  <a:pos x="T9" y="T11"/>
                                </a:cxn>
                                <a:cxn ang="0">
                                  <a:pos x="T13" y="T15"/>
                                </a:cxn>
                                <a:cxn ang="0">
                                  <a:pos x="T17" y="T19"/>
                                </a:cxn>
                                <a:cxn ang="0">
                                  <a:pos x="T21" y="T23"/>
                                </a:cxn>
                              </a:cxnLst>
                              <a:rect l="0" t="0" r="r" b="b"/>
                              <a:pathLst>
                                <a:path w="512" h="358">
                                  <a:moveTo>
                                    <a:pt x="214" y="294"/>
                                  </a:moveTo>
                                  <a:lnTo>
                                    <a:pt x="128" y="294"/>
                                  </a:lnTo>
                                  <a:lnTo>
                                    <a:pt x="256" y="358"/>
                                  </a:lnTo>
                                  <a:lnTo>
                                    <a:pt x="354" y="309"/>
                                  </a:lnTo>
                                  <a:lnTo>
                                    <a:pt x="243" y="309"/>
                                  </a:lnTo>
                                  <a:lnTo>
                                    <a:pt x="214" y="29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989"/>
                          <wps:cNvSpPr>
                            <a:spLocks/>
                          </wps:cNvSpPr>
                          <wps:spPr bwMode="auto">
                            <a:xfrm>
                              <a:off x="4254" y="1635"/>
                              <a:ext cx="512" cy="358"/>
                            </a:xfrm>
                            <a:custGeom>
                              <a:avLst/>
                              <a:gdLst>
                                <a:gd name="T0" fmla="+- 0 4724 4254"/>
                                <a:gd name="T1" fmla="*/ T0 w 512"/>
                                <a:gd name="T2" fmla="+- 0 1929 1635"/>
                                <a:gd name="T3" fmla="*/ 1929 h 358"/>
                                <a:gd name="T4" fmla="+- 0 4638 4254"/>
                                <a:gd name="T5" fmla="*/ T4 w 512"/>
                                <a:gd name="T6" fmla="+- 0 1929 1635"/>
                                <a:gd name="T7" fmla="*/ 1929 h 358"/>
                                <a:gd name="T8" fmla="+- 0 4766 4254"/>
                                <a:gd name="T9" fmla="*/ T8 w 512"/>
                                <a:gd name="T10" fmla="+- 0 1993 1635"/>
                                <a:gd name="T11" fmla="*/ 1993 h 358"/>
                                <a:gd name="T12" fmla="+- 0 4766 4254"/>
                                <a:gd name="T13" fmla="*/ T12 w 512"/>
                                <a:gd name="T14" fmla="+- 0 1931 1635"/>
                                <a:gd name="T15" fmla="*/ 1931 h 358"/>
                                <a:gd name="T16" fmla="+- 0 4727 4254"/>
                                <a:gd name="T17" fmla="*/ T16 w 512"/>
                                <a:gd name="T18" fmla="+- 0 1931 1635"/>
                                <a:gd name="T19" fmla="*/ 1931 h 358"/>
                                <a:gd name="T20" fmla="+- 0 4724 4254"/>
                                <a:gd name="T21" fmla="*/ T20 w 512"/>
                                <a:gd name="T22" fmla="+- 0 1929 1635"/>
                                <a:gd name="T23" fmla="*/ 1929 h 358"/>
                              </a:gdLst>
                              <a:ahLst/>
                              <a:cxnLst>
                                <a:cxn ang="0">
                                  <a:pos x="T1" y="T3"/>
                                </a:cxn>
                                <a:cxn ang="0">
                                  <a:pos x="T5" y="T7"/>
                                </a:cxn>
                                <a:cxn ang="0">
                                  <a:pos x="T9" y="T11"/>
                                </a:cxn>
                                <a:cxn ang="0">
                                  <a:pos x="T13" y="T15"/>
                                </a:cxn>
                                <a:cxn ang="0">
                                  <a:pos x="T17" y="T19"/>
                                </a:cxn>
                                <a:cxn ang="0">
                                  <a:pos x="T21" y="T23"/>
                                </a:cxn>
                              </a:cxnLst>
                              <a:rect l="0" t="0" r="r" b="b"/>
                              <a:pathLst>
                                <a:path w="512" h="358">
                                  <a:moveTo>
                                    <a:pt x="470" y="294"/>
                                  </a:moveTo>
                                  <a:lnTo>
                                    <a:pt x="384" y="294"/>
                                  </a:lnTo>
                                  <a:lnTo>
                                    <a:pt x="512" y="358"/>
                                  </a:lnTo>
                                  <a:lnTo>
                                    <a:pt x="512" y="296"/>
                                  </a:lnTo>
                                  <a:lnTo>
                                    <a:pt x="473" y="296"/>
                                  </a:lnTo>
                                  <a:lnTo>
                                    <a:pt x="470" y="29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988"/>
                          <wps:cNvSpPr>
                            <a:spLocks/>
                          </wps:cNvSpPr>
                          <wps:spPr bwMode="auto">
                            <a:xfrm>
                              <a:off x="4254" y="1635"/>
                              <a:ext cx="512" cy="358"/>
                            </a:xfrm>
                            <a:custGeom>
                              <a:avLst/>
                              <a:gdLst>
                                <a:gd name="T0" fmla="+- 0 4480 4254"/>
                                <a:gd name="T1" fmla="*/ T0 w 512"/>
                                <a:gd name="T2" fmla="+- 0 1684 1635"/>
                                <a:gd name="T3" fmla="*/ 1684 h 358"/>
                                <a:gd name="T4" fmla="+- 0 4395 4254"/>
                                <a:gd name="T5" fmla="*/ T4 w 512"/>
                                <a:gd name="T6" fmla="+- 0 1684 1635"/>
                                <a:gd name="T7" fmla="*/ 1684 h 358"/>
                                <a:gd name="T8" fmla="+- 0 4497 4254"/>
                                <a:gd name="T9" fmla="*/ T8 w 512"/>
                                <a:gd name="T10" fmla="+- 0 1735 1635"/>
                                <a:gd name="T11" fmla="*/ 1735 h 358"/>
                                <a:gd name="T12" fmla="+- 0 4497 4254"/>
                                <a:gd name="T13" fmla="*/ T12 w 512"/>
                                <a:gd name="T14" fmla="+- 0 1944 1635"/>
                                <a:gd name="T15" fmla="*/ 1944 h 358"/>
                                <a:gd name="T16" fmla="+- 0 4523 4254"/>
                                <a:gd name="T17" fmla="*/ T16 w 512"/>
                                <a:gd name="T18" fmla="+- 0 1944 1635"/>
                                <a:gd name="T19" fmla="*/ 1944 h 358"/>
                                <a:gd name="T20" fmla="+- 0 4523 4254"/>
                                <a:gd name="T21" fmla="*/ T20 w 512"/>
                                <a:gd name="T22" fmla="+- 0 1735 1635"/>
                                <a:gd name="T23" fmla="*/ 1735 h 358"/>
                                <a:gd name="T24" fmla="+- 0 4568 4254"/>
                                <a:gd name="T25" fmla="*/ T24 w 512"/>
                                <a:gd name="T26" fmla="+- 0 1712 1635"/>
                                <a:gd name="T27" fmla="*/ 1712 h 358"/>
                                <a:gd name="T28" fmla="+- 0 4562 4254"/>
                                <a:gd name="T29" fmla="*/ T28 w 512"/>
                                <a:gd name="T30" fmla="+- 0 1699 1635"/>
                                <a:gd name="T31" fmla="*/ 1699 h 358"/>
                                <a:gd name="T32" fmla="+- 0 4510 4254"/>
                                <a:gd name="T33" fmla="*/ T32 w 512"/>
                                <a:gd name="T34" fmla="+- 0 1699 1635"/>
                                <a:gd name="T35" fmla="*/ 1699 h 358"/>
                                <a:gd name="T36" fmla="+- 0 4480 4254"/>
                                <a:gd name="T37" fmla="*/ T36 w 512"/>
                                <a:gd name="T38" fmla="+- 0 1684 1635"/>
                                <a:gd name="T39" fmla="*/ 168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2" h="358">
                                  <a:moveTo>
                                    <a:pt x="226" y="49"/>
                                  </a:moveTo>
                                  <a:lnTo>
                                    <a:pt x="141" y="49"/>
                                  </a:lnTo>
                                  <a:lnTo>
                                    <a:pt x="243" y="100"/>
                                  </a:lnTo>
                                  <a:lnTo>
                                    <a:pt x="243" y="309"/>
                                  </a:lnTo>
                                  <a:lnTo>
                                    <a:pt x="269" y="309"/>
                                  </a:lnTo>
                                  <a:lnTo>
                                    <a:pt x="269" y="100"/>
                                  </a:lnTo>
                                  <a:lnTo>
                                    <a:pt x="314" y="77"/>
                                  </a:lnTo>
                                  <a:lnTo>
                                    <a:pt x="308" y="64"/>
                                  </a:lnTo>
                                  <a:lnTo>
                                    <a:pt x="256" y="64"/>
                                  </a:lnTo>
                                  <a:lnTo>
                                    <a:pt x="226" y="4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87"/>
                          <wps:cNvSpPr>
                            <a:spLocks/>
                          </wps:cNvSpPr>
                          <wps:spPr bwMode="auto">
                            <a:xfrm>
                              <a:off x="4254" y="1635"/>
                              <a:ext cx="512" cy="358"/>
                            </a:xfrm>
                            <a:custGeom>
                              <a:avLst/>
                              <a:gdLst>
                                <a:gd name="T0" fmla="+- 0 4651 4254"/>
                                <a:gd name="T1" fmla="*/ T0 w 512"/>
                                <a:gd name="T2" fmla="+- 0 1807 1635"/>
                                <a:gd name="T3" fmla="*/ 1807 h 358"/>
                                <a:gd name="T4" fmla="+- 0 4625 4254"/>
                                <a:gd name="T5" fmla="*/ T4 w 512"/>
                                <a:gd name="T6" fmla="+- 0 1807 1635"/>
                                <a:gd name="T7" fmla="*/ 1807 h 358"/>
                                <a:gd name="T8" fmla="+- 0 4625 4254"/>
                                <a:gd name="T9" fmla="*/ T8 w 512"/>
                                <a:gd name="T10" fmla="+- 0 1893 1635"/>
                                <a:gd name="T11" fmla="*/ 1893 h 358"/>
                                <a:gd name="T12" fmla="+- 0 4523 4254"/>
                                <a:gd name="T13" fmla="*/ T12 w 512"/>
                                <a:gd name="T14" fmla="+- 0 1944 1635"/>
                                <a:gd name="T15" fmla="*/ 1944 h 358"/>
                                <a:gd name="T16" fmla="+- 0 4608 4254"/>
                                <a:gd name="T17" fmla="*/ T16 w 512"/>
                                <a:gd name="T18" fmla="+- 0 1944 1635"/>
                                <a:gd name="T19" fmla="*/ 1944 h 358"/>
                                <a:gd name="T20" fmla="+- 0 4638 4254"/>
                                <a:gd name="T21" fmla="*/ T20 w 512"/>
                                <a:gd name="T22" fmla="+- 0 1929 1635"/>
                                <a:gd name="T23" fmla="*/ 1929 h 358"/>
                                <a:gd name="T24" fmla="+- 0 4724 4254"/>
                                <a:gd name="T25" fmla="*/ T24 w 512"/>
                                <a:gd name="T26" fmla="+- 0 1929 1635"/>
                                <a:gd name="T27" fmla="*/ 1929 h 358"/>
                                <a:gd name="T28" fmla="+- 0 4651 4254"/>
                                <a:gd name="T29" fmla="*/ T28 w 512"/>
                                <a:gd name="T30" fmla="+- 0 1893 1635"/>
                                <a:gd name="T31" fmla="*/ 1893 h 358"/>
                                <a:gd name="T32" fmla="+- 0 4651 4254"/>
                                <a:gd name="T33" fmla="*/ T32 w 512"/>
                                <a:gd name="T34" fmla="+- 0 1807 1635"/>
                                <a:gd name="T35" fmla="*/ 1807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358">
                                  <a:moveTo>
                                    <a:pt x="397" y="172"/>
                                  </a:moveTo>
                                  <a:lnTo>
                                    <a:pt x="371" y="172"/>
                                  </a:lnTo>
                                  <a:lnTo>
                                    <a:pt x="371" y="258"/>
                                  </a:lnTo>
                                  <a:lnTo>
                                    <a:pt x="269" y="309"/>
                                  </a:lnTo>
                                  <a:lnTo>
                                    <a:pt x="354" y="309"/>
                                  </a:lnTo>
                                  <a:lnTo>
                                    <a:pt x="384" y="294"/>
                                  </a:lnTo>
                                  <a:lnTo>
                                    <a:pt x="470" y="294"/>
                                  </a:lnTo>
                                  <a:lnTo>
                                    <a:pt x="397" y="258"/>
                                  </a:lnTo>
                                  <a:lnTo>
                                    <a:pt x="397" y="172"/>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986"/>
                          <wps:cNvSpPr>
                            <a:spLocks/>
                          </wps:cNvSpPr>
                          <wps:spPr bwMode="auto">
                            <a:xfrm>
                              <a:off x="4254" y="1635"/>
                              <a:ext cx="512" cy="358"/>
                            </a:xfrm>
                            <a:custGeom>
                              <a:avLst/>
                              <a:gdLst>
                                <a:gd name="T0" fmla="+- 0 4395 4254"/>
                                <a:gd name="T1" fmla="*/ T0 w 512"/>
                                <a:gd name="T2" fmla="+- 0 1684 1635"/>
                                <a:gd name="T3" fmla="*/ 1684 h 358"/>
                                <a:gd name="T4" fmla="+- 0 4369 4254"/>
                                <a:gd name="T5" fmla="*/ T4 w 512"/>
                                <a:gd name="T6" fmla="+- 0 1684 1635"/>
                                <a:gd name="T7" fmla="*/ 1684 h 358"/>
                                <a:gd name="T8" fmla="+- 0 4369 4254"/>
                                <a:gd name="T9" fmla="*/ T8 w 512"/>
                                <a:gd name="T10" fmla="+- 0 1893 1635"/>
                                <a:gd name="T11" fmla="*/ 1893 h 358"/>
                                <a:gd name="T12" fmla="+- 0 4292 4254"/>
                                <a:gd name="T13" fmla="*/ T12 w 512"/>
                                <a:gd name="T14" fmla="+- 0 1931 1635"/>
                                <a:gd name="T15" fmla="*/ 1931 h 358"/>
                                <a:gd name="T16" fmla="+- 0 4378 4254"/>
                                <a:gd name="T17" fmla="*/ T16 w 512"/>
                                <a:gd name="T18" fmla="+- 0 1931 1635"/>
                                <a:gd name="T19" fmla="*/ 1931 h 358"/>
                                <a:gd name="T20" fmla="+- 0 4382 4254"/>
                                <a:gd name="T21" fmla="*/ T20 w 512"/>
                                <a:gd name="T22" fmla="+- 0 1929 1635"/>
                                <a:gd name="T23" fmla="*/ 1929 h 358"/>
                                <a:gd name="T24" fmla="+- 0 4468 4254"/>
                                <a:gd name="T25" fmla="*/ T24 w 512"/>
                                <a:gd name="T26" fmla="+- 0 1929 1635"/>
                                <a:gd name="T27" fmla="*/ 1929 h 358"/>
                                <a:gd name="T28" fmla="+- 0 4395 4254"/>
                                <a:gd name="T29" fmla="*/ T28 w 512"/>
                                <a:gd name="T30" fmla="+- 0 1893 1635"/>
                                <a:gd name="T31" fmla="*/ 1893 h 358"/>
                                <a:gd name="T32" fmla="+- 0 4395 4254"/>
                                <a:gd name="T33" fmla="*/ T32 w 512"/>
                                <a:gd name="T34" fmla="+- 0 1684 1635"/>
                                <a:gd name="T35" fmla="*/ 168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2" h="358">
                                  <a:moveTo>
                                    <a:pt x="141" y="49"/>
                                  </a:moveTo>
                                  <a:lnTo>
                                    <a:pt x="115" y="49"/>
                                  </a:lnTo>
                                  <a:lnTo>
                                    <a:pt x="115" y="258"/>
                                  </a:lnTo>
                                  <a:lnTo>
                                    <a:pt x="38" y="296"/>
                                  </a:lnTo>
                                  <a:lnTo>
                                    <a:pt x="124" y="296"/>
                                  </a:lnTo>
                                  <a:lnTo>
                                    <a:pt x="128" y="294"/>
                                  </a:lnTo>
                                  <a:lnTo>
                                    <a:pt x="214" y="294"/>
                                  </a:lnTo>
                                  <a:lnTo>
                                    <a:pt x="141" y="258"/>
                                  </a:lnTo>
                                  <a:lnTo>
                                    <a:pt x="141" y="4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985"/>
                          <wps:cNvSpPr>
                            <a:spLocks/>
                          </wps:cNvSpPr>
                          <wps:spPr bwMode="auto">
                            <a:xfrm>
                              <a:off x="4254" y="1635"/>
                              <a:ext cx="512" cy="358"/>
                            </a:xfrm>
                            <a:custGeom>
                              <a:avLst/>
                              <a:gdLst>
                                <a:gd name="T0" fmla="+- 0 4724 4254"/>
                                <a:gd name="T1" fmla="*/ T0 w 512"/>
                                <a:gd name="T2" fmla="+- 0 1678 1635"/>
                                <a:gd name="T3" fmla="*/ 1678 h 358"/>
                                <a:gd name="T4" fmla="+- 0 4708 4254"/>
                                <a:gd name="T5" fmla="*/ T4 w 512"/>
                                <a:gd name="T6" fmla="+- 0 1712 1635"/>
                                <a:gd name="T7" fmla="*/ 1712 h 358"/>
                                <a:gd name="T8" fmla="+- 0 4727 4254"/>
                                <a:gd name="T9" fmla="*/ T8 w 512"/>
                                <a:gd name="T10" fmla="+- 0 1722 1635"/>
                                <a:gd name="T11" fmla="*/ 1722 h 358"/>
                                <a:gd name="T12" fmla="+- 0 4727 4254"/>
                                <a:gd name="T13" fmla="*/ T12 w 512"/>
                                <a:gd name="T14" fmla="+- 0 1931 1635"/>
                                <a:gd name="T15" fmla="*/ 1931 h 358"/>
                                <a:gd name="T16" fmla="+- 0 4766 4254"/>
                                <a:gd name="T17" fmla="*/ T16 w 512"/>
                                <a:gd name="T18" fmla="+- 0 1931 1635"/>
                                <a:gd name="T19" fmla="*/ 1931 h 358"/>
                                <a:gd name="T20" fmla="+- 0 4766 4254"/>
                                <a:gd name="T21" fmla="*/ T20 w 512"/>
                                <a:gd name="T22" fmla="+- 0 1699 1635"/>
                                <a:gd name="T23" fmla="*/ 1699 h 358"/>
                                <a:gd name="T24" fmla="+- 0 4724 4254"/>
                                <a:gd name="T25" fmla="*/ T24 w 512"/>
                                <a:gd name="T26" fmla="+- 0 1678 1635"/>
                                <a:gd name="T27" fmla="*/ 1678 h 358"/>
                              </a:gdLst>
                              <a:ahLst/>
                              <a:cxnLst>
                                <a:cxn ang="0">
                                  <a:pos x="T1" y="T3"/>
                                </a:cxn>
                                <a:cxn ang="0">
                                  <a:pos x="T5" y="T7"/>
                                </a:cxn>
                                <a:cxn ang="0">
                                  <a:pos x="T9" y="T11"/>
                                </a:cxn>
                                <a:cxn ang="0">
                                  <a:pos x="T13" y="T15"/>
                                </a:cxn>
                                <a:cxn ang="0">
                                  <a:pos x="T17" y="T19"/>
                                </a:cxn>
                                <a:cxn ang="0">
                                  <a:pos x="T21" y="T23"/>
                                </a:cxn>
                                <a:cxn ang="0">
                                  <a:pos x="T25" y="T27"/>
                                </a:cxn>
                              </a:cxnLst>
                              <a:rect l="0" t="0" r="r" b="b"/>
                              <a:pathLst>
                                <a:path w="512" h="358">
                                  <a:moveTo>
                                    <a:pt x="470" y="43"/>
                                  </a:moveTo>
                                  <a:lnTo>
                                    <a:pt x="454" y="77"/>
                                  </a:lnTo>
                                  <a:lnTo>
                                    <a:pt x="473" y="87"/>
                                  </a:lnTo>
                                  <a:lnTo>
                                    <a:pt x="473" y="296"/>
                                  </a:lnTo>
                                  <a:lnTo>
                                    <a:pt x="512" y="296"/>
                                  </a:lnTo>
                                  <a:lnTo>
                                    <a:pt x="512" y="64"/>
                                  </a:lnTo>
                                  <a:lnTo>
                                    <a:pt x="470" y="4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84"/>
                          <wps:cNvSpPr>
                            <a:spLocks/>
                          </wps:cNvSpPr>
                          <wps:spPr bwMode="auto">
                            <a:xfrm>
                              <a:off x="4254" y="1635"/>
                              <a:ext cx="512" cy="358"/>
                            </a:xfrm>
                            <a:custGeom>
                              <a:avLst/>
                              <a:gdLst>
                                <a:gd name="T0" fmla="+- 0 4552 4254"/>
                                <a:gd name="T1" fmla="*/ T0 w 512"/>
                                <a:gd name="T2" fmla="+- 0 1678 1635"/>
                                <a:gd name="T3" fmla="*/ 1678 h 358"/>
                                <a:gd name="T4" fmla="+- 0 4510 4254"/>
                                <a:gd name="T5" fmla="*/ T4 w 512"/>
                                <a:gd name="T6" fmla="+- 0 1699 1635"/>
                                <a:gd name="T7" fmla="*/ 1699 h 358"/>
                                <a:gd name="T8" fmla="+- 0 4562 4254"/>
                                <a:gd name="T9" fmla="*/ T8 w 512"/>
                                <a:gd name="T10" fmla="+- 0 1699 1635"/>
                                <a:gd name="T11" fmla="*/ 1699 h 358"/>
                                <a:gd name="T12" fmla="+- 0 4552 4254"/>
                                <a:gd name="T13" fmla="*/ T12 w 512"/>
                                <a:gd name="T14" fmla="+- 0 1678 1635"/>
                                <a:gd name="T15" fmla="*/ 1678 h 358"/>
                              </a:gdLst>
                              <a:ahLst/>
                              <a:cxnLst>
                                <a:cxn ang="0">
                                  <a:pos x="T1" y="T3"/>
                                </a:cxn>
                                <a:cxn ang="0">
                                  <a:pos x="T5" y="T7"/>
                                </a:cxn>
                                <a:cxn ang="0">
                                  <a:pos x="T9" y="T11"/>
                                </a:cxn>
                                <a:cxn ang="0">
                                  <a:pos x="T13" y="T15"/>
                                </a:cxn>
                              </a:cxnLst>
                              <a:rect l="0" t="0" r="r" b="b"/>
                              <a:pathLst>
                                <a:path w="512" h="358">
                                  <a:moveTo>
                                    <a:pt x="298" y="43"/>
                                  </a:moveTo>
                                  <a:lnTo>
                                    <a:pt x="256" y="64"/>
                                  </a:lnTo>
                                  <a:lnTo>
                                    <a:pt x="308" y="64"/>
                                  </a:lnTo>
                                  <a:lnTo>
                                    <a:pt x="298" y="4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0" name="Picture 9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47" y="1680"/>
                              <a:ext cx="36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1" name="Group 980"/>
                        <wpg:cNvGrpSpPr>
                          <a:grpSpLocks/>
                        </wpg:cNvGrpSpPr>
                        <wpg:grpSpPr bwMode="auto">
                          <a:xfrm>
                            <a:off x="8108" y="533"/>
                            <a:ext cx="1132" cy="727"/>
                            <a:chOff x="8108" y="533"/>
                            <a:chExt cx="1132" cy="727"/>
                          </a:xfrm>
                        </wpg:grpSpPr>
                        <wps:wsp>
                          <wps:cNvPr id="1042" name="Freeform 981"/>
                          <wps:cNvSpPr>
                            <a:spLocks/>
                          </wps:cNvSpPr>
                          <wps:spPr bwMode="auto">
                            <a:xfrm>
                              <a:off x="8108" y="533"/>
                              <a:ext cx="1132" cy="727"/>
                            </a:xfrm>
                            <a:custGeom>
                              <a:avLst/>
                              <a:gdLst>
                                <a:gd name="T0" fmla="+- 0 9119 8108"/>
                                <a:gd name="T1" fmla="*/ T0 w 1132"/>
                                <a:gd name="T2" fmla="+- 0 533 533"/>
                                <a:gd name="T3" fmla="*/ 533 h 727"/>
                                <a:gd name="T4" fmla="+- 0 8229 8108"/>
                                <a:gd name="T5" fmla="*/ T4 w 1132"/>
                                <a:gd name="T6" fmla="+- 0 533 533"/>
                                <a:gd name="T7" fmla="*/ 533 h 727"/>
                                <a:gd name="T8" fmla="+- 0 8143 8108"/>
                                <a:gd name="T9" fmla="*/ T8 w 1132"/>
                                <a:gd name="T10" fmla="+- 0 568 533"/>
                                <a:gd name="T11" fmla="*/ 568 h 727"/>
                                <a:gd name="T12" fmla="+- 0 8108 8108"/>
                                <a:gd name="T13" fmla="*/ T12 w 1132"/>
                                <a:gd name="T14" fmla="+- 0 654 533"/>
                                <a:gd name="T15" fmla="*/ 654 h 727"/>
                                <a:gd name="T16" fmla="+- 0 8108 8108"/>
                                <a:gd name="T17" fmla="*/ T16 w 1132"/>
                                <a:gd name="T18" fmla="+- 0 1139 533"/>
                                <a:gd name="T19" fmla="*/ 1139 h 727"/>
                                <a:gd name="T20" fmla="+- 0 8143 8108"/>
                                <a:gd name="T21" fmla="*/ T20 w 1132"/>
                                <a:gd name="T22" fmla="+- 0 1224 533"/>
                                <a:gd name="T23" fmla="*/ 1224 h 727"/>
                                <a:gd name="T24" fmla="+- 0 8229 8108"/>
                                <a:gd name="T25" fmla="*/ T24 w 1132"/>
                                <a:gd name="T26" fmla="+- 0 1260 533"/>
                                <a:gd name="T27" fmla="*/ 1260 h 727"/>
                                <a:gd name="T28" fmla="+- 0 9119 8108"/>
                                <a:gd name="T29" fmla="*/ T28 w 1132"/>
                                <a:gd name="T30" fmla="+- 0 1260 533"/>
                                <a:gd name="T31" fmla="*/ 1260 h 727"/>
                                <a:gd name="T32" fmla="+- 0 9166 8108"/>
                                <a:gd name="T33" fmla="*/ T32 w 1132"/>
                                <a:gd name="T34" fmla="+- 0 1250 533"/>
                                <a:gd name="T35" fmla="*/ 1250 h 727"/>
                                <a:gd name="T36" fmla="+- 0 9204 8108"/>
                                <a:gd name="T37" fmla="*/ T36 w 1132"/>
                                <a:gd name="T38" fmla="+- 0 1224 533"/>
                                <a:gd name="T39" fmla="*/ 1224 h 727"/>
                                <a:gd name="T40" fmla="+- 0 9230 8108"/>
                                <a:gd name="T41" fmla="*/ T40 w 1132"/>
                                <a:gd name="T42" fmla="+- 0 1186 533"/>
                                <a:gd name="T43" fmla="*/ 1186 h 727"/>
                                <a:gd name="T44" fmla="+- 0 9240 8108"/>
                                <a:gd name="T45" fmla="*/ T44 w 1132"/>
                                <a:gd name="T46" fmla="+- 0 1139 533"/>
                                <a:gd name="T47" fmla="*/ 1139 h 727"/>
                                <a:gd name="T48" fmla="+- 0 9240 8108"/>
                                <a:gd name="T49" fmla="*/ T48 w 1132"/>
                                <a:gd name="T50" fmla="+- 0 654 533"/>
                                <a:gd name="T51" fmla="*/ 654 h 727"/>
                                <a:gd name="T52" fmla="+- 0 9230 8108"/>
                                <a:gd name="T53" fmla="*/ T52 w 1132"/>
                                <a:gd name="T54" fmla="+- 0 607 533"/>
                                <a:gd name="T55" fmla="*/ 607 h 727"/>
                                <a:gd name="T56" fmla="+- 0 9204 8108"/>
                                <a:gd name="T57" fmla="*/ T56 w 1132"/>
                                <a:gd name="T58" fmla="+- 0 568 533"/>
                                <a:gd name="T59" fmla="*/ 568 h 727"/>
                                <a:gd name="T60" fmla="+- 0 9166 8108"/>
                                <a:gd name="T61" fmla="*/ T60 w 1132"/>
                                <a:gd name="T62" fmla="+- 0 542 533"/>
                                <a:gd name="T63" fmla="*/ 542 h 727"/>
                                <a:gd name="T64" fmla="+- 0 9119 8108"/>
                                <a:gd name="T65" fmla="*/ T64 w 1132"/>
                                <a:gd name="T66" fmla="+- 0 533 533"/>
                                <a:gd name="T67" fmla="*/ 533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2" h="727">
                                  <a:moveTo>
                                    <a:pt x="1011" y="0"/>
                                  </a:moveTo>
                                  <a:lnTo>
                                    <a:pt x="121" y="0"/>
                                  </a:lnTo>
                                  <a:lnTo>
                                    <a:pt x="35" y="35"/>
                                  </a:lnTo>
                                  <a:lnTo>
                                    <a:pt x="0" y="121"/>
                                  </a:lnTo>
                                  <a:lnTo>
                                    <a:pt x="0" y="606"/>
                                  </a:lnTo>
                                  <a:lnTo>
                                    <a:pt x="35" y="691"/>
                                  </a:lnTo>
                                  <a:lnTo>
                                    <a:pt x="121" y="727"/>
                                  </a:lnTo>
                                  <a:lnTo>
                                    <a:pt x="1011" y="727"/>
                                  </a:lnTo>
                                  <a:lnTo>
                                    <a:pt x="1058" y="717"/>
                                  </a:lnTo>
                                  <a:lnTo>
                                    <a:pt x="1096" y="691"/>
                                  </a:lnTo>
                                  <a:lnTo>
                                    <a:pt x="1122" y="653"/>
                                  </a:lnTo>
                                  <a:lnTo>
                                    <a:pt x="1132" y="606"/>
                                  </a:lnTo>
                                  <a:lnTo>
                                    <a:pt x="1132" y="121"/>
                                  </a:lnTo>
                                  <a:lnTo>
                                    <a:pt x="1122" y="74"/>
                                  </a:lnTo>
                                  <a:lnTo>
                                    <a:pt x="1096" y="35"/>
                                  </a:lnTo>
                                  <a:lnTo>
                                    <a:pt x="1058" y="9"/>
                                  </a:lnTo>
                                  <a:lnTo>
                                    <a:pt x="1011" y="0"/>
                                  </a:lnTo>
                                  <a:close/>
                                </a:path>
                              </a:pathLst>
                            </a:custGeom>
                            <a:solidFill>
                              <a:srgbClr val="F0F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978"/>
                        <wpg:cNvGrpSpPr>
                          <a:grpSpLocks/>
                        </wpg:cNvGrpSpPr>
                        <wpg:grpSpPr bwMode="auto">
                          <a:xfrm>
                            <a:off x="1672" y="558"/>
                            <a:ext cx="1132" cy="727"/>
                            <a:chOff x="1672" y="558"/>
                            <a:chExt cx="1132" cy="727"/>
                          </a:xfrm>
                        </wpg:grpSpPr>
                        <wps:wsp>
                          <wps:cNvPr id="1044" name="Freeform 979"/>
                          <wps:cNvSpPr>
                            <a:spLocks/>
                          </wps:cNvSpPr>
                          <wps:spPr bwMode="auto">
                            <a:xfrm>
                              <a:off x="1672" y="558"/>
                              <a:ext cx="1132" cy="727"/>
                            </a:xfrm>
                            <a:custGeom>
                              <a:avLst/>
                              <a:gdLst>
                                <a:gd name="T0" fmla="+- 0 2682 1672"/>
                                <a:gd name="T1" fmla="*/ T0 w 1132"/>
                                <a:gd name="T2" fmla="+- 0 558 558"/>
                                <a:gd name="T3" fmla="*/ 558 h 727"/>
                                <a:gd name="T4" fmla="+- 0 1793 1672"/>
                                <a:gd name="T5" fmla="*/ T4 w 1132"/>
                                <a:gd name="T6" fmla="+- 0 558 558"/>
                                <a:gd name="T7" fmla="*/ 558 h 727"/>
                                <a:gd name="T8" fmla="+- 0 1707 1672"/>
                                <a:gd name="T9" fmla="*/ T8 w 1132"/>
                                <a:gd name="T10" fmla="+- 0 594 558"/>
                                <a:gd name="T11" fmla="*/ 594 h 727"/>
                                <a:gd name="T12" fmla="+- 0 1672 1672"/>
                                <a:gd name="T13" fmla="*/ T12 w 1132"/>
                                <a:gd name="T14" fmla="+- 0 679 558"/>
                                <a:gd name="T15" fmla="*/ 679 h 727"/>
                                <a:gd name="T16" fmla="+- 0 1672 1672"/>
                                <a:gd name="T17" fmla="*/ T16 w 1132"/>
                                <a:gd name="T18" fmla="+- 0 1164 558"/>
                                <a:gd name="T19" fmla="*/ 1164 h 727"/>
                                <a:gd name="T20" fmla="+- 0 1707 1672"/>
                                <a:gd name="T21" fmla="*/ T20 w 1132"/>
                                <a:gd name="T22" fmla="+- 0 1250 558"/>
                                <a:gd name="T23" fmla="*/ 1250 h 727"/>
                                <a:gd name="T24" fmla="+- 0 1793 1672"/>
                                <a:gd name="T25" fmla="*/ T24 w 1132"/>
                                <a:gd name="T26" fmla="+- 0 1285 558"/>
                                <a:gd name="T27" fmla="*/ 1285 h 727"/>
                                <a:gd name="T28" fmla="+- 0 2682 1672"/>
                                <a:gd name="T29" fmla="*/ T28 w 1132"/>
                                <a:gd name="T30" fmla="+- 0 1285 558"/>
                                <a:gd name="T31" fmla="*/ 1285 h 727"/>
                                <a:gd name="T32" fmla="+- 0 2730 1672"/>
                                <a:gd name="T33" fmla="*/ T32 w 1132"/>
                                <a:gd name="T34" fmla="+- 0 1276 558"/>
                                <a:gd name="T35" fmla="*/ 1276 h 727"/>
                                <a:gd name="T36" fmla="+- 0 2768 1672"/>
                                <a:gd name="T37" fmla="*/ T36 w 1132"/>
                                <a:gd name="T38" fmla="+- 0 1250 558"/>
                                <a:gd name="T39" fmla="*/ 1250 h 727"/>
                                <a:gd name="T40" fmla="+- 0 2794 1672"/>
                                <a:gd name="T41" fmla="*/ T40 w 1132"/>
                                <a:gd name="T42" fmla="+- 0 1211 558"/>
                                <a:gd name="T43" fmla="*/ 1211 h 727"/>
                                <a:gd name="T44" fmla="+- 0 2804 1672"/>
                                <a:gd name="T45" fmla="*/ T44 w 1132"/>
                                <a:gd name="T46" fmla="+- 0 1164 558"/>
                                <a:gd name="T47" fmla="*/ 1164 h 727"/>
                                <a:gd name="T48" fmla="+- 0 2804 1672"/>
                                <a:gd name="T49" fmla="*/ T48 w 1132"/>
                                <a:gd name="T50" fmla="+- 0 679 558"/>
                                <a:gd name="T51" fmla="*/ 679 h 727"/>
                                <a:gd name="T52" fmla="+- 0 2794 1672"/>
                                <a:gd name="T53" fmla="*/ T52 w 1132"/>
                                <a:gd name="T54" fmla="+- 0 632 558"/>
                                <a:gd name="T55" fmla="*/ 632 h 727"/>
                                <a:gd name="T56" fmla="+- 0 2768 1672"/>
                                <a:gd name="T57" fmla="*/ T56 w 1132"/>
                                <a:gd name="T58" fmla="+- 0 594 558"/>
                                <a:gd name="T59" fmla="*/ 594 h 727"/>
                                <a:gd name="T60" fmla="+- 0 2730 1672"/>
                                <a:gd name="T61" fmla="*/ T60 w 1132"/>
                                <a:gd name="T62" fmla="+- 0 568 558"/>
                                <a:gd name="T63" fmla="*/ 568 h 727"/>
                                <a:gd name="T64" fmla="+- 0 2682 1672"/>
                                <a:gd name="T65" fmla="*/ T64 w 1132"/>
                                <a:gd name="T66" fmla="+- 0 558 558"/>
                                <a:gd name="T67" fmla="*/ 558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2" h="727">
                                  <a:moveTo>
                                    <a:pt x="1010" y="0"/>
                                  </a:moveTo>
                                  <a:lnTo>
                                    <a:pt x="121" y="0"/>
                                  </a:lnTo>
                                  <a:lnTo>
                                    <a:pt x="35" y="36"/>
                                  </a:lnTo>
                                  <a:lnTo>
                                    <a:pt x="0" y="121"/>
                                  </a:lnTo>
                                  <a:lnTo>
                                    <a:pt x="0" y="606"/>
                                  </a:lnTo>
                                  <a:lnTo>
                                    <a:pt x="35" y="692"/>
                                  </a:lnTo>
                                  <a:lnTo>
                                    <a:pt x="121" y="727"/>
                                  </a:lnTo>
                                  <a:lnTo>
                                    <a:pt x="1010" y="727"/>
                                  </a:lnTo>
                                  <a:lnTo>
                                    <a:pt x="1058" y="718"/>
                                  </a:lnTo>
                                  <a:lnTo>
                                    <a:pt x="1096" y="692"/>
                                  </a:lnTo>
                                  <a:lnTo>
                                    <a:pt x="1122" y="653"/>
                                  </a:lnTo>
                                  <a:lnTo>
                                    <a:pt x="1132" y="606"/>
                                  </a:lnTo>
                                  <a:lnTo>
                                    <a:pt x="1132" y="121"/>
                                  </a:lnTo>
                                  <a:lnTo>
                                    <a:pt x="1122" y="74"/>
                                  </a:lnTo>
                                  <a:lnTo>
                                    <a:pt x="1096" y="36"/>
                                  </a:lnTo>
                                  <a:lnTo>
                                    <a:pt x="1058" y="10"/>
                                  </a:lnTo>
                                  <a:lnTo>
                                    <a:pt x="1010" y="0"/>
                                  </a:lnTo>
                                  <a:close/>
                                </a:path>
                              </a:pathLst>
                            </a:custGeom>
                            <a:solidFill>
                              <a:srgbClr val="F0F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976"/>
                        <wpg:cNvGrpSpPr>
                          <a:grpSpLocks/>
                        </wpg:cNvGrpSpPr>
                        <wpg:grpSpPr bwMode="auto">
                          <a:xfrm>
                            <a:off x="5424" y="509"/>
                            <a:ext cx="1132" cy="727"/>
                            <a:chOff x="5424" y="509"/>
                            <a:chExt cx="1132" cy="727"/>
                          </a:xfrm>
                        </wpg:grpSpPr>
                        <wps:wsp>
                          <wps:cNvPr id="1046" name="Freeform 977"/>
                          <wps:cNvSpPr>
                            <a:spLocks/>
                          </wps:cNvSpPr>
                          <wps:spPr bwMode="auto">
                            <a:xfrm>
                              <a:off x="5424" y="509"/>
                              <a:ext cx="1132" cy="727"/>
                            </a:xfrm>
                            <a:custGeom>
                              <a:avLst/>
                              <a:gdLst>
                                <a:gd name="T0" fmla="+- 0 6435 5424"/>
                                <a:gd name="T1" fmla="*/ T0 w 1132"/>
                                <a:gd name="T2" fmla="+- 0 509 509"/>
                                <a:gd name="T3" fmla="*/ 509 h 727"/>
                                <a:gd name="T4" fmla="+- 0 5546 5424"/>
                                <a:gd name="T5" fmla="*/ T4 w 1132"/>
                                <a:gd name="T6" fmla="+- 0 509 509"/>
                                <a:gd name="T7" fmla="*/ 509 h 727"/>
                                <a:gd name="T8" fmla="+- 0 5460 5424"/>
                                <a:gd name="T9" fmla="*/ T8 w 1132"/>
                                <a:gd name="T10" fmla="+- 0 544 509"/>
                                <a:gd name="T11" fmla="*/ 544 h 727"/>
                                <a:gd name="T12" fmla="+- 0 5424 5424"/>
                                <a:gd name="T13" fmla="*/ T12 w 1132"/>
                                <a:gd name="T14" fmla="+- 0 630 509"/>
                                <a:gd name="T15" fmla="*/ 630 h 727"/>
                                <a:gd name="T16" fmla="+- 0 5424 5424"/>
                                <a:gd name="T17" fmla="*/ T16 w 1132"/>
                                <a:gd name="T18" fmla="+- 0 1115 509"/>
                                <a:gd name="T19" fmla="*/ 1115 h 727"/>
                                <a:gd name="T20" fmla="+- 0 5460 5424"/>
                                <a:gd name="T21" fmla="*/ T20 w 1132"/>
                                <a:gd name="T22" fmla="+- 0 1200 509"/>
                                <a:gd name="T23" fmla="*/ 1200 h 727"/>
                                <a:gd name="T24" fmla="+- 0 5546 5424"/>
                                <a:gd name="T25" fmla="*/ T24 w 1132"/>
                                <a:gd name="T26" fmla="+- 0 1236 509"/>
                                <a:gd name="T27" fmla="*/ 1236 h 727"/>
                                <a:gd name="T28" fmla="+- 0 6435 5424"/>
                                <a:gd name="T29" fmla="*/ T28 w 1132"/>
                                <a:gd name="T30" fmla="+- 0 1236 509"/>
                                <a:gd name="T31" fmla="*/ 1236 h 727"/>
                                <a:gd name="T32" fmla="+- 0 6482 5424"/>
                                <a:gd name="T33" fmla="*/ T32 w 1132"/>
                                <a:gd name="T34" fmla="+- 0 1226 509"/>
                                <a:gd name="T35" fmla="*/ 1226 h 727"/>
                                <a:gd name="T36" fmla="+- 0 6521 5424"/>
                                <a:gd name="T37" fmla="*/ T36 w 1132"/>
                                <a:gd name="T38" fmla="+- 0 1200 509"/>
                                <a:gd name="T39" fmla="*/ 1200 h 727"/>
                                <a:gd name="T40" fmla="+- 0 6547 5424"/>
                                <a:gd name="T41" fmla="*/ T40 w 1132"/>
                                <a:gd name="T42" fmla="+- 0 1162 509"/>
                                <a:gd name="T43" fmla="*/ 1162 h 727"/>
                                <a:gd name="T44" fmla="+- 0 6556 5424"/>
                                <a:gd name="T45" fmla="*/ T44 w 1132"/>
                                <a:gd name="T46" fmla="+- 0 1115 509"/>
                                <a:gd name="T47" fmla="*/ 1115 h 727"/>
                                <a:gd name="T48" fmla="+- 0 6556 5424"/>
                                <a:gd name="T49" fmla="*/ T48 w 1132"/>
                                <a:gd name="T50" fmla="+- 0 630 509"/>
                                <a:gd name="T51" fmla="*/ 630 h 727"/>
                                <a:gd name="T52" fmla="+- 0 6547 5424"/>
                                <a:gd name="T53" fmla="*/ T52 w 1132"/>
                                <a:gd name="T54" fmla="+- 0 583 509"/>
                                <a:gd name="T55" fmla="*/ 583 h 727"/>
                                <a:gd name="T56" fmla="+- 0 6521 5424"/>
                                <a:gd name="T57" fmla="*/ T56 w 1132"/>
                                <a:gd name="T58" fmla="+- 0 544 509"/>
                                <a:gd name="T59" fmla="*/ 544 h 727"/>
                                <a:gd name="T60" fmla="+- 0 6482 5424"/>
                                <a:gd name="T61" fmla="*/ T60 w 1132"/>
                                <a:gd name="T62" fmla="+- 0 518 509"/>
                                <a:gd name="T63" fmla="*/ 518 h 727"/>
                                <a:gd name="T64" fmla="+- 0 6435 5424"/>
                                <a:gd name="T65" fmla="*/ T64 w 1132"/>
                                <a:gd name="T66" fmla="+- 0 509 509"/>
                                <a:gd name="T67" fmla="*/ 509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2" h="727">
                                  <a:moveTo>
                                    <a:pt x="1011" y="0"/>
                                  </a:moveTo>
                                  <a:lnTo>
                                    <a:pt x="122" y="0"/>
                                  </a:lnTo>
                                  <a:lnTo>
                                    <a:pt x="36" y="35"/>
                                  </a:lnTo>
                                  <a:lnTo>
                                    <a:pt x="0" y="121"/>
                                  </a:lnTo>
                                  <a:lnTo>
                                    <a:pt x="0" y="606"/>
                                  </a:lnTo>
                                  <a:lnTo>
                                    <a:pt x="36" y="691"/>
                                  </a:lnTo>
                                  <a:lnTo>
                                    <a:pt x="122" y="727"/>
                                  </a:lnTo>
                                  <a:lnTo>
                                    <a:pt x="1011" y="727"/>
                                  </a:lnTo>
                                  <a:lnTo>
                                    <a:pt x="1058" y="717"/>
                                  </a:lnTo>
                                  <a:lnTo>
                                    <a:pt x="1097" y="691"/>
                                  </a:lnTo>
                                  <a:lnTo>
                                    <a:pt x="1123" y="653"/>
                                  </a:lnTo>
                                  <a:lnTo>
                                    <a:pt x="1132" y="606"/>
                                  </a:lnTo>
                                  <a:lnTo>
                                    <a:pt x="1132" y="121"/>
                                  </a:lnTo>
                                  <a:lnTo>
                                    <a:pt x="1123" y="74"/>
                                  </a:lnTo>
                                  <a:lnTo>
                                    <a:pt x="1097" y="35"/>
                                  </a:lnTo>
                                  <a:lnTo>
                                    <a:pt x="1058" y="9"/>
                                  </a:lnTo>
                                  <a:lnTo>
                                    <a:pt x="1011" y="0"/>
                                  </a:lnTo>
                                  <a:close/>
                                </a:path>
                              </a:pathLst>
                            </a:custGeom>
                            <a:solidFill>
                              <a:srgbClr val="F0F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968"/>
                        <wpg:cNvGrpSpPr>
                          <a:grpSpLocks/>
                        </wpg:cNvGrpSpPr>
                        <wpg:grpSpPr bwMode="auto">
                          <a:xfrm>
                            <a:off x="6904" y="558"/>
                            <a:ext cx="1132" cy="727"/>
                            <a:chOff x="6904" y="558"/>
                            <a:chExt cx="1132" cy="727"/>
                          </a:xfrm>
                        </wpg:grpSpPr>
                        <wps:wsp>
                          <wps:cNvPr id="1048" name="Freeform 975"/>
                          <wps:cNvSpPr>
                            <a:spLocks/>
                          </wps:cNvSpPr>
                          <wps:spPr bwMode="auto">
                            <a:xfrm>
                              <a:off x="6904" y="558"/>
                              <a:ext cx="1132" cy="727"/>
                            </a:xfrm>
                            <a:custGeom>
                              <a:avLst/>
                              <a:gdLst>
                                <a:gd name="T0" fmla="+- 0 7915 6904"/>
                                <a:gd name="T1" fmla="*/ T0 w 1132"/>
                                <a:gd name="T2" fmla="+- 0 558 558"/>
                                <a:gd name="T3" fmla="*/ 558 h 727"/>
                                <a:gd name="T4" fmla="+- 0 7025 6904"/>
                                <a:gd name="T5" fmla="*/ T4 w 1132"/>
                                <a:gd name="T6" fmla="+- 0 558 558"/>
                                <a:gd name="T7" fmla="*/ 558 h 727"/>
                                <a:gd name="T8" fmla="+- 0 6940 6904"/>
                                <a:gd name="T9" fmla="*/ T8 w 1132"/>
                                <a:gd name="T10" fmla="+- 0 594 558"/>
                                <a:gd name="T11" fmla="*/ 594 h 727"/>
                                <a:gd name="T12" fmla="+- 0 6904 6904"/>
                                <a:gd name="T13" fmla="*/ T12 w 1132"/>
                                <a:gd name="T14" fmla="+- 0 679 558"/>
                                <a:gd name="T15" fmla="*/ 679 h 727"/>
                                <a:gd name="T16" fmla="+- 0 6904 6904"/>
                                <a:gd name="T17" fmla="*/ T16 w 1132"/>
                                <a:gd name="T18" fmla="+- 0 1164 558"/>
                                <a:gd name="T19" fmla="*/ 1164 h 727"/>
                                <a:gd name="T20" fmla="+- 0 6940 6904"/>
                                <a:gd name="T21" fmla="*/ T20 w 1132"/>
                                <a:gd name="T22" fmla="+- 0 1250 558"/>
                                <a:gd name="T23" fmla="*/ 1250 h 727"/>
                                <a:gd name="T24" fmla="+- 0 7025 6904"/>
                                <a:gd name="T25" fmla="*/ T24 w 1132"/>
                                <a:gd name="T26" fmla="+- 0 1285 558"/>
                                <a:gd name="T27" fmla="*/ 1285 h 727"/>
                                <a:gd name="T28" fmla="+- 0 7915 6904"/>
                                <a:gd name="T29" fmla="*/ T28 w 1132"/>
                                <a:gd name="T30" fmla="+- 0 1285 558"/>
                                <a:gd name="T31" fmla="*/ 1285 h 727"/>
                                <a:gd name="T32" fmla="+- 0 7962 6904"/>
                                <a:gd name="T33" fmla="*/ T32 w 1132"/>
                                <a:gd name="T34" fmla="+- 0 1276 558"/>
                                <a:gd name="T35" fmla="*/ 1276 h 727"/>
                                <a:gd name="T36" fmla="+- 0 8001 6904"/>
                                <a:gd name="T37" fmla="*/ T36 w 1132"/>
                                <a:gd name="T38" fmla="+- 0 1250 558"/>
                                <a:gd name="T39" fmla="*/ 1250 h 727"/>
                                <a:gd name="T40" fmla="+- 0 8027 6904"/>
                                <a:gd name="T41" fmla="*/ T40 w 1132"/>
                                <a:gd name="T42" fmla="+- 0 1211 558"/>
                                <a:gd name="T43" fmla="*/ 1211 h 727"/>
                                <a:gd name="T44" fmla="+- 0 8036 6904"/>
                                <a:gd name="T45" fmla="*/ T44 w 1132"/>
                                <a:gd name="T46" fmla="+- 0 1164 558"/>
                                <a:gd name="T47" fmla="*/ 1164 h 727"/>
                                <a:gd name="T48" fmla="+- 0 8036 6904"/>
                                <a:gd name="T49" fmla="*/ T48 w 1132"/>
                                <a:gd name="T50" fmla="+- 0 679 558"/>
                                <a:gd name="T51" fmla="*/ 679 h 727"/>
                                <a:gd name="T52" fmla="+- 0 8027 6904"/>
                                <a:gd name="T53" fmla="*/ T52 w 1132"/>
                                <a:gd name="T54" fmla="+- 0 632 558"/>
                                <a:gd name="T55" fmla="*/ 632 h 727"/>
                                <a:gd name="T56" fmla="+- 0 8001 6904"/>
                                <a:gd name="T57" fmla="*/ T56 w 1132"/>
                                <a:gd name="T58" fmla="+- 0 594 558"/>
                                <a:gd name="T59" fmla="*/ 594 h 727"/>
                                <a:gd name="T60" fmla="+- 0 7962 6904"/>
                                <a:gd name="T61" fmla="*/ T60 w 1132"/>
                                <a:gd name="T62" fmla="+- 0 568 558"/>
                                <a:gd name="T63" fmla="*/ 568 h 727"/>
                                <a:gd name="T64" fmla="+- 0 7915 6904"/>
                                <a:gd name="T65" fmla="*/ T64 w 1132"/>
                                <a:gd name="T66" fmla="+- 0 558 558"/>
                                <a:gd name="T67" fmla="*/ 558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2" h="727">
                                  <a:moveTo>
                                    <a:pt x="1011" y="0"/>
                                  </a:moveTo>
                                  <a:lnTo>
                                    <a:pt x="121" y="0"/>
                                  </a:lnTo>
                                  <a:lnTo>
                                    <a:pt x="36" y="36"/>
                                  </a:lnTo>
                                  <a:lnTo>
                                    <a:pt x="0" y="121"/>
                                  </a:lnTo>
                                  <a:lnTo>
                                    <a:pt x="0" y="606"/>
                                  </a:lnTo>
                                  <a:lnTo>
                                    <a:pt x="36" y="692"/>
                                  </a:lnTo>
                                  <a:lnTo>
                                    <a:pt x="121" y="727"/>
                                  </a:lnTo>
                                  <a:lnTo>
                                    <a:pt x="1011" y="727"/>
                                  </a:lnTo>
                                  <a:lnTo>
                                    <a:pt x="1058" y="718"/>
                                  </a:lnTo>
                                  <a:lnTo>
                                    <a:pt x="1097" y="692"/>
                                  </a:lnTo>
                                  <a:lnTo>
                                    <a:pt x="1123" y="653"/>
                                  </a:lnTo>
                                  <a:lnTo>
                                    <a:pt x="1132" y="606"/>
                                  </a:lnTo>
                                  <a:lnTo>
                                    <a:pt x="1132" y="121"/>
                                  </a:lnTo>
                                  <a:lnTo>
                                    <a:pt x="1123" y="74"/>
                                  </a:lnTo>
                                  <a:lnTo>
                                    <a:pt x="1097" y="36"/>
                                  </a:lnTo>
                                  <a:lnTo>
                                    <a:pt x="1058" y="10"/>
                                  </a:lnTo>
                                  <a:lnTo>
                                    <a:pt x="1011" y="0"/>
                                  </a:lnTo>
                                  <a:close/>
                                </a:path>
                              </a:pathLst>
                            </a:custGeom>
                            <a:solidFill>
                              <a:srgbClr val="F0F3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9" name="Picture 9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713" y="390"/>
                              <a:ext cx="20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Picture 9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180" y="390"/>
                              <a:ext cx="20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Picture 9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12" y="391"/>
                              <a:ext cx="20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Picture 9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481" y="391"/>
                              <a:ext cx="20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3" name="Picture 9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19" y="391"/>
                              <a:ext cx="20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9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471" y="390"/>
                              <a:ext cx="20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55" name="Group 966"/>
                        <wpg:cNvGrpSpPr>
                          <a:grpSpLocks/>
                        </wpg:cNvGrpSpPr>
                        <wpg:grpSpPr bwMode="auto">
                          <a:xfrm>
                            <a:off x="7532" y="1301"/>
                            <a:ext cx="2" cy="1389"/>
                            <a:chOff x="7532" y="1301"/>
                            <a:chExt cx="2" cy="1389"/>
                          </a:xfrm>
                        </wpg:grpSpPr>
                        <wps:wsp>
                          <wps:cNvPr id="1056" name="Freeform 967"/>
                          <wps:cNvSpPr>
                            <a:spLocks/>
                          </wps:cNvSpPr>
                          <wps:spPr bwMode="auto">
                            <a:xfrm>
                              <a:off x="7532" y="1301"/>
                              <a:ext cx="2" cy="1389"/>
                            </a:xfrm>
                            <a:custGeom>
                              <a:avLst/>
                              <a:gdLst>
                                <a:gd name="T0" fmla="+- 0 1301 1301"/>
                                <a:gd name="T1" fmla="*/ 1301 h 1389"/>
                                <a:gd name="T2" fmla="+- 0 2690 1301"/>
                                <a:gd name="T3" fmla="*/ 2690 h 1389"/>
                              </a:gdLst>
                              <a:ahLst/>
                              <a:cxnLst>
                                <a:cxn ang="0">
                                  <a:pos x="0" y="T1"/>
                                </a:cxn>
                                <a:cxn ang="0">
                                  <a:pos x="0" y="T3"/>
                                </a:cxn>
                              </a:cxnLst>
                              <a:rect l="0" t="0" r="r" b="b"/>
                              <a:pathLst>
                                <a:path h="1389">
                                  <a:moveTo>
                                    <a:pt x="0" y="0"/>
                                  </a:moveTo>
                                  <a:lnTo>
                                    <a:pt x="0" y="1389"/>
                                  </a:lnTo>
                                </a:path>
                              </a:pathLst>
                            </a:custGeom>
                            <a:noFill/>
                            <a:ln w="29210">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964"/>
                        <wpg:cNvGrpSpPr>
                          <a:grpSpLocks/>
                        </wpg:cNvGrpSpPr>
                        <wpg:grpSpPr bwMode="auto">
                          <a:xfrm>
                            <a:off x="7543" y="2722"/>
                            <a:ext cx="2" cy="1002"/>
                            <a:chOff x="7543" y="2722"/>
                            <a:chExt cx="2" cy="1002"/>
                          </a:xfrm>
                        </wpg:grpSpPr>
                        <wps:wsp>
                          <wps:cNvPr id="1058" name="Freeform 965"/>
                          <wps:cNvSpPr>
                            <a:spLocks/>
                          </wps:cNvSpPr>
                          <wps:spPr bwMode="auto">
                            <a:xfrm>
                              <a:off x="7543" y="2722"/>
                              <a:ext cx="2" cy="1002"/>
                            </a:xfrm>
                            <a:custGeom>
                              <a:avLst/>
                              <a:gdLst>
                                <a:gd name="T0" fmla="+- 0 2722 2722"/>
                                <a:gd name="T1" fmla="*/ 2722 h 1002"/>
                                <a:gd name="T2" fmla="+- 0 3724 2722"/>
                                <a:gd name="T3" fmla="*/ 3724 h 1002"/>
                              </a:gdLst>
                              <a:ahLst/>
                              <a:cxnLst>
                                <a:cxn ang="0">
                                  <a:pos x="0" y="T1"/>
                                </a:cxn>
                                <a:cxn ang="0">
                                  <a:pos x="0" y="T3"/>
                                </a:cxn>
                              </a:cxnLst>
                              <a:rect l="0" t="0" r="r" b="b"/>
                              <a:pathLst>
                                <a:path h="1002">
                                  <a:moveTo>
                                    <a:pt x="0" y="0"/>
                                  </a:moveTo>
                                  <a:lnTo>
                                    <a:pt x="0" y="1002"/>
                                  </a:lnTo>
                                </a:path>
                              </a:pathLst>
                            </a:custGeom>
                            <a:noFill/>
                            <a:ln w="27305">
                              <a:solidFill>
                                <a:srgbClr val="E3E7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957"/>
                        <wpg:cNvGrpSpPr>
                          <a:grpSpLocks/>
                        </wpg:cNvGrpSpPr>
                        <wpg:grpSpPr bwMode="auto">
                          <a:xfrm>
                            <a:off x="7457" y="1595"/>
                            <a:ext cx="258" cy="258"/>
                            <a:chOff x="7457" y="1595"/>
                            <a:chExt cx="258" cy="258"/>
                          </a:xfrm>
                        </wpg:grpSpPr>
                        <wps:wsp>
                          <wps:cNvPr id="1060" name="Freeform 963"/>
                          <wps:cNvSpPr>
                            <a:spLocks/>
                          </wps:cNvSpPr>
                          <wps:spPr bwMode="auto">
                            <a:xfrm>
                              <a:off x="7457" y="1595"/>
                              <a:ext cx="258" cy="258"/>
                            </a:xfrm>
                            <a:custGeom>
                              <a:avLst/>
                              <a:gdLst>
                                <a:gd name="T0" fmla="+- 0 7638 7457"/>
                                <a:gd name="T1" fmla="*/ T0 w 258"/>
                                <a:gd name="T2" fmla="+- 0 1816 1595"/>
                                <a:gd name="T3" fmla="*/ 1816 h 258"/>
                                <a:gd name="T4" fmla="+- 0 7533 7457"/>
                                <a:gd name="T5" fmla="*/ T4 w 258"/>
                                <a:gd name="T6" fmla="+- 0 1816 1595"/>
                                <a:gd name="T7" fmla="*/ 1816 h 258"/>
                                <a:gd name="T8" fmla="+- 0 7541 7457"/>
                                <a:gd name="T9" fmla="*/ T8 w 258"/>
                                <a:gd name="T10" fmla="+- 0 1821 1595"/>
                                <a:gd name="T11" fmla="*/ 1821 h 258"/>
                                <a:gd name="T12" fmla="+- 0 7549 7457"/>
                                <a:gd name="T13" fmla="*/ T12 w 258"/>
                                <a:gd name="T14" fmla="+- 0 1824 1595"/>
                                <a:gd name="T15" fmla="*/ 1824 h 258"/>
                                <a:gd name="T16" fmla="+- 0 7557 7457"/>
                                <a:gd name="T17" fmla="*/ T16 w 258"/>
                                <a:gd name="T18" fmla="+- 0 1826 1595"/>
                                <a:gd name="T19" fmla="*/ 1826 h 258"/>
                                <a:gd name="T20" fmla="+- 0 7570 7457"/>
                                <a:gd name="T21" fmla="*/ T20 w 258"/>
                                <a:gd name="T22" fmla="+- 0 1853 1595"/>
                                <a:gd name="T23" fmla="*/ 1853 h 258"/>
                                <a:gd name="T24" fmla="+- 0 7601 7457"/>
                                <a:gd name="T25" fmla="*/ T24 w 258"/>
                                <a:gd name="T26" fmla="+- 0 1853 1595"/>
                                <a:gd name="T27" fmla="*/ 1853 h 258"/>
                                <a:gd name="T28" fmla="+- 0 7614 7457"/>
                                <a:gd name="T29" fmla="*/ T28 w 258"/>
                                <a:gd name="T30" fmla="+- 0 1826 1595"/>
                                <a:gd name="T31" fmla="*/ 1826 h 258"/>
                                <a:gd name="T32" fmla="+- 0 7623 7457"/>
                                <a:gd name="T33" fmla="*/ T32 w 258"/>
                                <a:gd name="T34" fmla="+- 0 1824 1595"/>
                                <a:gd name="T35" fmla="*/ 1824 h 258"/>
                                <a:gd name="T36" fmla="+- 0 7630 7457"/>
                                <a:gd name="T37" fmla="*/ T36 w 258"/>
                                <a:gd name="T38" fmla="+- 0 1821 1595"/>
                                <a:gd name="T39" fmla="*/ 1821 h 258"/>
                                <a:gd name="T40" fmla="+- 0 7638 7457"/>
                                <a:gd name="T41" fmla="*/ T40 w 258"/>
                                <a:gd name="T42" fmla="+- 0 1816 1595"/>
                                <a:gd name="T43" fmla="*/ 181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258">
                                  <a:moveTo>
                                    <a:pt x="181" y="221"/>
                                  </a:moveTo>
                                  <a:lnTo>
                                    <a:pt x="76" y="221"/>
                                  </a:lnTo>
                                  <a:lnTo>
                                    <a:pt x="84" y="226"/>
                                  </a:lnTo>
                                  <a:lnTo>
                                    <a:pt x="92" y="229"/>
                                  </a:lnTo>
                                  <a:lnTo>
                                    <a:pt x="100" y="231"/>
                                  </a:lnTo>
                                  <a:lnTo>
                                    <a:pt x="113" y="258"/>
                                  </a:lnTo>
                                  <a:lnTo>
                                    <a:pt x="144" y="258"/>
                                  </a:lnTo>
                                  <a:lnTo>
                                    <a:pt x="157" y="231"/>
                                  </a:lnTo>
                                  <a:lnTo>
                                    <a:pt x="166" y="229"/>
                                  </a:lnTo>
                                  <a:lnTo>
                                    <a:pt x="173" y="226"/>
                                  </a:lnTo>
                                  <a:lnTo>
                                    <a:pt x="181" y="22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962"/>
                          <wps:cNvSpPr>
                            <a:spLocks/>
                          </wps:cNvSpPr>
                          <wps:spPr bwMode="auto">
                            <a:xfrm>
                              <a:off x="7457" y="1595"/>
                              <a:ext cx="258" cy="258"/>
                            </a:xfrm>
                            <a:custGeom>
                              <a:avLst/>
                              <a:gdLst>
                                <a:gd name="T0" fmla="+- 0 7505 7457"/>
                                <a:gd name="T1" fmla="*/ T0 w 258"/>
                                <a:gd name="T2" fmla="+- 0 1622 1595"/>
                                <a:gd name="T3" fmla="*/ 1622 h 258"/>
                                <a:gd name="T4" fmla="+- 0 7484 7457"/>
                                <a:gd name="T5" fmla="*/ T4 w 258"/>
                                <a:gd name="T6" fmla="+- 0 1644 1595"/>
                                <a:gd name="T7" fmla="*/ 1644 h 258"/>
                                <a:gd name="T8" fmla="+- 0 7493 7457"/>
                                <a:gd name="T9" fmla="*/ T8 w 258"/>
                                <a:gd name="T10" fmla="+- 0 1672 1595"/>
                                <a:gd name="T11" fmla="*/ 1672 h 258"/>
                                <a:gd name="T12" fmla="+- 0 7489 7457"/>
                                <a:gd name="T13" fmla="*/ T12 w 258"/>
                                <a:gd name="T14" fmla="+- 0 1679 1595"/>
                                <a:gd name="T15" fmla="*/ 1679 h 258"/>
                                <a:gd name="T16" fmla="+- 0 7486 7457"/>
                                <a:gd name="T17" fmla="*/ T16 w 258"/>
                                <a:gd name="T18" fmla="+- 0 1687 1595"/>
                                <a:gd name="T19" fmla="*/ 1687 h 258"/>
                                <a:gd name="T20" fmla="+- 0 7484 7457"/>
                                <a:gd name="T21" fmla="*/ T20 w 258"/>
                                <a:gd name="T22" fmla="+- 0 1696 1595"/>
                                <a:gd name="T23" fmla="*/ 1696 h 258"/>
                                <a:gd name="T24" fmla="+- 0 7457 7457"/>
                                <a:gd name="T25" fmla="*/ T24 w 258"/>
                                <a:gd name="T26" fmla="+- 0 1709 1595"/>
                                <a:gd name="T27" fmla="*/ 1709 h 258"/>
                                <a:gd name="T28" fmla="+- 0 7457 7457"/>
                                <a:gd name="T29" fmla="*/ T28 w 258"/>
                                <a:gd name="T30" fmla="+- 0 1739 1595"/>
                                <a:gd name="T31" fmla="*/ 1739 h 258"/>
                                <a:gd name="T32" fmla="+- 0 7484 7457"/>
                                <a:gd name="T33" fmla="*/ T32 w 258"/>
                                <a:gd name="T34" fmla="+- 0 1753 1595"/>
                                <a:gd name="T35" fmla="*/ 1753 h 258"/>
                                <a:gd name="T36" fmla="+- 0 7486 7457"/>
                                <a:gd name="T37" fmla="*/ T36 w 258"/>
                                <a:gd name="T38" fmla="+- 0 1761 1595"/>
                                <a:gd name="T39" fmla="*/ 1761 h 258"/>
                                <a:gd name="T40" fmla="+- 0 7489 7457"/>
                                <a:gd name="T41" fmla="*/ T40 w 258"/>
                                <a:gd name="T42" fmla="+- 0 1769 1595"/>
                                <a:gd name="T43" fmla="*/ 1769 h 258"/>
                                <a:gd name="T44" fmla="+- 0 7493 7457"/>
                                <a:gd name="T45" fmla="*/ T44 w 258"/>
                                <a:gd name="T46" fmla="+- 0 1776 1595"/>
                                <a:gd name="T47" fmla="*/ 1776 h 258"/>
                                <a:gd name="T48" fmla="+- 0 7484 7457"/>
                                <a:gd name="T49" fmla="*/ T48 w 258"/>
                                <a:gd name="T50" fmla="+- 0 1805 1595"/>
                                <a:gd name="T51" fmla="*/ 1805 h 258"/>
                                <a:gd name="T52" fmla="+- 0 7505 7457"/>
                                <a:gd name="T53" fmla="*/ T52 w 258"/>
                                <a:gd name="T54" fmla="+- 0 1826 1595"/>
                                <a:gd name="T55" fmla="*/ 1826 h 258"/>
                                <a:gd name="T56" fmla="+- 0 7533 7457"/>
                                <a:gd name="T57" fmla="*/ T56 w 258"/>
                                <a:gd name="T58" fmla="+- 0 1816 1595"/>
                                <a:gd name="T59" fmla="*/ 1816 h 258"/>
                                <a:gd name="T60" fmla="+- 0 7676 7457"/>
                                <a:gd name="T61" fmla="*/ T60 w 258"/>
                                <a:gd name="T62" fmla="+- 0 1816 1595"/>
                                <a:gd name="T63" fmla="*/ 1816 h 258"/>
                                <a:gd name="T64" fmla="+- 0 7688 7457"/>
                                <a:gd name="T65" fmla="*/ T64 w 258"/>
                                <a:gd name="T66" fmla="+- 0 1805 1595"/>
                                <a:gd name="T67" fmla="*/ 1805 h 258"/>
                                <a:gd name="T68" fmla="+- 0 7678 7457"/>
                                <a:gd name="T69" fmla="*/ T68 w 258"/>
                                <a:gd name="T70" fmla="+- 0 1776 1595"/>
                                <a:gd name="T71" fmla="*/ 1776 h 258"/>
                                <a:gd name="T72" fmla="+- 0 7682 7457"/>
                                <a:gd name="T73" fmla="*/ T72 w 258"/>
                                <a:gd name="T74" fmla="+- 0 1770 1595"/>
                                <a:gd name="T75" fmla="*/ 1770 h 258"/>
                                <a:gd name="T76" fmla="+- 0 7586 7457"/>
                                <a:gd name="T77" fmla="*/ T76 w 258"/>
                                <a:gd name="T78" fmla="+- 0 1770 1595"/>
                                <a:gd name="T79" fmla="*/ 1770 h 258"/>
                                <a:gd name="T80" fmla="+- 0 7568 7457"/>
                                <a:gd name="T81" fmla="*/ T80 w 258"/>
                                <a:gd name="T82" fmla="+- 0 1766 1595"/>
                                <a:gd name="T83" fmla="*/ 1766 h 258"/>
                                <a:gd name="T84" fmla="+- 0 7554 7457"/>
                                <a:gd name="T85" fmla="*/ T84 w 258"/>
                                <a:gd name="T86" fmla="+- 0 1756 1595"/>
                                <a:gd name="T87" fmla="*/ 1756 h 258"/>
                                <a:gd name="T88" fmla="+- 0 7544 7457"/>
                                <a:gd name="T89" fmla="*/ T88 w 258"/>
                                <a:gd name="T90" fmla="+- 0 1742 1595"/>
                                <a:gd name="T91" fmla="*/ 1742 h 258"/>
                                <a:gd name="T92" fmla="+- 0 7541 7457"/>
                                <a:gd name="T93" fmla="*/ T92 w 258"/>
                                <a:gd name="T94" fmla="+- 0 1724 1595"/>
                                <a:gd name="T95" fmla="*/ 1724 h 258"/>
                                <a:gd name="T96" fmla="+- 0 7544 7457"/>
                                <a:gd name="T97" fmla="*/ T96 w 258"/>
                                <a:gd name="T98" fmla="+- 0 1707 1595"/>
                                <a:gd name="T99" fmla="*/ 1707 h 258"/>
                                <a:gd name="T100" fmla="+- 0 7554 7457"/>
                                <a:gd name="T101" fmla="*/ T100 w 258"/>
                                <a:gd name="T102" fmla="+- 0 1692 1595"/>
                                <a:gd name="T103" fmla="*/ 1692 h 258"/>
                                <a:gd name="T104" fmla="+- 0 7569 7457"/>
                                <a:gd name="T105" fmla="*/ T104 w 258"/>
                                <a:gd name="T106" fmla="+- 0 1682 1595"/>
                                <a:gd name="T107" fmla="*/ 1682 h 258"/>
                                <a:gd name="T108" fmla="+- 0 7586 7457"/>
                                <a:gd name="T109" fmla="*/ T108 w 258"/>
                                <a:gd name="T110" fmla="+- 0 1679 1595"/>
                                <a:gd name="T111" fmla="*/ 1679 h 258"/>
                                <a:gd name="T112" fmla="+- 0 7683 7457"/>
                                <a:gd name="T113" fmla="*/ T112 w 258"/>
                                <a:gd name="T114" fmla="+- 0 1679 1595"/>
                                <a:gd name="T115" fmla="*/ 1679 h 258"/>
                                <a:gd name="T116" fmla="+- 0 7679 7457"/>
                                <a:gd name="T117" fmla="*/ T116 w 258"/>
                                <a:gd name="T118" fmla="+- 0 1672 1595"/>
                                <a:gd name="T119" fmla="*/ 1672 h 258"/>
                                <a:gd name="T120" fmla="+- 0 7689 7457"/>
                                <a:gd name="T121" fmla="*/ T120 w 258"/>
                                <a:gd name="T122" fmla="+- 0 1644 1595"/>
                                <a:gd name="T123" fmla="*/ 1644 h 258"/>
                                <a:gd name="T124" fmla="+- 0 7677 7457"/>
                                <a:gd name="T125" fmla="*/ T124 w 258"/>
                                <a:gd name="T126" fmla="+- 0 1632 1595"/>
                                <a:gd name="T127" fmla="*/ 1632 h 258"/>
                                <a:gd name="T128" fmla="+- 0 7534 7457"/>
                                <a:gd name="T129" fmla="*/ T128 w 258"/>
                                <a:gd name="T130" fmla="+- 0 1632 1595"/>
                                <a:gd name="T131" fmla="*/ 1632 h 258"/>
                                <a:gd name="T132" fmla="+- 0 7505 7457"/>
                                <a:gd name="T133" fmla="*/ T132 w 258"/>
                                <a:gd name="T134" fmla="+- 0 1622 1595"/>
                                <a:gd name="T135" fmla="*/ 162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8" h="258">
                                  <a:moveTo>
                                    <a:pt x="48" y="27"/>
                                  </a:moveTo>
                                  <a:lnTo>
                                    <a:pt x="27" y="49"/>
                                  </a:lnTo>
                                  <a:lnTo>
                                    <a:pt x="36" y="77"/>
                                  </a:lnTo>
                                  <a:lnTo>
                                    <a:pt x="32" y="84"/>
                                  </a:lnTo>
                                  <a:lnTo>
                                    <a:pt x="29" y="92"/>
                                  </a:lnTo>
                                  <a:lnTo>
                                    <a:pt x="27" y="101"/>
                                  </a:lnTo>
                                  <a:lnTo>
                                    <a:pt x="0" y="114"/>
                                  </a:lnTo>
                                  <a:lnTo>
                                    <a:pt x="0" y="144"/>
                                  </a:lnTo>
                                  <a:lnTo>
                                    <a:pt x="27" y="158"/>
                                  </a:lnTo>
                                  <a:lnTo>
                                    <a:pt x="29" y="166"/>
                                  </a:lnTo>
                                  <a:lnTo>
                                    <a:pt x="32" y="174"/>
                                  </a:lnTo>
                                  <a:lnTo>
                                    <a:pt x="36" y="181"/>
                                  </a:lnTo>
                                  <a:lnTo>
                                    <a:pt x="27" y="210"/>
                                  </a:lnTo>
                                  <a:lnTo>
                                    <a:pt x="48" y="231"/>
                                  </a:lnTo>
                                  <a:lnTo>
                                    <a:pt x="76" y="221"/>
                                  </a:lnTo>
                                  <a:lnTo>
                                    <a:pt x="219" y="221"/>
                                  </a:lnTo>
                                  <a:lnTo>
                                    <a:pt x="231" y="210"/>
                                  </a:lnTo>
                                  <a:lnTo>
                                    <a:pt x="221" y="181"/>
                                  </a:lnTo>
                                  <a:lnTo>
                                    <a:pt x="225" y="175"/>
                                  </a:lnTo>
                                  <a:lnTo>
                                    <a:pt x="129" y="175"/>
                                  </a:lnTo>
                                  <a:lnTo>
                                    <a:pt x="111" y="171"/>
                                  </a:lnTo>
                                  <a:lnTo>
                                    <a:pt x="97" y="161"/>
                                  </a:lnTo>
                                  <a:lnTo>
                                    <a:pt x="87" y="147"/>
                                  </a:lnTo>
                                  <a:lnTo>
                                    <a:pt x="84" y="129"/>
                                  </a:lnTo>
                                  <a:lnTo>
                                    <a:pt x="87" y="112"/>
                                  </a:lnTo>
                                  <a:lnTo>
                                    <a:pt x="97" y="97"/>
                                  </a:lnTo>
                                  <a:lnTo>
                                    <a:pt x="112" y="87"/>
                                  </a:lnTo>
                                  <a:lnTo>
                                    <a:pt x="129" y="84"/>
                                  </a:lnTo>
                                  <a:lnTo>
                                    <a:pt x="226" y="84"/>
                                  </a:lnTo>
                                  <a:lnTo>
                                    <a:pt x="222" y="77"/>
                                  </a:lnTo>
                                  <a:lnTo>
                                    <a:pt x="232" y="49"/>
                                  </a:lnTo>
                                  <a:lnTo>
                                    <a:pt x="220" y="37"/>
                                  </a:lnTo>
                                  <a:lnTo>
                                    <a:pt x="77" y="37"/>
                                  </a:lnTo>
                                  <a:lnTo>
                                    <a:pt x="48" y="27"/>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961"/>
                          <wps:cNvSpPr>
                            <a:spLocks/>
                          </wps:cNvSpPr>
                          <wps:spPr bwMode="auto">
                            <a:xfrm>
                              <a:off x="7457" y="1595"/>
                              <a:ext cx="258" cy="258"/>
                            </a:xfrm>
                            <a:custGeom>
                              <a:avLst/>
                              <a:gdLst>
                                <a:gd name="T0" fmla="+- 0 7676 7457"/>
                                <a:gd name="T1" fmla="*/ T0 w 258"/>
                                <a:gd name="T2" fmla="+- 0 1816 1595"/>
                                <a:gd name="T3" fmla="*/ 1816 h 258"/>
                                <a:gd name="T4" fmla="+- 0 7638 7457"/>
                                <a:gd name="T5" fmla="*/ T4 w 258"/>
                                <a:gd name="T6" fmla="+- 0 1816 1595"/>
                                <a:gd name="T7" fmla="*/ 1816 h 258"/>
                                <a:gd name="T8" fmla="+- 0 7666 7457"/>
                                <a:gd name="T9" fmla="*/ T8 w 258"/>
                                <a:gd name="T10" fmla="+- 0 1826 1595"/>
                                <a:gd name="T11" fmla="*/ 1826 h 258"/>
                                <a:gd name="T12" fmla="+- 0 7676 7457"/>
                                <a:gd name="T13" fmla="*/ T12 w 258"/>
                                <a:gd name="T14" fmla="+- 0 1816 1595"/>
                                <a:gd name="T15" fmla="*/ 1816 h 258"/>
                              </a:gdLst>
                              <a:ahLst/>
                              <a:cxnLst>
                                <a:cxn ang="0">
                                  <a:pos x="T1" y="T3"/>
                                </a:cxn>
                                <a:cxn ang="0">
                                  <a:pos x="T5" y="T7"/>
                                </a:cxn>
                                <a:cxn ang="0">
                                  <a:pos x="T9" y="T11"/>
                                </a:cxn>
                                <a:cxn ang="0">
                                  <a:pos x="T13" y="T15"/>
                                </a:cxn>
                              </a:cxnLst>
                              <a:rect l="0" t="0" r="r" b="b"/>
                              <a:pathLst>
                                <a:path w="258" h="258">
                                  <a:moveTo>
                                    <a:pt x="219" y="221"/>
                                  </a:moveTo>
                                  <a:lnTo>
                                    <a:pt x="181" y="221"/>
                                  </a:lnTo>
                                  <a:lnTo>
                                    <a:pt x="209" y="231"/>
                                  </a:lnTo>
                                  <a:lnTo>
                                    <a:pt x="219" y="22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60"/>
                          <wps:cNvSpPr>
                            <a:spLocks/>
                          </wps:cNvSpPr>
                          <wps:spPr bwMode="auto">
                            <a:xfrm>
                              <a:off x="7457" y="1595"/>
                              <a:ext cx="258" cy="258"/>
                            </a:xfrm>
                            <a:custGeom>
                              <a:avLst/>
                              <a:gdLst>
                                <a:gd name="T0" fmla="+- 0 7683 7457"/>
                                <a:gd name="T1" fmla="*/ T0 w 258"/>
                                <a:gd name="T2" fmla="+- 0 1679 1595"/>
                                <a:gd name="T3" fmla="*/ 1679 h 258"/>
                                <a:gd name="T4" fmla="+- 0 7586 7457"/>
                                <a:gd name="T5" fmla="*/ T4 w 258"/>
                                <a:gd name="T6" fmla="+- 0 1679 1595"/>
                                <a:gd name="T7" fmla="*/ 1679 h 258"/>
                                <a:gd name="T8" fmla="+- 0 7604 7457"/>
                                <a:gd name="T9" fmla="*/ T8 w 258"/>
                                <a:gd name="T10" fmla="+- 0 1682 1595"/>
                                <a:gd name="T11" fmla="*/ 1682 h 258"/>
                                <a:gd name="T12" fmla="+- 0 7618 7457"/>
                                <a:gd name="T13" fmla="*/ T12 w 258"/>
                                <a:gd name="T14" fmla="+- 0 1692 1595"/>
                                <a:gd name="T15" fmla="*/ 1692 h 258"/>
                                <a:gd name="T16" fmla="+- 0 7628 7457"/>
                                <a:gd name="T17" fmla="*/ T16 w 258"/>
                                <a:gd name="T18" fmla="+- 0 1707 1595"/>
                                <a:gd name="T19" fmla="*/ 1707 h 258"/>
                                <a:gd name="T20" fmla="+- 0 7632 7457"/>
                                <a:gd name="T21" fmla="*/ T20 w 258"/>
                                <a:gd name="T22" fmla="+- 0 1724 1595"/>
                                <a:gd name="T23" fmla="*/ 1724 h 258"/>
                                <a:gd name="T24" fmla="+- 0 7628 7457"/>
                                <a:gd name="T25" fmla="*/ T24 w 258"/>
                                <a:gd name="T26" fmla="+- 0 1742 1595"/>
                                <a:gd name="T27" fmla="*/ 1742 h 258"/>
                                <a:gd name="T28" fmla="+- 0 7618 7457"/>
                                <a:gd name="T29" fmla="*/ T28 w 258"/>
                                <a:gd name="T30" fmla="+- 0 1756 1595"/>
                                <a:gd name="T31" fmla="*/ 1756 h 258"/>
                                <a:gd name="T32" fmla="+- 0 7604 7457"/>
                                <a:gd name="T33" fmla="*/ T32 w 258"/>
                                <a:gd name="T34" fmla="+- 0 1766 1595"/>
                                <a:gd name="T35" fmla="*/ 1766 h 258"/>
                                <a:gd name="T36" fmla="+- 0 7586 7457"/>
                                <a:gd name="T37" fmla="*/ T36 w 258"/>
                                <a:gd name="T38" fmla="+- 0 1770 1595"/>
                                <a:gd name="T39" fmla="*/ 1770 h 258"/>
                                <a:gd name="T40" fmla="+- 0 7682 7457"/>
                                <a:gd name="T41" fmla="*/ T40 w 258"/>
                                <a:gd name="T42" fmla="+- 0 1770 1595"/>
                                <a:gd name="T43" fmla="*/ 1770 h 258"/>
                                <a:gd name="T44" fmla="+- 0 7683 7457"/>
                                <a:gd name="T45" fmla="*/ T44 w 258"/>
                                <a:gd name="T46" fmla="+- 0 1769 1595"/>
                                <a:gd name="T47" fmla="*/ 1769 h 258"/>
                                <a:gd name="T48" fmla="+- 0 7689 7457"/>
                                <a:gd name="T49" fmla="*/ T48 w 258"/>
                                <a:gd name="T50" fmla="+- 0 1753 1595"/>
                                <a:gd name="T51" fmla="*/ 1753 h 258"/>
                                <a:gd name="T52" fmla="+- 0 7715 7457"/>
                                <a:gd name="T53" fmla="*/ T52 w 258"/>
                                <a:gd name="T54" fmla="+- 0 1739 1595"/>
                                <a:gd name="T55" fmla="*/ 1739 h 258"/>
                                <a:gd name="T56" fmla="+- 0 7715 7457"/>
                                <a:gd name="T57" fmla="*/ T56 w 258"/>
                                <a:gd name="T58" fmla="+- 0 1709 1595"/>
                                <a:gd name="T59" fmla="*/ 1709 h 258"/>
                                <a:gd name="T60" fmla="+- 0 7689 7457"/>
                                <a:gd name="T61" fmla="*/ T60 w 258"/>
                                <a:gd name="T62" fmla="+- 0 1696 1595"/>
                                <a:gd name="T63" fmla="*/ 1696 h 258"/>
                                <a:gd name="T64" fmla="+- 0 7686 7457"/>
                                <a:gd name="T65" fmla="*/ T64 w 258"/>
                                <a:gd name="T66" fmla="+- 0 1687 1595"/>
                                <a:gd name="T67" fmla="*/ 1687 h 258"/>
                                <a:gd name="T68" fmla="+- 0 7683 7457"/>
                                <a:gd name="T69" fmla="*/ T68 w 258"/>
                                <a:gd name="T70" fmla="+- 0 1679 1595"/>
                                <a:gd name="T71" fmla="*/ 167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8" h="258">
                                  <a:moveTo>
                                    <a:pt x="226" y="84"/>
                                  </a:moveTo>
                                  <a:lnTo>
                                    <a:pt x="129" y="84"/>
                                  </a:lnTo>
                                  <a:lnTo>
                                    <a:pt x="147" y="87"/>
                                  </a:lnTo>
                                  <a:lnTo>
                                    <a:pt x="161" y="97"/>
                                  </a:lnTo>
                                  <a:lnTo>
                                    <a:pt x="171" y="112"/>
                                  </a:lnTo>
                                  <a:lnTo>
                                    <a:pt x="175" y="129"/>
                                  </a:lnTo>
                                  <a:lnTo>
                                    <a:pt x="171" y="147"/>
                                  </a:lnTo>
                                  <a:lnTo>
                                    <a:pt x="161" y="161"/>
                                  </a:lnTo>
                                  <a:lnTo>
                                    <a:pt x="147" y="171"/>
                                  </a:lnTo>
                                  <a:lnTo>
                                    <a:pt x="129" y="175"/>
                                  </a:lnTo>
                                  <a:lnTo>
                                    <a:pt x="225" y="175"/>
                                  </a:lnTo>
                                  <a:lnTo>
                                    <a:pt x="226" y="174"/>
                                  </a:lnTo>
                                  <a:lnTo>
                                    <a:pt x="232" y="158"/>
                                  </a:lnTo>
                                  <a:lnTo>
                                    <a:pt x="258" y="144"/>
                                  </a:lnTo>
                                  <a:lnTo>
                                    <a:pt x="258" y="114"/>
                                  </a:lnTo>
                                  <a:lnTo>
                                    <a:pt x="232" y="101"/>
                                  </a:lnTo>
                                  <a:lnTo>
                                    <a:pt x="229" y="92"/>
                                  </a:lnTo>
                                  <a:lnTo>
                                    <a:pt x="226" y="8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959"/>
                          <wps:cNvSpPr>
                            <a:spLocks/>
                          </wps:cNvSpPr>
                          <wps:spPr bwMode="auto">
                            <a:xfrm>
                              <a:off x="7457" y="1595"/>
                              <a:ext cx="258" cy="258"/>
                            </a:xfrm>
                            <a:custGeom>
                              <a:avLst/>
                              <a:gdLst>
                                <a:gd name="T0" fmla="+- 0 7601 7457"/>
                                <a:gd name="T1" fmla="*/ T0 w 258"/>
                                <a:gd name="T2" fmla="+- 0 1595 1595"/>
                                <a:gd name="T3" fmla="*/ 1595 h 258"/>
                                <a:gd name="T4" fmla="+- 0 7571 7457"/>
                                <a:gd name="T5" fmla="*/ T4 w 258"/>
                                <a:gd name="T6" fmla="+- 0 1595 1595"/>
                                <a:gd name="T7" fmla="*/ 1595 h 258"/>
                                <a:gd name="T8" fmla="+- 0 7558 7457"/>
                                <a:gd name="T9" fmla="*/ T8 w 258"/>
                                <a:gd name="T10" fmla="+- 0 1622 1595"/>
                                <a:gd name="T11" fmla="*/ 1622 h 258"/>
                                <a:gd name="T12" fmla="+- 0 7549 7457"/>
                                <a:gd name="T13" fmla="*/ T12 w 258"/>
                                <a:gd name="T14" fmla="+- 0 1624 1595"/>
                                <a:gd name="T15" fmla="*/ 1624 h 258"/>
                                <a:gd name="T16" fmla="+- 0 7541 7457"/>
                                <a:gd name="T17" fmla="*/ T16 w 258"/>
                                <a:gd name="T18" fmla="+- 0 1627 1595"/>
                                <a:gd name="T19" fmla="*/ 1627 h 258"/>
                                <a:gd name="T20" fmla="+- 0 7534 7457"/>
                                <a:gd name="T21" fmla="*/ T20 w 258"/>
                                <a:gd name="T22" fmla="+- 0 1632 1595"/>
                                <a:gd name="T23" fmla="*/ 1632 h 258"/>
                                <a:gd name="T24" fmla="+- 0 7638 7457"/>
                                <a:gd name="T25" fmla="*/ T24 w 258"/>
                                <a:gd name="T26" fmla="+- 0 1632 1595"/>
                                <a:gd name="T27" fmla="*/ 1632 h 258"/>
                                <a:gd name="T28" fmla="+- 0 7631 7457"/>
                                <a:gd name="T29" fmla="*/ T28 w 258"/>
                                <a:gd name="T30" fmla="+- 0 1627 1595"/>
                                <a:gd name="T31" fmla="*/ 1627 h 258"/>
                                <a:gd name="T32" fmla="+- 0 7623 7457"/>
                                <a:gd name="T33" fmla="*/ T32 w 258"/>
                                <a:gd name="T34" fmla="+- 0 1624 1595"/>
                                <a:gd name="T35" fmla="*/ 1624 h 258"/>
                                <a:gd name="T36" fmla="+- 0 7615 7457"/>
                                <a:gd name="T37" fmla="*/ T36 w 258"/>
                                <a:gd name="T38" fmla="+- 0 1622 1595"/>
                                <a:gd name="T39" fmla="*/ 1622 h 258"/>
                                <a:gd name="T40" fmla="+- 0 7601 7457"/>
                                <a:gd name="T41" fmla="*/ T40 w 258"/>
                                <a:gd name="T42" fmla="+- 0 1595 1595"/>
                                <a:gd name="T43" fmla="*/ 159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258">
                                  <a:moveTo>
                                    <a:pt x="144" y="0"/>
                                  </a:moveTo>
                                  <a:lnTo>
                                    <a:pt x="114" y="0"/>
                                  </a:lnTo>
                                  <a:lnTo>
                                    <a:pt x="101" y="27"/>
                                  </a:lnTo>
                                  <a:lnTo>
                                    <a:pt x="92" y="29"/>
                                  </a:lnTo>
                                  <a:lnTo>
                                    <a:pt x="84" y="32"/>
                                  </a:lnTo>
                                  <a:lnTo>
                                    <a:pt x="77" y="37"/>
                                  </a:lnTo>
                                  <a:lnTo>
                                    <a:pt x="181" y="37"/>
                                  </a:lnTo>
                                  <a:lnTo>
                                    <a:pt x="174" y="32"/>
                                  </a:lnTo>
                                  <a:lnTo>
                                    <a:pt x="166" y="29"/>
                                  </a:lnTo>
                                  <a:lnTo>
                                    <a:pt x="158" y="27"/>
                                  </a:lnTo>
                                  <a:lnTo>
                                    <a:pt x="144"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958"/>
                          <wps:cNvSpPr>
                            <a:spLocks/>
                          </wps:cNvSpPr>
                          <wps:spPr bwMode="auto">
                            <a:xfrm>
                              <a:off x="7457" y="1595"/>
                              <a:ext cx="258" cy="258"/>
                            </a:xfrm>
                            <a:custGeom>
                              <a:avLst/>
                              <a:gdLst>
                                <a:gd name="T0" fmla="+- 0 7667 7457"/>
                                <a:gd name="T1" fmla="*/ T0 w 258"/>
                                <a:gd name="T2" fmla="+- 0 1622 1595"/>
                                <a:gd name="T3" fmla="*/ 1622 h 258"/>
                                <a:gd name="T4" fmla="+- 0 7638 7457"/>
                                <a:gd name="T5" fmla="*/ T4 w 258"/>
                                <a:gd name="T6" fmla="+- 0 1632 1595"/>
                                <a:gd name="T7" fmla="*/ 1632 h 258"/>
                                <a:gd name="T8" fmla="+- 0 7677 7457"/>
                                <a:gd name="T9" fmla="*/ T8 w 258"/>
                                <a:gd name="T10" fmla="+- 0 1632 1595"/>
                                <a:gd name="T11" fmla="*/ 1632 h 258"/>
                                <a:gd name="T12" fmla="+- 0 7667 7457"/>
                                <a:gd name="T13" fmla="*/ T12 w 258"/>
                                <a:gd name="T14" fmla="+- 0 1622 1595"/>
                                <a:gd name="T15" fmla="*/ 1622 h 258"/>
                              </a:gdLst>
                              <a:ahLst/>
                              <a:cxnLst>
                                <a:cxn ang="0">
                                  <a:pos x="T1" y="T3"/>
                                </a:cxn>
                                <a:cxn ang="0">
                                  <a:pos x="T5" y="T7"/>
                                </a:cxn>
                                <a:cxn ang="0">
                                  <a:pos x="T9" y="T11"/>
                                </a:cxn>
                                <a:cxn ang="0">
                                  <a:pos x="T13" y="T15"/>
                                </a:cxn>
                              </a:cxnLst>
                              <a:rect l="0" t="0" r="r" b="b"/>
                              <a:pathLst>
                                <a:path w="258" h="258">
                                  <a:moveTo>
                                    <a:pt x="210" y="27"/>
                                  </a:moveTo>
                                  <a:lnTo>
                                    <a:pt x="181" y="37"/>
                                  </a:lnTo>
                                  <a:lnTo>
                                    <a:pt x="220" y="37"/>
                                  </a:lnTo>
                                  <a:lnTo>
                                    <a:pt x="210" y="27"/>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949"/>
                        <wpg:cNvGrpSpPr>
                          <a:grpSpLocks/>
                        </wpg:cNvGrpSpPr>
                        <wpg:grpSpPr bwMode="auto">
                          <a:xfrm>
                            <a:off x="7320" y="1815"/>
                            <a:ext cx="258" cy="257"/>
                            <a:chOff x="7320" y="1815"/>
                            <a:chExt cx="258" cy="257"/>
                          </a:xfrm>
                        </wpg:grpSpPr>
                        <wps:wsp>
                          <wps:cNvPr id="1067" name="Freeform 956"/>
                          <wps:cNvSpPr>
                            <a:spLocks/>
                          </wps:cNvSpPr>
                          <wps:spPr bwMode="auto">
                            <a:xfrm>
                              <a:off x="7320" y="1815"/>
                              <a:ext cx="258" cy="257"/>
                            </a:xfrm>
                            <a:custGeom>
                              <a:avLst/>
                              <a:gdLst>
                                <a:gd name="T0" fmla="+- 0 7501 7320"/>
                                <a:gd name="T1" fmla="*/ T0 w 258"/>
                                <a:gd name="T2" fmla="+- 0 2036 1815"/>
                                <a:gd name="T3" fmla="*/ 2036 h 257"/>
                                <a:gd name="T4" fmla="+- 0 7397 7320"/>
                                <a:gd name="T5" fmla="*/ T4 w 258"/>
                                <a:gd name="T6" fmla="+- 0 2036 1815"/>
                                <a:gd name="T7" fmla="*/ 2036 h 257"/>
                                <a:gd name="T8" fmla="+- 0 7404 7320"/>
                                <a:gd name="T9" fmla="*/ T8 w 258"/>
                                <a:gd name="T10" fmla="+- 0 2040 1815"/>
                                <a:gd name="T11" fmla="*/ 2040 h 257"/>
                                <a:gd name="T12" fmla="+- 0 7412 7320"/>
                                <a:gd name="T13" fmla="*/ T12 w 258"/>
                                <a:gd name="T14" fmla="+- 0 2043 1815"/>
                                <a:gd name="T15" fmla="*/ 2043 h 257"/>
                                <a:gd name="T16" fmla="+- 0 7421 7320"/>
                                <a:gd name="T17" fmla="*/ T16 w 258"/>
                                <a:gd name="T18" fmla="+- 0 2046 1815"/>
                                <a:gd name="T19" fmla="*/ 2046 h 257"/>
                                <a:gd name="T20" fmla="+- 0 7434 7320"/>
                                <a:gd name="T21" fmla="*/ T20 w 258"/>
                                <a:gd name="T22" fmla="+- 0 2072 1815"/>
                                <a:gd name="T23" fmla="*/ 2072 h 257"/>
                                <a:gd name="T24" fmla="+- 0 7464 7320"/>
                                <a:gd name="T25" fmla="*/ T24 w 258"/>
                                <a:gd name="T26" fmla="+- 0 2072 1815"/>
                                <a:gd name="T27" fmla="*/ 2072 h 257"/>
                                <a:gd name="T28" fmla="+- 0 7478 7320"/>
                                <a:gd name="T29" fmla="*/ T28 w 258"/>
                                <a:gd name="T30" fmla="+- 0 2046 1815"/>
                                <a:gd name="T31" fmla="*/ 2046 h 257"/>
                                <a:gd name="T32" fmla="+- 0 7494 7320"/>
                                <a:gd name="T33" fmla="*/ T32 w 258"/>
                                <a:gd name="T34" fmla="+- 0 2040 1815"/>
                                <a:gd name="T35" fmla="*/ 2040 h 257"/>
                                <a:gd name="T36" fmla="+- 0 7501 7320"/>
                                <a:gd name="T37" fmla="*/ T36 w 258"/>
                                <a:gd name="T38" fmla="+- 0 2036 1815"/>
                                <a:gd name="T39" fmla="*/ 203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8" h="257">
                                  <a:moveTo>
                                    <a:pt x="181" y="221"/>
                                  </a:moveTo>
                                  <a:lnTo>
                                    <a:pt x="77" y="221"/>
                                  </a:lnTo>
                                  <a:lnTo>
                                    <a:pt x="84" y="225"/>
                                  </a:lnTo>
                                  <a:lnTo>
                                    <a:pt x="92" y="228"/>
                                  </a:lnTo>
                                  <a:lnTo>
                                    <a:pt x="101" y="231"/>
                                  </a:lnTo>
                                  <a:lnTo>
                                    <a:pt x="114" y="257"/>
                                  </a:lnTo>
                                  <a:lnTo>
                                    <a:pt x="144" y="257"/>
                                  </a:lnTo>
                                  <a:lnTo>
                                    <a:pt x="158" y="231"/>
                                  </a:lnTo>
                                  <a:lnTo>
                                    <a:pt x="174" y="225"/>
                                  </a:lnTo>
                                  <a:lnTo>
                                    <a:pt x="181" y="22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955"/>
                          <wps:cNvSpPr>
                            <a:spLocks/>
                          </wps:cNvSpPr>
                          <wps:spPr bwMode="auto">
                            <a:xfrm>
                              <a:off x="7320" y="1815"/>
                              <a:ext cx="258" cy="257"/>
                            </a:xfrm>
                            <a:custGeom>
                              <a:avLst/>
                              <a:gdLst>
                                <a:gd name="T0" fmla="+- 0 7539 7320"/>
                                <a:gd name="T1" fmla="*/ T0 w 258"/>
                                <a:gd name="T2" fmla="+- 0 2036 1815"/>
                                <a:gd name="T3" fmla="*/ 2036 h 257"/>
                                <a:gd name="T4" fmla="+- 0 7501 7320"/>
                                <a:gd name="T5" fmla="*/ T4 w 258"/>
                                <a:gd name="T6" fmla="+- 0 2036 1815"/>
                                <a:gd name="T7" fmla="*/ 2036 h 257"/>
                                <a:gd name="T8" fmla="+- 0 7530 7320"/>
                                <a:gd name="T9" fmla="*/ T8 w 258"/>
                                <a:gd name="T10" fmla="+- 0 2046 1815"/>
                                <a:gd name="T11" fmla="*/ 2046 h 257"/>
                                <a:gd name="T12" fmla="+- 0 7539 7320"/>
                                <a:gd name="T13" fmla="*/ T12 w 258"/>
                                <a:gd name="T14" fmla="+- 0 2036 1815"/>
                                <a:gd name="T15" fmla="*/ 2036 h 257"/>
                              </a:gdLst>
                              <a:ahLst/>
                              <a:cxnLst>
                                <a:cxn ang="0">
                                  <a:pos x="T1" y="T3"/>
                                </a:cxn>
                                <a:cxn ang="0">
                                  <a:pos x="T5" y="T7"/>
                                </a:cxn>
                                <a:cxn ang="0">
                                  <a:pos x="T9" y="T11"/>
                                </a:cxn>
                                <a:cxn ang="0">
                                  <a:pos x="T13" y="T15"/>
                                </a:cxn>
                              </a:cxnLst>
                              <a:rect l="0" t="0" r="r" b="b"/>
                              <a:pathLst>
                                <a:path w="258" h="257">
                                  <a:moveTo>
                                    <a:pt x="219" y="221"/>
                                  </a:moveTo>
                                  <a:lnTo>
                                    <a:pt x="181" y="221"/>
                                  </a:lnTo>
                                  <a:lnTo>
                                    <a:pt x="210" y="231"/>
                                  </a:lnTo>
                                  <a:lnTo>
                                    <a:pt x="219" y="22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954"/>
                          <wps:cNvSpPr>
                            <a:spLocks/>
                          </wps:cNvSpPr>
                          <wps:spPr bwMode="auto">
                            <a:xfrm>
                              <a:off x="7320" y="1815"/>
                              <a:ext cx="258" cy="257"/>
                            </a:xfrm>
                            <a:custGeom>
                              <a:avLst/>
                              <a:gdLst>
                                <a:gd name="T0" fmla="+- 0 7368 7320"/>
                                <a:gd name="T1" fmla="*/ T0 w 258"/>
                                <a:gd name="T2" fmla="+- 0 1841 1815"/>
                                <a:gd name="T3" fmla="*/ 1841 h 257"/>
                                <a:gd name="T4" fmla="+- 0 7347 7320"/>
                                <a:gd name="T5" fmla="*/ T4 w 258"/>
                                <a:gd name="T6" fmla="+- 0 1863 1815"/>
                                <a:gd name="T7" fmla="*/ 1863 h 257"/>
                                <a:gd name="T8" fmla="+- 0 7356 7320"/>
                                <a:gd name="T9" fmla="*/ T8 w 258"/>
                                <a:gd name="T10" fmla="+- 0 1891 1815"/>
                                <a:gd name="T11" fmla="*/ 1891 h 257"/>
                                <a:gd name="T12" fmla="+- 0 7352 7320"/>
                                <a:gd name="T13" fmla="*/ T12 w 258"/>
                                <a:gd name="T14" fmla="+- 0 1898 1815"/>
                                <a:gd name="T15" fmla="*/ 1898 h 257"/>
                                <a:gd name="T16" fmla="+- 0 7349 7320"/>
                                <a:gd name="T17" fmla="*/ T16 w 258"/>
                                <a:gd name="T18" fmla="+- 0 1907 1815"/>
                                <a:gd name="T19" fmla="*/ 1907 h 257"/>
                                <a:gd name="T20" fmla="+- 0 7347 7320"/>
                                <a:gd name="T21" fmla="*/ T20 w 258"/>
                                <a:gd name="T22" fmla="+- 0 1915 1815"/>
                                <a:gd name="T23" fmla="*/ 1915 h 257"/>
                                <a:gd name="T24" fmla="+- 0 7320 7320"/>
                                <a:gd name="T25" fmla="*/ T24 w 258"/>
                                <a:gd name="T26" fmla="+- 0 1928 1815"/>
                                <a:gd name="T27" fmla="*/ 1928 h 257"/>
                                <a:gd name="T28" fmla="+- 0 7320 7320"/>
                                <a:gd name="T29" fmla="*/ T28 w 258"/>
                                <a:gd name="T30" fmla="+- 0 1958 1815"/>
                                <a:gd name="T31" fmla="*/ 1958 h 257"/>
                                <a:gd name="T32" fmla="+- 0 7347 7320"/>
                                <a:gd name="T33" fmla="*/ T32 w 258"/>
                                <a:gd name="T34" fmla="+- 0 1972 1815"/>
                                <a:gd name="T35" fmla="*/ 1972 h 257"/>
                                <a:gd name="T36" fmla="+- 0 7349 7320"/>
                                <a:gd name="T37" fmla="*/ T36 w 258"/>
                                <a:gd name="T38" fmla="+- 0 1980 1815"/>
                                <a:gd name="T39" fmla="*/ 1980 h 257"/>
                                <a:gd name="T40" fmla="+- 0 7352 7320"/>
                                <a:gd name="T41" fmla="*/ T40 w 258"/>
                                <a:gd name="T42" fmla="+- 0 1988 1815"/>
                                <a:gd name="T43" fmla="*/ 1988 h 257"/>
                                <a:gd name="T44" fmla="+- 0 7356 7320"/>
                                <a:gd name="T45" fmla="*/ T44 w 258"/>
                                <a:gd name="T46" fmla="+- 0 1995 1815"/>
                                <a:gd name="T47" fmla="*/ 1995 h 257"/>
                                <a:gd name="T48" fmla="+- 0 7347 7320"/>
                                <a:gd name="T49" fmla="*/ T48 w 258"/>
                                <a:gd name="T50" fmla="+- 0 2024 1815"/>
                                <a:gd name="T51" fmla="*/ 2024 h 257"/>
                                <a:gd name="T52" fmla="+- 0 7368 7320"/>
                                <a:gd name="T53" fmla="*/ T52 w 258"/>
                                <a:gd name="T54" fmla="+- 0 2045 1815"/>
                                <a:gd name="T55" fmla="*/ 2045 h 257"/>
                                <a:gd name="T56" fmla="+- 0 7397 7320"/>
                                <a:gd name="T57" fmla="*/ T56 w 258"/>
                                <a:gd name="T58" fmla="+- 0 2036 1815"/>
                                <a:gd name="T59" fmla="*/ 2036 h 257"/>
                                <a:gd name="T60" fmla="+- 0 7539 7320"/>
                                <a:gd name="T61" fmla="*/ T60 w 258"/>
                                <a:gd name="T62" fmla="+- 0 2036 1815"/>
                                <a:gd name="T63" fmla="*/ 2036 h 257"/>
                                <a:gd name="T64" fmla="+- 0 7551 7320"/>
                                <a:gd name="T65" fmla="*/ T64 w 258"/>
                                <a:gd name="T66" fmla="+- 0 2024 1815"/>
                                <a:gd name="T67" fmla="*/ 2024 h 257"/>
                                <a:gd name="T68" fmla="+- 0 7542 7320"/>
                                <a:gd name="T69" fmla="*/ T68 w 258"/>
                                <a:gd name="T70" fmla="+- 0 1996 1815"/>
                                <a:gd name="T71" fmla="*/ 1996 h 257"/>
                                <a:gd name="T72" fmla="+- 0 7546 7320"/>
                                <a:gd name="T73" fmla="*/ T72 w 258"/>
                                <a:gd name="T74" fmla="+- 0 1989 1815"/>
                                <a:gd name="T75" fmla="*/ 1989 h 257"/>
                                <a:gd name="T76" fmla="+- 0 7449 7320"/>
                                <a:gd name="T77" fmla="*/ T76 w 258"/>
                                <a:gd name="T78" fmla="+- 0 1989 1815"/>
                                <a:gd name="T79" fmla="*/ 1989 h 257"/>
                                <a:gd name="T80" fmla="+- 0 7431 7320"/>
                                <a:gd name="T81" fmla="*/ T80 w 258"/>
                                <a:gd name="T82" fmla="+- 0 1986 1815"/>
                                <a:gd name="T83" fmla="*/ 1986 h 257"/>
                                <a:gd name="T84" fmla="+- 0 7417 7320"/>
                                <a:gd name="T85" fmla="*/ T84 w 258"/>
                                <a:gd name="T86" fmla="+- 0 1976 1815"/>
                                <a:gd name="T87" fmla="*/ 1976 h 257"/>
                                <a:gd name="T88" fmla="+- 0 7407 7320"/>
                                <a:gd name="T89" fmla="*/ T88 w 258"/>
                                <a:gd name="T90" fmla="+- 0 1961 1815"/>
                                <a:gd name="T91" fmla="*/ 1961 h 257"/>
                                <a:gd name="T92" fmla="+- 0 7404 7320"/>
                                <a:gd name="T93" fmla="*/ T92 w 258"/>
                                <a:gd name="T94" fmla="+- 0 1944 1815"/>
                                <a:gd name="T95" fmla="*/ 1944 h 257"/>
                                <a:gd name="T96" fmla="+- 0 7407 7320"/>
                                <a:gd name="T97" fmla="*/ T96 w 258"/>
                                <a:gd name="T98" fmla="+- 0 1926 1815"/>
                                <a:gd name="T99" fmla="*/ 1926 h 257"/>
                                <a:gd name="T100" fmla="+- 0 7417 7320"/>
                                <a:gd name="T101" fmla="*/ T100 w 258"/>
                                <a:gd name="T102" fmla="+- 0 1912 1815"/>
                                <a:gd name="T103" fmla="*/ 1912 h 257"/>
                                <a:gd name="T104" fmla="+- 0 7431 7320"/>
                                <a:gd name="T105" fmla="*/ T104 w 258"/>
                                <a:gd name="T106" fmla="+- 0 1902 1815"/>
                                <a:gd name="T107" fmla="*/ 1902 h 257"/>
                                <a:gd name="T108" fmla="+- 0 7449 7320"/>
                                <a:gd name="T109" fmla="*/ T108 w 258"/>
                                <a:gd name="T110" fmla="+- 0 1898 1815"/>
                                <a:gd name="T111" fmla="*/ 1898 h 257"/>
                                <a:gd name="T112" fmla="+- 0 7546 7320"/>
                                <a:gd name="T113" fmla="*/ T112 w 258"/>
                                <a:gd name="T114" fmla="+- 0 1898 1815"/>
                                <a:gd name="T115" fmla="*/ 1898 h 257"/>
                                <a:gd name="T116" fmla="+- 0 7542 7320"/>
                                <a:gd name="T117" fmla="*/ T116 w 258"/>
                                <a:gd name="T118" fmla="+- 0 1892 1815"/>
                                <a:gd name="T119" fmla="*/ 1892 h 257"/>
                                <a:gd name="T120" fmla="+- 0 7552 7320"/>
                                <a:gd name="T121" fmla="*/ T120 w 258"/>
                                <a:gd name="T122" fmla="+- 0 1863 1815"/>
                                <a:gd name="T123" fmla="*/ 1863 h 257"/>
                                <a:gd name="T124" fmla="+- 0 7539 7320"/>
                                <a:gd name="T125" fmla="*/ T124 w 258"/>
                                <a:gd name="T126" fmla="+- 0 1851 1815"/>
                                <a:gd name="T127" fmla="*/ 1851 h 257"/>
                                <a:gd name="T128" fmla="+- 0 7397 7320"/>
                                <a:gd name="T129" fmla="*/ T128 w 258"/>
                                <a:gd name="T130" fmla="+- 0 1851 1815"/>
                                <a:gd name="T131" fmla="*/ 1851 h 257"/>
                                <a:gd name="T132" fmla="+- 0 7368 7320"/>
                                <a:gd name="T133" fmla="*/ T132 w 258"/>
                                <a:gd name="T134" fmla="+- 0 1841 1815"/>
                                <a:gd name="T135" fmla="*/ 184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8" h="257">
                                  <a:moveTo>
                                    <a:pt x="48" y="26"/>
                                  </a:moveTo>
                                  <a:lnTo>
                                    <a:pt x="27" y="48"/>
                                  </a:lnTo>
                                  <a:lnTo>
                                    <a:pt x="36" y="76"/>
                                  </a:lnTo>
                                  <a:lnTo>
                                    <a:pt x="32" y="83"/>
                                  </a:lnTo>
                                  <a:lnTo>
                                    <a:pt x="29" y="92"/>
                                  </a:lnTo>
                                  <a:lnTo>
                                    <a:pt x="27" y="100"/>
                                  </a:lnTo>
                                  <a:lnTo>
                                    <a:pt x="0" y="113"/>
                                  </a:lnTo>
                                  <a:lnTo>
                                    <a:pt x="0" y="143"/>
                                  </a:lnTo>
                                  <a:lnTo>
                                    <a:pt x="27" y="157"/>
                                  </a:lnTo>
                                  <a:lnTo>
                                    <a:pt x="29" y="165"/>
                                  </a:lnTo>
                                  <a:lnTo>
                                    <a:pt x="32" y="173"/>
                                  </a:lnTo>
                                  <a:lnTo>
                                    <a:pt x="36" y="180"/>
                                  </a:lnTo>
                                  <a:lnTo>
                                    <a:pt x="27" y="209"/>
                                  </a:lnTo>
                                  <a:lnTo>
                                    <a:pt x="48" y="230"/>
                                  </a:lnTo>
                                  <a:lnTo>
                                    <a:pt x="77" y="221"/>
                                  </a:lnTo>
                                  <a:lnTo>
                                    <a:pt x="219" y="221"/>
                                  </a:lnTo>
                                  <a:lnTo>
                                    <a:pt x="231" y="209"/>
                                  </a:lnTo>
                                  <a:lnTo>
                                    <a:pt x="222" y="181"/>
                                  </a:lnTo>
                                  <a:lnTo>
                                    <a:pt x="226" y="174"/>
                                  </a:lnTo>
                                  <a:lnTo>
                                    <a:pt x="129" y="174"/>
                                  </a:lnTo>
                                  <a:lnTo>
                                    <a:pt x="111" y="171"/>
                                  </a:lnTo>
                                  <a:lnTo>
                                    <a:pt x="97" y="161"/>
                                  </a:lnTo>
                                  <a:lnTo>
                                    <a:pt x="87" y="146"/>
                                  </a:lnTo>
                                  <a:lnTo>
                                    <a:pt x="84" y="129"/>
                                  </a:lnTo>
                                  <a:lnTo>
                                    <a:pt x="87" y="111"/>
                                  </a:lnTo>
                                  <a:lnTo>
                                    <a:pt x="97" y="97"/>
                                  </a:lnTo>
                                  <a:lnTo>
                                    <a:pt x="111" y="87"/>
                                  </a:lnTo>
                                  <a:lnTo>
                                    <a:pt x="129" y="83"/>
                                  </a:lnTo>
                                  <a:lnTo>
                                    <a:pt x="226" y="83"/>
                                  </a:lnTo>
                                  <a:lnTo>
                                    <a:pt x="222" y="77"/>
                                  </a:lnTo>
                                  <a:lnTo>
                                    <a:pt x="232" y="48"/>
                                  </a:lnTo>
                                  <a:lnTo>
                                    <a:pt x="219" y="36"/>
                                  </a:lnTo>
                                  <a:lnTo>
                                    <a:pt x="77" y="36"/>
                                  </a:lnTo>
                                  <a:lnTo>
                                    <a:pt x="48" y="26"/>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953"/>
                          <wps:cNvSpPr>
                            <a:spLocks/>
                          </wps:cNvSpPr>
                          <wps:spPr bwMode="auto">
                            <a:xfrm>
                              <a:off x="7320" y="1815"/>
                              <a:ext cx="258" cy="257"/>
                            </a:xfrm>
                            <a:custGeom>
                              <a:avLst/>
                              <a:gdLst>
                                <a:gd name="T0" fmla="+- 0 7546 7320"/>
                                <a:gd name="T1" fmla="*/ T0 w 258"/>
                                <a:gd name="T2" fmla="+- 0 1898 1815"/>
                                <a:gd name="T3" fmla="*/ 1898 h 257"/>
                                <a:gd name="T4" fmla="+- 0 7449 7320"/>
                                <a:gd name="T5" fmla="*/ T4 w 258"/>
                                <a:gd name="T6" fmla="+- 0 1898 1815"/>
                                <a:gd name="T7" fmla="*/ 1898 h 257"/>
                                <a:gd name="T8" fmla="+- 0 7467 7320"/>
                                <a:gd name="T9" fmla="*/ T8 w 258"/>
                                <a:gd name="T10" fmla="+- 0 1902 1815"/>
                                <a:gd name="T11" fmla="*/ 1902 h 257"/>
                                <a:gd name="T12" fmla="+- 0 7481 7320"/>
                                <a:gd name="T13" fmla="*/ T12 w 258"/>
                                <a:gd name="T14" fmla="+- 0 1912 1815"/>
                                <a:gd name="T15" fmla="*/ 1912 h 257"/>
                                <a:gd name="T16" fmla="+- 0 7491 7320"/>
                                <a:gd name="T17" fmla="*/ T16 w 258"/>
                                <a:gd name="T18" fmla="+- 0 1926 1815"/>
                                <a:gd name="T19" fmla="*/ 1926 h 257"/>
                                <a:gd name="T20" fmla="+- 0 7495 7320"/>
                                <a:gd name="T21" fmla="*/ T20 w 258"/>
                                <a:gd name="T22" fmla="+- 0 1944 1815"/>
                                <a:gd name="T23" fmla="*/ 1944 h 257"/>
                                <a:gd name="T24" fmla="+- 0 7491 7320"/>
                                <a:gd name="T25" fmla="*/ T24 w 258"/>
                                <a:gd name="T26" fmla="+- 0 1961 1815"/>
                                <a:gd name="T27" fmla="*/ 1961 h 257"/>
                                <a:gd name="T28" fmla="+- 0 7481 7320"/>
                                <a:gd name="T29" fmla="*/ T28 w 258"/>
                                <a:gd name="T30" fmla="+- 0 1976 1815"/>
                                <a:gd name="T31" fmla="*/ 1976 h 257"/>
                                <a:gd name="T32" fmla="+- 0 7467 7320"/>
                                <a:gd name="T33" fmla="*/ T32 w 258"/>
                                <a:gd name="T34" fmla="+- 0 1986 1815"/>
                                <a:gd name="T35" fmla="*/ 1986 h 257"/>
                                <a:gd name="T36" fmla="+- 0 7449 7320"/>
                                <a:gd name="T37" fmla="*/ T36 w 258"/>
                                <a:gd name="T38" fmla="+- 0 1989 1815"/>
                                <a:gd name="T39" fmla="*/ 1989 h 257"/>
                                <a:gd name="T40" fmla="+- 0 7546 7320"/>
                                <a:gd name="T41" fmla="*/ T40 w 258"/>
                                <a:gd name="T42" fmla="+- 0 1989 1815"/>
                                <a:gd name="T43" fmla="*/ 1989 h 257"/>
                                <a:gd name="T44" fmla="+- 0 7549 7320"/>
                                <a:gd name="T45" fmla="*/ T44 w 258"/>
                                <a:gd name="T46" fmla="+- 0 1981 1815"/>
                                <a:gd name="T47" fmla="*/ 1981 h 257"/>
                                <a:gd name="T48" fmla="+- 0 7552 7320"/>
                                <a:gd name="T49" fmla="*/ T48 w 258"/>
                                <a:gd name="T50" fmla="+- 0 1972 1815"/>
                                <a:gd name="T51" fmla="*/ 1972 h 257"/>
                                <a:gd name="T52" fmla="+- 0 7578 7320"/>
                                <a:gd name="T53" fmla="*/ T52 w 258"/>
                                <a:gd name="T54" fmla="+- 0 1959 1815"/>
                                <a:gd name="T55" fmla="*/ 1959 h 257"/>
                                <a:gd name="T56" fmla="+- 0 7578 7320"/>
                                <a:gd name="T57" fmla="*/ T56 w 258"/>
                                <a:gd name="T58" fmla="+- 0 1929 1815"/>
                                <a:gd name="T59" fmla="*/ 1929 h 257"/>
                                <a:gd name="T60" fmla="+- 0 7552 7320"/>
                                <a:gd name="T61" fmla="*/ T60 w 258"/>
                                <a:gd name="T62" fmla="+- 0 1915 1815"/>
                                <a:gd name="T63" fmla="*/ 1915 h 257"/>
                                <a:gd name="T64" fmla="+- 0 7546 7320"/>
                                <a:gd name="T65" fmla="*/ T64 w 258"/>
                                <a:gd name="T66" fmla="+- 0 1899 1815"/>
                                <a:gd name="T67" fmla="*/ 1899 h 257"/>
                                <a:gd name="T68" fmla="+- 0 7546 7320"/>
                                <a:gd name="T69" fmla="*/ T68 w 258"/>
                                <a:gd name="T70" fmla="+- 0 1898 1815"/>
                                <a:gd name="T71" fmla="*/ 189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8" h="257">
                                  <a:moveTo>
                                    <a:pt x="226" y="83"/>
                                  </a:moveTo>
                                  <a:lnTo>
                                    <a:pt x="129" y="83"/>
                                  </a:lnTo>
                                  <a:lnTo>
                                    <a:pt x="147" y="87"/>
                                  </a:lnTo>
                                  <a:lnTo>
                                    <a:pt x="161" y="97"/>
                                  </a:lnTo>
                                  <a:lnTo>
                                    <a:pt x="171" y="111"/>
                                  </a:lnTo>
                                  <a:lnTo>
                                    <a:pt x="175" y="129"/>
                                  </a:lnTo>
                                  <a:lnTo>
                                    <a:pt x="171" y="146"/>
                                  </a:lnTo>
                                  <a:lnTo>
                                    <a:pt x="161" y="161"/>
                                  </a:lnTo>
                                  <a:lnTo>
                                    <a:pt x="147" y="171"/>
                                  </a:lnTo>
                                  <a:lnTo>
                                    <a:pt x="129" y="174"/>
                                  </a:lnTo>
                                  <a:lnTo>
                                    <a:pt x="226" y="174"/>
                                  </a:lnTo>
                                  <a:lnTo>
                                    <a:pt x="229" y="166"/>
                                  </a:lnTo>
                                  <a:lnTo>
                                    <a:pt x="232" y="157"/>
                                  </a:lnTo>
                                  <a:lnTo>
                                    <a:pt x="258" y="144"/>
                                  </a:lnTo>
                                  <a:lnTo>
                                    <a:pt x="258" y="114"/>
                                  </a:lnTo>
                                  <a:lnTo>
                                    <a:pt x="232" y="100"/>
                                  </a:lnTo>
                                  <a:lnTo>
                                    <a:pt x="226" y="84"/>
                                  </a:lnTo>
                                  <a:lnTo>
                                    <a:pt x="226" y="8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952"/>
                          <wps:cNvSpPr>
                            <a:spLocks/>
                          </wps:cNvSpPr>
                          <wps:spPr bwMode="auto">
                            <a:xfrm>
                              <a:off x="7320" y="1815"/>
                              <a:ext cx="258" cy="257"/>
                            </a:xfrm>
                            <a:custGeom>
                              <a:avLst/>
                              <a:gdLst>
                                <a:gd name="T0" fmla="+- 0 7464 7320"/>
                                <a:gd name="T1" fmla="*/ T0 w 258"/>
                                <a:gd name="T2" fmla="+- 0 1815 1815"/>
                                <a:gd name="T3" fmla="*/ 1815 h 257"/>
                                <a:gd name="T4" fmla="+- 0 7434 7320"/>
                                <a:gd name="T5" fmla="*/ T4 w 258"/>
                                <a:gd name="T6" fmla="+- 0 1815 1815"/>
                                <a:gd name="T7" fmla="*/ 1815 h 257"/>
                                <a:gd name="T8" fmla="+- 0 7421 7320"/>
                                <a:gd name="T9" fmla="*/ T8 w 258"/>
                                <a:gd name="T10" fmla="+- 0 1841 1815"/>
                                <a:gd name="T11" fmla="*/ 1841 h 257"/>
                                <a:gd name="T12" fmla="+- 0 7412 7320"/>
                                <a:gd name="T13" fmla="*/ T12 w 258"/>
                                <a:gd name="T14" fmla="+- 0 1844 1815"/>
                                <a:gd name="T15" fmla="*/ 1844 h 257"/>
                                <a:gd name="T16" fmla="+- 0 7404 7320"/>
                                <a:gd name="T17" fmla="*/ T16 w 258"/>
                                <a:gd name="T18" fmla="+- 0 1847 1815"/>
                                <a:gd name="T19" fmla="*/ 1847 h 257"/>
                                <a:gd name="T20" fmla="+- 0 7397 7320"/>
                                <a:gd name="T21" fmla="*/ T20 w 258"/>
                                <a:gd name="T22" fmla="+- 0 1851 1815"/>
                                <a:gd name="T23" fmla="*/ 1851 h 257"/>
                                <a:gd name="T24" fmla="+- 0 7501 7320"/>
                                <a:gd name="T25" fmla="*/ T24 w 258"/>
                                <a:gd name="T26" fmla="+- 0 1851 1815"/>
                                <a:gd name="T27" fmla="*/ 1851 h 257"/>
                                <a:gd name="T28" fmla="+- 0 7494 7320"/>
                                <a:gd name="T29" fmla="*/ T28 w 258"/>
                                <a:gd name="T30" fmla="+- 0 1847 1815"/>
                                <a:gd name="T31" fmla="*/ 1847 h 257"/>
                                <a:gd name="T32" fmla="+- 0 7485 7320"/>
                                <a:gd name="T33" fmla="*/ T32 w 258"/>
                                <a:gd name="T34" fmla="+- 0 1844 1815"/>
                                <a:gd name="T35" fmla="*/ 1844 h 257"/>
                                <a:gd name="T36" fmla="+- 0 7478 7320"/>
                                <a:gd name="T37" fmla="*/ T36 w 258"/>
                                <a:gd name="T38" fmla="+- 0 1841 1815"/>
                                <a:gd name="T39" fmla="*/ 1841 h 257"/>
                                <a:gd name="T40" fmla="+- 0 7464 7320"/>
                                <a:gd name="T41" fmla="*/ T40 w 258"/>
                                <a:gd name="T42" fmla="+- 0 1815 1815"/>
                                <a:gd name="T43" fmla="*/ 181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257">
                                  <a:moveTo>
                                    <a:pt x="144" y="0"/>
                                  </a:moveTo>
                                  <a:lnTo>
                                    <a:pt x="114" y="0"/>
                                  </a:lnTo>
                                  <a:lnTo>
                                    <a:pt x="101" y="26"/>
                                  </a:lnTo>
                                  <a:lnTo>
                                    <a:pt x="92" y="29"/>
                                  </a:lnTo>
                                  <a:lnTo>
                                    <a:pt x="84" y="32"/>
                                  </a:lnTo>
                                  <a:lnTo>
                                    <a:pt x="77" y="36"/>
                                  </a:lnTo>
                                  <a:lnTo>
                                    <a:pt x="181" y="36"/>
                                  </a:lnTo>
                                  <a:lnTo>
                                    <a:pt x="174" y="32"/>
                                  </a:lnTo>
                                  <a:lnTo>
                                    <a:pt x="165" y="29"/>
                                  </a:lnTo>
                                  <a:lnTo>
                                    <a:pt x="158" y="26"/>
                                  </a:lnTo>
                                  <a:lnTo>
                                    <a:pt x="144"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951"/>
                          <wps:cNvSpPr>
                            <a:spLocks/>
                          </wps:cNvSpPr>
                          <wps:spPr bwMode="auto">
                            <a:xfrm>
                              <a:off x="7320" y="1815"/>
                              <a:ext cx="258" cy="257"/>
                            </a:xfrm>
                            <a:custGeom>
                              <a:avLst/>
                              <a:gdLst>
                                <a:gd name="T0" fmla="+- 0 7530 7320"/>
                                <a:gd name="T1" fmla="*/ T0 w 258"/>
                                <a:gd name="T2" fmla="+- 0 1841 1815"/>
                                <a:gd name="T3" fmla="*/ 1841 h 257"/>
                                <a:gd name="T4" fmla="+- 0 7501 7320"/>
                                <a:gd name="T5" fmla="*/ T4 w 258"/>
                                <a:gd name="T6" fmla="+- 0 1851 1815"/>
                                <a:gd name="T7" fmla="*/ 1851 h 257"/>
                                <a:gd name="T8" fmla="+- 0 7539 7320"/>
                                <a:gd name="T9" fmla="*/ T8 w 258"/>
                                <a:gd name="T10" fmla="+- 0 1851 1815"/>
                                <a:gd name="T11" fmla="*/ 1851 h 257"/>
                                <a:gd name="T12" fmla="+- 0 7530 7320"/>
                                <a:gd name="T13" fmla="*/ T12 w 258"/>
                                <a:gd name="T14" fmla="+- 0 1841 1815"/>
                                <a:gd name="T15" fmla="*/ 1841 h 257"/>
                              </a:gdLst>
                              <a:ahLst/>
                              <a:cxnLst>
                                <a:cxn ang="0">
                                  <a:pos x="T1" y="T3"/>
                                </a:cxn>
                                <a:cxn ang="0">
                                  <a:pos x="T5" y="T7"/>
                                </a:cxn>
                                <a:cxn ang="0">
                                  <a:pos x="T9" y="T11"/>
                                </a:cxn>
                                <a:cxn ang="0">
                                  <a:pos x="T13" y="T15"/>
                                </a:cxn>
                              </a:cxnLst>
                              <a:rect l="0" t="0" r="r" b="b"/>
                              <a:pathLst>
                                <a:path w="258" h="257">
                                  <a:moveTo>
                                    <a:pt x="210" y="26"/>
                                  </a:moveTo>
                                  <a:lnTo>
                                    <a:pt x="181" y="36"/>
                                  </a:lnTo>
                                  <a:lnTo>
                                    <a:pt x="219" y="36"/>
                                  </a:lnTo>
                                  <a:lnTo>
                                    <a:pt x="210" y="26"/>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3" name="Picture 9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666" y="1673"/>
                              <a:ext cx="28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904CE35" id="Group 948" o:spid="_x0000_s1026" style="position:absolute;margin-left:80pt;margin-top:-4.4pt;width:387.05pt;height:191.7pt;z-index:-251765248;mso-position-horizontal-relative:page" coordorigin="1600,-88" coordsize="7741,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">
                <v:group id="Group 1042" o:spid="_x0000_s1027" style="position:absolute;left:8808;top:1381;width:2;height:560" coordorigin="8808,1381"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043" o:spid="_x0000_s1028" style="position:absolute;left:8808;top:1381;width:2;height:560;visibility:visible;mso-wrap-style:square;v-text-anchor:top"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" path="m,l,560e" filled="f" strokecolor="#e3e7e1" strokeweight="2pt">
                    <v:path arrowok="t" o:connecttype="custom" o:connectlocs="0,1381;0,1941" o:connectangles="0,0"/>
                  </v:shape>
                </v:group>
                <v:group id="Group 1040" o:spid="_x0000_s1029" style="position:absolute;left:1882;top:1802;width:7414;height:154" coordorigin="1882,1802" coordsize="7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041" o:spid="_x0000_s1030" style="position:absolute;left:1882;top:1802;width:7414;height:154;visibility:visible;mso-wrap-style:square;v-text-anchor:top" coordsize="7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" path="m7338,l,,77,77,,154r7338,l7414,77,7338,xe" fillcolor="#ee7c00" stroked="f">
                    <v:path arrowok="t" o:connecttype="custom" o:connectlocs="7338,1802;0,1802;77,1879;0,1956;7338,1956;7414,1879;7338,1802" o:connectangles="0,0,0,0,0,0,0"/>
                  </v:shape>
                </v:group>
                <v:group id="Group 1038" o:spid="_x0000_s1031" style="position:absolute;left:5992;top:1365;width:2;height:1382" coordorigin="5992,1365" coordsize="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039" o:spid="_x0000_s1032" style="position:absolute;left:5992;top:1365;width:2;height:1382;visibility:visible;mso-wrap-style:square;v-text-anchor:top" coordsize="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" path="m,l,1382e" filled="f" strokecolor="#e3e7e1" strokeweight="2.3pt">
                    <v:path arrowok="t" o:connecttype="custom" o:connectlocs="0,1365;0,2747" o:connectangles="0,0"/>
                  </v:shape>
                </v:group>
                <v:group id="Group 1036" o:spid="_x0000_s1033" style="position:absolute;left:6001;top:2779;width:2;height:485" coordorigin="6001,2779" coordsize="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037" o:spid="_x0000_s1034" style="position:absolute;left:6001;top:2779;width:2;height:485;visibility:visible;mso-wrap-style:square;v-text-anchor:top" coordsize="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" path="m,l,485e" filled="f" strokecolor="#e3e7e1" strokeweight="2pt">
                    <v:path arrowok="t" o:connecttype="custom" o:connectlocs="0,2779;0,3264" o:connectangles="0,0"/>
                  </v:shape>
                </v:group>
                <v:group id="Group 1034" o:spid="_x0000_s1035" style="position:absolute;left:2142;top:1398;width:2;height:1389" coordorigin="2142,1398" coordsize="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035" o:spid="_x0000_s1036" style="position:absolute;left:2142;top:1398;width:2;height:1389;visibility:visible;mso-wrap-style:square;v-text-anchor:top" coordsize="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" path="m,l,1389e" filled="f" strokecolor="#e3e7e1" strokeweight="2.35pt">
                    <v:path arrowok="t" o:connecttype="custom" o:connectlocs="0,1398;0,2787" o:connectangles="0,0"/>
                  </v:shape>
                </v:group>
                <v:group id="Group 1032" o:spid="_x0000_s1037" style="position:absolute;left:2150;top:2819;width:2;height:857" coordorigin="2150,2819"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033" o:spid="_x0000_s1038" style="position:absolute;left:2150;top:2819;width:2;height:857;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" path="m,l,856e" filled="f" strokecolor="#e3e7e1" strokeweight="2pt">
                    <v:path arrowok="t" o:connecttype="custom" o:connectlocs="0,2819;0,3675" o:connectangles="0,0"/>
                  </v:shape>
                </v:group>
                <v:group id="Group 1030" o:spid="_x0000_s1039" style="position:absolute;left:6774;top:-72;width:2556;height:1446" coordorigin="6774,-72" coordsize="255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031" o:spid="_x0000_s1040" style="position:absolute;left:6774;top:-72;width:2556;height:1446;visibility:visible;mso-wrap-style:square;v-text-anchor:top" coordsize="255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" path="m,1446r2556,l2556,,,,,1446xe" fillcolor="#e3e7e1" stroked="f">
                    <v:path arrowok="t" o:connecttype="custom" o:connectlocs="0,1374;2556,1374;2556,-72;0,-72;0,1374" o:connectangles="0,0,0,0,0"/>
                  </v:shape>
                </v:group>
                <v:group id="Group 1008" o:spid="_x0000_s1041" style="position:absolute;left:1616;top:1551;width:929;height:759" coordorigin="1616,1551"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029" o:spid="_x0000_s1042"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" path="m840,503r-284,l578,516r-18,29l539,586r33,13l560,623r5,23l599,646r18,16l635,686r23,2l684,704r-3,13l702,717r23,42l738,750r21,-6l780,742r27,l819,695r-4,-16l809,679,791,650r-9,-11l787,612r-12,-2l784,588r19,-11l809,545r17,-22l840,503xe" fillcolor="#4b5f3e" stroked="f">
                    <v:path arrowok="t" o:connecttype="custom" o:connectlocs="840,2054;556,2054;578,2067;560,2096;539,2137;572,2150;560,2174;565,2197;599,2197;617,2213;635,2237;658,2239;684,2255;681,2268;702,2268;725,2310;738,2301;759,2295;780,2293;807,2293;819,2246;815,2230;809,2230;791,2201;782,2190;787,2163;775,2161;784,2139;803,2128;809,2096;826,2074;840,2054" o:connectangles="0,0,0,0,0,0,0,0,0,0,0,0,0,0,0,0,0,0,0,0,0,0,0,0,0,0,0,0,0,0,0,0"/>
                  </v:shape>
                  <v:shape id="Freeform 1028" o:spid="_x0000_s1043"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" path="m812,664r-3,15l815,679r-3,-15xe" fillcolor="#4b5f3e" stroked="f">
                    <v:path arrowok="t" o:connecttype="custom" o:connectlocs="812,2215;809,2230;815,2230;812,2215" o:connectangles="0,0,0,0"/>
                  </v:shape>
                  <v:shape id="Freeform 1027" o:spid="_x0000_s1044"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" path="m489,579r-70,l455,590r34,-11xe" fillcolor="#4b5f3e" stroked="f">
                    <v:path arrowok="t" o:connecttype="custom" o:connectlocs="489,2130;419,2130;455,2141;489,2130" o:connectangles="0,0,0,0"/>
                  </v:shape>
                  <v:shape id="Freeform 1026" o:spid="_x0000_s1045"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" path="m920,456r-529,l405,474r-25,16l384,501r-7,13l400,519r7,29l377,561r28,25l419,579r70,l510,572r7,-27l533,527r23,-24l840,503r4,-4l888,499r17,-34l921,463r-1,-7xe" fillcolor="#4b5f3e" stroked="f">
                    <v:path arrowok="t" o:connecttype="custom" o:connectlocs="920,2007;391,2007;405,2025;380,2041;384,2052;377,2065;400,2070;407,2099;377,2112;405,2137;419,2130;489,2130;510,2123;517,2096;533,2078;556,2054;840,2054;844,2050;888,2050;905,2016;921,2014;920,2007" o:connectangles="0,0,0,0,0,0,0,0,0,0,0,0,0,0,0,0,0,0,0,0,0,0"/>
                  </v:shape>
                  <v:shape id="Freeform 1025" o:spid="_x0000_s1046"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" path="m888,499r-44,l883,510r5,-11xe" fillcolor="#4b5f3e" stroked="f">
                    <v:path arrowok="t" o:connecttype="custom" o:connectlocs="888,2050;844,2050;883,2061;888,2050" o:connectangles="0,0,0,0"/>
                  </v:shape>
                  <v:shape id="Freeform 1024" o:spid="_x0000_s1047"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" path="m939,432r-601,l359,439r18,22l391,456r529,l919,450r27,-5l939,432xe" fillcolor="#4b5f3e" stroked="f">
                    <v:path arrowok="t" o:connecttype="custom" o:connectlocs="939,1983;338,1983;359,1990;377,2012;391,2007;920,2007;919,2001;946,1996;939,1983" o:connectangles="0,0,0,0,0,0,0,0,0"/>
                  </v:shape>
                  <v:shape id="Freeform 1023" o:spid="_x0000_s1048"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" path="m888,374r-673,l265,387r-2,60l277,454r18,-20l337,434r1,-2l939,432r-6,-13l935,398r-6,-13l903,385,888,374xe" fillcolor="#4b5f3e" stroked="f">
                    <v:path arrowok="t" o:connecttype="custom" o:connectlocs="888,1925;215,1925;265,1938;263,1998;277,2005;295,1985;337,1985;338,1983;939,1983;933,1970;935,1949;929,1936;903,1936;888,1925" o:connectangles="0,0,0,0,0,0,0,0,0,0,0,0,0,0"/>
                  </v:shape>
                  <v:shape id="Freeform 1022" o:spid="_x0000_s1049"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" path="m337,434r-42,l327,450r10,-16xe" fillcolor="#4b5f3e" stroked="f">
                    <v:path arrowok="t" o:connecttype="custom" o:connectlocs="337,1985;295,1985;327,2001;337,1985" o:connectangles="0,0,0,0"/>
                  </v:shape>
                  <v:shape id="Freeform 1021" o:spid="_x0000_s1050"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" path="m924,374r-12,11l929,385r-5,-11xe" fillcolor="#4b5f3e" stroked="f">
                    <v:path arrowok="t" o:connecttype="custom" o:connectlocs="924,1925;912,1936;929,1936;924,1925" o:connectangles="0,0,0,0"/>
                  </v:shape>
                  <v:shape id="Freeform 1020" o:spid="_x0000_s1051"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" path="m766,265r-636,l148,274r9,24l171,305r-6,13l171,369r30,12l215,374r673,l885,372r4,-23l908,339r,-14l885,318,871,303r-1,-9l775,294r-16,-9l768,267r-2,-2xe" fillcolor="#4b5f3e" stroked="f">
                    <v:path arrowok="t" o:connecttype="custom" o:connectlocs="766,1816;130,1816;148,1825;157,1849;171,1856;165,1869;171,1920;201,1932;215,1925;888,1925;885,1923;889,1900;908,1890;908,1876;885,1869;871,1854;870,1845;775,1845;759,1836;768,1818;766,1816" o:connectangles="0,0,0,0,0,0,0,0,0,0,0,0,0,0,0,0,0,0,0,0,0"/>
                  </v:shape>
                  <v:shape id="Freeform 1019" o:spid="_x0000_s1052"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" path="m192,51l112,82,50,122r-9,7l4,149,,164r12,20l12,207r6,22l16,242r16,14l41,272r18,24l75,303,98,274r32,-9l766,265,748,249r25,-37l777,189r12,-27l803,149,793,129r-20,l752,113r-25,-2l336,111r-34,-2l301,100r-79,l208,93,206,75,192,51xe" fillcolor="#4b5f3e" stroked="f">
                    <v:path arrowok="t" o:connecttype="custom" o:connectlocs="192,1602;112,1633;50,1673;41,1680;4,1700;0,1715;12,1735;12,1758;18,1780;16,1793;32,1807;41,1823;59,1847;75,1854;98,1825;130,1816;766,1816;748,1800;773,1763;777,1740;789,1713;803,1700;793,1680;773,1680;752,1664;727,1662;336,1662;302,1660;301,1651;222,1651;208,1644;206,1626;192,1602" o:connectangles="0,0,0,0,0,0,0,0,0,0,0,0,0,0,0,0,0,0,0,0,0,0,0,0,0,0,0,0,0,0,0,0,0"/>
                  </v:shape>
                  <v:shape id="Freeform 1018" o:spid="_x0000_s1053"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" path="m784,278r-9,16l853,294,823,281r-39,-3xe" fillcolor="#4b5f3e" stroked="f">
                    <v:path arrowok="t" o:connecttype="custom" o:connectlocs="784,1829;775,1845;853,1845;823,1832;784,1829" o:connectangles="0,0,0,0,0"/>
                  </v:shape>
                  <v:shape id="Freeform 1017" o:spid="_x0000_s1054"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" path="m869,287r-16,7l870,294r-1,-7xe" fillcolor="#4b5f3e" stroked="f">
                    <v:path arrowok="t" o:connecttype="custom" o:connectlocs="869,1838;853,1845;870,1845;869,1838" o:connectangles="0,0,0,0"/>
                  </v:shape>
                  <v:shape id="Freeform 1016" o:spid="_x0000_s1055"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" path="m427,49l377,95r-16,2l336,111r391,l733,95r-91,l654,77,625,57r-170,l427,49xe" fillcolor="#4b5f3e" stroked="f">
                    <v:path arrowok="t" o:connecttype="custom" o:connectlocs="427,1600;377,1646;361,1648;336,1662;727,1662;733,1646;642,1646;654,1628;625,1608;455,1608;427,1600" o:connectangles="0,0,0,0,0,0,0,0,0,0,0"/>
                  </v:shape>
                  <v:shape id="Freeform 1015" o:spid="_x0000_s1056"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" path="m258,75r-20,5l236,95r-14,5l301,100,300,86r-7,l258,75xe" fillcolor="#4b5f3e" stroked="f">
                    <v:path arrowok="t" o:connecttype="custom" o:connectlocs="258,1626;238,1631;236,1646;222,1651;301,1651;300,1637;293,1637;258,1626" o:connectangles="0,0,0,0,0,0,0,0"/>
                  </v:shape>
                  <v:shape id="Freeform 1014" o:spid="_x0000_s1057"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" path="m676,88r-34,7l733,95r1,-2l695,93,676,88xe" fillcolor="#4b5f3e" stroked="f">
                    <v:path arrowok="t" o:connecttype="custom" o:connectlocs="676,1639;642,1646;733,1646;734,1644;695,1644;676,1639" o:connectangles="0,0,0,0,0,0"/>
                  </v:shape>
                  <v:shape id="Freeform 1013" o:spid="_x0000_s1058"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" path="m706,80l695,93r39,l706,80xe" fillcolor="#4b5f3e" stroked="f">
                    <v:path arrowok="t" o:connecttype="custom" o:connectlocs="706,1631;695,1644;734,1644;706,1631" o:connectangles="0,0,0,0"/>
                  </v:shape>
                  <v:shape id="Freeform 1012" o:spid="_x0000_s1059"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" path="m300,82r-7,4l300,86r,-4xe" fillcolor="#4b5f3e" stroked="f">
                    <v:path arrowok="t" o:connecttype="custom" o:connectlocs="300,1633;293,1637;300,1637;300,1633" o:connectangles="0,0,0,0"/>
                  </v:shape>
                  <v:shape id="Freeform 1011" o:spid="_x0000_s1060"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" path="m480,6l448,31r7,26l625,57r-3,-2l615,44r-35,l530,38r4,-10l498,28,480,6xe" fillcolor="#4b5f3e" stroked="f">
                    <v:path arrowok="t" o:connecttype="custom" o:connectlocs="480,1557;448,1582;455,1608;625,1608;622,1606;615,1595;580,1595;530,1589;534,1579;498,1579;480,1557" o:connectangles="0,0,0,0,0,0,0,0,0,0,0"/>
                  </v:shape>
                  <v:shape id="Freeform 1010" o:spid="_x0000_s1061"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" path="m606,6l592,22,580,44r35,l610,38,622,19,606,6xe" fillcolor="#4b5f3e" stroked="f">
                    <v:path arrowok="t" o:connecttype="custom" o:connectlocs="606,1557;592,1573;580,1595;615,1595;610,1589;622,1570;606,1557" o:connectangles="0,0,0,0,0,0,0"/>
                  </v:shape>
                  <v:shape id="Freeform 1009" o:spid="_x0000_s1062" style="position:absolute;left:1616;top:1551;width:929;height:759;visibility:visible;mso-wrap-style:square;v-text-anchor:top" coordsize="92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" path="m535,l498,28r36,l537,22r14,l560,11,535,xe" fillcolor="#4b5f3e" stroked="f">
                    <v:path arrowok="t" o:connecttype="custom" o:connectlocs="535,1551;498,1579;534,1579;537,1573;551,1573;560,1562;535,1551" o:connectangles="0,0,0,0,0,0,0"/>
                  </v:shape>
                </v:group>
                <v:group id="Group 1006" o:spid="_x0000_s1063" style="position:absolute;left:2178;top:1826;width:2;height:146" coordorigin="2178,1826"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7" o:spid="_x0000_s1064" style="position:absolute;left:2178;top:1826;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" path="m,l,146e" filled="f" strokecolor="#4b5f3e" strokeweight="1.56881mm">
                    <v:path arrowok="t" o:connecttype="custom" o:connectlocs="0,1826;0,1972" o:connectangles="0,0"/>
                  </v:shape>
                </v:group>
                <v:group id="Group 1004" o:spid="_x0000_s1065" style="position:absolute;left:2133;top:1826;width:89;height:146" coordorigin="2133,1826" coordsize="8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005" o:spid="_x0000_s1066" style="position:absolute;left:2133;top:1826;width:89;height:146;visibility:visible;mso-wrap-style:square;v-text-anchor:top" coordsize="8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" path="m,146r89,l89,,,,,146xe" filled="f" strokeweight=".28506mm">
                    <v:path arrowok="t" o:connecttype="custom" o:connectlocs="0,1972;89,1972;89,1826;0,1826;0,1972" o:connectangles="0,0,0,0,0"/>
                  </v:shape>
                </v:group>
                <v:group id="Group 1002" o:spid="_x0000_s1067" style="position:absolute;left:6572;top:2585;width:2708;height:1066" coordorigin="6572,2585" coordsize="270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003" o:spid="_x0000_s1068" style="position:absolute;left:6572;top:2585;width:2708;height:1066;visibility:visible;mso-wrap-style:square;v-text-anchor:top" coordsize="270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" path="m2175,l,,533,533,,1066r2175,l2708,533,2175,xe" fillcolor="#e3e7e1" stroked="f">
                    <v:path arrowok="t" o:connecttype="custom" o:connectlocs="2175,2585;0,2585;533,3118;0,3651;2175,3651;2708,3118;2175,2585" o:connectangles="0,0,0,0,0,0,0"/>
                  </v:shape>
                </v:group>
                <v:group id="Group 1000" o:spid="_x0000_s1069" style="position:absolute;left:1624;top:2860;width:1278;height:558" coordorigin="1624,2860" coordsize="127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01" o:spid="_x0000_s1070" style="position:absolute;left:1624;top:2860;width:1278;height:558;visibility:visible;mso-wrap-style:square;v-text-anchor:top" coordsize="127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" path="m999,l,,279,279,,558r999,l1278,279,999,xe" fillcolor="#e3e7e1" stroked="f">
                    <v:path arrowok="t" o:connecttype="custom" o:connectlocs="999,2860;0,2860;279,3139;0,3418;999,3418;1278,3139;999,2860" o:connectangles="0,0,0,0,0,0,0"/>
                  </v:shape>
                </v:group>
                <v:group id="Group 998" o:spid="_x0000_s1071" style="position:absolute;left:4874;top:2666;width:2078;height:921" coordorigin="4874,2666" coordsize="207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99" o:spid="_x0000_s1072" style="position:absolute;left:4874;top:2666;width:2078;height:921;visibility:visible;mso-wrap-style:square;v-text-anchor:top" coordsize="207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" path="m1617,l,,460,461,,921r1617,l2078,461,1617,xe" fillcolor="#e3e7e1" stroked="f">
                    <v:path arrowok="t" o:connecttype="custom" o:connectlocs="1617,2666;0,2666;460,3127;0,3587;1617,3587;2078,3127;1617,2666" o:connectangles="0,0,0,0,0,0,0"/>
                  </v:shape>
                </v:group>
                <v:group id="Group 996" o:spid="_x0000_s1073" style="position:absolute;left:2634;top:2771;width:2571;height:727" coordorigin="2634,2771" coordsize="257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97" o:spid="_x0000_s1074" style="position:absolute;left:2634;top:2771;width:2571;height:727;visibility:visible;mso-wrap-style:square;v-text-anchor:top" coordsize="257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" path="m2207,l,,364,364,,727r2207,l2571,364,2207,xe" fillcolor="#e3e7e1" stroked="f">
                    <v:path arrowok="t" o:connecttype="custom" o:connectlocs="2207,2771;0,2771;364,3135;0,3498;2207,3498;2571,3135;2207,2771" o:connectangles="0,0,0,0,0,0,0"/>
                  </v:shape>
                </v:group>
                <v:group id="Group 992" o:spid="_x0000_s1075" style="position:absolute;left:1608;top:-80;width:5078;height:1446" coordorigin="1608,-80" coordsize="507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95" o:spid="_x0000_s1076" style="position:absolute;left:1608;top:-80;width:5078;height:1446;visibility:visible;mso-wrap-style:square;v-text-anchor:top" coordsize="507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" path="m,1446r5078,l5078,,,,,1446xe" fillcolor="#e3e7e1" stroked="f">
                    <v:path arrowok="t" o:connecttype="custom" o:connectlocs="0,1366;5078,1366;5078,-80;0,-80;0,1366" o:connectangles="0,0,0,0,0"/>
                  </v:shape>
                  <v:shape id="Picture 994" o:spid="_x0000_s1077" type="#_x0000_t75" style="position:absolute;left:5906;top:1559;width:169;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">
                    <v:imagedata r:id="rId80" o:title=""/>
                  </v:shape>
                  <v:shape id="Picture 993" o:spid="_x0000_s1078" type="#_x0000_t75" style="position:absolute;left:4571;top:1578;width:13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">
                    <v:imagedata r:id="rId81" o:title=""/>
                  </v:shape>
                </v:group>
                <v:group id="Group 982" o:spid="_x0000_s1079" style="position:absolute;left:4254;top:1635;width:512;height:358" coordorigin="4254,1635"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991" o:spid="_x0000_s1080"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" path="m128,l,64,,358,124,296r-86,l38,87,115,49r111,l128,xe" fillcolor="#4b5f3e" stroked="f">
                    <v:path arrowok="t" o:connecttype="custom" o:connectlocs="128,1635;0,1699;0,1993;124,1931;38,1931;38,1722;115,1684;226,1684;128,1635" o:connectangles="0,0,0,0,0,0,0,0,0"/>
                  </v:shape>
                  <v:shape id="Freeform 990" o:spid="_x0000_s1081"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" path="m214,294r-86,l256,358r98,-49l243,309,214,294xe" fillcolor="#4b5f3e" stroked="f">
                    <v:path arrowok="t" o:connecttype="custom" o:connectlocs="214,1929;128,1929;256,1993;354,1944;243,1944;214,1929" o:connectangles="0,0,0,0,0,0"/>
                  </v:shape>
                  <v:shape id="Freeform 989" o:spid="_x0000_s1082"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" path="m470,294r-86,l512,358r,-62l473,296r-3,-2xe" fillcolor="#4b5f3e" stroked="f">
                    <v:path arrowok="t" o:connecttype="custom" o:connectlocs="470,1929;384,1929;512,1993;512,1931;473,1931;470,1929" o:connectangles="0,0,0,0,0,0"/>
                  </v:shape>
                  <v:shape id="Freeform 988" o:spid="_x0000_s1083"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" path="m226,49r-85,l243,100r,209l269,309r,-209l314,77,308,64r-52,l226,49xe" fillcolor="#4b5f3e" stroked="f">
                    <v:path arrowok="t" o:connecttype="custom" o:connectlocs="226,1684;141,1684;243,1735;243,1944;269,1944;269,1735;314,1712;308,1699;256,1699;226,1684" o:connectangles="0,0,0,0,0,0,0,0,0,0"/>
                  </v:shape>
                  <v:shape id="Freeform 987" o:spid="_x0000_s1084"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" path="m397,172r-26,l371,258,269,309r85,l384,294r86,l397,258r,-86xe" fillcolor="#4b5f3e" stroked="f">
                    <v:path arrowok="t" o:connecttype="custom" o:connectlocs="397,1807;371,1807;371,1893;269,1944;354,1944;384,1929;470,1929;397,1893;397,1807" o:connectangles="0,0,0,0,0,0,0,0,0"/>
                  </v:shape>
                  <v:shape id="Freeform 986" o:spid="_x0000_s1085"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" path="m141,49r-26,l115,258,38,296r86,l128,294r86,l141,258r,-209xe" fillcolor="#4b5f3e" stroked="f">
                    <v:path arrowok="t" o:connecttype="custom" o:connectlocs="141,1684;115,1684;115,1893;38,1931;124,1931;128,1929;214,1929;141,1893;141,1684" o:connectangles="0,0,0,0,0,0,0,0,0"/>
                  </v:shape>
                  <v:shape id="Freeform 985" o:spid="_x0000_s1086"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" path="m470,43l454,77r19,10l473,296r39,l512,64,470,43xe" fillcolor="#4b5f3e" stroked="f">
                    <v:path arrowok="t" o:connecttype="custom" o:connectlocs="470,1678;454,1712;473,1722;473,1931;512,1931;512,1699;470,1678" o:connectangles="0,0,0,0,0,0,0"/>
                  </v:shape>
                  <v:shape id="Freeform 984" o:spid="_x0000_s1087" style="position:absolute;left:4254;top:1635;width:512;height:358;visibility:visible;mso-wrap-style:square;v-text-anchor:top" coordsize="5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" path="m298,43l256,64r52,l298,43xe" fillcolor="#4b5f3e" stroked="f">
                    <v:path arrowok="t" o:connecttype="custom" o:connectlocs="298,1678;256,1699;308,1699;298,1678" o:connectangles="0,0,0,0"/>
                  </v:shape>
                  <v:shape id="Picture 983" o:spid="_x0000_s1088" type="#_x0000_t75" style="position:absolute;left:1947;top:1680;width:36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">
                    <v:imagedata r:id="rId82" o:title=""/>
                  </v:shape>
                </v:group>
                <v:group id="Group 980" o:spid="_x0000_s1089" style="position:absolute;left:8108;top:533;width:1132;height:727" coordorigin="8108,533"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981" o:spid="_x0000_s1090" style="position:absolute;left:8108;top:533;width:1132;height:727;visibility:visible;mso-wrap-style:square;v-text-anchor:top"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" path="m1011,l121,,35,35,,121,,606r35,85l121,727r890,l1058,717r38,-26l1122,653r10,-47l1132,121,1122,74,1096,35,1058,9,1011,xe" fillcolor="#f0f3d9" stroked="f">
                    <v:path arrowok="t" o:connecttype="custom" o:connectlocs="1011,533;121,533;35,568;0,654;0,1139;35,1224;121,1260;1011,1260;1058,1250;1096,1224;1122,1186;1132,1139;1132,654;1122,607;1096,568;1058,542;1011,533" o:connectangles="0,0,0,0,0,0,0,0,0,0,0,0,0,0,0,0,0"/>
                  </v:shape>
                </v:group>
                <v:group id="Group 978" o:spid="_x0000_s1091" style="position:absolute;left:1672;top:558;width:1132;height:727" coordorigin="1672,558"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979" o:spid="_x0000_s1092" style="position:absolute;left:1672;top:558;width:1132;height:727;visibility:visible;mso-wrap-style:square;v-text-anchor:top"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" path="m1010,l121,,35,36,,121,,606r35,86l121,727r889,l1058,718r38,-26l1122,653r10,-47l1132,121,1122,74,1096,36,1058,10,1010,xe" fillcolor="#f0f3d9" stroked="f">
                    <v:path arrowok="t" o:connecttype="custom" o:connectlocs="1010,558;121,558;35,594;0,679;0,1164;35,1250;121,1285;1010,1285;1058,1276;1096,1250;1122,1211;1132,1164;1132,679;1122,632;1096,594;1058,568;1010,558" o:connectangles="0,0,0,0,0,0,0,0,0,0,0,0,0,0,0,0,0"/>
                  </v:shape>
                </v:group>
                <v:group id="Group 976" o:spid="_x0000_s1093" style="position:absolute;left:5424;top:509;width:1132;height:727" coordorigin="5424,509"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977" o:spid="_x0000_s1094" style="position:absolute;left:5424;top:509;width:1132;height:727;visibility:visible;mso-wrap-style:square;v-text-anchor:top"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" path="m1011,l122,,36,35,,121,,606r36,85l122,727r889,l1058,717r39,-26l1123,653r9,-47l1132,121r-9,-47l1097,35,1058,9,1011,xe" fillcolor="#f0f3d9" stroked="f">
                    <v:path arrowok="t" o:connecttype="custom" o:connectlocs="1011,509;122,509;36,544;0,630;0,1115;36,1200;122,1236;1011,1236;1058,1226;1097,1200;1123,1162;1132,1115;1132,630;1123,583;1097,544;1058,518;1011,509" o:connectangles="0,0,0,0,0,0,0,0,0,0,0,0,0,0,0,0,0"/>
                  </v:shape>
                </v:group>
                <v:group id="Group 968" o:spid="_x0000_s1095" style="position:absolute;left:6904;top:558;width:1132;height:727" coordorigin="6904,558"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975" o:spid="_x0000_s1096" style="position:absolute;left:6904;top:558;width:1132;height:727;visibility:visible;mso-wrap-style:square;v-text-anchor:top" coordsize="11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" path="m1011,l121,,36,36,,121,,606r36,86l121,727r890,l1058,718r39,-26l1123,653r9,-47l1132,121r-9,-47l1097,36,1058,10,1011,xe" fillcolor="#f0f3d9" stroked="f">
                    <v:path arrowok="t" o:connecttype="custom" o:connectlocs="1011,558;121,558;36,594;0,679;0,1164;36,1250;121,1285;1011,1285;1058,1276;1097,1250;1123,1211;1132,1164;1132,679;1123,632;1097,594;1058,568;1011,558" o:connectangles="0,0,0,0,0,0,0,0,0,0,0,0,0,0,0,0,0"/>
                  </v:shape>
                  <v:shape id="Picture 974" o:spid="_x0000_s1097" type="#_x0000_t75" style="position:absolute;left:1713;top:390;width:20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">
                    <v:imagedata r:id="rId83" o:title=""/>
                  </v:shape>
                  <v:shape id="Picture 973" o:spid="_x0000_s1098" type="#_x0000_t75" style="position:absolute;left:8180;top:390;width:20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">
                    <v:imagedata r:id="rId83" o:title=""/>
                  </v:shape>
                  <v:shape id="Picture 972" o:spid="_x0000_s1099" type="#_x0000_t75" style="position:absolute;left:6912;top:391;width:20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">
                    <v:imagedata r:id="rId84" o:title=""/>
                  </v:shape>
                  <v:shape id="Picture 971" o:spid="_x0000_s1100" type="#_x0000_t75" style="position:absolute;left:5481;top:391;width:20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">
                    <v:imagedata r:id="rId84" o:title=""/>
                  </v:shape>
                  <v:shape id="Picture 970" o:spid="_x0000_s1101" type="#_x0000_t75" style="position:absolute;left:3119;top:391;width:20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">
                    <v:imagedata r:id="rId85" o:title=""/>
                  </v:shape>
                  <v:shape id="Picture 969" o:spid="_x0000_s1102" type="#_x0000_t75" style="position:absolute;left:4471;top:390;width:20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">
                    <v:imagedata r:id="rId86" o:title=""/>
                  </v:shape>
                </v:group>
                <v:group id="Group 966" o:spid="_x0000_s1103" style="position:absolute;left:7532;top:1301;width:2;height:1389" coordorigin="7532,1301" coordsize="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967" o:spid="_x0000_s1104" style="position:absolute;left:7532;top:1301;width:2;height:1389;visibility:visible;mso-wrap-style:square;v-text-anchor:top" coordsize="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" path="m,l,1389e" filled="f" strokecolor="#e3e7e1" strokeweight="2.3pt">
                    <v:path arrowok="t" o:connecttype="custom" o:connectlocs="0,1301;0,2690" o:connectangles="0,0"/>
                  </v:shape>
                </v:group>
                <v:group id="Group 964" o:spid="_x0000_s1105" style="position:absolute;left:7543;top:2722;width:2;height:1002" coordorigin="7543,2722" coordsize="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965" o:spid="_x0000_s1106" style="position:absolute;left:7543;top:2722;width:2;height:1002;visibility:visible;mso-wrap-style:square;v-text-anchor:top" coordsize="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" path="m,l,1002e" filled="f" strokecolor="#e3e7e1" strokeweight="2.15pt">
                    <v:path arrowok="t" o:connecttype="custom" o:connectlocs="0,2722;0,3724" o:connectangles="0,0"/>
                  </v:shape>
                </v:group>
                <v:group id="Group 957" o:spid="_x0000_s1107" style="position:absolute;left:7457;top:1595;width:258;height:258" coordorigin="7457,1595"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963" o:spid="_x0000_s1108" style="position:absolute;left:7457;top:159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" path="m181,221r-105,l84,226r8,3l100,231r13,27l144,258r13,-27l166,229r7,-3l181,221xe" fillcolor="#4b5f3e" stroked="f">
                    <v:path arrowok="t" o:connecttype="custom" o:connectlocs="181,1816;76,1816;84,1821;92,1824;100,1826;113,1853;144,1853;157,1826;166,1824;173,1821;181,1816" o:connectangles="0,0,0,0,0,0,0,0,0,0,0"/>
                  </v:shape>
                  <v:shape id="Freeform 962" o:spid="_x0000_s1109" style="position:absolute;left:7457;top:159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" path="m48,27l27,49r9,28l32,84r-3,8l27,101,,114r,30l27,158r2,8l32,174r4,7l27,210r21,21l76,221r143,l231,210,221,181r4,-6l129,175r-18,-4l97,161,87,147,84,129r3,-17l97,97,112,87r17,-3l226,84r-4,-7l232,49,220,37,77,37,48,27xe" fillcolor="#4b5f3e" stroked="f">
                    <v:path arrowok="t" o:connecttype="custom" o:connectlocs="48,1622;27,1644;36,1672;32,1679;29,1687;27,1696;0,1709;0,1739;27,1753;29,1761;32,1769;36,1776;27,1805;48,1826;76,1816;219,1816;231,1805;221,1776;225,1770;129,1770;111,1766;97,1756;87,1742;84,1724;87,1707;97,1692;112,1682;129,1679;226,1679;222,1672;232,1644;220,1632;77,1632;48,1622" o:connectangles="0,0,0,0,0,0,0,0,0,0,0,0,0,0,0,0,0,0,0,0,0,0,0,0,0,0,0,0,0,0,0,0,0,0"/>
                  </v:shape>
                  <v:shape id="Freeform 961" o:spid="_x0000_s1110" style="position:absolute;left:7457;top:159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" path="m219,221r-38,l209,231r10,-10xe" fillcolor="#4b5f3e" stroked="f">
                    <v:path arrowok="t" o:connecttype="custom" o:connectlocs="219,1816;181,1816;209,1826;219,1816" o:connectangles="0,0,0,0"/>
                  </v:shape>
                  <v:shape id="Freeform 960" o:spid="_x0000_s1111" style="position:absolute;left:7457;top:159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" path="m226,84r-97,l147,87r14,10l171,112r4,17l171,147r-10,14l147,171r-18,4l225,175r1,-1l232,158r26,-14l258,114,232,101r-3,-9l226,84xe" fillcolor="#4b5f3e" stroked="f">
                    <v:path arrowok="t" o:connecttype="custom" o:connectlocs="226,1679;129,1679;147,1682;161,1692;171,1707;175,1724;171,1742;161,1756;147,1766;129,1770;225,1770;226,1769;232,1753;258,1739;258,1709;232,1696;229,1687;226,1679" o:connectangles="0,0,0,0,0,0,0,0,0,0,0,0,0,0,0,0,0,0"/>
                  </v:shape>
                  <v:shape id="Freeform 959" o:spid="_x0000_s1112" style="position:absolute;left:7457;top:159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" path="m144,l114,,101,27r-9,2l84,32r-7,5l181,37r-7,-5l166,29r-8,-2l144,xe" fillcolor="#4b5f3e" stroked="f">
                    <v:path arrowok="t" o:connecttype="custom" o:connectlocs="144,1595;114,1595;101,1622;92,1624;84,1627;77,1632;181,1632;174,1627;166,1624;158,1622;144,1595" o:connectangles="0,0,0,0,0,0,0,0,0,0,0"/>
                  </v:shape>
                  <v:shape id="Freeform 958" o:spid="_x0000_s1113" style="position:absolute;left:7457;top:1595;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" path="m210,27l181,37r39,l210,27xe" fillcolor="#4b5f3e" stroked="f">
                    <v:path arrowok="t" o:connecttype="custom" o:connectlocs="210,1622;181,1632;220,1632;210,1622" o:connectangles="0,0,0,0"/>
                  </v:shape>
                </v:group>
                <v:group id="Group 949" o:spid="_x0000_s1114" style="position:absolute;left:7320;top:1815;width:258;height:257" coordorigin="7320,1815"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956" o:spid="_x0000_s1115" style="position:absolute;left:7320;top:1815;width:258;height:257;visibility:visible;mso-wrap-style:square;v-text-anchor:top"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" path="m181,221r-104,l84,225r8,3l101,231r13,26l144,257r14,-26l174,225r7,-4xe" fillcolor="#4b5f3e" stroked="f">
                    <v:path arrowok="t" o:connecttype="custom" o:connectlocs="181,2036;77,2036;84,2040;92,2043;101,2046;114,2072;144,2072;158,2046;174,2040;181,2036" o:connectangles="0,0,0,0,0,0,0,0,0,0"/>
                  </v:shape>
                  <v:shape id="Freeform 955" o:spid="_x0000_s1116" style="position:absolute;left:7320;top:1815;width:258;height:257;visibility:visible;mso-wrap-style:square;v-text-anchor:top"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" path="m219,221r-38,l210,231r9,-10xe" fillcolor="#4b5f3e" stroked="f">
                    <v:path arrowok="t" o:connecttype="custom" o:connectlocs="219,2036;181,2036;210,2046;219,2036" o:connectangles="0,0,0,0"/>
                  </v:shape>
                  <v:shape id="Freeform 954" o:spid="_x0000_s1117" style="position:absolute;left:7320;top:1815;width:258;height:257;visibility:visible;mso-wrap-style:square;v-text-anchor:top"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" path="m48,26l27,48r9,28l32,83r-3,9l27,100,,113r,30l27,157r2,8l32,173r4,7l27,209r21,21l77,221r142,l231,209r-9,-28l226,174r-97,l111,171,97,161,87,146,84,129r3,-18l97,97,111,87r18,-4l226,83r-4,-6l232,48,219,36,77,36,48,26xe" fillcolor="#4b5f3e" stroked="f">
                    <v:path arrowok="t" o:connecttype="custom" o:connectlocs="48,1841;27,1863;36,1891;32,1898;29,1907;27,1915;0,1928;0,1958;27,1972;29,1980;32,1988;36,1995;27,2024;48,2045;77,2036;219,2036;231,2024;222,1996;226,1989;129,1989;111,1986;97,1976;87,1961;84,1944;87,1926;97,1912;111,1902;129,1898;226,1898;222,1892;232,1863;219,1851;77,1851;48,1841" o:connectangles="0,0,0,0,0,0,0,0,0,0,0,0,0,0,0,0,0,0,0,0,0,0,0,0,0,0,0,0,0,0,0,0,0,0"/>
                  </v:shape>
                  <v:shape id="Freeform 953" o:spid="_x0000_s1118" style="position:absolute;left:7320;top:1815;width:258;height:257;visibility:visible;mso-wrap-style:square;v-text-anchor:top"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" path="m226,83r-97,l147,87r14,10l171,111r4,18l171,146r-10,15l147,171r-18,3l226,174r3,-8l232,157r26,-13l258,114,232,100,226,84r,-1xe" fillcolor="#4b5f3e" stroked="f">
                    <v:path arrowok="t" o:connecttype="custom" o:connectlocs="226,1898;129,1898;147,1902;161,1912;171,1926;175,1944;171,1961;161,1976;147,1986;129,1989;226,1989;229,1981;232,1972;258,1959;258,1929;232,1915;226,1899;226,1898" o:connectangles="0,0,0,0,0,0,0,0,0,0,0,0,0,0,0,0,0,0"/>
                  </v:shape>
                  <v:shape id="Freeform 952" o:spid="_x0000_s1119" style="position:absolute;left:7320;top:1815;width:258;height:257;visibility:visible;mso-wrap-style:square;v-text-anchor:top"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" path="m144,l114,,101,26r-9,3l84,32r-7,4l181,36r-7,-4l165,29r-7,-3l144,xe" fillcolor="#4b5f3e" stroked="f">
                    <v:path arrowok="t" o:connecttype="custom" o:connectlocs="144,1815;114,1815;101,1841;92,1844;84,1847;77,1851;181,1851;174,1847;165,1844;158,1841;144,1815" o:connectangles="0,0,0,0,0,0,0,0,0,0,0"/>
                  </v:shape>
                  <v:shape id="Freeform 951" o:spid="_x0000_s1120" style="position:absolute;left:7320;top:1815;width:258;height:257;visibility:visible;mso-wrap-style:square;v-text-anchor:top" coordsize="2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" path="m210,26l181,36r38,l210,26xe" fillcolor="#4b5f3e" stroked="f">
                    <v:path arrowok="t" o:connecttype="custom" o:connectlocs="210,1841;181,1851;219,1851;210,1841" o:connectangles="0,0,0,0"/>
                  </v:shape>
                  <v:shape id="Picture 950" o:spid="_x0000_s1121" type="#_x0000_t75" style="position:absolute;left:8666;top:1673;width:284;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">
                    <v:imagedata r:id="rId87" o:title=""/>
                  </v:shape>
                </v:group>
                <w10:wrap anchorx="page"/>
              </v:group>
            </w:pict>
          </mc:Fallback>
        </mc:AlternateContent>
      </w:r>
      <w:r w:rsidR="003B2BAC">
        <w:rPr>
          <w:b/>
          <w:bCs/>
        </w:rPr>
        <w:t>Национална политика</w:t>
      </w:r>
    </w:p>
    <w:p w:rsidR="002D6318" w:rsidRDefault="003B2BAC">
      <w:pPr>
        <w:spacing w:before="5" w:line="60" w:lineRule="exact"/>
        <w:rPr>
          <w:sz w:val="6"/>
          <w:szCs w:val="6"/>
        </w:rPr>
      </w:pPr>
      <w:r>
        <w:br w:type="column"/>
      </w:r>
    </w:p>
    <w:p w:rsidR="002D6318" w:rsidRDefault="002D6318">
      <w:pPr>
        <w:spacing w:line="100" w:lineRule="exact"/>
        <w:rPr>
          <w:sz w:val="10"/>
          <w:szCs w:val="10"/>
        </w:rPr>
      </w:pPr>
    </w:p>
    <w:p w:rsidR="002D6318" w:rsidRDefault="003B2BAC">
      <w:pPr>
        <w:spacing w:line="245" w:lineRule="auto"/>
        <w:ind w:left="339" w:right="1232"/>
        <w:rPr>
          <w:rFonts w:ascii="Verdana" w:eastAsia="Verdana" w:hAnsi="Verdana" w:cs="Verdana"/>
          <w:sz w:val="11"/>
          <w:szCs w:val="11"/>
        </w:rPr>
      </w:pPr>
      <w:r>
        <w:rPr>
          <w:rFonts w:ascii="Verdana" w:hAnsi="Verdana"/>
          <w:b/>
        </w:rPr>
        <w:t>Прилагане на националната политика</w:t>
      </w:r>
    </w:p>
    <w:p w:rsidR="002D6318" w:rsidRDefault="002D6318">
      <w:pPr>
        <w:spacing w:line="245" w:lineRule="auto"/>
        <w:rPr>
          <w:rFonts w:ascii="Verdana" w:eastAsia="Verdana" w:hAnsi="Verdana" w:cs="Verdana"/>
          <w:sz w:val="11"/>
          <w:szCs w:val="11"/>
        </w:rPr>
        <w:sectPr w:rsidR="002D6318">
          <w:pgSz w:w="11920" w:h="16860"/>
          <w:pgMar w:top="1600" w:right="1680" w:bottom="840" w:left="1420" w:header="0" w:footer="659" w:gutter="0"/>
          <w:cols w:num="2" w:space="708" w:equalWidth="0">
            <w:col w:w="1619" w:space="3630"/>
            <w:col w:w="3571"/>
          </w:cols>
        </w:sectPr>
      </w:pPr>
    </w:p>
    <w:p w:rsidR="002D6318" w:rsidRDefault="002D6318">
      <w:pPr>
        <w:spacing w:before="19" w:line="120" w:lineRule="exact"/>
        <w:rPr>
          <w:sz w:val="12"/>
          <w:szCs w:val="12"/>
        </w:rPr>
      </w:pPr>
    </w:p>
    <w:p w:rsidR="002D6318" w:rsidRDefault="003B2BAC">
      <w:pPr>
        <w:tabs>
          <w:tab w:val="left" w:pos="1937"/>
        </w:tabs>
        <w:ind w:left="548"/>
        <w:rPr>
          <w:rFonts w:ascii="Verdana" w:eastAsia="Verdana" w:hAnsi="Verdana" w:cs="Verdana"/>
          <w:sz w:val="11"/>
          <w:szCs w:val="11"/>
        </w:rPr>
      </w:pPr>
      <w:r>
        <w:rPr>
          <w:rFonts w:ascii="Verdana"/>
          <w:sz w:val="11"/>
        </w:rPr>
        <w:t>План</w:t>
      </w:r>
      <w:r>
        <w:rPr>
          <w:rFonts w:ascii="Verdana"/>
          <w:sz w:val="11"/>
        </w:rPr>
        <w:tab/>
      </w:r>
      <w:r>
        <w:rPr>
          <w:rFonts w:ascii="Verdana"/>
          <w:b/>
          <w:sz w:val="11"/>
        </w:rPr>
        <w:t>?</w:t>
      </w:r>
    </w:p>
    <w:p w:rsidR="002D6318" w:rsidRDefault="003B2BAC">
      <w:pPr>
        <w:spacing w:before="58"/>
        <w:ind w:right="515"/>
        <w:jc w:val="center"/>
        <w:rPr>
          <w:rFonts w:ascii="Verdana" w:eastAsia="Verdana" w:hAnsi="Verdana" w:cs="Verdana"/>
          <w:sz w:val="11"/>
          <w:szCs w:val="11"/>
        </w:rPr>
      </w:pPr>
      <w:r>
        <w:rPr>
          <w:rFonts w:ascii="Verdana"/>
          <w:b/>
          <w:sz w:val="11"/>
        </w:rPr>
        <w:t>Какво</w:t>
      </w:r>
    </w:p>
    <w:p w:rsidR="002D6318" w:rsidRDefault="003B2BAC">
      <w:pPr>
        <w:spacing w:before="77" w:line="247" w:lineRule="auto"/>
        <w:ind w:left="420" w:right="933" w:hanging="5"/>
        <w:jc w:val="center"/>
        <w:rPr>
          <w:rFonts w:ascii="Verdana" w:eastAsia="Verdana" w:hAnsi="Verdana" w:cs="Verdana"/>
          <w:sz w:val="11"/>
          <w:szCs w:val="11"/>
        </w:rPr>
      </w:pPr>
      <w:r>
        <w:rPr>
          <w:rFonts w:ascii="Verdana" w:hAnsi="Verdana"/>
          <w:sz w:val="11"/>
        </w:rPr>
        <w:t>геоложко погребване в Белгия</w:t>
      </w:r>
    </w:p>
    <w:p w:rsidR="002D6318" w:rsidRDefault="003B2BAC">
      <w:pPr>
        <w:spacing w:before="14" w:line="120" w:lineRule="exact"/>
        <w:rPr>
          <w:sz w:val="12"/>
          <w:szCs w:val="12"/>
        </w:rPr>
      </w:pPr>
      <w:r>
        <w:br w:type="column"/>
      </w:r>
    </w:p>
    <w:p w:rsidR="002D6318" w:rsidRDefault="003B2BAC">
      <w:pPr>
        <w:ind w:left="420"/>
        <w:rPr>
          <w:rFonts w:ascii="Verdana" w:eastAsia="Verdana" w:hAnsi="Verdana" w:cs="Verdana"/>
          <w:sz w:val="11"/>
          <w:szCs w:val="11"/>
        </w:rPr>
      </w:pPr>
      <w:r>
        <w:rPr>
          <w:rFonts w:ascii="Verdana"/>
          <w:b/>
          <w:sz w:val="11"/>
        </w:rPr>
        <w:t>?</w:t>
      </w:r>
    </w:p>
    <w:p w:rsidR="002D6318" w:rsidRDefault="003B2BAC">
      <w:pPr>
        <w:spacing w:before="65"/>
        <w:ind w:left="1488"/>
        <w:jc w:val="center"/>
        <w:rPr>
          <w:rFonts w:ascii="Verdana" w:eastAsia="Verdana" w:hAnsi="Verdana" w:cs="Verdana"/>
          <w:sz w:val="11"/>
          <w:szCs w:val="11"/>
        </w:rPr>
      </w:pPr>
      <w:r>
        <w:rPr>
          <w:rFonts w:ascii="Verdana" w:hAnsi="Verdana"/>
          <w:b/>
          <w:sz w:val="11"/>
        </w:rPr>
        <w:t>Къде ?</w:t>
      </w:r>
    </w:p>
    <w:p w:rsidR="002D6318" w:rsidRDefault="003B2BAC">
      <w:pPr>
        <w:spacing w:before="75" w:line="249" w:lineRule="auto"/>
        <w:ind w:left="1488" w:hanging="13"/>
        <w:jc w:val="center"/>
        <w:rPr>
          <w:rFonts w:ascii="Verdana" w:eastAsia="Verdana" w:hAnsi="Verdana" w:cs="Verdana"/>
          <w:sz w:val="11"/>
          <w:szCs w:val="11"/>
        </w:rPr>
      </w:pPr>
      <w:r>
        <w:rPr>
          <w:rFonts w:ascii="Verdana" w:hAnsi="Verdana"/>
          <w:sz w:val="11"/>
        </w:rPr>
        <w:t>избор на площадка</w:t>
      </w:r>
    </w:p>
    <w:p w:rsidR="002D6318" w:rsidRDefault="003B2BAC">
      <w:pPr>
        <w:spacing w:line="100" w:lineRule="exact"/>
        <w:rPr>
          <w:sz w:val="10"/>
          <w:szCs w:val="10"/>
        </w:rPr>
      </w:pPr>
      <w:r>
        <w:br w:type="column"/>
      </w:r>
    </w:p>
    <w:p w:rsidR="002D6318" w:rsidRDefault="002D6318">
      <w:pPr>
        <w:spacing w:line="100" w:lineRule="exact"/>
        <w:rPr>
          <w:sz w:val="10"/>
          <w:szCs w:val="10"/>
        </w:rPr>
      </w:pPr>
    </w:p>
    <w:p w:rsidR="002D6318" w:rsidRDefault="002D6318">
      <w:pPr>
        <w:spacing w:before="14" w:line="120" w:lineRule="exact"/>
        <w:rPr>
          <w:sz w:val="12"/>
          <w:szCs w:val="12"/>
        </w:rPr>
      </w:pPr>
    </w:p>
    <w:p w:rsidR="002D6318" w:rsidRDefault="003B2BAC">
      <w:pPr>
        <w:ind w:left="646"/>
        <w:rPr>
          <w:rFonts w:ascii="Verdana" w:eastAsia="Verdana" w:hAnsi="Verdana" w:cs="Verdana"/>
          <w:sz w:val="11"/>
          <w:szCs w:val="11"/>
        </w:rPr>
      </w:pPr>
      <w:r>
        <w:rPr>
          <w:rFonts w:ascii="Verdana"/>
          <w:b/>
          <w:sz w:val="11"/>
        </w:rPr>
        <w:t>Как</w:t>
      </w:r>
      <w:r>
        <w:rPr>
          <w:rFonts w:ascii="Verdana"/>
          <w:b/>
          <w:sz w:val="11"/>
        </w:rPr>
        <w:t>?</w:t>
      </w:r>
    </w:p>
    <w:p w:rsidR="002D6318" w:rsidRDefault="003B2BAC">
      <w:pPr>
        <w:spacing w:before="75" w:line="249" w:lineRule="auto"/>
        <w:ind w:left="627" w:hanging="207"/>
        <w:rPr>
          <w:rFonts w:ascii="Verdana" w:eastAsia="Verdana" w:hAnsi="Verdana" w:cs="Verdana"/>
          <w:sz w:val="11"/>
          <w:szCs w:val="11"/>
        </w:rPr>
      </w:pPr>
      <w:r>
        <w:rPr>
          <w:rFonts w:ascii="Verdana" w:hAnsi="Verdana"/>
          <w:sz w:val="11"/>
        </w:rPr>
        <w:t>избор на технически проект</w:t>
      </w:r>
    </w:p>
    <w:p w:rsidR="002D6318" w:rsidRDefault="003B2BAC">
      <w:pPr>
        <w:spacing w:line="100" w:lineRule="exact"/>
        <w:rPr>
          <w:sz w:val="10"/>
          <w:szCs w:val="10"/>
        </w:rPr>
      </w:pPr>
      <w:r>
        <w:br w:type="column"/>
      </w:r>
    </w:p>
    <w:p w:rsidR="002D6318" w:rsidRDefault="002D6318">
      <w:pPr>
        <w:spacing w:line="100" w:lineRule="exact"/>
        <w:rPr>
          <w:sz w:val="10"/>
          <w:szCs w:val="10"/>
        </w:rPr>
      </w:pPr>
    </w:p>
    <w:p w:rsidR="002D6318" w:rsidRDefault="002D6318">
      <w:pPr>
        <w:spacing w:before="14" w:line="120" w:lineRule="exact"/>
        <w:rPr>
          <w:sz w:val="12"/>
          <w:szCs w:val="12"/>
        </w:rPr>
      </w:pPr>
    </w:p>
    <w:p w:rsidR="002D6318" w:rsidRDefault="003B2BAC">
      <w:pPr>
        <w:ind w:right="744"/>
        <w:jc w:val="center"/>
        <w:rPr>
          <w:rFonts w:ascii="Verdana" w:eastAsia="Verdana" w:hAnsi="Verdana" w:cs="Verdana"/>
          <w:sz w:val="11"/>
          <w:szCs w:val="11"/>
        </w:rPr>
      </w:pPr>
      <w:r>
        <w:rPr>
          <w:rFonts w:ascii="Verdana"/>
          <w:b/>
          <w:sz w:val="11"/>
        </w:rPr>
        <w:t>Кога</w:t>
      </w:r>
      <w:r>
        <w:rPr>
          <w:rFonts w:ascii="Verdana"/>
          <w:b/>
          <w:sz w:val="11"/>
        </w:rPr>
        <w:t>?</w:t>
      </w:r>
    </w:p>
    <w:p w:rsidR="002D6318" w:rsidRDefault="003B2BAC">
      <w:pPr>
        <w:spacing w:before="77"/>
        <w:ind w:right="764"/>
        <w:jc w:val="center"/>
        <w:rPr>
          <w:rFonts w:ascii="Verdana" w:eastAsia="Verdana" w:hAnsi="Verdana" w:cs="Verdana"/>
          <w:sz w:val="11"/>
          <w:szCs w:val="11"/>
        </w:rPr>
      </w:pPr>
      <w:r>
        <w:rPr>
          <w:rFonts w:ascii="Verdana"/>
          <w:sz w:val="11"/>
        </w:rPr>
        <w:t>разрешения</w:t>
      </w:r>
    </w:p>
    <w:p w:rsidR="002D6318" w:rsidRDefault="002D6318">
      <w:pPr>
        <w:jc w:val="center"/>
        <w:rPr>
          <w:rFonts w:ascii="Verdana" w:eastAsia="Verdana" w:hAnsi="Verdana" w:cs="Verdana"/>
          <w:sz w:val="11"/>
          <w:szCs w:val="11"/>
        </w:rPr>
        <w:sectPr w:rsidR="002D6318">
          <w:type w:val="continuous"/>
          <w:pgSz w:w="11920" w:h="16860"/>
          <w:pgMar w:top="1520" w:right="1680" w:bottom="280" w:left="1420" w:header="708" w:footer="708" w:gutter="0"/>
          <w:cols w:num="4" w:space="708" w:equalWidth="0">
            <w:col w:w="2006" w:space="864"/>
            <w:col w:w="1961" w:space="300"/>
            <w:col w:w="1376" w:space="40"/>
            <w:col w:w="2273"/>
          </w:cols>
        </w:sectPr>
      </w:pPr>
    </w:p>
    <w:p w:rsidR="002D6318" w:rsidRDefault="002D6318">
      <w:pPr>
        <w:spacing w:line="200" w:lineRule="exact"/>
        <w:rPr>
          <w:sz w:val="20"/>
          <w:szCs w:val="20"/>
        </w:rPr>
      </w:pPr>
    </w:p>
    <w:p w:rsidR="002D6318" w:rsidRDefault="002D6318">
      <w:pPr>
        <w:spacing w:before="12" w:line="260" w:lineRule="exact"/>
        <w:rPr>
          <w:sz w:val="26"/>
          <w:szCs w:val="26"/>
        </w:rPr>
      </w:pPr>
    </w:p>
    <w:p w:rsidR="002D6318" w:rsidRDefault="003B2BAC">
      <w:pPr>
        <w:spacing w:before="80"/>
        <w:ind w:left="560"/>
        <w:rPr>
          <w:rFonts w:ascii="Verdana" w:eastAsia="Verdana" w:hAnsi="Verdana" w:cs="Verdana"/>
          <w:sz w:val="11"/>
          <w:szCs w:val="11"/>
        </w:rPr>
      </w:pPr>
      <w:r>
        <w:rPr>
          <w:rFonts w:ascii="Verdana"/>
          <w:sz w:val="11"/>
        </w:rPr>
        <w:t>2020</w:t>
      </w:r>
    </w:p>
    <w:p w:rsidR="002D6318" w:rsidRDefault="002D6318">
      <w:pPr>
        <w:spacing w:before="9" w:line="60" w:lineRule="exact"/>
        <w:rPr>
          <w:sz w:val="6"/>
          <w:szCs w:val="6"/>
        </w:rPr>
      </w:pPr>
    </w:p>
    <w:p w:rsidR="002D6318" w:rsidRDefault="002D6318">
      <w:pPr>
        <w:spacing w:line="100" w:lineRule="exact"/>
        <w:rPr>
          <w:sz w:val="10"/>
          <w:szCs w:val="10"/>
        </w:rPr>
      </w:pPr>
    </w:p>
    <w:p w:rsidR="002D6318" w:rsidRDefault="002D6318">
      <w:pPr>
        <w:spacing w:line="100" w:lineRule="exact"/>
        <w:rPr>
          <w:sz w:val="10"/>
          <w:szCs w:val="10"/>
        </w:rPr>
      </w:pPr>
    </w:p>
    <w:p w:rsidR="002D6318" w:rsidRDefault="002D6318">
      <w:pPr>
        <w:spacing w:line="100" w:lineRule="exact"/>
        <w:rPr>
          <w:sz w:val="10"/>
          <w:szCs w:val="10"/>
        </w:rPr>
      </w:pPr>
    </w:p>
    <w:p w:rsidR="002D6318" w:rsidRDefault="002D6318">
      <w:pPr>
        <w:spacing w:line="100" w:lineRule="exact"/>
        <w:rPr>
          <w:sz w:val="10"/>
          <w:szCs w:val="10"/>
        </w:rPr>
      </w:pPr>
    </w:p>
    <w:p w:rsidR="002D6318" w:rsidRDefault="002D6318">
      <w:pPr>
        <w:spacing w:line="100" w:lineRule="exact"/>
        <w:rPr>
          <w:sz w:val="10"/>
          <w:szCs w:val="10"/>
        </w:rPr>
      </w:pPr>
    </w:p>
    <w:p w:rsidR="002D6318" w:rsidRDefault="002D6318">
      <w:pPr>
        <w:spacing w:line="100" w:lineRule="exact"/>
        <w:rPr>
          <w:sz w:val="10"/>
          <w:szCs w:val="10"/>
        </w:rPr>
      </w:pPr>
    </w:p>
    <w:p w:rsidR="002D6318" w:rsidRDefault="003B2BAC">
      <w:pPr>
        <w:ind w:left="271" w:right="1498"/>
        <w:rPr>
          <w:rFonts w:ascii="Verdana" w:eastAsia="Verdana" w:hAnsi="Verdana" w:cs="Verdana"/>
          <w:sz w:val="13"/>
          <w:szCs w:val="13"/>
        </w:rPr>
      </w:pPr>
      <w:r>
        <w:rPr>
          <w:rFonts w:ascii="Verdana"/>
          <w:b/>
          <w:sz w:val="13"/>
        </w:rPr>
        <w:t>Оценка</w:t>
      </w:r>
      <w:r>
        <w:rPr>
          <w:rFonts w:ascii="Verdana"/>
          <w:b/>
          <w:sz w:val="13"/>
        </w:rPr>
        <w:t xml:space="preserve"> </w:t>
      </w:r>
      <w:r>
        <w:rPr>
          <w:rFonts w:ascii="Verdana"/>
          <w:b/>
          <w:sz w:val="13"/>
        </w:rPr>
        <w:t>на</w:t>
      </w:r>
      <w:r>
        <w:rPr>
          <w:rFonts w:ascii="Verdana"/>
          <w:b/>
          <w:sz w:val="13"/>
        </w:rPr>
        <w:t xml:space="preserve"> </w:t>
      </w:r>
      <w:r>
        <w:rPr>
          <w:rFonts w:ascii="Verdana"/>
          <w:b/>
          <w:sz w:val="13"/>
        </w:rPr>
        <w:t>въздействие</w:t>
      </w:r>
      <w:r>
        <w:rPr>
          <w:rFonts w:ascii="Verdana"/>
          <w:b/>
          <w:sz w:val="13"/>
        </w:rPr>
        <w:t xml:space="preserve"> </w:t>
      </w:r>
      <w:r>
        <w:rPr>
          <w:rFonts w:ascii="Verdana"/>
          <w:b/>
          <w:sz w:val="13"/>
        </w:rPr>
        <w:t>върху</w:t>
      </w:r>
      <w:r>
        <w:rPr>
          <w:rFonts w:ascii="Verdana"/>
          <w:b/>
          <w:sz w:val="13"/>
        </w:rPr>
        <w:t xml:space="preserve"> </w:t>
      </w:r>
      <w:r>
        <w:rPr>
          <w:rFonts w:ascii="Verdana"/>
          <w:b/>
          <w:sz w:val="13"/>
        </w:rPr>
        <w:t>околната</w:t>
      </w:r>
      <w:r>
        <w:rPr>
          <w:rFonts w:ascii="Verdana"/>
          <w:b/>
          <w:sz w:val="13"/>
        </w:rPr>
        <w:t xml:space="preserve"> </w:t>
      </w:r>
      <w:r>
        <w:rPr>
          <w:rFonts w:ascii="Verdana"/>
          <w:b/>
          <w:sz w:val="13"/>
        </w:rPr>
        <w:t>среда</w:t>
      </w:r>
    </w:p>
    <w:p w:rsidR="002D6318" w:rsidRDefault="002D6318">
      <w:pPr>
        <w:rPr>
          <w:rFonts w:ascii="Verdana" w:eastAsia="Verdana" w:hAnsi="Verdana" w:cs="Verdana"/>
          <w:sz w:val="13"/>
          <w:szCs w:val="13"/>
        </w:rPr>
        <w:sectPr w:rsidR="002D6318">
          <w:type w:val="continuous"/>
          <w:pgSz w:w="11920" w:h="16860"/>
          <w:pgMar w:top="1520" w:right="1680" w:bottom="280" w:left="1420" w:header="708" w:footer="708" w:gutter="0"/>
          <w:cols w:space="708"/>
        </w:sectPr>
      </w:pPr>
    </w:p>
    <w:p w:rsidR="002D6318" w:rsidRDefault="002D6318">
      <w:pPr>
        <w:spacing w:before="17" w:line="120" w:lineRule="exact"/>
        <w:rPr>
          <w:sz w:val="12"/>
          <w:szCs w:val="12"/>
        </w:rPr>
      </w:pPr>
    </w:p>
    <w:p w:rsidR="002D6318" w:rsidRDefault="003B2BAC">
      <w:pPr>
        <w:spacing w:line="156" w:lineRule="exact"/>
        <w:ind w:left="497"/>
        <w:jc w:val="center"/>
        <w:rPr>
          <w:rFonts w:ascii="Verdana" w:eastAsia="Verdana" w:hAnsi="Verdana" w:cs="Verdana"/>
          <w:sz w:val="13"/>
          <w:szCs w:val="13"/>
        </w:rPr>
      </w:pPr>
      <w:r>
        <w:rPr>
          <w:rFonts w:ascii="Verdana"/>
          <w:sz w:val="13"/>
        </w:rPr>
        <w:t>СЕО</w:t>
      </w:r>
    </w:p>
    <w:p w:rsidR="002D6318" w:rsidRDefault="003B2BAC">
      <w:pPr>
        <w:spacing w:before="3" w:line="156" w:lineRule="exact"/>
        <w:ind w:left="488"/>
        <w:jc w:val="center"/>
        <w:rPr>
          <w:rFonts w:ascii="Verdana" w:eastAsia="Verdana" w:hAnsi="Verdana" w:cs="Verdana"/>
          <w:sz w:val="13"/>
          <w:szCs w:val="13"/>
        </w:rPr>
      </w:pPr>
      <w:r>
        <w:rPr>
          <w:rFonts w:ascii="Verdana" w:hAnsi="Verdana"/>
          <w:sz w:val="13"/>
        </w:rPr>
        <w:t>концептуална и обща</w:t>
      </w:r>
    </w:p>
    <w:p w:rsidR="002D6318" w:rsidRDefault="003B2BAC">
      <w:pPr>
        <w:spacing w:line="120" w:lineRule="exact"/>
        <w:rPr>
          <w:sz w:val="12"/>
          <w:szCs w:val="12"/>
        </w:rPr>
      </w:pPr>
      <w:r>
        <w:br w:type="column"/>
      </w:r>
    </w:p>
    <w:p w:rsidR="002D6318" w:rsidRDefault="002D6318">
      <w:pPr>
        <w:spacing w:before="7" w:line="140" w:lineRule="exact"/>
        <w:rPr>
          <w:sz w:val="14"/>
          <w:szCs w:val="14"/>
        </w:rPr>
      </w:pPr>
    </w:p>
    <w:p w:rsidR="002D6318" w:rsidRDefault="003B2BAC">
      <w:pPr>
        <w:spacing w:line="154" w:lineRule="exact"/>
        <w:ind w:left="682" w:hanging="195"/>
        <w:rPr>
          <w:rFonts w:ascii="Verdana" w:eastAsia="Verdana" w:hAnsi="Verdana" w:cs="Verdana"/>
          <w:sz w:val="13"/>
          <w:szCs w:val="13"/>
        </w:rPr>
      </w:pPr>
      <w:r>
        <w:rPr>
          <w:rFonts w:ascii="Verdana" w:hAnsi="Verdana"/>
          <w:sz w:val="13"/>
        </w:rPr>
        <w:t>Междинна (ни) СЕО (когато е необходимо)</w:t>
      </w:r>
    </w:p>
    <w:p w:rsidR="002D6318" w:rsidRDefault="003B2BAC">
      <w:pPr>
        <w:spacing w:before="9" w:line="100" w:lineRule="exact"/>
        <w:rPr>
          <w:sz w:val="10"/>
          <w:szCs w:val="10"/>
        </w:rPr>
      </w:pPr>
      <w:r>
        <w:br w:type="column"/>
      </w:r>
    </w:p>
    <w:p w:rsidR="002D6318" w:rsidRDefault="002D6318">
      <w:pPr>
        <w:spacing w:line="120" w:lineRule="exact"/>
        <w:rPr>
          <w:sz w:val="12"/>
          <w:szCs w:val="12"/>
        </w:rPr>
      </w:pPr>
    </w:p>
    <w:p w:rsidR="002D6318" w:rsidRDefault="003B2BAC">
      <w:pPr>
        <w:spacing w:line="154" w:lineRule="exact"/>
        <w:ind w:left="682" w:hanging="195"/>
        <w:rPr>
          <w:rFonts w:ascii="Verdana" w:eastAsia="Verdana" w:hAnsi="Verdana" w:cs="Verdana"/>
          <w:sz w:val="13"/>
          <w:szCs w:val="13"/>
        </w:rPr>
      </w:pPr>
      <w:r>
        <w:rPr>
          <w:rFonts w:ascii="Verdana" w:hAnsi="Verdana"/>
          <w:sz w:val="13"/>
        </w:rPr>
        <w:t>СЕО за конкретен обект</w:t>
      </w:r>
    </w:p>
    <w:p w:rsidR="002D6318" w:rsidRDefault="003B2BAC">
      <w:pPr>
        <w:spacing w:before="12" w:line="120" w:lineRule="exact"/>
        <w:rPr>
          <w:sz w:val="12"/>
          <w:szCs w:val="12"/>
        </w:rPr>
      </w:pPr>
      <w:r>
        <w:br w:type="column"/>
      </w:r>
    </w:p>
    <w:p w:rsidR="002D6318" w:rsidRDefault="003B2BAC">
      <w:pPr>
        <w:spacing w:line="231" w:lineRule="auto"/>
        <w:ind w:left="487" w:right="1966" w:hanging="2"/>
        <w:jc w:val="center"/>
        <w:rPr>
          <w:rFonts w:ascii="Verdana" w:eastAsia="Verdana" w:hAnsi="Verdana" w:cs="Verdana"/>
          <w:sz w:val="13"/>
          <w:szCs w:val="13"/>
        </w:rPr>
      </w:pPr>
      <w:r>
        <w:rPr>
          <w:rFonts w:ascii="Verdana" w:hAnsi="Verdana"/>
          <w:sz w:val="13"/>
        </w:rPr>
        <w:t>Специфични оценки (на равнище проект)</w:t>
      </w:r>
    </w:p>
    <w:p w:rsidR="002D6318" w:rsidRDefault="002D6318">
      <w:pPr>
        <w:spacing w:line="231" w:lineRule="auto"/>
        <w:jc w:val="center"/>
        <w:rPr>
          <w:rFonts w:ascii="Verdana" w:eastAsia="Verdana" w:hAnsi="Verdana" w:cs="Verdana"/>
          <w:sz w:val="13"/>
          <w:szCs w:val="13"/>
        </w:rPr>
        <w:sectPr w:rsidR="002D6318">
          <w:type w:val="continuous"/>
          <w:pgSz w:w="11920" w:h="16860"/>
          <w:pgMar w:top="1520" w:right="1680" w:bottom="280" w:left="1420" w:header="708" w:footer="708" w:gutter="0"/>
          <w:cols w:num="4" w:space="708" w:equalWidth="0">
            <w:col w:w="1362" w:space="66"/>
            <w:col w:w="1916" w:space="278"/>
            <w:col w:w="1444" w:space="308"/>
            <w:col w:w="3446"/>
          </w:cols>
        </w:sectPr>
      </w:pPr>
    </w:p>
    <w:p w:rsidR="002D6318" w:rsidRDefault="002D6318">
      <w:pPr>
        <w:spacing w:before="10" w:line="240" w:lineRule="exact"/>
        <w:rPr>
          <w:sz w:val="24"/>
          <w:szCs w:val="24"/>
        </w:rPr>
      </w:pPr>
    </w:p>
    <w:p w:rsidR="002D6318" w:rsidRDefault="002D6318">
      <w:pPr>
        <w:spacing w:line="240" w:lineRule="exact"/>
        <w:rPr>
          <w:sz w:val="24"/>
          <w:szCs w:val="24"/>
        </w:rPr>
        <w:sectPr w:rsidR="002D6318">
          <w:type w:val="continuous"/>
          <w:pgSz w:w="11920" w:h="16860"/>
          <w:pgMar w:top="1520" w:right="1680" w:bottom="280" w:left="1420" w:header="708" w:footer="708" w:gutter="0"/>
          <w:cols w:space="708"/>
        </w:sectPr>
      </w:pPr>
    </w:p>
    <w:p w:rsidR="002D6318" w:rsidRDefault="003B2BAC">
      <w:pPr>
        <w:spacing w:before="80"/>
        <w:ind w:left="387" w:hanging="17"/>
        <w:rPr>
          <w:rFonts w:ascii="Verdana" w:eastAsia="Verdana" w:hAnsi="Verdana" w:cs="Verdana"/>
          <w:sz w:val="11"/>
          <w:szCs w:val="11"/>
        </w:rPr>
      </w:pPr>
      <w:r>
        <w:rPr>
          <w:rFonts w:ascii="Verdana" w:hAnsi="Verdana"/>
          <w:sz w:val="11"/>
        </w:rPr>
        <w:t xml:space="preserve">Малко подробности качествена СЕО </w:t>
      </w:r>
    </w:p>
    <w:p w:rsidR="002D6318" w:rsidRDefault="003B2BAC">
      <w:pPr>
        <w:spacing w:before="5" w:line="90" w:lineRule="exact"/>
        <w:rPr>
          <w:sz w:val="9"/>
          <w:szCs w:val="9"/>
        </w:rPr>
      </w:pPr>
      <w:r>
        <w:br w:type="column"/>
      </w:r>
    </w:p>
    <w:p w:rsidR="002D6318" w:rsidRDefault="003B2BAC">
      <w:pPr>
        <w:spacing w:line="245" w:lineRule="auto"/>
        <w:ind w:left="370" w:right="1511" w:firstLine="283"/>
        <w:rPr>
          <w:rFonts w:ascii="Verdana" w:eastAsia="Verdana" w:hAnsi="Verdana" w:cs="Verdana"/>
          <w:sz w:val="11"/>
          <w:szCs w:val="11"/>
        </w:rPr>
      </w:pPr>
      <w:r>
        <w:rPr>
          <w:rFonts w:ascii="Verdana" w:hAnsi="Verdana"/>
          <w:sz w:val="11"/>
        </w:rPr>
        <w:t>Пълни подробности Количествени оценки</w:t>
      </w:r>
    </w:p>
    <w:p w:rsidR="002D6318" w:rsidRDefault="002D6318">
      <w:pPr>
        <w:spacing w:line="245" w:lineRule="auto"/>
        <w:rPr>
          <w:rFonts w:ascii="Verdana" w:eastAsia="Verdana" w:hAnsi="Verdana" w:cs="Verdana"/>
          <w:sz w:val="11"/>
          <w:szCs w:val="11"/>
        </w:rPr>
        <w:sectPr w:rsidR="002D6318">
          <w:type w:val="continuous"/>
          <w:pgSz w:w="11920" w:h="16860"/>
          <w:pgMar w:top="1520" w:right="1680" w:bottom="280" w:left="1420" w:header="708" w:footer="708" w:gutter="0"/>
          <w:cols w:num="2" w:space="708" w:equalWidth="0">
            <w:col w:w="1148" w:space="3986"/>
            <w:col w:w="3686"/>
          </w:cols>
        </w:sectPr>
      </w:pPr>
    </w:p>
    <w:p w:rsidR="002D6318" w:rsidRDefault="002D6318">
      <w:pPr>
        <w:spacing w:line="260" w:lineRule="exact"/>
        <w:rPr>
          <w:sz w:val="26"/>
          <w:szCs w:val="26"/>
        </w:rPr>
      </w:pPr>
    </w:p>
    <w:p w:rsidR="002D6318" w:rsidRDefault="003B2BAC">
      <w:pPr>
        <w:spacing w:before="74" w:line="281" w:lineRule="auto"/>
        <w:ind w:left="111" w:right="1296" w:hanging="1"/>
        <w:rPr>
          <w:rFonts w:ascii="Verdana" w:eastAsia="Verdana" w:hAnsi="Verdana" w:cs="Verdana"/>
          <w:sz w:val="14"/>
          <w:szCs w:val="14"/>
        </w:rPr>
      </w:pPr>
      <w:bookmarkStart w:id="28" w:name="_bookmark13"/>
      <w:bookmarkEnd w:id="28"/>
      <w:r>
        <w:rPr>
          <w:rFonts w:ascii="Verdana" w:hAnsi="Verdana"/>
          <w:b/>
          <w:color w:val="9FA900"/>
          <w:sz w:val="14"/>
        </w:rPr>
        <w:t xml:space="preserve">Фигура 3 </w:t>
      </w:r>
      <w:r>
        <w:rPr>
          <w:rFonts w:ascii="Verdana" w:hAnsi="Verdana"/>
          <w:sz w:val="14"/>
        </w:rPr>
        <w:t>-</w:t>
      </w:r>
      <w:r>
        <w:rPr>
          <w:rFonts w:ascii="Verdana" w:hAnsi="Verdana"/>
          <w:color w:val="000000"/>
          <w:sz w:val="14"/>
        </w:rPr>
        <w:t xml:space="preserve"> Поетапен подход за оценка на въздействието на решението за погребване в геоложки формации върху околната среда (вж. също раздел </w:t>
      </w:r>
      <w:hyperlink w:anchor="_bookmark14" w:history="1">
        <w:r>
          <w:rPr>
            <w:rFonts w:ascii="Verdana" w:hAnsi="Verdana"/>
            <w:color w:val="000000"/>
            <w:sz w:val="14"/>
          </w:rPr>
          <w:t>2.1.2</w:t>
        </w:r>
      </w:hyperlink>
      <w:r>
        <w:rPr>
          <w:rFonts w:ascii="Verdana" w:hAnsi="Verdana"/>
          <w:color w:val="000000"/>
          <w:sz w:val="14"/>
        </w:rPr>
        <w:t>).</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11" w:line="140" w:lineRule="exact"/>
        <w:rPr>
          <w:sz w:val="14"/>
          <w:szCs w:val="14"/>
        </w:rPr>
      </w:pPr>
    </w:p>
    <w:p w:rsidR="002D6318" w:rsidRDefault="003B2BAC">
      <w:pPr>
        <w:pStyle w:val="Heading5"/>
        <w:numPr>
          <w:ilvl w:val="2"/>
          <w:numId w:val="54"/>
        </w:numPr>
        <w:tabs>
          <w:tab w:val="left" w:pos="964"/>
        </w:tabs>
        <w:spacing w:line="264" w:lineRule="auto"/>
        <w:ind w:right="1611"/>
        <w:rPr>
          <w:b w:val="0"/>
          <w:bCs w:val="0"/>
        </w:rPr>
      </w:pPr>
      <w:bookmarkStart w:id="29" w:name="2.1.2_Un_volet_non_technique_sans_incide"/>
      <w:bookmarkStart w:id="30" w:name="_bookmark14"/>
      <w:bookmarkEnd w:id="29"/>
      <w:bookmarkEnd w:id="30"/>
      <w:r>
        <w:rPr>
          <w:color w:val="9FA900"/>
        </w:rPr>
        <w:t>Нетехническа част без въздействие върху околната среда: поетапно приемане на национална политика и процес на вземане на решения</w:t>
      </w:r>
    </w:p>
    <w:p w:rsidR="002D6318" w:rsidRDefault="002D6318">
      <w:pPr>
        <w:spacing w:before="19" w:line="240" w:lineRule="exact"/>
        <w:rPr>
          <w:sz w:val="24"/>
          <w:szCs w:val="24"/>
        </w:rPr>
      </w:pPr>
    </w:p>
    <w:p w:rsidR="002D6318" w:rsidRDefault="003B2BAC" w:rsidP="003B2BAC">
      <w:pPr>
        <w:pStyle w:val="BodyText"/>
        <w:spacing w:line="294" w:lineRule="auto"/>
        <w:ind w:right="-394"/>
        <w:jc w:val="both"/>
      </w:pPr>
      <w:r>
        <w:t>Проектът на план съдържа нетехническа част, който няма въздействие върху околната среда: в нея се определят процедурите за приемане и поддържане на националната политика и се съдържат разпоредби относно процеса на вземане на решения, който ще бъде установен, включително разработването на решение за дългосрочно управление.</w:t>
      </w:r>
    </w:p>
    <w:p w:rsidR="002D6318" w:rsidRDefault="002D6318" w:rsidP="003B2BAC">
      <w:pPr>
        <w:spacing w:before="5" w:line="160" w:lineRule="exact"/>
        <w:ind w:right="-394"/>
        <w:rPr>
          <w:sz w:val="16"/>
          <w:szCs w:val="16"/>
        </w:rPr>
      </w:pPr>
    </w:p>
    <w:p w:rsidR="002D6318" w:rsidRDefault="003B2BAC" w:rsidP="003B2BAC">
      <w:pPr>
        <w:spacing w:line="294" w:lineRule="auto"/>
        <w:ind w:left="111" w:right="-394"/>
        <w:jc w:val="both"/>
        <w:rPr>
          <w:rFonts w:ascii="Verdana" w:eastAsia="Verdana" w:hAnsi="Verdana" w:cs="Verdana"/>
          <w:sz w:val="16"/>
          <w:szCs w:val="16"/>
        </w:rPr>
      </w:pPr>
      <w:r>
        <w:rPr>
          <w:rFonts w:ascii="Verdana" w:hAnsi="Verdana"/>
          <w:sz w:val="16"/>
        </w:rPr>
        <w:t xml:space="preserve">Нетехническата част на проекта на план предвижда, че националната политика за дългосрочно управление на високоактивни и/или дълго живеещи </w:t>
      </w:r>
      <w:proofErr w:type="spellStart"/>
      <w:r>
        <w:rPr>
          <w:rFonts w:ascii="Verdana" w:hAnsi="Verdana"/>
          <w:sz w:val="16"/>
        </w:rPr>
        <w:t>кондиционирани</w:t>
      </w:r>
      <w:proofErr w:type="spellEnd"/>
      <w:r>
        <w:rPr>
          <w:rFonts w:ascii="Verdana" w:hAnsi="Verdana"/>
          <w:sz w:val="16"/>
        </w:rPr>
        <w:t xml:space="preserve"> отпадъци, ще </w:t>
      </w:r>
      <w:r>
        <w:rPr>
          <w:rFonts w:ascii="Verdana" w:hAnsi="Verdana"/>
          <w:i/>
          <w:sz w:val="16"/>
        </w:rPr>
        <w:t xml:space="preserve">бъде приета поетапно </w:t>
      </w:r>
      <w:r>
        <w:rPr>
          <w:rFonts w:ascii="Verdana" w:hAnsi="Verdana"/>
          <w:sz w:val="16"/>
        </w:rPr>
        <w:t>(</w:t>
      </w:r>
      <w:hyperlink w:anchor="_bookmark13" w:history="1">
        <w:r>
          <w:rPr>
            <w:rFonts w:ascii="Verdana" w:hAnsi="Verdana"/>
            <w:sz w:val="16"/>
          </w:rPr>
          <w:t>Фигура 3</w:t>
        </w:r>
      </w:hyperlink>
      <w:r>
        <w:rPr>
          <w:rFonts w:ascii="Verdana" w:hAnsi="Verdana"/>
          <w:sz w:val="16"/>
        </w:rPr>
        <w:t>) с</w:t>
      </w:r>
      <w:r>
        <w:rPr>
          <w:rFonts w:ascii="Verdana" w:hAnsi="Verdana"/>
          <w:i/>
          <w:sz w:val="16"/>
        </w:rPr>
        <w:t xml:space="preserve"> последователни кралски укази</w:t>
      </w:r>
      <w:r>
        <w:t>.</w:t>
      </w:r>
      <w:r>
        <w:rPr>
          <w:rFonts w:ascii="Verdana" w:hAnsi="Verdana"/>
          <w:sz w:val="16"/>
        </w:rPr>
        <w:t xml:space="preserve"> Тя трябва да съдържа най - малко две други части : </w:t>
      </w:r>
      <w:r>
        <w:rPr>
          <w:rFonts w:ascii="Verdana" w:hAnsi="Verdana"/>
          <w:i/>
          <w:sz w:val="16"/>
        </w:rPr>
        <w:t xml:space="preserve">« определяне на процеса на вземане на решения, който ще придружава разработването на дългосрочно управленско решение, включително етапни цели, роли и отговорности» </w:t>
      </w:r>
      <w:r>
        <w:rPr>
          <w:rFonts w:ascii="Verdana" w:hAnsi="Verdana"/>
          <w:sz w:val="16"/>
        </w:rPr>
        <w:t xml:space="preserve">и своевременно </w:t>
      </w:r>
      <w:r>
        <w:rPr>
          <w:rFonts w:ascii="Verdana" w:hAnsi="Verdana"/>
          <w:i/>
          <w:sz w:val="16"/>
        </w:rPr>
        <w:t>«определяне на площадката (площадките), където се прилага дългосрочното управленско решение ".</w:t>
      </w:r>
      <w:r>
        <w:rPr>
          <w:rFonts w:ascii="Verdana" w:hAnsi="Verdana"/>
          <w:sz w:val="16"/>
        </w:rPr>
        <w:t xml:space="preserve"> Съгласно закона от 8 август 1980 г. националната политика трябва да съдържа и разпоредби, свързани с обратимостта на процеса на вземане на решения, оползотворяването на отпадъците и мониторинга на системата за погребване за период, който предстои да бъде определен.</w:t>
      </w:r>
    </w:p>
    <w:p w:rsidR="002D6318" w:rsidRDefault="002D6318" w:rsidP="003B2BAC">
      <w:pPr>
        <w:spacing w:before="7" w:line="160" w:lineRule="exact"/>
        <w:ind w:right="-394"/>
        <w:rPr>
          <w:sz w:val="16"/>
          <w:szCs w:val="16"/>
        </w:rPr>
      </w:pPr>
    </w:p>
    <w:p w:rsidR="002D6318" w:rsidRDefault="003B2BAC" w:rsidP="003B2BAC">
      <w:pPr>
        <w:pStyle w:val="BodyText"/>
        <w:spacing w:line="299" w:lineRule="auto"/>
        <w:ind w:right="-394"/>
      </w:pPr>
      <w:r>
        <w:t>Процесът на вземане на решения, който предстои да бъде определен, който е следващата стъпка в приемането на националната политика, следва да има следните характеристики, в съответствие с проекта на план:</w:t>
      </w:r>
    </w:p>
    <w:p w:rsidR="002D6318" w:rsidRDefault="003B2BAC" w:rsidP="003B2BAC">
      <w:pPr>
        <w:spacing w:before="77" w:line="296" w:lineRule="auto"/>
        <w:ind w:left="535" w:right="-394" w:hanging="425"/>
        <w:jc w:val="both"/>
        <w:rPr>
          <w:rFonts w:ascii="Verdana" w:eastAsia="Verdana" w:hAnsi="Verdana" w:cs="Verdana"/>
          <w:sz w:val="16"/>
          <w:szCs w:val="16"/>
        </w:rPr>
      </w:pPr>
      <w:r>
        <w:rPr>
          <w:rFonts w:ascii="Verdana" w:hAnsi="Verdana"/>
          <w:i/>
          <w:sz w:val="16"/>
        </w:rPr>
        <w:t>« а) да напредва на етапи, които да бъдат документирани, основаващи се на официално проверени доказателства;</w:t>
      </w:r>
    </w:p>
    <w:p w:rsidR="002D6318" w:rsidRDefault="003B2BAC" w:rsidP="003B2BAC">
      <w:pPr>
        <w:numPr>
          <w:ilvl w:val="0"/>
          <w:numId w:val="49"/>
        </w:numPr>
        <w:tabs>
          <w:tab w:val="left" w:pos="537"/>
        </w:tabs>
        <w:spacing w:before="81" w:line="294" w:lineRule="auto"/>
        <w:ind w:right="-394"/>
        <w:jc w:val="both"/>
        <w:rPr>
          <w:rFonts w:ascii="Verdana" w:eastAsia="Verdana" w:hAnsi="Verdana" w:cs="Verdana"/>
          <w:sz w:val="16"/>
          <w:szCs w:val="16"/>
        </w:rPr>
      </w:pPr>
      <w:r>
        <w:rPr>
          <w:rFonts w:ascii="Verdana" w:hAnsi="Verdana"/>
          <w:i/>
          <w:sz w:val="16"/>
        </w:rPr>
        <w:t>да разглежда в разумна степен различните аспекти на управлението на радиоактивните отпадъци […], а именно не само аспектите по безопасност, но и научните и техническите аспекти, обществените и етичните аспекти, екологичните аспекти, икономическите и финансовите аспекти, както и правните и регулаторните аспекти, като се взема под внимание, че съображенията за безопасност имат предимство ; в своята съвкупност, тези аспекти определят осъществимостта на решението и обуславят неговото прилагане и постепенната му оптимизация ";</w:t>
      </w:r>
    </w:p>
    <w:p w:rsidR="002D6318" w:rsidRDefault="002D6318">
      <w:pPr>
        <w:spacing w:line="294" w:lineRule="auto"/>
        <w:jc w:val="both"/>
        <w:rPr>
          <w:rFonts w:ascii="Verdana" w:eastAsia="Verdana" w:hAnsi="Verdana" w:cs="Verdana"/>
          <w:sz w:val="16"/>
          <w:szCs w:val="16"/>
        </w:rPr>
        <w:sectPr w:rsidR="002D6318">
          <w:type w:val="continuous"/>
          <w:pgSz w:w="11920" w:h="16860"/>
          <w:pgMar w:top="1520" w:right="1680" w:bottom="280" w:left="1420" w:header="708" w:footer="708" w:gutter="0"/>
          <w:cols w:space="708"/>
        </w:sectPr>
      </w:pPr>
    </w:p>
    <w:p w:rsidR="002D6318" w:rsidRDefault="003B2BAC">
      <w:pPr>
        <w:numPr>
          <w:ilvl w:val="0"/>
          <w:numId w:val="49"/>
        </w:numPr>
        <w:tabs>
          <w:tab w:val="left" w:pos="1469"/>
        </w:tabs>
        <w:spacing w:before="122" w:line="294" w:lineRule="auto"/>
        <w:ind w:left="1468" w:right="121" w:hanging="427"/>
        <w:jc w:val="both"/>
        <w:rPr>
          <w:rFonts w:ascii="Verdana" w:eastAsia="Verdana" w:hAnsi="Verdana" w:cs="Verdana"/>
          <w:sz w:val="16"/>
          <w:szCs w:val="16"/>
        </w:rPr>
      </w:pPr>
      <w:r>
        <w:rPr>
          <w:rFonts w:ascii="Verdana" w:hAnsi="Verdana"/>
          <w:i/>
          <w:sz w:val="16"/>
        </w:rPr>
        <w:lastRenderedPageBreak/>
        <w:t>да бъде приспособим така, че да отчита международното развитие и научно - техническия напредък, по - специално по отношение на погребването в дълбоки сондажи и усъвършенстваните ядрени технологии, резултатите от оценките на въздействието върху безопасността и околната среда, изискванията за ограничаване на разходите и общественото, правното и регулаторното развитие;</w:t>
      </w:r>
    </w:p>
    <w:p w:rsidR="002D6318" w:rsidRDefault="003B2BAC">
      <w:pPr>
        <w:numPr>
          <w:ilvl w:val="0"/>
          <w:numId w:val="49"/>
        </w:numPr>
        <w:tabs>
          <w:tab w:val="left" w:pos="1469"/>
        </w:tabs>
        <w:spacing w:before="85" w:line="294" w:lineRule="auto"/>
        <w:ind w:left="1469" w:right="119" w:hanging="428"/>
        <w:jc w:val="both"/>
        <w:rPr>
          <w:rFonts w:ascii="Verdana" w:eastAsia="Verdana" w:hAnsi="Verdana" w:cs="Verdana"/>
          <w:sz w:val="16"/>
          <w:szCs w:val="16"/>
        </w:rPr>
      </w:pPr>
      <w:r>
        <w:rPr>
          <w:rFonts w:ascii="Verdana" w:hAnsi="Verdana"/>
          <w:i/>
          <w:sz w:val="16"/>
        </w:rPr>
        <w:t>да бъде приобщаващ, справедлив и прозрачен, така че да създава и поддържа обществената основа, необходима за разработването на решение за дългосрочно управление, с един или повече информирани и съгласни местни органи и в крайна сметка, за интегрирането на проект за погребване в геоложки формации на различни равнища, по - специално в местен орган;</w:t>
      </w:r>
    </w:p>
    <w:p w:rsidR="002D6318" w:rsidRDefault="003B2BAC">
      <w:pPr>
        <w:numPr>
          <w:ilvl w:val="0"/>
          <w:numId w:val="49"/>
        </w:numPr>
        <w:tabs>
          <w:tab w:val="left" w:pos="1469"/>
        </w:tabs>
        <w:spacing w:before="83"/>
        <w:ind w:left="1469" w:hanging="428"/>
        <w:jc w:val="both"/>
        <w:rPr>
          <w:rFonts w:ascii="Verdana" w:eastAsia="Verdana" w:hAnsi="Verdana" w:cs="Verdana"/>
          <w:sz w:val="16"/>
          <w:szCs w:val="16"/>
        </w:rPr>
      </w:pPr>
      <w:r>
        <w:rPr>
          <w:rFonts w:ascii="Verdana" w:hAnsi="Verdana"/>
          <w:i/>
          <w:sz w:val="16"/>
        </w:rPr>
        <w:t>да разглежда системата за геоложко погребване в нейната цялост;</w:t>
      </w:r>
    </w:p>
    <w:p w:rsidR="002D6318" w:rsidRDefault="003B2BAC">
      <w:pPr>
        <w:numPr>
          <w:ilvl w:val="0"/>
          <w:numId w:val="49"/>
        </w:numPr>
        <w:tabs>
          <w:tab w:val="left" w:pos="1469"/>
        </w:tabs>
        <w:spacing w:before="127" w:line="297" w:lineRule="auto"/>
        <w:ind w:left="1469" w:right="122" w:hanging="428"/>
        <w:jc w:val="both"/>
        <w:rPr>
          <w:rFonts w:ascii="Verdana" w:eastAsia="Verdana" w:hAnsi="Verdana" w:cs="Verdana"/>
          <w:sz w:val="16"/>
          <w:szCs w:val="16"/>
        </w:rPr>
      </w:pPr>
      <w:r>
        <w:rPr>
          <w:rFonts w:ascii="Verdana" w:hAnsi="Verdana"/>
          <w:i/>
          <w:sz w:val="16"/>
        </w:rPr>
        <w:t>да включва […] процедурите за мониторинг на националната политика, включително статута, състава, задачите и правомощията на междуведомствения орган, посочен в член 179, параграф 6, алинея 5 от закона от 8 август 1980 г. »</w:t>
      </w:r>
    </w:p>
    <w:p w:rsidR="002D6318" w:rsidRDefault="002D6318">
      <w:pPr>
        <w:spacing w:before="3"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48"/>
        </w:numPr>
        <w:tabs>
          <w:tab w:val="left" w:pos="1892"/>
        </w:tabs>
        <w:jc w:val="both"/>
        <w:rPr>
          <w:b w:val="0"/>
          <w:bCs w:val="0"/>
        </w:rPr>
      </w:pPr>
      <w:bookmarkStart w:id="31" w:name="2.2_Environnement_dans_lequel_le_Plan_se"/>
      <w:bookmarkStart w:id="32" w:name="_bookmark15"/>
      <w:bookmarkEnd w:id="31"/>
      <w:bookmarkEnd w:id="32"/>
      <w:r>
        <w:rPr>
          <w:color w:val="9FA900"/>
        </w:rPr>
        <w:t>Околна среда, в която ще бъде изпълнен планът</w:t>
      </w:r>
    </w:p>
    <w:p w:rsidR="002D6318" w:rsidRDefault="002D6318">
      <w:pPr>
        <w:spacing w:before="20" w:line="260" w:lineRule="exact"/>
        <w:rPr>
          <w:sz w:val="26"/>
          <w:szCs w:val="26"/>
        </w:rPr>
      </w:pPr>
    </w:p>
    <w:p w:rsidR="002D6318" w:rsidRDefault="003B2BAC">
      <w:pPr>
        <w:pStyle w:val="BodyText"/>
        <w:spacing w:line="294" w:lineRule="auto"/>
        <w:ind w:left="1041" w:right="123"/>
        <w:jc w:val="both"/>
      </w:pPr>
      <w:proofErr w:type="spellStart"/>
      <w:r>
        <w:t>Наземнате</w:t>
      </w:r>
      <w:proofErr w:type="spellEnd"/>
      <w:r>
        <w:t xml:space="preserve"> и подземна околната среда, в която ще бъде изпълнен Планът, не е известна, тъй като площадката на изпълнение на Плана все още не е известна. Повърхностната среда потенциално представлява цялата национална територия. На практика погребването в геоложки формации, било то галерии или дълбоки сондажи, ще изисква геоложка среда с подходящи характеристики (вж. също раздел </w:t>
      </w:r>
      <w:hyperlink w:anchor="_bookmark36" w:history="1">
        <w:r>
          <w:t>3.4</w:t>
        </w:r>
      </w:hyperlink>
      <w:r>
        <w:t>).</w:t>
      </w:r>
    </w:p>
    <w:p w:rsidR="002D6318" w:rsidRDefault="002D6318">
      <w:pPr>
        <w:spacing w:before="4" w:line="160" w:lineRule="exact"/>
        <w:rPr>
          <w:sz w:val="16"/>
          <w:szCs w:val="16"/>
        </w:rPr>
      </w:pPr>
    </w:p>
    <w:p w:rsidR="002D6318" w:rsidRDefault="003B2BAC">
      <w:pPr>
        <w:pStyle w:val="BodyText"/>
        <w:spacing w:line="294" w:lineRule="auto"/>
        <w:ind w:left="1041" w:right="120"/>
        <w:jc w:val="both"/>
      </w:pPr>
      <w:r>
        <w:t>Предвид концептуалния и общ характер на плана, изключването на някои области от белгийската територия е преждевременно. При бъдещия подбор на територии обаче ще бъдат взети предвид редица видове зони за изключване, като например зоните по "Натура 2000" и силно урбанизираните зони, както и забраните, свързани с опазване на почвите и водите. Адекватното опазване на водните ресурси ще бъде основен акцент.</w:t>
      </w:r>
    </w:p>
    <w:p w:rsidR="002D6318" w:rsidRDefault="002D6318">
      <w:pPr>
        <w:spacing w:before="5"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48"/>
        </w:numPr>
        <w:tabs>
          <w:tab w:val="left" w:pos="1892"/>
        </w:tabs>
        <w:jc w:val="both"/>
        <w:rPr>
          <w:b w:val="0"/>
          <w:bCs w:val="0"/>
        </w:rPr>
      </w:pPr>
      <w:bookmarkStart w:id="33" w:name="2.3_Calendrier_indicatif_de_mise_en_œuvr"/>
      <w:bookmarkStart w:id="34" w:name="_bookmark16"/>
      <w:bookmarkEnd w:id="33"/>
      <w:bookmarkEnd w:id="34"/>
      <w:r>
        <w:rPr>
          <w:color w:val="9FA900"/>
        </w:rPr>
        <w:t>Примерен график за изпълнение</w:t>
      </w:r>
    </w:p>
    <w:p w:rsidR="002D6318" w:rsidRDefault="002D6318">
      <w:pPr>
        <w:spacing w:before="17" w:line="260" w:lineRule="exact"/>
        <w:rPr>
          <w:sz w:val="26"/>
          <w:szCs w:val="26"/>
        </w:rPr>
      </w:pPr>
    </w:p>
    <w:p w:rsidR="002D6318" w:rsidRDefault="003B2BAC">
      <w:pPr>
        <w:pStyle w:val="BodyText"/>
        <w:spacing w:line="295" w:lineRule="auto"/>
        <w:ind w:left="1041" w:right="120"/>
        <w:jc w:val="both"/>
      </w:pPr>
      <w:r>
        <w:t xml:space="preserve">Широкият международен консенсус в полза на погребването в геоложки формации и приетите в тази връзка национални политики от редица държави,  </w:t>
      </w:r>
      <w:hyperlink w:anchor="_bookmark46" w:history="1">
        <w:r>
          <w:t>(таблица 3</w:t>
        </w:r>
      </w:hyperlink>
      <w:r>
        <w:t xml:space="preserve"> в раздел </w:t>
      </w:r>
      <w:hyperlink w:anchor="_bookmark45" w:history="1">
        <w:r>
          <w:t>3.5</w:t>
        </w:r>
      </w:hyperlink>
      <w:r>
        <w:t>), не омаловажават факта, че разработването и прилагането на геоложкото погребване в галерии или дълбоки сондажи е дълъг и постепенен процес, отнемащ няколко десетилетия и включващ ключови стъпки за вземане на решения (избор на площадка за изпълнение, издаване на разрешения и т.н.). Като се имат предвид трудностите и закъсненията, предизвикателството да се разработи решение за геоложко погребване, е значително. Следователно това разработване изисква постоянни усилия, водени от прозрачен процес на вземане на решения.</w:t>
      </w:r>
    </w:p>
    <w:p w:rsidR="002D6318" w:rsidRDefault="002D6318">
      <w:pPr>
        <w:spacing w:before="6" w:line="160" w:lineRule="exact"/>
        <w:rPr>
          <w:sz w:val="16"/>
          <w:szCs w:val="16"/>
        </w:rPr>
      </w:pPr>
    </w:p>
    <w:p w:rsidR="002D6318" w:rsidRDefault="00B3410B">
      <w:pPr>
        <w:pStyle w:val="BodyText"/>
        <w:spacing w:line="295" w:lineRule="auto"/>
        <w:ind w:left="1041" w:right="120"/>
        <w:jc w:val="both"/>
      </w:pPr>
      <w:r>
        <w:rPr>
          <w:noProof/>
        </w:rPr>
        <mc:AlternateContent>
          <mc:Choice Requires="wps">
            <w:drawing>
              <wp:anchor distT="0" distB="0" distL="114300" distR="114300" simplePos="0" relativeHeight="251552256" behindDoc="1" locked="0" layoutInCell="1" allowOverlap="1">
                <wp:simplePos x="0" y="0"/>
                <wp:positionH relativeFrom="page">
                  <wp:posOffset>1728470</wp:posOffset>
                </wp:positionH>
                <wp:positionV relativeFrom="paragraph">
                  <wp:posOffset>795655</wp:posOffset>
                </wp:positionV>
                <wp:extent cx="92075" cy="203200"/>
                <wp:effectExtent l="4445" t="1905" r="0" b="4445"/>
                <wp:wrapNone/>
                <wp:docPr id="97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46" type="#_x0000_t202" style="position:absolute;left:0;text-align:left;margin-left:136.1pt;margin-top:62.65pt;width:7.25pt;height:1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Приемането на плана, който определя основата на националната политика за дългосрочно управление на </w:t>
      </w:r>
      <w:proofErr w:type="spellStart"/>
      <w:r w:rsidR="003B2BAC">
        <w:t>кондиционирани</w:t>
      </w:r>
      <w:proofErr w:type="spellEnd"/>
      <w:r w:rsidR="003B2BAC">
        <w:t xml:space="preserve"> отпадъци, които са високоактивни и/или дълго живеещи да бъде геоложко погребване на територията на Белгия, </w:t>
      </w:r>
      <w:r w:rsidR="003B2BAC">
        <w:rPr>
          <w:i/>
        </w:rPr>
        <w:t>по никакъв начин няма да доведе до незабавното му прилагане на място</w:t>
      </w:r>
      <w:r w:rsidR="003B2BAC">
        <w:t>. В действителност, ще са необходими няколко десетилетия между приемането на плана и погребването на първите отпадъци (</w:t>
      </w:r>
      <w:hyperlink w:anchor="_bookmark17" w:history="1">
        <w:r w:rsidR="003B2BAC">
          <w:t>Фигура 4</w:t>
        </w:r>
      </w:hyperlink>
      <w:r w:rsidR="003B2BAC">
        <w:t>). Този период ще бъде необходим, именно за:</w:t>
      </w:r>
    </w:p>
    <w:p w:rsidR="002D6318" w:rsidRDefault="003B2BAC">
      <w:pPr>
        <w:pStyle w:val="BodyText"/>
        <w:spacing w:before="135" w:line="160" w:lineRule="exact"/>
        <w:ind w:left="1466" w:right="121"/>
      </w:pPr>
      <w:r>
        <w:t>да се отговори чрез научноизследователска, развойна и демонстрационна дейност на все още нерешени научни и технически въпроси, да бъдат подготвени необходимият набор от документи по безопасност</w:t>
      </w:r>
    </w:p>
    <w:p w:rsidR="002D6318" w:rsidRDefault="003B2BAC">
      <w:pPr>
        <w:pStyle w:val="BodyText"/>
        <w:spacing w:before="49"/>
        <w:ind w:left="1466"/>
      </w:pPr>
      <w:r>
        <w:t>към заявленията за разрешение и получаването на самите разрешения ;</w:t>
      </w:r>
    </w:p>
    <w:p w:rsidR="002D6318" w:rsidRDefault="002D6318">
      <w:pPr>
        <w:spacing w:before="19" w:line="160" w:lineRule="exact"/>
        <w:rPr>
          <w:sz w:val="16"/>
          <w:szCs w:val="16"/>
        </w:rPr>
      </w:pPr>
    </w:p>
    <w:p w:rsidR="002D6318" w:rsidRDefault="003B2BAC">
      <w:pPr>
        <w:pStyle w:val="BodyText"/>
        <w:spacing w:line="160" w:lineRule="exact"/>
        <w:ind w:left="1466" w:right="121"/>
      </w:pPr>
      <w:proofErr w:type="spellStart"/>
      <w:r>
        <w:t>да</w:t>
      </w:r>
      <w:r w:rsidR="00B3410B">
        <w:rPr>
          <w:noProof/>
        </w:rPr>
        <mc:AlternateContent>
          <mc:Choice Requires="wps">
            <w:drawing>
              <wp:anchor distT="0" distB="0" distL="114300" distR="114300" simplePos="0" relativeHeight="251553280" behindDoc="1" locked="0" layoutInCell="1" allowOverlap="1">
                <wp:simplePos x="0" y="0"/>
                <wp:positionH relativeFrom="page">
                  <wp:posOffset>1728470</wp:posOffset>
                </wp:positionH>
                <wp:positionV relativeFrom="paragraph">
                  <wp:posOffset>-50800</wp:posOffset>
                </wp:positionV>
                <wp:extent cx="92075" cy="203200"/>
                <wp:effectExtent l="4445" t="635" r="0" b="0"/>
                <wp:wrapNone/>
                <wp:docPr id="97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47" type="#_x0000_t202" style="position:absolute;left:0;text-align:left;margin-left:136.1pt;margin-top:-4pt;width:7.25pt;height:16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PHm4hfuAQAAwA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се</w:t>
      </w:r>
      <w:proofErr w:type="spellEnd"/>
      <w:r>
        <w:t xml:space="preserve"> изгради процесът и методите на обществено допитване и да се започне това допитване с течение на времето ;</w:t>
      </w:r>
    </w:p>
    <w:p w:rsidR="002D6318" w:rsidRDefault="002D6318">
      <w:pPr>
        <w:spacing w:line="160" w:lineRule="exact"/>
        <w:sectPr w:rsidR="002D6318">
          <w:pgSz w:w="11920" w:h="16860"/>
          <w:pgMar w:top="1600" w:right="1400" w:bottom="820" w:left="1680" w:header="0" w:footer="639" w:gutter="0"/>
          <w:cols w:space="708"/>
        </w:sectPr>
      </w:pPr>
    </w:p>
    <w:p w:rsidR="002D6318" w:rsidRDefault="002D6318" w:rsidP="003B2BAC">
      <w:pPr>
        <w:spacing w:before="14" w:line="160" w:lineRule="exact"/>
        <w:jc w:val="both"/>
        <w:rPr>
          <w:sz w:val="16"/>
          <w:szCs w:val="16"/>
        </w:rPr>
      </w:pPr>
    </w:p>
    <w:p w:rsidR="002D6318" w:rsidRDefault="003B2BAC" w:rsidP="003B2BAC">
      <w:pPr>
        <w:pStyle w:val="BodyText"/>
        <w:spacing w:line="160" w:lineRule="exact"/>
        <w:ind w:left="535"/>
        <w:jc w:val="both"/>
      </w:pPr>
      <w:proofErr w:type="spellStart"/>
      <w:r>
        <w:t>да</w:t>
      </w:r>
      <w:r w:rsidR="00B3410B">
        <w:rPr>
          <w:noProof/>
        </w:rPr>
        <mc:AlternateContent>
          <mc:Choice Requires="wps">
            <w:drawing>
              <wp:anchor distT="0" distB="0" distL="114300" distR="114300" simplePos="0" relativeHeight="251556352"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97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48" type="#_x0000_t202" style="position:absolute;left:0;text-align:left;margin-left:76.55pt;margin-top:-4pt;width:7.25pt;height:16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9uTE3e0BAADA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се</w:t>
      </w:r>
      <w:proofErr w:type="spellEnd"/>
      <w:r>
        <w:t xml:space="preserve"> стигне, в рамките на процеса на вземане на решения, който предстои да бъде установен, до последователни решения, които в крайна сметка ще доведат до избор на конкретен технически проект, за</w:t>
      </w:r>
    </w:p>
    <w:p w:rsidR="002D6318" w:rsidRDefault="00B3410B" w:rsidP="003B2BAC">
      <w:pPr>
        <w:pStyle w:val="BodyText"/>
        <w:spacing w:before="49" w:line="294" w:lineRule="auto"/>
        <w:ind w:left="535"/>
        <w:jc w:val="both"/>
      </w:pPr>
      <w:r>
        <w:rPr>
          <w:noProof/>
        </w:rPr>
        <mc:AlternateContent>
          <mc:Choice Requires="wps">
            <w:drawing>
              <wp:anchor distT="0" distB="0" distL="114300" distR="114300" simplePos="0" relativeHeight="251557376" behindDoc="1" locked="0" layoutInCell="1" allowOverlap="1">
                <wp:simplePos x="0" y="0"/>
                <wp:positionH relativeFrom="page">
                  <wp:posOffset>972185</wp:posOffset>
                </wp:positionH>
                <wp:positionV relativeFrom="paragraph">
                  <wp:posOffset>520700</wp:posOffset>
                </wp:positionV>
                <wp:extent cx="92075" cy="203200"/>
                <wp:effectExtent l="635" t="0" r="2540" b="0"/>
                <wp:wrapNone/>
                <wp:docPr id="97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49" type="#_x0000_t202" style="position:absolute;left:0;text-align:left;margin-left:76.55pt;margin-top:41pt;width:7.25pt;height:16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изпълнение на даден обект и свързана с него инфраструктура, дейности и проекти, предназначени да създадат и поддържат социалната основа, необходима за техническия проект (Закон от 8 август 1980 г., член 179, § 2, 11°);</w:t>
      </w:r>
    </w:p>
    <w:p w:rsidR="002D6318" w:rsidRDefault="003B2BAC" w:rsidP="003B2BAC">
      <w:pPr>
        <w:pStyle w:val="BodyText"/>
        <w:spacing w:before="135" w:line="160" w:lineRule="exact"/>
        <w:ind w:left="535"/>
        <w:jc w:val="both"/>
      </w:pPr>
      <w:r>
        <w:t>да се подготвят фазите на изграждане и експлоатация, включително разработването на необходимите технологии;</w:t>
      </w:r>
    </w:p>
    <w:p w:rsidR="002D6318" w:rsidRDefault="002D6318" w:rsidP="003B2BAC">
      <w:pPr>
        <w:spacing w:before="1" w:line="180" w:lineRule="exact"/>
        <w:jc w:val="both"/>
        <w:rPr>
          <w:sz w:val="18"/>
          <w:szCs w:val="18"/>
        </w:rPr>
      </w:pPr>
    </w:p>
    <w:p w:rsidR="002D6318" w:rsidRDefault="00B3410B" w:rsidP="003B2BAC">
      <w:pPr>
        <w:pStyle w:val="BodyText"/>
        <w:spacing w:line="160" w:lineRule="exact"/>
        <w:ind w:left="535"/>
        <w:jc w:val="both"/>
      </w:pPr>
      <w:r>
        <w:rPr>
          <w:noProof/>
        </w:rPr>
        <mc:AlternateContent>
          <mc:Choice Requires="wps">
            <w:drawing>
              <wp:anchor distT="0" distB="0" distL="114300" distR="114300" simplePos="0" relativeHeight="251558400" behindDoc="1" locked="0" layoutInCell="1" allowOverlap="1">
                <wp:simplePos x="0" y="0"/>
                <wp:positionH relativeFrom="page">
                  <wp:posOffset>972185</wp:posOffset>
                </wp:positionH>
                <wp:positionV relativeFrom="paragraph">
                  <wp:posOffset>-50800</wp:posOffset>
                </wp:positionV>
                <wp:extent cx="92075" cy="203200"/>
                <wp:effectExtent l="635" t="2540" r="2540" b="3810"/>
                <wp:wrapNone/>
                <wp:docPr id="97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50" type="#_x0000_t202" style="position:absolute;left:0;text-align:left;margin-left:76.55pt;margin-top:-4pt;width:7.25pt;height:16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да позволява на </w:t>
      </w:r>
      <w:proofErr w:type="spellStart"/>
      <w:r w:rsidR="003B2BAC">
        <w:t>кондиционираните</w:t>
      </w:r>
      <w:proofErr w:type="spellEnd"/>
      <w:r w:rsidR="003B2BAC">
        <w:t xml:space="preserve"> високоактивни отпадъци да се охлаждат достатъчно, като се вземат предвид характеристиките на избраната приемна геоложка формация, за да</w:t>
      </w:r>
    </w:p>
    <w:p w:rsidR="002D6318" w:rsidRDefault="003B2BAC" w:rsidP="003B2BAC">
      <w:pPr>
        <w:pStyle w:val="BodyText"/>
        <w:spacing w:before="49"/>
        <w:ind w:left="536"/>
        <w:jc w:val="both"/>
      </w:pPr>
      <w:r>
        <w:t>могат да бъдат погребани там;</w:t>
      </w:r>
    </w:p>
    <w:p w:rsidR="002D6318" w:rsidRDefault="002D6318" w:rsidP="003B2BAC">
      <w:pPr>
        <w:spacing w:before="16" w:line="160" w:lineRule="exact"/>
        <w:jc w:val="both"/>
        <w:rPr>
          <w:sz w:val="16"/>
          <w:szCs w:val="16"/>
        </w:rPr>
      </w:pPr>
    </w:p>
    <w:p w:rsidR="002D6318" w:rsidRDefault="00B3410B" w:rsidP="003B2BAC">
      <w:pPr>
        <w:pStyle w:val="BodyText"/>
        <w:spacing w:line="164" w:lineRule="exact"/>
        <w:ind w:left="535"/>
        <w:jc w:val="both"/>
      </w:pPr>
      <w:r>
        <w:rPr>
          <w:noProof/>
        </w:rPr>
        <mc:AlternateContent>
          <mc:Choice Requires="wps">
            <w:drawing>
              <wp:anchor distT="0" distB="0" distL="114300" distR="114300" simplePos="0" relativeHeight="251559424" behindDoc="1" locked="0" layoutInCell="1" allowOverlap="1">
                <wp:simplePos x="0" y="0"/>
                <wp:positionH relativeFrom="page">
                  <wp:posOffset>972185</wp:posOffset>
                </wp:positionH>
                <wp:positionV relativeFrom="paragraph">
                  <wp:posOffset>-48895</wp:posOffset>
                </wp:positionV>
                <wp:extent cx="92075" cy="203200"/>
                <wp:effectExtent l="635" t="3810" r="2540" b="2540"/>
                <wp:wrapNone/>
                <wp:docPr id="97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51" type="#_x0000_t202" style="position:absolute;left:0;text-align:left;margin-left:76.55pt;margin-top:-3.85pt;width:7.25pt;height:16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подготовка на </w:t>
      </w:r>
      <w:proofErr w:type="spellStart"/>
      <w:r w:rsidR="003B2BAC">
        <w:t>кондиционираните</w:t>
      </w:r>
      <w:proofErr w:type="spellEnd"/>
      <w:r w:rsidR="003B2BAC">
        <w:t xml:space="preserve"> отпадъци за геоложко погребване, след като бъдат определени характеристиките на системата за погребване. Това изисква например</w:t>
      </w:r>
    </w:p>
    <w:p w:rsidR="002D6318" w:rsidRDefault="003B2BAC" w:rsidP="003B2BAC">
      <w:pPr>
        <w:pStyle w:val="BodyText"/>
        <w:spacing w:before="48" w:line="296" w:lineRule="auto"/>
        <w:ind w:left="536"/>
        <w:jc w:val="both"/>
      </w:pPr>
      <w:r>
        <w:t>изграждане на съоръжения за тяхното последващо опаковане в допълнителна опаковка — контейнер за съхранение - преди погребването.</w:t>
      </w:r>
    </w:p>
    <w:p w:rsidR="002D6318" w:rsidRDefault="002D6318" w:rsidP="003B2BAC">
      <w:pPr>
        <w:spacing w:before="6" w:line="150" w:lineRule="exact"/>
        <w:jc w:val="both"/>
        <w:rPr>
          <w:sz w:val="15"/>
          <w:szCs w:val="15"/>
        </w:rPr>
      </w:pPr>
    </w:p>
    <w:p w:rsidR="002D6318" w:rsidRDefault="003B2BAC" w:rsidP="003B2BAC">
      <w:pPr>
        <w:pStyle w:val="BodyText"/>
        <w:spacing w:line="295" w:lineRule="auto"/>
        <w:jc w:val="both"/>
      </w:pPr>
      <w:r>
        <w:t>Периодът от няколко десетилетия между приемането на плана и погребването на първите отпадъци ще даде възможност да се използват, когато е целесъобразно, научно - техническите постижения, които биха довели до усъвършенстване на решението за погребване. Разглеждането на нови научно - техническите постижения ще бъде възможно до известна степен и по време на експлоатацията на обекта.</w:t>
      </w:r>
    </w:p>
    <w:p w:rsidR="002D6318" w:rsidRDefault="002D6318">
      <w:pPr>
        <w:spacing w:before="5" w:line="190" w:lineRule="exact"/>
        <w:rPr>
          <w:sz w:val="19"/>
          <w:szCs w:val="19"/>
        </w:rPr>
      </w:pPr>
    </w:p>
    <w:p w:rsidR="002D6318" w:rsidRDefault="002D6318">
      <w:pPr>
        <w:spacing w:line="200" w:lineRule="exact"/>
        <w:rPr>
          <w:sz w:val="20"/>
          <w:szCs w:val="20"/>
        </w:rPr>
      </w:pPr>
    </w:p>
    <w:p w:rsidR="002D6318" w:rsidRDefault="002D6318">
      <w:pPr>
        <w:spacing w:line="200" w:lineRule="exact"/>
        <w:rPr>
          <w:sz w:val="20"/>
          <w:szCs w:val="20"/>
        </w:rPr>
        <w:sectPr w:rsidR="002D6318">
          <w:pgSz w:w="11920" w:h="16860"/>
          <w:pgMar w:top="1600" w:right="1680" w:bottom="840" w:left="1420" w:header="0" w:footer="659" w:gutter="0"/>
          <w:cols w:space="708"/>
        </w:sectPr>
      </w:pPr>
    </w:p>
    <w:p w:rsidR="002D6318" w:rsidRDefault="00B3410B">
      <w:pPr>
        <w:spacing w:before="74"/>
        <w:ind w:left="243" w:firstLine="26"/>
        <w:rPr>
          <w:rFonts w:ascii="Verdana" w:eastAsia="Verdana" w:hAnsi="Verdana" w:cs="Verdana"/>
          <w:sz w:val="14"/>
          <w:szCs w:val="14"/>
        </w:rPr>
      </w:pPr>
      <w:r>
        <w:rPr>
          <w:noProof/>
        </w:rPr>
        <mc:AlternateContent>
          <mc:Choice Requires="wps">
            <w:drawing>
              <wp:anchor distT="0" distB="0" distL="114300" distR="114300" simplePos="0" relativeHeight="251555328" behindDoc="1" locked="0" layoutInCell="1" allowOverlap="1">
                <wp:simplePos x="0" y="0"/>
                <wp:positionH relativeFrom="page">
                  <wp:posOffset>1579880</wp:posOffset>
                </wp:positionH>
                <wp:positionV relativeFrom="paragraph">
                  <wp:posOffset>14605</wp:posOffset>
                </wp:positionV>
                <wp:extent cx="3248025" cy="2136140"/>
                <wp:effectExtent l="0" t="0" r="1270" b="1905"/>
                <wp:wrapNone/>
                <wp:docPr id="97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3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10"/>
                              <w:gridCol w:w="2177"/>
                              <w:gridCol w:w="901"/>
                            </w:tblGrid>
                            <w:tr w:rsidR="003B2BAC">
                              <w:trPr>
                                <w:trHeight w:hRule="exact" w:val="338"/>
                              </w:trPr>
                              <w:tc>
                                <w:tcPr>
                                  <w:tcW w:w="5088" w:type="dxa"/>
                                  <w:gridSpan w:val="3"/>
                                  <w:tcBorders>
                                    <w:top w:val="nil"/>
                                    <w:left w:val="nil"/>
                                    <w:bottom w:val="nil"/>
                                    <w:right w:val="dotted" w:sz="7" w:space="0" w:color="E3E7E1"/>
                                  </w:tcBorders>
                                  <w:shd w:val="clear" w:color="auto" w:fill="C8CEC5"/>
                                </w:tcPr>
                                <w:p w:rsidR="003B2BAC" w:rsidRDefault="003B2BAC">
                                  <w:pPr>
                                    <w:pStyle w:val="TableParagraph"/>
                                    <w:spacing w:before="51"/>
                                    <w:ind w:left="90"/>
                                    <w:rPr>
                                      <w:rFonts w:ascii="Verdana" w:eastAsia="Verdana" w:hAnsi="Verdana" w:cs="Verdana"/>
                                      <w:sz w:val="14"/>
                                      <w:szCs w:val="14"/>
                                    </w:rPr>
                                  </w:pPr>
                                  <w:r>
                                    <w:rPr>
                                      <w:rFonts w:ascii="Verdana" w:hAnsi="Verdana"/>
                                      <w:sz w:val="14"/>
                                    </w:rPr>
                                    <w:t>преди затваряне</w:t>
                                  </w:r>
                                </w:p>
                              </w:tc>
                            </w:tr>
                            <w:tr w:rsidR="003B2BAC">
                              <w:trPr>
                                <w:trHeight w:hRule="exact" w:val="1352"/>
                              </w:trPr>
                              <w:tc>
                                <w:tcPr>
                                  <w:tcW w:w="5088" w:type="dxa"/>
                                  <w:gridSpan w:val="3"/>
                                  <w:tcBorders>
                                    <w:top w:val="nil"/>
                                    <w:left w:val="nil"/>
                                    <w:bottom w:val="nil"/>
                                    <w:right w:val="dotted" w:sz="7" w:space="0" w:color="E3E7E1"/>
                                  </w:tcBorders>
                                </w:tcPr>
                                <w:p w:rsidR="003B2BAC" w:rsidRDefault="003B2BAC">
                                  <w:pPr>
                                    <w:pStyle w:val="TableParagraph"/>
                                    <w:spacing w:before="10" w:line="130" w:lineRule="exact"/>
                                    <w:rPr>
                                      <w:sz w:val="13"/>
                                      <w:szCs w:val="13"/>
                                    </w:rPr>
                                  </w:pPr>
                                </w:p>
                                <w:p w:rsidR="003B2BAC" w:rsidRDefault="003B2BAC">
                                  <w:pPr>
                                    <w:pStyle w:val="TableParagraph"/>
                                    <w:spacing w:line="140" w:lineRule="exact"/>
                                    <w:rPr>
                                      <w:sz w:val="14"/>
                                      <w:szCs w:val="14"/>
                                    </w:rPr>
                                  </w:pPr>
                                </w:p>
                                <w:p w:rsidR="003B2BAC" w:rsidRDefault="003B2BAC">
                                  <w:pPr>
                                    <w:pStyle w:val="TableParagraph"/>
                                    <w:ind w:left="35"/>
                                    <w:rPr>
                                      <w:rFonts w:ascii="Verdana" w:eastAsia="Verdana" w:hAnsi="Verdana" w:cs="Verdana"/>
                                      <w:sz w:val="14"/>
                                      <w:szCs w:val="14"/>
                                    </w:rPr>
                                  </w:pPr>
                                  <w:r>
                                    <w:rPr>
                                      <w:rFonts w:ascii="Verdana" w:hAnsi="Verdana"/>
                                      <w:sz w:val="14"/>
                                    </w:rPr>
                                    <w:t>Решение в полза на геоложко погребване</w:t>
                                  </w:r>
                                </w:p>
                              </w:tc>
                            </w:tr>
                            <w:tr w:rsidR="003B2BAC">
                              <w:trPr>
                                <w:trHeight w:hRule="exact" w:val="1158"/>
                              </w:trPr>
                              <w:tc>
                                <w:tcPr>
                                  <w:tcW w:w="2010" w:type="dxa"/>
                                  <w:vMerge w:val="restart"/>
                                  <w:tcBorders>
                                    <w:top w:val="nil"/>
                                    <w:left w:val="nil"/>
                                    <w:right w:val="single" w:sz="2" w:space="0" w:color="4B5F3E"/>
                                  </w:tcBorders>
                                </w:tcPr>
                                <w:p w:rsidR="003B2BAC" w:rsidRDefault="003B2BAC">
                                  <w:pPr>
                                    <w:pStyle w:val="TableParagraph"/>
                                    <w:spacing w:line="126" w:lineRule="exact"/>
                                    <w:ind w:left="810" w:firstLine="105"/>
                                    <w:rPr>
                                      <w:rFonts w:ascii="Verdana" w:eastAsia="Verdana" w:hAnsi="Verdana" w:cs="Verdana"/>
                                      <w:sz w:val="12"/>
                                      <w:szCs w:val="12"/>
                                    </w:rPr>
                                  </w:pPr>
                                  <w:r>
                                    <w:rPr>
                                      <w:rFonts w:ascii="Verdana"/>
                                      <w:sz w:val="12"/>
                                    </w:rPr>
                                    <w:t>Разрешение</w:t>
                                  </w:r>
                                </w:p>
                                <w:p w:rsidR="003B2BAC" w:rsidRDefault="003B2BAC">
                                  <w:pPr>
                                    <w:pStyle w:val="TableParagraph"/>
                                    <w:spacing w:before="5"/>
                                    <w:ind w:left="323" w:firstLine="487"/>
                                    <w:rPr>
                                      <w:rFonts w:ascii="Verdana" w:eastAsia="Verdana" w:hAnsi="Verdana" w:cs="Verdana"/>
                                      <w:sz w:val="12"/>
                                      <w:szCs w:val="12"/>
                                    </w:rPr>
                                  </w:pPr>
                                  <w:r>
                                    <w:rPr>
                                      <w:rFonts w:ascii="Verdana"/>
                                      <w:sz w:val="12"/>
                                    </w:rPr>
                                    <w:t>за</w:t>
                                  </w:r>
                                  <w:r>
                                    <w:rPr>
                                      <w:rFonts w:ascii="Verdana"/>
                                      <w:sz w:val="12"/>
                                    </w:rPr>
                                    <w:t xml:space="preserve"> </w:t>
                                  </w:r>
                                  <w:r>
                                    <w:rPr>
                                      <w:rFonts w:ascii="Verdana"/>
                                      <w:sz w:val="12"/>
                                    </w:rPr>
                                    <w:t>строителство</w:t>
                                  </w: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spacing w:before="1" w:line="120" w:lineRule="exact"/>
                                    <w:rPr>
                                      <w:sz w:val="12"/>
                                      <w:szCs w:val="12"/>
                                    </w:rPr>
                                  </w:pPr>
                                </w:p>
                                <w:p w:rsidR="003B2BAC" w:rsidRDefault="003B2BAC">
                                  <w:pPr>
                                    <w:pStyle w:val="TableParagraph"/>
                                    <w:ind w:left="323"/>
                                    <w:rPr>
                                      <w:rFonts w:ascii="Verdana" w:eastAsia="Verdana" w:hAnsi="Verdana" w:cs="Verdana"/>
                                      <w:sz w:val="12"/>
                                      <w:szCs w:val="12"/>
                                    </w:rPr>
                                  </w:pPr>
                                  <w:r>
                                    <w:rPr>
                                      <w:rFonts w:ascii="Verdana" w:hAnsi="Verdana"/>
                                      <w:color w:val="FFFFFF"/>
                                      <w:sz w:val="12"/>
                                    </w:rPr>
                                    <w:t>Дейности</w:t>
                                  </w:r>
                                </w:p>
                                <w:p w:rsidR="003B2BAC" w:rsidRDefault="003B2BAC">
                                  <w:pPr>
                                    <w:pStyle w:val="TableParagraph"/>
                                    <w:tabs>
                                      <w:tab w:val="left" w:pos="1371"/>
                                    </w:tabs>
                                    <w:spacing w:before="7"/>
                                    <w:ind w:left="75"/>
                                    <w:rPr>
                                      <w:rFonts w:ascii="Verdana" w:eastAsia="Verdana" w:hAnsi="Verdana" w:cs="Verdana"/>
                                      <w:sz w:val="12"/>
                                      <w:szCs w:val="12"/>
                                    </w:rPr>
                                  </w:pPr>
                                  <w:r>
                                    <w:rPr>
                                      <w:rFonts w:ascii="Verdana" w:hAnsi="Verdana"/>
                                      <w:color w:val="FFFFFF"/>
                                      <w:sz w:val="12"/>
                                    </w:rPr>
                                    <w:t>предхождащи основната строителна дейност Строител</w:t>
                                  </w:r>
                                </w:p>
                              </w:tc>
                              <w:tc>
                                <w:tcPr>
                                  <w:tcW w:w="2177" w:type="dxa"/>
                                  <w:tcBorders>
                                    <w:top w:val="nil"/>
                                    <w:left w:val="single" w:sz="2" w:space="0" w:color="4B5F3E"/>
                                    <w:bottom w:val="nil"/>
                                    <w:right w:val="single" w:sz="4" w:space="0" w:color="4B5F3E"/>
                                  </w:tcBorders>
                                </w:tcPr>
                                <w:p w:rsidR="003B2BAC" w:rsidRDefault="003B2BAC">
                                  <w:pPr>
                                    <w:pStyle w:val="TableParagraph"/>
                                    <w:spacing w:line="123" w:lineRule="exact"/>
                                    <w:ind w:left="74"/>
                                    <w:rPr>
                                      <w:rFonts w:ascii="Verdana" w:eastAsia="Verdana" w:hAnsi="Verdana" w:cs="Verdana"/>
                                      <w:sz w:val="12"/>
                                      <w:szCs w:val="12"/>
                                    </w:rPr>
                                  </w:pPr>
                                  <w:r>
                                    <w:rPr>
                                      <w:rFonts w:ascii="Verdana"/>
                                      <w:sz w:val="12"/>
                                    </w:rPr>
                                    <w:t>Разрешение</w:t>
                                  </w:r>
                                </w:p>
                                <w:p w:rsidR="003B2BAC" w:rsidRDefault="003B2BAC">
                                  <w:pPr>
                                    <w:pStyle w:val="TableParagraph"/>
                                    <w:spacing w:before="7"/>
                                    <w:ind w:left="-17" w:firstLine="91"/>
                                    <w:rPr>
                                      <w:rFonts w:ascii="Verdana" w:eastAsia="Verdana" w:hAnsi="Verdana" w:cs="Verdana"/>
                                      <w:sz w:val="12"/>
                                      <w:szCs w:val="12"/>
                                    </w:rPr>
                                  </w:pPr>
                                  <w:r>
                                    <w:rPr>
                                      <w:rFonts w:ascii="Verdana" w:hAnsi="Verdana"/>
                                      <w:sz w:val="12"/>
                                    </w:rPr>
                                    <w:t>за експлоатация</w:t>
                                  </w:r>
                                </w:p>
                                <w:p w:rsidR="003B2BAC" w:rsidRDefault="003B2BAC">
                                  <w:pPr>
                                    <w:pStyle w:val="TableParagraph"/>
                                    <w:spacing w:before="9" w:line="100" w:lineRule="exact"/>
                                    <w:rPr>
                                      <w:sz w:val="10"/>
                                      <w:szCs w:val="10"/>
                                    </w:rPr>
                                  </w:pP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ind w:left="-17"/>
                                    <w:rPr>
                                      <w:rFonts w:ascii="Verdana" w:eastAsia="Verdana" w:hAnsi="Verdana" w:cs="Verdana"/>
                                      <w:sz w:val="12"/>
                                      <w:szCs w:val="12"/>
                                    </w:rPr>
                                  </w:pPr>
                                  <w:proofErr w:type="spellStart"/>
                                  <w:r>
                                    <w:rPr>
                                      <w:rFonts w:ascii="Verdana"/>
                                      <w:color w:val="FFFFFF"/>
                                      <w:sz w:val="12"/>
                                    </w:rPr>
                                    <w:t>ство</w:t>
                                  </w:r>
                                  <w:proofErr w:type="spellEnd"/>
                                </w:p>
                              </w:tc>
                              <w:tc>
                                <w:tcPr>
                                  <w:tcW w:w="901" w:type="dxa"/>
                                  <w:vMerge w:val="restart"/>
                                  <w:tcBorders>
                                    <w:top w:val="nil"/>
                                    <w:left w:val="single" w:sz="4" w:space="0" w:color="4B5F3E"/>
                                    <w:right w:val="dotted" w:sz="7" w:space="0" w:color="E3E7E1"/>
                                  </w:tcBorders>
                                </w:tcPr>
                                <w:p w:rsidR="003B2BAC" w:rsidRDefault="003B2BAC">
                                  <w:pPr>
                                    <w:pStyle w:val="TableParagraph"/>
                                    <w:spacing w:line="126" w:lineRule="exact"/>
                                    <w:ind w:left="69" w:right="-8"/>
                                    <w:rPr>
                                      <w:rFonts w:ascii="Verdana" w:eastAsia="Verdana" w:hAnsi="Verdana" w:cs="Verdana"/>
                                      <w:sz w:val="12"/>
                                      <w:szCs w:val="12"/>
                                    </w:rPr>
                                  </w:pPr>
                                  <w:r>
                                    <w:rPr>
                                      <w:rFonts w:ascii="Verdana"/>
                                      <w:sz w:val="12"/>
                                    </w:rPr>
                                    <w:t>Разрешение</w:t>
                                  </w:r>
                                </w:p>
                                <w:p w:rsidR="003B2BAC" w:rsidRDefault="003B2BAC">
                                  <w:pPr>
                                    <w:pStyle w:val="TableParagraph"/>
                                    <w:spacing w:before="5"/>
                                    <w:ind w:left="69" w:right="-8"/>
                                    <w:rPr>
                                      <w:rFonts w:ascii="Verdana" w:eastAsia="Verdana" w:hAnsi="Verdana" w:cs="Verdana"/>
                                      <w:sz w:val="12"/>
                                      <w:szCs w:val="12"/>
                                    </w:rPr>
                                  </w:pPr>
                                  <w:r>
                                    <w:rPr>
                                      <w:rFonts w:ascii="Verdana"/>
                                      <w:sz w:val="12"/>
                                    </w:rPr>
                                    <w:t>за</w:t>
                                  </w:r>
                                  <w:r>
                                    <w:rPr>
                                      <w:rFonts w:ascii="Verdana"/>
                                      <w:sz w:val="12"/>
                                    </w:rPr>
                                    <w:t xml:space="preserve"> </w:t>
                                  </w:r>
                                  <w:r>
                                    <w:rPr>
                                      <w:rFonts w:ascii="Verdana"/>
                                      <w:sz w:val="12"/>
                                    </w:rPr>
                                    <w:t>затваряне</w:t>
                                  </w:r>
                                </w:p>
                              </w:tc>
                            </w:tr>
                            <w:tr w:rsidR="003B2BAC">
                              <w:trPr>
                                <w:trHeight w:hRule="exact" w:val="160"/>
                              </w:trPr>
                              <w:tc>
                                <w:tcPr>
                                  <w:tcW w:w="2010" w:type="dxa"/>
                                  <w:vMerge/>
                                  <w:tcBorders>
                                    <w:left w:val="nil"/>
                                    <w:right w:val="single" w:sz="2" w:space="0" w:color="4B5F3E"/>
                                  </w:tcBorders>
                                </w:tcPr>
                                <w:p w:rsidR="003B2BAC" w:rsidRDefault="003B2BAC"/>
                              </w:tc>
                              <w:tc>
                                <w:tcPr>
                                  <w:tcW w:w="2177" w:type="dxa"/>
                                  <w:vMerge w:val="restart"/>
                                  <w:tcBorders>
                                    <w:top w:val="nil"/>
                                    <w:left w:val="nil"/>
                                    <w:right w:val="single" w:sz="4" w:space="0" w:color="4B5F3E"/>
                                  </w:tcBorders>
                                  <w:shd w:val="clear" w:color="auto" w:fill="4B5F3E"/>
                                </w:tcPr>
                                <w:p w:rsidR="003B2BAC" w:rsidRDefault="003B2BAC">
                                  <w:pPr>
                                    <w:pStyle w:val="TableParagraph"/>
                                    <w:spacing w:before="101"/>
                                    <w:ind w:left="67"/>
                                    <w:rPr>
                                      <w:rFonts w:ascii="Verdana" w:eastAsia="Verdana" w:hAnsi="Verdana" w:cs="Verdana"/>
                                      <w:sz w:val="12"/>
                                      <w:szCs w:val="12"/>
                                    </w:rPr>
                                  </w:pPr>
                                  <w:r>
                                    <w:rPr>
                                      <w:rFonts w:ascii="Verdana"/>
                                      <w:color w:val="FFFFFF"/>
                                      <w:sz w:val="12"/>
                                    </w:rPr>
                                    <w:t>Експлоатация</w:t>
                                  </w:r>
                                </w:p>
                              </w:tc>
                              <w:tc>
                                <w:tcPr>
                                  <w:tcW w:w="901" w:type="dxa"/>
                                  <w:vMerge/>
                                  <w:tcBorders>
                                    <w:left w:val="single" w:sz="4" w:space="0" w:color="4B5F3E"/>
                                    <w:bottom w:val="nil"/>
                                    <w:right w:val="dotted" w:sz="7" w:space="0" w:color="E3E7E1"/>
                                  </w:tcBorders>
                                </w:tcPr>
                                <w:p w:rsidR="003B2BAC" w:rsidRDefault="003B2BAC"/>
                              </w:tc>
                            </w:tr>
                            <w:tr w:rsidR="003B2BAC">
                              <w:trPr>
                                <w:trHeight w:hRule="exact" w:val="187"/>
                              </w:trPr>
                              <w:tc>
                                <w:tcPr>
                                  <w:tcW w:w="2010" w:type="dxa"/>
                                  <w:vMerge/>
                                  <w:tcBorders>
                                    <w:left w:val="nil"/>
                                    <w:bottom w:val="nil"/>
                                    <w:right w:val="single" w:sz="2" w:space="0" w:color="4B5F3E"/>
                                  </w:tcBorders>
                                </w:tcPr>
                                <w:p w:rsidR="003B2BAC" w:rsidRDefault="003B2BAC"/>
                              </w:tc>
                              <w:tc>
                                <w:tcPr>
                                  <w:tcW w:w="2177" w:type="dxa"/>
                                  <w:vMerge/>
                                  <w:tcBorders>
                                    <w:left w:val="nil"/>
                                    <w:bottom w:val="nil"/>
                                    <w:right w:val="single" w:sz="4" w:space="0" w:color="4B5F3E"/>
                                  </w:tcBorders>
                                  <w:shd w:val="clear" w:color="auto" w:fill="4B5F3E"/>
                                </w:tcPr>
                                <w:p w:rsidR="003B2BAC" w:rsidRDefault="003B2BAC"/>
                              </w:tc>
                              <w:tc>
                                <w:tcPr>
                                  <w:tcW w:w="901" w:type="dxa"/>
                                  <w:vMerge w:val="restart"/>
                                  <w:tcBorders>
                                    <w:top w:val="nil"/>
                                    <w:left w:val="single" w:sz="4" w:space="0" w:color="4B5F3E"/>
                                    <w:right w:val="dotted" w:sz="7" w:space="0" w:color="E3E7E1"/>
                                  </w:tcBorders>
                                  <w:shd w:val="clear" w:color="auto" w:fill="4B5F3E"/>
                                </w:tcPr>
                                <w:p w:rsidR="003B2BAC" w:rsidRDefault="003B2BAC">
                                  <w:pPr>
                                    <w:pStyle w:val="TableParagraph"/>
                                    <w:spacing w:before="34" w:line="248" w:lineRule="auto"/>
                                    <w:ind w:left="170" w:right="102" w:hanging="44"/>
                                    <w:rPr>
                                      <w:rFonts w:ascii="Verdana" w:eastAsia="Verdana" w:hAnsi="Verdana" w:cs="Verdana"/>
                                      <w:sz w:val="12"/>
                                      <w:szCs w:val="12"/>
                                    </w:rPr>
                                  </w:pPr>
                                  <w:r>
                                    <w:rPr>
                                      <w:rFonts w:ascii="Verdana" w:hAnsi="Verdana"/>
                                      <w:color w:val="FFFFFF"/>
                                      <w:sz w:val="12"/>
                                    </w:rPr>
                                    <w:t>Окончателно затваряне</w:t>
                                  </w:r>
                                </w:p>
                              </w:tc>
                            </w:tr>
                            <w:tr w:rsidR="003B2BAC">
                              <w:trPr>
                                <w:trHeight w:hRule="exact" w:val="160"/>
                              </w:trPr>
                              <w:tc>
                                <w:tcPr>
                                  <w:tcW w:w="4187" w:type="dxa"/>
                                  <w:gridSpan w:val="2"/>
                                  <w:tcBorders>
                                    <w:top w:val="nil"/>
                                    <w:left w:val="nil"/>
                                    <w:bottom w:val="nil"/>
                                    <w:right w:val="single" w:sz="4" w:space="0" w:color="4B5F3E"/>
                                  </w:tcBorders>
                                </w:tcPr>
                                <w:p w:rsidR="003B2BAC" w:rsidRDefault="003B2BAC"/>
                              </w:tc>
                              <w:tc>
                                <w:tcPr>
                                  <w:tcW w:w="901" w:type="dxa"/>
                                  <w:vMerge/>
                                  <w:tcBorders>
                                    <w:left w:val="single" w:sz="4" w:space="0" w:color="4B5F3E"/>
                                    <w:bottom w:val="nil"/>
                                    <w:right w:val="dotted" w:sz="7" w:space="0" w:color="E3E7E1"/>
                                  </w:tcBorders>
                                  <w:shd w:val="clear" w:color="auto" w:fill="4B5F3E"/>
                                </w:tcPr>
                                <w:p w:rsidR="003B2BAC" w:rsidRDefault="003B2BAC"/>
                              </w:tc>
                            </w:tr>
                          </w:tbl>
                          <w:p w:rsidR="003B2BAC" w:rsidRDefault="003B2B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1" o:spid="_x0000_s1052" type="#_x0000_t202" style="position:absolute;left:0;text-align:left;margin-left:124.4pt;margin-top:1.15pt;width:255.75pt;height:168.2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10"/>
                        <w:gridCol w:w="2177"/>
                        <w:gridCol w:w="901"/>
                      </w:tblGrid>
                      <w:tr w:rsidR="003B2BAC">
                        <w:trPr>
                          <w:trHeight w:hRule="exact" w:val="338"/>
                        </w:trPr>
                        <w:tc>
                          <w:tcPr>
                            <w:tcW w:w="5088" w:type="dxa"/>
                            <w:gridSpan w:val="3"/>
                            <w:tcBorders>
                              <w:top w:val="nil"/>
                              <w:left w:val="nil"/>
                              <w:bottom w:val="nil"/>
                              <w:right w:val="dotted" w:sz="7" w:space="0" w:color="E3E7E1"/>
                            </w:tcBorders>
                            <w:shd w:val="clear" w:color="auto" w:fill="C8CEC5"/>
                          </w:tcPr>
                          <w:p w:rsidR="003B2BAC" w:rsidRDefault="003B2BAC">
                            <w:pPr>
                              <w:pStyle w:val="TableParagraph"/>
                              <w:spacing w:before="51"/>
                              <w:ind w:left="90"/>
                              <w:rPr>
                                <w:rFonts w:ascii="Verdana" w:eastAsia="Verdana" w:hAnsi="Verdana" w:cs="Verdana"/>
                                <w:sz w:val="14"/>
                                <w:szCs w:val="14"/>
                              </w:rPr>
                            </w:pPr>
                            <w:r>
                              <w:rPr>
                                <w:rFonts w:ascii="Verdana" w:hAnsi="Verdana"/>
                                <w:sz w:val="14"/>
                              </w:rPr>
                              <w:t>преди затваряне</w:t>
                            </w:r>
                          </w:p>
                        </w:tc>
                      </w:tr>
                      <w:tr w:rsidR="003B2BAC">
                        <w:trPr>
                          <w:trHeight w:hRule="exact" w:val="1352"/>
                        </w:trPr>
                        <w:tc>
                          <w:tcPr>
                            <w:tcW w:w="5088" w:type="dxa"/>
                            <w:gridSpan w:val="3"/>
                            <w:tcBorders>
                              <w:top w:val="nil"/>
                              <w:left w:val="nil"/>
                              <w:bottom w:val="nil"/>
                              <w:right w:val="dotted" w:sz="7" w:space="0" w:color="E3E7E1"/>
                            </w:tcBorders>
                          </w:tcPr>
                          <w:p w:rsidR="003B2BAC" w:rsidRDefault="003B2BAC">
                            <w:pPr>
                              <w:pStyle w:val="TableParagraph"/>
                              <w:spacing w:before="10" w:line="130" w:lineRule="exact"/>
                              <w:rPr>
                                <w:sz w:val="13"/>
                                <w:szCs w:val="13"/>
                              </w:rPr>
                            </w:pPr>
                          </w:p>
                          <w:p w:rsidR="003B2BAC" w:rsidRDefault="003B2BAC">
                            <w:pPr>
                              <w:pStyle w:val="TableParagraph"/>
                              <w:spacing w:line="140" w:lineRule="exact"/>
                              <w:rPr>
                                <w:sz w:val="14"/>
                                <w:szCs w:val="14"/>
                              </w:rPr>
                            </w:pPr>
                          </w:p>
                          <w:p w:rsidR="003B2BAC" w:rsidRDefault="003B2BAC">
                            <w:pPr>
                              <w:pStyle w:val="TableParagraph"/>
                              <w:ind w:left="35"/>
                              <w:rPr>
                                <w:rFonts w:ascii="Verdana" w:eastAsia="Verdana" w:hAnsi="Verdana" w:cs="Verdana"/>
                                <w:sz w:val="14"/>
                                <w:szCs w:val="14"/>
                              </w:rPr>
                            </w:pPr>
                            <w:r>
                              <w:rPr>
                                <w:rFonts w:ascii="Verdana" w:hAnsi="Verdana"/>
                                <w:sz w:val="14"/>
                              </w:rPr>
                              <w:t>Решение в полза на геоложко погребване</w:t>
                            </w:r>
                          </w:p>
                        </w:tc>
                      </w:tr>
                      <w:tr w:rsidR="003B2BAC">
                        <w:trPr>
                          <w:trHeight w:hRule="exact" w:val="1158"/>
                        </w:trPr>
                        <w:tc>
                          <w:tcPr>
                            <w:tcW w:w="2010" w:type="dxa"/>
                            <w:vMerge w:val="restart"/>
                            <w:tcBorders>
                              <w:top w:val="nil"/>
                              <w:left w:val="nil"/>
                              <w:right w:val="single" w:sz="2" w:space="0" w:color="4B5F3E"/>
                            </w:tcBorders>
                          </w:tcPr>
                          <w:p w:rsidR="003B2BAC" w:rsidRDefault="003B2BAC">
                            <w:pPr>
                              <w:pStyle w:val="TableParagraph"/>
                              <w:spacing w:line="126" w:lineRule="exact"/>
                              <w:ind w:left="810" w:firstLine="105"/>
                              <w:rPr>
                                <w:rFonts w:ascii="Verdana" w:eastAsia="Verdana" w:hAnsi="Verdana" w:cs="Verdana"/>
                                <w:sz w:val="12"/>
                                <w:szCs w:val="12"/>
                              </w:rPr>
                            </w:pPr>
                            <w:r>
                              <w:rPr>
                                <w:rFonts w:ascii="Verdana"/>
                                <w:sz w:val="12"/>
                              </w:rPr>
                              <w:t>Разрешение</w:t>
                            </w:r>
                          </w:p>
                          <w:p w:rsidR="003B2BAC" w:rsidRDefault="003B2BAC">
                            <w:pPr>
                              <w:pStyle w:val="TableParagraph"/>
                              <w:spacing w:before="5"/>
                              <w:ind w:left="323" w:firstLine="487"/>
                              <w:rPr>
                                <w:rFonts w:ascii="Verdana" w:eastAsia="Verdana" w:hAnsi="Verdana" w:cs="Verdana"/>
                                <w:sz w:val="12"/>
                                <w:szCs w:val="12"/>
                              </w:rPr>
                            </w:pPr>
                            <w:r>
                              <w:rPr>
                                <w:rFonts w:ascii="Verdana"/>
                                <w:sz w:val="12"/>
                              </w:rPr>
                              <w:t>за</w:t>
                            </w:r>
                            <w:r>
                              <w:rPr>
                                <w:rFonts w:ascii="Verdana"/>
                                <w:sz w:val="12"/>
                              </w:rPr>
                              <w:t xml:space="preserve"> </w:t>
                            </w:r>
                            <w:r>
                              <w:rPr>
                                <w:rFonts w:ascii="Verdana"/>
                                <w:sz w:val="12"/>
                              </w:rPr>
                              <w:t>строителство</w:t>
                            </w: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spacing w:before="1" w:line="120" w:lineRule="exact"/>
                              <w:rPr>
                                <w:sz w:val="12"/>
                                <w:szCs w:val="12"/>
                              </w:rPr>
                            </w:pPr>
                          </w:p>
                          <w:p w:rsidR="003B2BAC" w:rsidRDefault="003B2BAC">
                            <w:pPr>
                              <w:pStyle w:val="TableParagraph"/>
                              <w:ind w:left="323"/>
                              <w:rPr>
                                <w:rFonts w:ascii="Verdana" w:eastAsia="Verdana" w:hAnsi="Verdana" w:cs="Verdana"/>
                                <w:sz w:val="12"/>
                                <w:szCs w:val="12"/>
                              </w:rPr>
                            </w:pPr>
                            <w:r>
                              <w:rPr>
                                <w:rFonts w:ascii="Verdana" w:hAnsi="Verdana"/>
                                <w:color w:val="FFFFFF"/>
                                <w:sz w:val="12"/>
                              </w:rPr>
                              <w:t>Дейности</w:t>
                            </w:r>
                          </w:p>
                          <w:p w:rsidR="003B2BAC" w:rsidRDefault="003B2BAC">
                            <w:pPr>
                              <w:pStyle w:val="TableParagraph"/>
                              <w:tabs>
                                <w:tab w:val="left" w:pos="1371"/>
                              </w:tabs>
                              <w:spacing w:before="7"/>
                              <w:ind w:left="75"/>
                              <w:rPr>
                                <w:rFonts w:ascii="Verdana" w:eastAsia="Verdana" w:hAnsi="Verdana" w:cs="Verdana"/>
                                <w:sz w:val="12"/>
                                <w:szCs w:val="12"/>
                              </w:rPr>
                            </w:pPr>
                            <w:r>
                              <w:rPr>
                                <w:rFonts w:ascii="Verdana" w:hAnsi="Verdana"/>
                                <w:color w:val="FFFFFF"/>
                                <w:sz w:val="12"/>
                              </w:rPr>
                              <w:t>предхождащи основната строителна дейност Строител</w:t>
                            </w:r>
                          </w:p>
                        </w:tc>
                        <w:tc>
                          <w:tcPr>
                            <w:tcW w:w="2177" w:type="dxa"/>
                            <w:tcBorders>
                              <w:top w:val="nil"/>
                              <w:left w:val="single" w:sz="2" w:space="0" w:color="4B5F3E"/>
                              <w:bottom w:val="nil"/>
                              <w:right w:val="single" w:sz="4" w:space="0" w:color="4B5F3E"/>
                            </w:tcBorders>
                          </w:tcPr>
                          <w:p w:rsidR="003B2BAC" w:rsidRDefault="003B2BAC">
                            <w:pPr>
                              <w:pStyle w:val="TableParagraph"/>
                              <w:spacing w:line="123" w:lineRule="exact"/>
                              <w:ind w:left="74"/>
                              <w:rPr>
                                <w:rFonts w:ascii="Verdana" w:eastAsia="Verdana" w:hAnsi="Verdana" w:cs="Verdana"/>
                                <w:sz w:val="12"/>
                                <w:szCs w:val="12"/>
                              </w:rPr>
                            </w:pPr>
                            <w:r>
                              <w:rPr>
                                <w:rFonts w:ascii="Verdana"/>
                                <w:sz w:val="12"/>
                              </w:rPr>
                              <w:t>Разрешение</w:t>
                            </w:r>
                          </w:p>
                          <w:p w:rsidR="003B2BAC" w:rsidRDefault="003B2BAC">
                            <w:pPr>
                              <w:pStyle w:val="TableParagraph"/>
                              <w:spacing w:before="7"/>
                              <w:ind w:left="-17" w:firstLine="91"/>
                              <w:rPr>
                                <w:rFonts w:ascii="Verdana" w:eastAsia="Verdana" w:hAnsi="Verdana" w:cs="Verdana"/>
                                <w:sz w:val="12"/>
                                <w:szCs w:val="12"/>
                              </w:rPr>
                            </w:pPr>
                            <w:r>
                              <w:rPr>
                                <w:rFonts w:ascii="Verdana" w:hAnsi="Verdana"/>
                                <w:sz w:val="12"/>
                              </w:rPr>
                              <w:t>за експлоатация</w:t>
                            </w:r>
                          </w:p>
                          <w:p w:rsidR="003B2BAC" w:rsidRDefault="003B2BAC">
                            <w:pPr>
                              <w:pStyle w:val="TableParagraph"/>
                              <w:spacing w:before="9" w:line="100" w:lineRule="exact"/>
                              <w:rPr>
                                <w:sz w:val="10"/>
                                <w:szCs w:val="10"/>
                              </w:rPr>
                            </w:pP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spacing w:line="120" w:lineRule="exact"/>
                              <w:rPr>
                                <w:sz w:val="12"/>
                                <w:szCs w:val="12"/>
                              </w:rPr>
                            </w:pPr>
                          </w:p>
                          <w:p w:rsidR="003B2BAC" w:rsidRDefault="003B2BAC">
                            <w:pPr>
                              <w:pStyle w:val="TableParagraph"/>
                              <w:ind w:left="-17"/>
                              <w:rPr>
                                <w:rFonts w:ascii="Verdana" w:eastAsia="Verdana" w:hAnsi="Verdana" w:cs="Verdana"/>
                                <w:sz w:val="12"/>
                                <w:szCs w:val="12"/>
                              </w:rPr>
                            </w:pPr>
                            <w:proofErr w:type="spellStart"/>
                            <w:r>
                              <w:rPr>
                                <w:rFonts w:ascii="Verdana"/>
                                <w:color w:val="FFFFFF"/>
                                <w:sz w:val="12"/>
                              </w:rPr>
                              <w:t>ство</w:t>
                            </w:r>
                            <w:proofErr w:type="spellEnd"/>
                          </w:p>
                        </w:tc>
                        <w:tc>
                          <w:tcPr>
                            <w:tcW w:w="901" w:type="dxa"/>
                            <w:vMerge w:val="restart"/>
                            <w:tcBorders>
                              <w:top w:val="nil"/>
                              <w:left w:val="single" w:sz="4" w:space="0" w:color="4B5F3E"/>
                              <w:right w:val="dotted" w:sz="7" w:space="0" w:color="E3E7E1"/>
                            </w:tcBorders>
                          </w:tcPr>
                          <w:p w:rsidR="003B2BAC" w:rsidRDefault="003B2BAC">
                            <w:pPr>
                              <w:pStyle w:val="TableParagraph"/>
                              <w:spacing w:line="126" w:lineRule="exact"/>
                              <w:ind w:left="69" w:right="-8"/>
                              <w:rPr>
                                <w:rFonts w:ascii="Verdana" w:eastAsia="Verdana" w:hAnsi="Verdana" w:cs="Verdana"/>
                                <w:sz w:val="12"/>
                                <w:szCs w:val="12"/>
                              </w:rPr>
                            </w:pPr>
                            <w:r>
                              <w:rPr>
                                <w:rFonts w:ascii="Verdana"/>
                                <w:sz w:val="12"/>
                              </w:rPr>
                              <w:t>Разрешение</w:t>
                            </w:r>
                          </w:p>
                          <w:p w:rsidR="003B2BAC" w:rsidRDefault="003B2BAC">
                            <w:pPr>
                              <w:pStyle w:val="TableParagraph"/>
                              <w:spacing w:before="5"/>
                              <w:ind w:left="69" w:right="-8"/>
                              <w:rPr>
                                <w:rFonts w:ascii="Verdana" w:eastAsia="Verdana" w:hAnsi="Verdana" w:cs="Verdana"/>
                                <w:sz w:val="12"/>
                                <w:szCs w:val="12"/>
                              </w:rPr>
                            </w:pPr>
                            <w:r>
                              <w:rPr>
                                <w:rFonts w:ascii="Verdana"/>
                                <w:sz w:val="12"/>
                              </w:rPr>
                              <w:t>за</w:t>
                            </w:r>
                            <w:r>
                              <w:rPr>
                                <w:rFonts w:ascii="Verdana"/>
                                <w:sz w:val="12"/>
                              </w:rPr>
                              <w:t xml:space="preserve"> </w:t>
                            </w:r>
                            <w:r>
                              <w:rPr>
                                <w:rFonts w:ascii="Verdana"/>
                                <w:sz w:val="12"/>
                              </w:rPr>
                              <w:t>затваряне</w:t>
                            </w:r>
                          </w:p>
                        </w:tc>
                      </w:tr>
                      <w:tr w:rsidR="003B2BAC">
                        <w:trPr>
                          <w:trHeight w:hRule="exact" w:val="160"/>
                        </w:trPr>
                        <w:tc>
                          <w:tcPr>
                            <w:tcW w:w="2010" w:type="dxa"/>
                            <w:vMerge/>
                            <w:tcBorders>
                              <w:left w:val="nil"/>
                              <w:right w:val="single" w:sz="2" w:space="0" w:color="4B5F3E"/>
                            </w:tcBorders>
                          </w:tcPr>
                          <w:p w:rsidR="003B2BAC" w:rsidRDefault="003B2BAC"/>
                        </w:tc>
                        <w:tc>
                          <w:tcPr>
                            <w:tcW w:w="2177" w:type="dxa"/>
                            <w:vMerge w:val="restart"/>
                            <w:tcBorders>
                              <w:top w:val="nil"/>
                              <w:left w:val="nil"/>
                              <w:right w:val="single" w:sz="4" w:space="0" w:color="4B5F3E"/>
                            </w:tcBorders>
                            <w:shd w:val="clear" w:color="auto" w:fill="4B5F3E"/>
                          </w:tcPr>
                          <w:p w:rsidR="003B2BAC" w:rsidRDefault="003B2BAC">
                            <w:pPr>
                              <w:pStyle w:val="TableParagraph"/>
                              <w:spacing w:before="101"/>
                              <w:ind w:left="67"/>
                              <w:rPr>
                                <w:rFonts w:ascii="Verdana" w:eastAsia="Verdana" w:hAnsi="Verdana" w:cs="Verdana"/>
                                <w:sz w:val="12"/>
                                <w:szCs w:val="12"/>
                              </w:rPr>
                            </w:pPr>
                            <w:r>
                              <w:rPr>
                                <w:rFonts w:ascii="Verdana"/>
                                <w:color w:val="FFFFFF"/>
                                <w:sz w:val="12"/>
                              </w:rPr>
                              <w:t>Експлоатация</w:t>
                            </w:r>
                          </w:p>
                        </w:tc>
                        <w:tc>
                          <w:tcPr>
                            <w:tcW w:w="901" w:type="dxa"/>
                            <w:vMerge/>
                            <w:tcBorders>
                              <w:left w:val="single" w:sz="4" w:space="0" w:color="4B5F3E"/>
                              <w:bottom w:val="nil"/>
                              <w:right w:val="dotted" w:sz="7" w:space="0" w:color="E3E7E1"/>
                            </w:tcBorders>
                          </w:tcPr>
                          <w:p w:rsidR="003B2BAC" w:rsidRDefault="003B2BAC"/>
                        </w:tc>
                      </w:tr>
                      <w:tr w:rsidR="003B2BAC">
                        <w:trPr>
                          <w:trHeight w:hRule="exact" w:val="187"/>
                        </w:trPr>
                        <w:tc>
                          <w:tcPr>
                            <w:tcW w:w="2010" w:type="dxa"/>
                            <w:vMerge/>
                            <w:tcBorders>
                              <w:left w:val="nil"/>
                              <w:bottom w:val="nil"/>
                              <w:right w:val="single" w:sz="2" w:space="0" w:color="4B5F3E"/>
                            </w:tcBorders>
                          </w:tcPr>
                          <w:p w:rsidR="003B2BAC" w:rsidRDefault="003B2BAC"/>
                        </w:tc>
                        <w:tc>
                          <w:tcPr>
                            <w:tcW w:w="2177" w:type="dxa"/>
                            <w:vMerge/>
                            <w:tcBorders>
                              <w:left w:val="nil"/>
                              <w:bottom w:val="nil"/>
                              <w:right w:val="single" w:sz="4" w:space="0" w:color="4B5F3E"/>
                            </w:tcBorders>
                            <w:shd w:val="clear" w:color="auto" w:fill="4B5F3E"/>
                          </w:tcPr>
                          <w:p w:rsidR="003B2BAC" w:rsidRDefault="003B2BAC"/>
                        </w:tc>
                        <w:tc>
                          <w:tcPr>
                            <w:tcW w:w="901" w:type="dxa"/>
                            <w:vMerge w:val="restart"/>
                            <w:tcBorders>
                              <w:top w:val="nil"/>
                              <w:left w:val="single" w:sz="4" w:space="0" w:color="4B5F3E"/>
                              <w:right w:val="dotted" w:sz="7" w:space="0" w:color="E3E7E1"/>
                            </w:tcBorders>
                            <w:shd w:val="clear" w:color="auto" w:fill="4B5F3E"/>
                          </w:tcPr>
                          <w:p w:rsidR="003B2BAC" w:rsidRDefault="003B2BAC">
                            <w:pPr>
                              <w:pStyle w:val="TableParagraph"/>
                              <w:spacing w:before="34" w:line="248" w:lineRule="auto"/>
                              <w:ind w:left="170" w:right="102" w:hanging="44"/>
                              <w:rPr>
                                <w:rFonts w:ascii="Verdana" w:eastAsia="Verdana" w:hAnsi="Verdana" w:cs="Verdana"/>
                                <w:sz w:val="12"/>
                                <w:szCs w:val="12"/>
                              </w:rPr>
                            </w:pPr>
                            <w:r>
                              <w:rPr>
                                <w:rFonts w:ascii="Verdana" w:hAnsi="Verdana"/>
                                <w:color w:val="FFFFFF"/>
                                <w:sz w:val="12"/>
                              </w:rPr>
                              <w:t>Окончателно затваряне</w:t>
                            </w:r>
                          </w:p>
                        </w:tc>
                      </w:tr>
                      <w:tr w:rsidR="003B2BAC">
                        <w:trPr>
                          <w:trHeight w:hRule="exact" w:val="160"/>
                        </w:trPr>
                        <w:tc>
                          <w:tcPr>
                            <w:tcW w:w="4187" w:type="dxa"/>
                            <w:gridSpan w:val="2"/>
                            <w:tcBorders>
                              <w:top w:val="nil"/>
                              <w:left w:val="nil"/>
                              <w:bottom w:val="nil"/>
                              <w:right w:val="single" w:sz="4" w:space="0" w:color="4B5F3E"/>
                            </w:tcBorders>
                          </w:tcPr>
                          <w:p w:rsidR="003B2BAC" w:rsidRDefault="003B2BAC"/>
                        </w:tc>
                        <w:tc>
                          <w:tcPr>
                            <w:tcW w:w="901" w:type="dxa"/>
                            <w:vMerge/>
                            <w:tcBorders>
                              <w:left w:val="single" w:sz="4" w:space="0" w:color="4B5F3E"/>
                              <w:bottom w:val="nil"/>
                              <w:right w:val="dotted" w:sz="7" w:space="0" w:color="E3E7E1"/>
                            </w:tcBorders>
                            <w:shd w:val="clear" w:color="auto" w:fill="4B5F3E"/>
                          </w:tcPr>
                          <w:p w:rsidR="003B2BAC" w:rsidRDefault="003B2BAC"/>
                        </w:tc>
                      </w:tr>
                    </w:tbl>
                    <w:p w:rsidR="003B2BAC" w:rsidRDefault="003B2BAC"/>
                  </w:txbxContent>
                </v:textbox>
                <w10:wrap anchorx="page"/>
              </v:shape>
            </w:pict>
          </mc:Fallback>
        </mc:AlternateContent>
      </w:r>
      <w:r w:rsidR="003B2BAC">
        <w:rPr>
          <w:rFonts w:ascii="Verdana" w:hAnsi="Verdana"/>
          <w:sz w:val="14"/>
        </w:rPr>
        <w:t>Период</w:t>
      </w:r>
    </w:p>
    <w:p w:rsidR="002D6318" w:rsidRDefault="002D6318">
      <w:pPr>
        <w:spacing w:before="18" w:line="260" w:lineRule="exact"/>
        <w:rPr>
          <w:sz w:val="26"/>
          <w:szCs w:val="26"/>
        </w:rPr>
      </w:pPr>
    </w:p>
    <w:p w:rsidR="002D6318" w:rsidRDefault="00B3410B">
      <w:pPr>
        <w:ind w:left="367" w:right="3490"/>
        <w:rPr>
          <w:rFonts w:ascii="Times New Roman" w:eastAsia="Times New Roman" w:hAnsi="Times New Roman" w:cs="Times New Roman"/>
          <w:sz w:val="20"/>
          <w:szCs w:val="20"/>
        </w:rPr>
      </w:pPr>
      <w:r>
        <w:rPr>
          <w:noProof/>
        </w:rPr>
        <w:drawing>
          <wp:inline distT="0" distB="0" distL="0" distR="0">
            <wp:extent cx="127635" cy="127635"/>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p>
    <w:p w:rsidR="002D6318" w:rsidRDefault="002D6318">
      <w:pPr>
        <w:spacing w:before="4" w:line="90" w:lineRule="exact"/>
        <w:rPr>
          <w:sz w:val="9"/>
          <w:szCs w:val="9"/>
        </w:rPr>
      </w:pPr>
    </w:p>
    <w:p w:rsidR="002D6318" w:rsidRDefault="002D6318">
      <w:pPr>
        <w:spacing w:line="140" w:lineRule="exact"/>
        <w:rPr>
          <w:sz w:val="14"/>
          <w:szCs w:val="14"/>
        </w:rPr>
      </w:pPr>
    </w:p>
    <w:p w:rsidR="002D6318" w:rsidRDefault="003B2BAC">
      <w:pPr>
        <w:ind w:left="243" w:right="106"/>
        <w:rPr>
          <w:rFonts w:ascii="Verdana" w:eastAsia="Verdana" w:hAnsi="Verdana" w:cs="Verdana"/>
          <w:sz w:val="14"/>
          <w:szCs w:val="14"/>
        </w:rPr>
      </w:pPr>
      <w:r>
        <w:rPr>
          <w:rFonts w:ascii="Verdana" w:hAnsi="Verdana"/>
          <w:color w:val="EE7C00"/>
          <w:sz w:val="14"/>
        </w:rPr>
        <w:t>Досие по безопасност</w:t>
      </w:r>
    </w:p>
    <w:p w:rsidR="002D6318" w:rsidRDefault="002D6318">
      <w:pPr>
        <w:spacing w:before="3" w:line="130" w:lineRule="exact"/>
        <w:rPr>
          <w:sz w:val="13"/>
          <w:szCs w:val="13"/>
        </w:rPr>
      </w:pPr>
    </w:p>
    <w:p w:rsidR="002D6318" w:rsidRDefault="002D6318">
      <w:pPr>
        <w:spacing w:line="200" w:lineRule="exact"/>
        <w:rPr>
          <w:sz w:val="20"/>
          <w:szCs w:val="20"/>
        </w:rPr>
      </w:pPr>
    </w:p>
    <w:p w:rsidR="002D6318" w:rsidRDefault="00B3410B">
      <w:pPr>
        <w:ind w:left="367" w:right="3490"/>
        <w:rPr>
          <w:rFonts w:ascii="Times New Roman" w:eastAsia="Times New Roman" w:hAnsi="Times New Roman" w:cs="Times New Roman"/>
          <w:sz w:val="20"/>
          <w:szCs w:val="20"/>
        </w:rPr>
      </w:pPr>
      <w:r>
        <w:rPr>
          <w:noProof/>
        </w:rPr>
        <w:drawing>
          <wp:inline distT="0" distB="0" distL="0" distR="0">
            <wp:extent cx="127635" cy="127635"/>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6" w:line="140" w:lineRule="exact"/>
        <w:rPr>
          <w:sz w:val="14"/>
          <w:szCs w:val="14"/>
        </w:rPr>
      </w:pPr>
    </w:p>
    <w:p w:rsidR="002D6318" w:rsidRDefault="003B2BAC">
      <w:pPr>
        <w:ind w:left="269"/>
        <w:rPr>
          <w:rFonts w:ascii="Verdana" w:eastAsia="Verdana" w:hAnsi="Verdana" w:cs="Verdana"/>
          <w:sz w:val="14"/>
          <w:szCs w:val="14"/>
        </w:rPr>
      </w:pPr>
      <w:r>
        <w:rPr>
          <w:rFonts w:ascii="Verdana"/>
          <w:sz w:val="14"/>
        </w:rPr>
        <w:t>Етап</w:t>
      </w:r>
    </w:p>
    <w:p w:rsidR="002D6318" w:rsidRDefault="002D6318">
      <w:pPr>
        <w:spacing w:before="7" w:line="100" w:lineRule="exact"/>
        <w:rPr>
          <w:sz w:val="10"/>
          <w:szCs w:val="10"/>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ind w:left="269"/>
        <w:rPr>
          <w:rFonts w:ascii="Verdana" w:eastAsia="Verdana" w:hAnsi="Verdana" w:cs="Verdana"/>
          <w:sz w:val="14"/>
          <w:szCs w:val="14"/>
        </w:rPr>
      </w:pPr>
      <w:r>
        <w:rPr>
          <w:rFonts w:ascii="Verdana"/>
          <w:sz w:val="14"/>
        </w:rPr>
        <w:t>Мониторинг</w:t>
      </w:r>
    </w:p>
    <w:p w:rsidR="002D6318" w:rsidRDefault="003B2BAC">
      <w:pPr>
        <w:spacing w:before="74"/>
        <w:ind w:left="243"/>
        <w:rPr>
          <w:rFonts w:ascii="Verdana" w:eastAsia="Verdana" w:hAnsi="Verdana" w:cs="Verdana"/>
          <w:sz w:val="14"/>
          <w:szCs w:val="14"/>
        </w:rPr>
      </w:pPr>
      <w:r>
        <w:br w:type="column"/>
      </w:r>
      <w:r>
        <w:rPr>
          <w:rFonts w:ascii="Verdana"/>
          <w:sz w:val="14"/>
        </w:rPr>
        <w:t>след</w:t>
      </w:r>
      <w:r>
        <w:rPr>
          <w:rFonts w:ascii="Verdana"/>
          <w:sz w:val="14"/>
        </w:rPr>
        <w:t xml:space="preserve"> </w:t>
      </w:r>
      <w:r>
        <w:rPr>
          <w:rFonts w:ascii="Verdana"/>
          <w:sz w:val="14"/>
        </w:rPr>
        <w:t>затваряне</w:t>
      </w:r>
    </w:p>
    <w:p w:rsidR="002D6318" w:rsidRDefault="002D6318">
      <w:pPr>
        <w:rPr>
          <w:rFonts w:ascii="Verdana" w:eastAsia="Verdana" w:hAnsi="Verdana" w:cs="Verdana"/>
          <w:sz w:val="14"/>
          <w:szCs w:val="14"/>
        </w:rPr>
        <w:sectPr w:rsidR="002D6318">
          <w:type w:val="continuous"/>
          <w:pgSz w:w="11920" w:h="16860"/>
          <w:pgMar w:top="1520" w:right="1680" w:bottom="280" w:left="1420" w:header="708" w:footer="708" w:gutter="0"/>
          <w:cols w:num="2" w:space="708" w:equalWidth="0">
            <w:col w:w="1012" w:space="4995"/>
            <w:col w:w="2813"/>
          </w:cols>
        </w:sectPr>
      </w:pPr>
    </w:p>
    <w:p w:rsidR="002D6318" w:rsidRDefault="002D6318">
      <w:pPr>
        <w:spacing w:before="7" w:line="120" w:lineRule="exact"/>
        <w:rPr>
          <w:sz w:val="12"/>
          <w:szCs w:val="12"/>
        </w:rPr>
      </w:pPr>
    </w:p>
    <w:p w:rsidR="002D6318" w:rsidRDefault="002D6318">
      <w:pPr>
        <w:spacing w:line="200" w:lineRule="exact"/>
        <w:rPr>
          <w:sz w:val="20"/>
          <w:szCs w:val="20"/>
        </w:rPr>
      </w:pPr>
    </w:p>
    <w:p w:rsidR="002D6318" w:rsidRDefault="00B3410B">
      <w:pPr>
        <w:spacing w:before="74" w:line="284" w:lineRule="auto"/>
        <w:ind w:left="111" w:right="1037"/>
        <w:jc w:val="both"/>
        <w:rPr>
          <w:rFonts w:ascii="Verdana" w:eastAsia="Verdana" w:hAnsi="Verdana" w:cs="Verdana"/>
          <w:sz w:val="14"/>
          <w:szCs w:val="14"/>
        </w:rPr>
      </w:pPr>
      <w:r>
        <w:rPr>
          <w:noProof/>
        </w:rPr>
        <mc:AlternateContent>
          <mc:Choice Requires="wpg">
            <w:drawing>
              <wp:anchor distT="0" distB="0" distL="114300" distR="114300" simplePos="0" relativeHeight="251554304" behindDoc="1" locked="0" layoutInCell="1" allowOverlap="1">
                <wp:simplePos x="0" y="0"/>
                <wp:positionH relativeFrom="page">
                  <wp:posOffset>1578610</wp:posOffset>
                </wp:positionH>
                <wp:positionV relativeFrom="paragraph">
                  <wp:posOffset>-2545715</wp:posOffset>
                </wp:positionV>
                <wp:extent cx="4276090" cy="2428875"/>
                <wp:effectExtent l="0" t="8255" r="0" b="1270"/>
                <wp:wrapNone/>
                <wp:docPr id="885"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2428875"/>
                          <a:chOff x="2486" y="-4009"/>
                          <a:chExt cx="6734" cy="3825"/>
                        </a:xfrm>
                      </wpg:grpSpPr>
                      <wpg:grpSp>
                        <wpg:cNvPr id="886" name="Group 936"/>
                        <wpg:cNvGrpSpPr>
                          <a:grpSpLocks/>
                        </wpg:cNvGrpSpPr>
                        <wpg:grpSpPr bwMode="auto">
                          <a:xfrm>
                            <a:off x="7585" y="-4000"/>
                            <a:ext cx="2" cy="3505"/>
                            <a:chOff x="7585" y="-4000"/>
                            <a:chExt cx="2" cy="3505"/>
                          </a:xfrm>
                        </wpg:grpSpPr>
                        <wps:wsp>
                          <wps:cNvPr id="887" name="Freeform 938"/>
                          <wps:cNvSpPr>
                            <a:spLocks/>
                          </wps:cNvSpPr>
                          <wps:spPr bwMode="auto">
                            <a:xfrm>
                              <a:off x="7585" y="-4000"/>
                              <a:ext cx="2" cy="3505"/>
                            </a:xfrm>
                            <a:custGeom>
                              <a:avLst/>
                              <a:gdLst>
                                <a:gd name="T0" fmla="+- 0 -4000 -4000"/>
                                <a:gd name="T1" fmla="*/ -4000 h 3505"/>
                                <a:gd name="T2" fmla="+- 0 -495 -4000"/>
                                <a:gd name="T3" fmla="*/ -495 h 3505"/>
                              </a:gdLst>
                              <a:ahLst/>
                              <a:cxnLst>
                                <a:cxn ang="0">
                                  <a:pos x="0" y="T1"/>
                                </a:cxn>
                                <a:cxn ang="0">
                                  <a:pos x="0" y="T3"/>
                                </a:cxn>
                              </a:cxnLst>
                              <a:rect l="0" t="0" r="r" b="b"/>
                              <a:pathLst>
                                <a:path h="3505">
                                  <a:moveTo>
                                    <a:pt x="0" y="0"/>
                                  </a:moveTo>
                                  <a:lnTo>
                                    <a:pt x="0" y="3505"/>
                                  </a:lnTo>
                                </a:path>
                              </a:pathLst>
                            </a:custGeom>
                            <a:noFill/>
                            <a:ln w="11278">
                              <a:solidFill>
                                <a:srgbClr val="E3E7E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8" name="Picture 9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358" y="-4000"/>
                              <a:ext cx="86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89" name="Group 933"/>
                        <wpg:cNvGrpSpPr>
                          <a:grpSpLocks/>
                        </wpg:cNvGrpSpPr>
                        <wpg:grpSpPr bwMode="auto">
                          <a:xfrm>
                            <a:off x="2495" y="-4000"/>
                            <a:ext cx="5934" cy="3807"/>
                            <a:chOff x="2495" y="-4000"/>
                            <a:chExt cx="5934" cy="3807"/>
                          </a:xfrm>
                        </wpg:grpSpPr>
                        <wps:wsp>
                          <wps:cNvPr id="890" name="Freeform 935"/>
                          <wps:cNvSpPr>
                            <a:spLocks/>
                          </wps:cNvSpPr>
                          <wps:spPr bwMode="auto">
                            <a:xfrm>
                              <a:off x="2495" y="-4000"/>
                              <a:ext cx="5934" cy="3807"/>
                            </a:xfrm>
                            <a:custGeom>
                              <a:avLst/>
                              <a:gdLst>
                                <a:gd name="T0" fmla="+- 0 8429 2495"/>
                                <a:gd name="T1" fmla="*/ T0 w 5934"/>
                                <a:gd name="T2" fmla="+- 0 -4000 -4000"/>
                                <a:gd name="T3" fmla="*/ -4000 h 3807"/>
                                <a:gd name="T4" fmla="+- 0 7612 2495"/>
                                <a:gd name="T5" fmla="*/ T4 w 5934"/>
                                <a:gd name="T6" fmla="+- 0 -4000 -4000"/>
                                <a:gd name="T7" fmla="*/ -4000 h 3807"/>
                                <a:gd name="T8" fmla="+- 0 7612 2495"/>
                                <a:gd name="T9" fmla="*/ T8 w 5934"/>
                                <a:gd name="T10" fmla="+- 0 -3663 -4000"/>
                                <a:gd name="T11" fmla="*/ -3663 h 3807"/>
                                <a:gd name="T12" fmla="+- 0 8429 2495"/>
                                <a:gd name="T13" fmla="*/ T12 w 5934"/>
                                <a:gd name="T14" fmla="+- 0 -3663 -4000"/>
                                <a:gd name="T15" fmla="*/ -3663 h 3807"/>
                                <a:gd name="T16" fmla="+- 0 8429 2495"/>
                                <a:gd name="T17" fmla="*/ T16 w 5934"/>
                                <a:gd name="T18" fmla="+- 0 -4000 -4000"/>
                                <a:gd name="T19" fmla="*/ -4000 h 3807"/>
                              </a:gdLst>
                              <a:ahLst/>
                              <a:cxnLst>
                                <a:cxn ang="0">
                                  <a:pos x="T1" y="T3"/>
                                </a:cxn>
                                <a:cxn ang="0">
                                  <a:pos x="T5" y="T7"/>
                                </a:cxn>
                                <a:cxn ang="0">
                                  <a:pos x="T9" y="T11"/>
                                </a:cxn>
                                <a:cxn ang="0">
                                  <a:pos x="T13" y="T15"/>
                                </a:cxn>
                                <a:cxn ang="0">
                                  <a:pos x="T17" y="T19"/>
                                </a:cxn>
                              </a:cxnLst>
                              <a:rect l="0" t="0" r="r" b="b"/>
                              <a:pathLst>
                                <a:path w="5934" h="3807">
                                  <a:moveTo>
                                    <a:pt x="5934" y="0"/>
                                  </a:moveTo>
                                  <a:lnTo>
                                    <a:pt x="5117" y="0"/>
                                  </a:lnTo>
                                  <a:lnTo>
                                    <a:pt x="5117" y="337"/>
                                  </a:lnTo>
                                  <a:lnTo>
                                    <a:pt x="5934" y="337"/>
                                  </a:lnTo>
                                  <a:lnTo>
                                    <a:pt x="5934" y="0"/>
                                  </a:lnTo>
                                  <a:close/>
                                </a:path>
                              </a:pathLst>
                            </a:custGeom>
                            <a:solidFill>
                              <a:srgbClr val="C8C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934"/>
                          <wps:cNvSpPr>
                            <a:spLocks/>
                          </wps:cNvSpPr>
                          <wps:spPr bwMode="auto">
                            <a:xfrm>
                              <a:off x="2495" y="-4000"/>
                              <a:ext cx="5934" cy="3807"/>
                            </a:xfrm>
                            <a:custGeom>
                              <a:avLst/>
                              <a:gdLst>
                                <a:gd name="T0" fmla="+- 0 7941 2495"/>
                                <a:gd name="T1" fmla="*/ T0 w 5934"/>
                                <a:gd name="T2" fmla="+- 0 -495 -4000"/>
                                <a:gd name="T3" fmla="*/ -495 h 3807"/>
                                <a:gd name="T4" fmla="+- 0 2495 2495"/>
                                <a:gd name="T5" fmla="*/ T4 w 5934"/>
                                <a:gd name="T6" fmla="+- 0 -495 -4000"/>
                                <a:gd name="T7" fmla="*/ -495 h 3807"/>
                                <a:gd name="T8" fmla="+- 0 2495 2495"/>
                                <a:gd name="T9" fmla="*/ T8 w 5934"/>
                                <a:gd name="T10" fmla="+- 0 -193 -4000"/>
                                <a:gd name="T11" fmla="*/ -193 h 3807"/>
                                <a:gd name="T12" fmla="+- 0 9095 2495"/>
                                <a:gd name="T13" fmla="*/ T12 w 5934"/>
                                <a:gd name="T14" fmla="+- 0 -193 -4000"/>
                                <a:gd name="T15" fmla="*/ -193 h 3807"/>
                                <a:gd name="T16" fmla="+- 0 7941 2495"/>
                                <a:gd name="T17" fmla="*/ T16 w 5934"/>
                                <a:gd name="T18" fmla="+- 0 -495 -4000"/>
                                <a:gd name="T19" fmla="*/ -495 h 3807"/>
                              </a:gdLst>
                              <a:ahLst/>
                              <a:cxnLst>
                                <a:cxn ang="0">
                                  <a:pos x="T1" y="T3"/>
                                </a:cxn>
                                <a:cxn ang="0">
                                  <a:pos x="T5" y="T7"/>
                                </a:cxn>
                                <a:cxn ang="0">
                                  <a:pos x="T9" y="T11"/>
                                </a:cxn>
                                <a:cxn ang="0">
                                  <a:pos x="T13" y="T15"/>
                                </a:cxn>
                                <a:cxn ang="0">
                                  <a:pos x="T17" y="T19"/>
                                </a:cxn>
                              </a:cxnLst>
                              <a:rect l="0" t="0" r="r" b="b"/>
                              <a:pathLst>
                                <a:path w="5934" h="3807">
                                  <a:moveTo>
                                    <a:pt x="5446" y="3505"/>
                                  </a:moveTo>
                                  <a:lnTo>
                                    <a:pt x="0" y="3505"/>
                                  </a:lnTo>
                                  <a:lnTo>
                                    <a:pt x="0" y="3807"/>
                                  </a:lnTo>
                                  <a:lnTo>
                                    <a:pt x="6600" y="3807"/>
                                  </a:lnTo>
                                  <a:lnTo>
                                    <a:pt x="5446" y="3505"/>
                                  </a:lnTo>
                                  <a:close/>
                                </a:path>
                              </a:pathLst>
                            </a:custGeom>
                            <a:solidFill>
                              <a:srgbClr val="C8C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905"/>
                        <wpg:cNvGrpSpPr>
                          <a:grpSpLocks/>
                        </wpg:cNvGrpSpPr>
                        <wpg:grpSpPr bwMode="auto">
                          <a:xfrm>
                            <a:off x="4430" y="-3045"/>
                            <a:ext cx="2518" cy="643"/>
                            <a:chOff x="4430" y="-3045"/>
                            <a:chExt cx="2518" cy="643"/>
                          </a:xfrm>
                        </wpg:grpSpPr>
                        <wps:wsp>
                          <wps:cNvPr id="893" name="Freeform 932"/>
                          <wps:cNvSpPr>
                            <a:spLocks/>
                          </wps:cNvSpPr>
                          <wps:spPr bwMode="auto">
                            <a:xfrm>
                              <a:off x="4430" y="-3045"/>
                              <a:ext cx="2518" cy="643"/>
                            </a:xfrm>
                            <a:custGeom>
                              <a:avLst/>
                              <a:gdLst>
                                <a:gd name="T0" fmla="+- 0 4430 4430"/>
                                <a:gd name="T1" fmla="*/ T0 w 2518"/>
                                <a:gd name="T2" fmla="+- 0 -2489 -3045"/>
                                <a:gd name="T3" fmla="*/ -2489 h 643"/>
                                <a:gd name="T4" fmla="+- 0 4430 4430"/>
                                <a:gd name="T5" fmla="*/ T4 w 2518"/>
                                <a:gd name="T6" fmla="+- 0 -2457 -3045"/>
                                <a:gd name="T7" fmla="*/ -2457 h 643"/>
                                <a:gd name="T8" fmla="+- 0 4503 4430"/>
                                <a:gd name="T9" fmla="*/ T8 w 2518"/>
                                <a:gd name="T10" fmla="+- 0 -2402 -3045"/>
                                <a:gd name="T11" fmla="*/ -2402 h 643"/>
                                <a:gd name="T12" fmla="+- 0 4546 4430"/>
                                <a:gd name="T13" fmla="*/ T12 w 2518"/>
                                <a:gd name="T14" fmla="+- 0 -2435 -3045"/>
                                <a:gd name="T15" fmla="*/ -2435 h 643"/>
                                <a:gd name="T16" fmla="+- 0 4503 4430"/>
                                <a:gd name="T17" fmla="*/ T16 w 2518"/>
                                <a:gd name="T18" fmla="+- 0 -2435 -3045"/>
                                <a:gd name="T19" fmla="*/ -2435 h 643"/>
                                <a:gd name="T20" fmla="+- 0 4430 4430"/>
                                <a:gd name="T21" fmla="*/ T20 w 2518"/>
                                <a:gd name="T22" fmla="+- 0 -2489 -3045"/>
                                <a:gd name="T23" fmla="*/ -2489 h 643"/>
                              </a:gdLst>
                              <a:ahLst/>
                              <a:cxnLst>
                                <a:cxn ang="0">
                                  <a:pos x="T1" y="T3"/>
                                </a:cxn>
                                <a:cxn ang="0">
                                  <a:pos x="T5" y="T7"/>
                                </a:cxn>
                                <a:cxn ang="0">
                                  <a:pos x="T9" y="T11"/>
                                </a:cxn>
                                <a:cxn ang="0">
                                  <a:pos x="T13" y="T15"/>
                                </a:cxn>
                                <a:cxn ang="0">
                                  <a:pos x="T17" y="T19"/>
                                </a:cxn>
                                <a:cxn ang="0">
                                  <a:pos x="T21" y="T23"/>
                                </a:cxn>
                              </a:cxnLst>
                              <a:rect l="0" t="0" r="r" b="b"/>
                              <a:pathLst>
                                <a:path w="2518" h="643">
                                  <a:moveTo>
                                    <a:pt x="0" y="556"/>
                                  </a:moveTo>
                                  <a:lnTo>
                                    <a:pt x="0" y="588"/>
                                  </a:lnTo>
                                  <a:lnTo>
                                    <a:pt x="73" y="643"/>
                                  </a:lnTo>
                                  <a:lnTo>
                                    <a:pt x="116" y="610"/>
                                  </a:lnTo>
                                  <a:lnTo>
                                    <a:pt x="73" y="610"/>
                                  </a:lnTo>
                                  <a:lnTo>
                                    <a:pt x="0" y="55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931"/>
                          <wps:cNvSpPr>
                            <a:spLocks/>
                          </wps:cNvSpPr>
                          <wps:spPr bwMode="auto">
                            <a:xfrm>
                              <a:off x="4430" y="-3045"/>
                              <a:ext cx="2518" cy="643"/>
                            </a:xfrm>
                            <a:custGeom>
                              <a:avLst/>
                              <a:gdLst>
                                <a:gd name="T0" fmla="+- 0 4575 4430"/>
                                <a:gd name="T1" fmla="*/ T0 w 2518"/>
                                <a:gd name="T2" fmla="+- 0 -2489 -3045"/>
                                <a:gd name="T3" fmla="*/ -2489 h 643"/>
                                <a:gd name="T4" fmla="+- 0 4503 4430"/>
                                <a:gd name="T5" fmla="*/ T4 w 2518"/>
                                <a:gd name="T6" fmla="+- 0 -2435 -3045"/>
                                <a:gd name="T7" fmla="*/ -2435 h 643"/>
                                <a:gd name="T8" fmla="+- 0 4546 4430"/>
                                <a:gd name="T9" fmla="*/ T8 w 2518"/>
                                <a:gd name="T10" fmla="+- 0 -2435 -3045"/>
                                <a:gd name="T11" fmla="*/ -2435 h 643"/>
                                <a:gd name="T12" fmla="+- 0 4575 4430"/>
                                <a:gd name="T13" fmla="*/ T12 w 2518"/>
                                <a:gd name="T14" fmla="+- 0 -2457 -3045"/>
                                <a:gd name="T15" fmla="*/ -2457 h 643"/>
                                <a:gd name="T16" fmla="+- 0 4575 4430"/>
                                <a:gd name="T17" fmla="*/ T16 w 2518"/>
                                <a:gd name="T18" fmla="+- 0 -2489 -3045"/>
                                <a:gd name="T19" fmla="*/ -2489 h 643"/>
                              </a:gdLst>
                              <a:ahLst/>
                              <a:cxnLst>
                                <a:cxn ang="0">
                                  <a:pos x="T1" y="T3"/>
                                </a:cxn>
                                <a:cxn ang="0">
                                  <a:pos x="T5" y="T7"/>
                                </a:cxn>
                                <a:cxn ang="0">
                                  <a:pos x="T9" y="T11"/>
                                </a:cxn>
                                <a:cxn ang="0">
                                  <a:pos x="T13" y="T15"/>
                                </a:cxn>
                                <a:cxn ang="0">
                                  <a:pos x="T17" y="T19"/>
                                </a:cxn>
                              </a:cxnLst>
                              <a:rect l="0" t="0" r="r" b="b"/>
                              <a:pathLst>
                                <a:path w="2518" h="643">
                                  <a:moveTo>
                                    <a:pt x="145" y="556"/>
                                  </a:moveTo>
                                  <a:lnTo>
                                    <a:pt x="73" y="610"/>
                                  </a:lnTo>
                                  <a:lnTo>
                                    <a:pt x="116" y="610"/>
                                  </a:lnTo>
                                  <a:lnTo>
                                    <a:pt x="145" y="588"/>
                                  </a:lnTo>
                                  <a:lnTo>
                                    <a:pt x="145" y="55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30"/>
                          <wps:cNvSpPr>
                            <a:spLocks/>
                          </wps:cNvSpPr>
                          <wps:spPr bwMode="auto">
                            <a:xfrm>
                              <a:off x="4430" y="-3045"/>
                              <a:ext cx="2518" cy="643"/>
                            </a:xfrm>
                            <a:custGeom>
                              <a:avLst/>
                              <a:gdLst>
                                <a:gd name="T0" fmla="+- 0 4430 4430"/>
                                <a:gd name="T1" fmla="*/ T0 w 2518"/>
                                <a:gd name="T2" fmla="+- 0 -2551 -3045"/>
                                <a:gd name="T3" fmla="*/ -2551 h 643"/>
                                <a:gd name="T4" fmla="+- 0 4430 4430"/>
                                <a:gd name="T5" fmla="*/ T4 w 2518"/>
                                <a:gd name="T6" fmla="+- 0 -2519 -3045"/>
                                <a:gd name="T7" fmla="*/ -2519 h 643"/>
                                <a:gd name="T8" fmla="+- 0 4503 4430"/>
                                <a:gd name="T9" fmla="*/ T8 w 2518"/>
                                <a:gd name="T10" fmla="+- 0 -2465 -3045"/>
                                <a:gd name="T11" fmla="*/ -2465 h 643"/>
                                <a:gd name="T12" fmla="+- 0 4546 4430"/>
                                <a:gd name="T13" fmla="*/ T12 w 2518"/>
                                <a:gd name="T14" fmla="+- 0 -2497 -3045"/>
                                <a:gd name="T15" fmla="*/ -2497 h 643"/>
                                <a:gd name="T16" fmla="+- 0 4503 4430"/>
                                <a:gd name="T17" fmla="*/ T16 w 2518"/>
                                <a:gd name="T18" fmla="+- 0 -2497 -3045"/>
                                <a:gd name="T19" fmla="*/ -2497 h 643"/>
                                <a:gd name="T20" fmla="+- 0 4430 4430"/>
                                <a:gd name="T21" fmla="*/ T20 w 2518"/>
                                <a:gd name="T22" fmla="+- 0 -2551 -3045"/>
                                <a:gd name="T23" fmla="*/ -2551 h 643"/>
                              </a:gdLst>
                              <a:ahLst/>
                              <a:cxnLst>
                                <a:cxn ang="0">
                                  <a:pos x="T1" y="T3"/>
                                </a:cxn>
                                <a:cxn ang="0">
                                  <a:pos x="T5" y="T7"/>
                                </a:cxn>
                                <a:cxn ang="0">
                                  <a:pos x="T9" y="T11"/>
                                </a:cxn>
                                <a:cxn ang="0">
                                  <a:pos x="T13" y="T15"/>
                                </a:cxn>
                                <a:cxn ang="0">
                                  <a:pos x="T17" y="T19"/>
                                </a:cxn>
                                <a:cxn ang="0">
                                  <a:pos x="T21" y="T23"/>
                                </a:cxn>
                              </a:cxnLst>
                              <a:rect l="0" t="0" r="r" b="b"/>
                              <a:pathLst>
                                <a:path w="2518" h="643">
                                  <a:moveTo>
                                    <a:pt x="0" y="494"/>
                                  </a:moveTo>
                                  <a:lnTo>
                                    <a:pt x="0" y="526"/>
                                  </a:lnTo>
                                  <a:lnTo>
                                    <a:pt x="73" y="580"/>
                                  </a:lnTo>
                                  <a:lnTo>
                                    <a:pt x="116" y="548"/>
                                  </a:lnTo>
                                  <a:lnTo>
                                    <a:pt x="73" y="548"/>
                                  </a:lnTo>
                                  <a:lnTo>
                                    <a:pt x="0" y="49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29"/>
                          <wps:cNvSpPr>
                            <a:spLocks/>
                          </wps:cNvSpPr>
                          <wps:spPr bwMode="auto">
                            <a:xfrm>
                              <a:off x="4430" y="-3045"/>
                              <a:ext cx="2518" cy="643"/>
                            </a:xfrm>
                            <a:custGeom>
                              <a:avLst/>
                              <a:gdLst>
                                <a:gd name="T0" fmla="+- 0 4575 4430"/>
                                <a:gd name="T1" fmla="*/ T0 w 2518"/>
                                <a:gd name="T2" fmla="+- 0 -2551 -3045"/>
                                <a:gd name="T3" fmla="*/ -2551 h 643"/>
                                <a:gd name="T4" fmla="+- 0 4503 4430"/>
                                <a:gd name="T5" fmla="*/ T4 w 2518"/>
                                <a:gd name="T6" fmla="+- 0 -2497 -3045"/>
                                <a:gd name="T7" fmla="*/ -2497 h 643"/>
                                <a:gd name="T8" fmla="+- 0 4546 4430"/>
                                <a:gd name="T9" fmla="*/ T8 w 2518"/>
                                <a:gd name="T10" fmla="+- 0 -2497 -3045"/>
                                <a:gd name="T11" fmla="*/ -2497 h 643"/>
                                <a:gd name="T12" fmla="+- 0 4575 4430"/>
                                <a:gd name="T13" fmla="*/ T12 w 2518"/>
                                <a:gd name="T14" fmla="+- 0 -2519 -3045"/>
                                <a:gd name="T15" fmla="*/ -2519 h 643"/>
                                <a:gd name="T16" fmla="+- 0 4575 4430"/>
                                <a:gd name="T17" fmla="*/ T16 w 2518"/>
                                <a:gd name="T18" fmla="+- 0 -2551 -3045"/>
                                <a:gd name="T19" fmla="*/ -2551 h 643"/>
                              </a:gdLst>
                              <a:ahLst/>
                              <a:cxnLst>
                                <a:cxn ang="0">
                                  <a:pos x="T1" y="T3"/>
                                </a:cxn>
                                <a:cxn ang="0">
                                  <a:pos x="T5" y="T7"/>
                                </a:cxn>
                                <a:cxn ang="0">
                                  <a:pos x="T9" y="T11"/>
                                </a:cxn>
                                <a:cxn ang="0">
                                  <a:pos x="T13" y="T15"/>
                                </a:cxn>
                                <a:cxn ang="0">
                                  <a:pos x="T17" y="T19"/>
                                </a:cxn>
                              </a:cxnLst>
                              <a:rect l="0" t="0" r="r" b="b"/>
                              <a:pathLst>
                                <a:path w="2518" h="643">
                                  <a:moveTo>
                                    <a:pt x="145" y="494"/>
                                  </a:moveTo>
                                  <a:lnTo>
                                    <a:pt x="73" y="548"/>
                                  </a:lnTo>
                                  <a:lnTo>
                                    <a:pt x="116" y="548"/>
                                  </a:lnTo>
                                  <a:lnTo>
                                    <a:pt x="145" y="526"/>
                                  </a:lnTo>
                                  <a:lnTo>
                                    <a:pt x="145" y="49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28"/>
                          <wps:cNvSpPr>
                            <a:spLocks/>
                          </wps:cNvSpPr>
                          <wps:spPr bwMode="auto">
                            <a:xfrm>
                              <a:off x="4430" y="-3045"/>
                              <a:ext cx="2518" cy="643"/>
                            </a:xfrm>
                            <a:custGeom>
                              <a:avLst/>
                              <a:gdLst>
                                <a:gd name="T0" fmla="+- 0 4430 4430"/>
                                <a:gd name="T1" fmla="*/ T0 w 2518"/>
                                <a:gd name="T2" fmla="+- 0 -2613 -3045"/>
                                <a:gd name="T3" fmla="*/ -2613 h 643"/>
                                <a:gd name="T4" fmla="+- 0 4430 4430"/>
                                <a:gd name="T5" fmla="*/ T4 w 2518"/>
                                <a:gd name="T6" fmla="+- 0 -2581 -3045"/>
                                <a:gd name="T7" fmla="*/ -2581 h 643"/>
                                <a:gd name="T8" fmla="+- 0 4503 4430"/>
                                <a:gd name="T9" fmla="*/ T8 w 2518"/>
                                <a:gd name="T10" fmla="+- 0 -2527 -3045"/>
                                <a:gd name="T11" fmla="*/ -2527 h 643"/>
                                <a:gd name="T12" fmla="+- 0 4546 4430"/>
                                <a:gd name="T13" fmla="*/ T12 w 2518"/>
                                <a:gd name="T14" fmla="+- 0 -2559 -3045"/>
                                <a:gd name="T15" fmla="*/ -2559 h 643"/>
                                <a:gd name="T16" fmla="+- 0 4503 4430"/>
                                <a:gd name="T17" fmla="*/ T16 w 2518"/>
                                <a:gd name="T18" fmla="+- 0 -2559 -3045"/>
                                <a:gd name="T19" fmla="*/ -2559 h 643"/>
                                <a:gd name="T20" fmla="+- 0 4430 4430"/>
                                <a:gd name="T21" fmla="*/ T20 w 2518"/>
                                <a:gd name="T22" fmla="+- 0 -2613 -3045"/>
                                <a:gd name="T23" fmla="*/ -2613 h 643"/>
                              </a:gdLst>
                              <a:ahLst/>
                              <a:cxnLst>
                                <a:cxn ang="0">
                                  <a:pos x="T1" y="T3"/>
                                </a:cxn>
                                <a:cxn ang="0">
                                  <a:pos x="T5" y="T7"/>
                                </a:cxn>
                                <a:cxn ang="0">
                                  <a:pos x="T9" y="T11"/>
                                </a:cxn>
                                <a:cxn ang="0">
                                  <a:pos x="T13" y="T15"/>
                                </a:cxn>
                                <a:cxn ang="0">
                                  <a:pos x="T17" y="T19"/>
                                </a:cxn>
                                <a:cxn ang="0">
                                  <a:pos x="T21" y="T23"/>
                                </a:cxn>
                              </a:cxnLst>
                              <a:rect l="0" t="0" r="r" b="b"/>
                              <a:pathLst>
                                <a:path w="2518" h="643">
                                  <a:moveTo>
                                    <a:pt x="0" y="432"/>
                                  </a:moveTo>
                                  <a:lnTo>
                                    <a:pt x="0" y="464"/>
                                  </a:lnTo>
                                  <a:lnTo>
                                    <a:pt x="73" y="518"/>
                                  </a:lnTo>
                                  <a:lnTo>
                                    <a:pt x="116" y="486"/>
                                  </a:lnTo>
                                  <a:lnTo>
                                    <a:pt x="73" y="486"/>
                                  </a:lnTo>
                                  <a:lnTo>
                                    <a:pt x="0" y="43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927"/>
                          <wps:cNvSpPr>
                            <a:spLocks/>
                          </wps:cNvSpPr>
                          <wps:spPr bwMode="auto">
                            <a:xfrm>
                              <a:off x="4430" y="-3045"/>
                              <a:ext cx="2518" cy="643"/>
                            </a:xfrm>
                            <a:custGeom>
                              <a:avLst/>
                              <a:gdLst>
                                <a:gd name="T0" fmla="+- 0 4575 4430"/>
                                <a:gd name="T1" fmla="*/ T0 w 2518"/>
                                <a:gd name="T2" fmla="+- 0 -2613 -3045"/>
                                <a:gd name="T3" fmla="*/ -2613 h 643"/>
                                <a:gd name="T4" fmla="+- 0 4503 4430"/>
                                <a:gd name="T5" fmla="*/ T4 w 2518"/>
                                <a:gd name="T6" fmla="+- 0 -2559 -3045"/>
                                <a:gd name="T7" fmla="*/ -2559 h 643"/>
                                <a:gd name="T8" fmla="+- 0 4546 4430"/>
                                <a:gd name="T9" fmla="*/ T8 w 2518"/>
                                <a:gd name="T10" fmla="+- 0 -2559 -3045"/>
                                <a:gd name="T11" fmla="*/ -2559 h 643"/>
                                <a:gd name="T12" fmla="+- 0 4575 4430"/>
                                <a:gd name="T13" fmla="*/ T12 w 2518"/>
                                <a:gd name="T14" fmla="+- 0 -2581 -3045"/>
                                <a:gd name="T15" fmla="*/ -2581 h 643"/>
                                <a:gd name="T16" fmla="+- 0 4575 4430"/>
                                <a:gd name="T17" fmla="*/ T16 w 2518"/>
                                <a:gd name="T18" fmla="+- 0 -2613 -3045"/>
                                <a:gd name="T19" fmla="*/ -2613 h 643"/>
                              </a:gdLst>
                              <a:ahLst/>
                              <a:cxnLst>
                                <a:cxn ang="0">
                                  <a:pos x="T1" y="T3"/>
                                </a:cxn>
                                <a:cxn ang="0">
                                  <a:pos x="T5" y="T7"/>
                                </a:cxn>
                                <a:cxn ang="0">
                                  <a:pos x="T9" y="T11"/>
                                </a:cxn>
                                <a:cxn ang="0">
                                  <a:pos x="T13" y="T15"/>
                                </a:cxn>
                                <a:cxn ang="0">
                                  <a:pos x="T17" y="T19"/>
                                </a:cxn>
                              </a:cxnLst>
                              <a:rect l="0" t="0" r="r" b="b"/>
                              <a:pathLst>
                                <a:path w="2518" h="643">
                                  <a:moveTo>
                                    <a:pt x="145" y="432"/>
                                  </a:moveTo>
                                  <a:lnTo>
                                    <a:pt x="73" y="486"/>
                                  </a:lnTo>
                                  <a:lnTo>
                                    <a:pt x="116" y="486"/>
                                  </a:lnTo>
                                  <a:lnTo>
                                    <a:pt x="145" y="464"/>
                                  </a:lnTo>
                                  <a:lnTo>
                                    <a:pt x="145" y="43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26"/>
                          <wps:cNvSpPr>
                            <a:spLocks/>
                          </wps:cNvSpPr>
                          <wps:spPr bwMode="auto">
                            <a:xfrm>
                              <a:off x="4430" y="-3045"/>
                              <a:ext cx="2518" cy="643"/>
                            </a:xfrm>
                            <a:custGeom>
                              <a:avLst/>
                              <a:gdLst>
                                <a:gd name="T0" fmla="+- 0 6867 4430"/>
                                <a:gd name="T1" fmla="*/ T0 w 2518"/>
                                <a:gd name="T2" fmla="+- 0 -2850 -3045"/>
                                <a:gd name="T3" fmla="*/ -2850 h 643"/>
                                <a:gd name="T4" fmla="+- 0 6867 4430"/>
                                <a:gd name="T5" fmla="*/ T4 w 2518"/>
                                <a:gd name="T6" fmla="+- 0 -2796 -3045"/>
                                <a:gd name="T7" fmla="*/ -2796 h 643"/>
                                <a:gd name="T8" fmla="+- 0 6861 4430"/>
                                <a:gd name="T9" fmla="*/ T8 w 2518"/>
                                <a:gd name="T10" fmla="+- 0 -2767 -3045"/>
                                <a:gd name="T11" fmla="*/ -2767 h 643"/>
                                <a:gd name="T12" fmla="+- 0 6845 4430"/>
                                <a:gd name="T13" fmla="*/ T12 w 2518"/>
                                <a:gd name="T14" fmla="+- 0 -2743 -3045"/>
                                <a:gd name="T15" fmla="*/ -2743 h 643"/>
                                <a:gd name="T16" fmla="+- 0 6821 4430"/>
                                <a:gd name="T17" fmla="*/ T16 w 2518"/>
                                <a:gd name="T18" fmla="+- 0 -2727 -3045"/>
                                <a:gd name="T19" fmla="*/ -2727 h 643"/>
                                <a:gd name="T20" fmla="+- 0 6791 4430"/>
                                <a:gd name="T21" fmla="*/ T20 w 2518"/>
                                <a:gd name="T22" fmla="+- 0 -2721 -3045"/>
                                <a:gd name="T23" fmla="*/ -2721 h 643"/>
                                <a:gd name="T24" fmla="+- 0 6849 4430"/>
                                <a:gd name="T25" fmla="*/ T24 w 2518"/>
                                <a:gd name="T26" fmla="+- 0 -2721 -3045"/>
                                <a:gd name="T27" fmla="*/ -2721 h 643"/>
                                <a:gd name="T28" fmla="+- 0 6863 4430"/>
                                <a:gd name="T29" fmla="*/ T28 w 2518"/>
                                <a:gd name="T30" fmla="+- 0 -2707 -3045"/>
                                <a:gd name="T31" fmla="*/ -2707 h 643"/>
                                <a:gd name="T32" fmla="+- 0 6862 4430"/>
                                <a:gd name="T33" fmla="*/ T32 w 2518"/>
                                <a:gd name="T34" fmla="+- 0 -2701 -3045"/>
                                <a:gd name="T35" fmla="*/ -2701 h 643"/>
                                <a:gd name="T36" fmla="+- 0 6863 4430"/>
                                <a:gd name="T37" fmla="*/ T36 w 2518"/>
                                <a:gd name="T38" fmla="+- 0 -2693 -3045"/>
                                <a:gd name="T39" fmla="*/ -2693 h 643"/>
                                <a:gd name="T40" fmla="+- 0 6913 4430"/>
                                <a:gd name="T41" fmla="*/ T40 w 2518"/>
                                <a:gd name="T42" fmla="+- 0 -2644 -3045"/>
                                <a:gd name="T43" fmla="*/ -2644 h 643"/>
                                <a:gd name="T44" fmla="+- 0 6918 4430"/>
                                <a:gd name="T45" fmla="*/ T44 w 2518"/>
                                <a:gd name="T46" fmla="+- 0 -2642 -3045"/>
                                <a:gd name="T47" fmla="*/ -2642 h 643"/>
                                <a:gd name="T48" fmla="+- 0 6930 4430"/>
                                <a:gd name="T49" fmla="*/ T48 w 2518"/>
                                <a:gd name="T50" fmla="+- 0 -2642 -3045"/>
                                <a:gd name="T51" fmla="*/ -2642 h 643"/>
                                <a:gd name="T52" fmla="+- 0 6935 4430"/>
                                <a:gd name="T53" fmla="*/ T52 w 2518"/>
                                <a:gd name="T54" fmla="+- 0 -2644 -3045"/>
                                <a:gd name="T55" fmla="*/ -2644 h 643"/>
                                <a:gd name="T56" fmla="+- 0 6948 4430"/>
                                <a:gd name="T57" fmla="*/ T56 w 2518"/>
                                <a:gd name="T58" fmla="+- 0 -2657 -3045"/>
                                <a:gd name="T59" fmla="*/ -2657 h 643"/>
                                <a:gd name="T60" fmla="+- 0 6948 4430"/>
                                <a:gd name="T61" fmla="*/ T60 w 2518"/>
                                <a:gd name="T62" fmla="+- 0 -2671 -3045"/>
                                <a:gd name="T63" fmla="*/ -2671 h 643"/>
                                <a:gd name="T64" fmla="+- 0 6895 4430"/>
                                <a:gd name="T65" fmla="*/ T64 w 2518"/>
                                <a:gd name="T66" fmla="+- 0 -2724 -3045"/>
                                <a:gd name="T67" fmla="*/ -2724 h 643"/>
                                <a:gd name="T68" fmla="+- 0 6892 4430"/>
                                <a:gd name="T69" fmla="*/ T68 w 2518"/>
                                <a:gd name="T70" fmla="+- 0 -2725 -3045"/>
                                <a:gd name="T71" fmla="*/ -2725 h 643"/>
                                <a:gd name="T72" fmla="+- 0 6880 4430"/>
                                <a:gd name="T73" fmla="*/ T72 w 2518"/>
                                <a:gd name="T74" fmla="+- 0 -2725 -3045"/>
                                <a:gd name="T75" fmla="*/ -2725 h 643"/>
                                <a:gd name="T76" fmla="+- 0 6867 4430"/>
                                <a:gd name="T77" fmla="*/ T76 w 2518"/>
                                <a:gd name="T78" fmla="+- 0 -2739 -3045"/>
                                <a:gd name="T79" fmla="*/ -2739 h 643"/>
                                <a:gd name="T80" fmla="+- 0 6875 4430"/>
                                <a:gd name="T81" fmla="*/ T80 w 2518"/>
                                <a:gd name="T82" fmla="+- 0 -2751 -3045"/>
                                <a:gd name="T83" fmla="*/ -2751 h 643"/>
                                <a:gd name="T84" fmla="+- 0 6881 4430"/>
                                <a:gd name="T85" fmla="*/ T84 w 2518"/>
                                <a:gd name="T86" fmla="+- 0 -2765 -3045"/>
                                <a:gd name="T87" fmla="*/ -2765 h 643"/>
                                <a:gd name="T88" fmla="+- 0 6885 4430"/>
                                <a:gd name="T89" fmla="*/ T88 w 2518"/>
                                <a:gd name="T90" fmla="+- 0 -2780 -3045"/>
                                <a:gd name="T91" fmla="*/ -2780 h 643"/>
                                <a:gd name="T92" fmla="+- 0 6886 4430"/>
                                <a:gd name="T93" fmla="*/ T92 w 2518"/>
                                <a:gd name="T94" fmla="+- 0 -2796 -3045"/>
                                <a:gd name="T95" fmla="*/ -2796 h 643"/>
                                <a:gd name="T96" fmla="+- 0 6879 4430"/>
                                <a:gd name="T97" fmla="*/ T96 w 2518"/>
                                <a:gd name="T98" fmla="+- 0 -2833 -3045"/>
                                <a:gd name="T99" fmla="*/ -2833 h 643"/>
                                <a:gd name="T100" fmla="+- 0 6867 4430"/>
                                <a:gd name="T101" fmla="*/ T100 w 2518"/>
                                <a:gd name="T102" fmla="+- 0 -2850 -3045"/>
                                <a:gd name="T103" fmla="*/ -285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18" h="643">
                                  <a:moveTo>
                                    <a:pt x="2437" y="195"/>
                                  </a:moveTo>
                                  <a:lnTo>
                                    <a:pt x="2437" y="249"/>
                                  </a:lnTo>
                                  <a:lnTo>
                                    <a:pt x="2431" y="278"/>
                                  </a:lnTo>
                                  <a:lnTo>
                                    <a:pt x="2415" y="302"/>
                                  </a:lnTo>
                                  <a:lnTo>
                                    <a:pt x="2391" y="318"/>
                                  </a:lnTo>
                                  <a:lnTo>
                                    <a:pt x="2361" y="324"/>
                                  </a:lnTo>
                                  <a:lnTo>
                                    <a:pt x="2419" y="324"/>
                                  </a:lnTo>
                                  <a:lnTo>
                                    <a:pt x="2433" y="338"/>
                                  </a:lnTo>
                                  <a:lnTo>
                                    <a:pt x="2432" y="344"/>
                                  </a:lnTo>
                                  <a:lnTo>
                                    <a:pt x="2433" y="352"/>
                                  </a:lnTo>
                                  <a:lnTo>
                                    <a:pt x="2483" y="401"/>
                                  </a:lnTo>
                                  <a:lnTo>
                                    <a:pt x="2488" y="403"/>
                                  </a:lnTo>
                                  <a:lnTo>
                                    <a:pt x="2500" y="403"/>
                                  </a:lnTo>
                                  <a:lnTo>
                                    <a:pt x="2505" y="401"/>
                                  </a:lnTo>
                                  <a:lnTo>
                                    <a:pt x="2518" y="388"/>
                                  </a:lnTo>
                                  <a:lnTo>
                                    <a:pt x="2518" y="374"/>
                                  </a:lnTo>
                                  <a:lnTo>
                                    <a:pt x="2465" y="321"/>
                                  </a:lnTo>
                                  <a:lnTo>
                                    <a:pt x="2462" y="320"/>
                                  </a:lnTo>
                                  <a:lnTo>
                                    <a:pt x="2450" y="320"/>
                                  </a:lnTo>
                                  <a:lnTo>
                                    <a:pt x="2437" y="306"/>
                                  </a:lnTo>
                                  <a:lnTo>
                                    <a:pt x="2445" y="294"/>
                                  </a:lnTo>
                                  <a:lnTo>
                                    <a:pt x="2451" y="280"/>
                                  </a:lnTo>
                                  <a:lnTo>
                                    <a:pt x="2455" y="265"/>
                                  </a:lnTo>
                                  <a:lnTo>
                                    <a:pt x="2456" y="249"/>
                                  </a:lnTo>
                                  <a:lnTo>
                                    <a:pt x="2449" y="212"/>
                                  </a:lnTo>
                                  <a:lnTo>
                                    <a:pt x="2437" y="195"/>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25"/>
                          <wps:cNvSpPr>
                            <a:spLocks/>
                          </wps:cNvSpPr>
                          <wps:spPr bwMode="auto">
                            <a:xfrm>
                              <a:off x="4430" y="-3045"/>
                              <a:ext cx="2518" cy="643"/>
                            </a:xfrm>
                            <a:custGeom>
                              <a:avLst/>
                              <a:gdLst>
                                <a:gd name="T0" fmla="+- 0 6718 4430"/>
                                <a:gd name="T1" fmla="*/ T0 w 2518"/>
                                <a:gd name="T2" fmla="+- 0 -2808 -3045"/>
                                <a:gd name="T3" fmla="*/ -2808 h 643"/>
                                <a:gd name="T4" fmla="+- 0 6700 4430"/>
                                <a:gd name="T5" fmla="*/ T4 w 2518"/>
                                <a:gd name="T6" fmla="+- 0 -2808 -3045"/>
                                <a:gd name="T7" fmla="*/ -2808 h 643"/>
                                <a:gd name="T8" fmla="+- 0 6697 4430"/>
                                <a:gd name="T9" fmla="*/ T8 w 2518"/>
                                <a:gd name="T10" fmla="+- 0 -2796 -3045"/>
                                <a:gd name="T11" fmla="*/ -2796 h 643"/>
                                <a:gd name="T12" fmla="+- 0 6705 4430"/>
                                <a:gd name="T13" fmla="*/ T12 w 2518"/>
                                <a:gd name="T14" fmla="+- 0 -2759 -3045"/>
                                <a:gd name="T15" fmla="*/ -2759 h 643"/>
                                <a:gd name="T16" fmla="+- 0 6725 4430"/>
                                <a:gd name="T17" fmla="*/ T16 w 2518"/>
                                <a:gd name="T18" fmla="+- 0 -2729 -3045"/>
                                <a:gd name="T19" fmla="*/ -2729 h 643"/>
                                <a:gd name="T20" fmla="+- 0 6755 4430"/>
                                <a:gd name="T21" fmla="*/ T20 w 2518"/>
                                <a:gd name="T22" fmla="+- 0 -2709 -3045"/>
                                <a:gd name="T23" fmla="*/ -2709 h 643"/>
                                <a:gd name="T24" fmla="+- 0 6792 4430"/>
                                <a:gd name="T25" fmla="*/ T24 w 2518"/>
                                <a:gd name="T26" fmla="+- 0 -2702 -3045"/>
                                <a:gd name="T27" fmla="*/ -2702 h 643"/>
                                <a:gd name="T28" fmla="+- 0 6807 4430"/>
                                <a:gd name="T29" fmla="*/ T28 w 2518"/>
                                <a:gd name="T30" fmla="+- 0 -2703 -3045"/>
                                <a:gd name="T31" fmla="*/ -2703 h 643"/>
                                <a:gd name="T32" fmla="+- 0 6822 4430"/>
                                <a:gd name="T33" fmla="*/ T32 w 2518"/>
                                <a:gd name="T34" fmla="+- 0 -2707 -3045"/>
                                <a:gd name="T35" fmla="*/ -2707 h 643"/>
                                <a:gd name="T36" fmla="+- 0 6836 4430"/>
                                <a:gd name="T37" fmla="*/ T36 w 2518"/>
                                <a:gd name="T38" fmla="+- 0 -2713 -3045"/>
                                <a:gd name="T39" fmla="*/ -2713 h 643"/>
                                <a:gd name="T40" fmla="+- 0 6848 4430"/>
                                <a:gd name="T41" fmla="*/ T40 w 2518"/>
                                <a:gd name="T42" fmla="+- 0 -2721 -3045"/>
                                <a:gd name="T43" fmla="*/ -2721 h 643"/>
                                <a:gd name="T44" fmla="+- 0 6791 4430"/>
                                <a:gd name="T45" fmla="*/ T44 w 2518"/>
                                <a:gd name="T46" fmla="+- 0 -2721 -3045"/>
                                <a:gd name="T47" fmla="*/ -2721 h 643"/>
                                <a:gd name="T48" fmla="+- 0 6762 4430"/>
                                <a:gd name="T49" fmla="*/ T48 w 2518"/>
                                <a:gd name="T50" fmla="+- 0 -2727 -3045"/>
                                <a:gd name="T51" fmla="*/ -2727 h 643"/>
                                <a:gd name="T52" fmla="+- 0 6738 4430"/>
                                <a:gd name="T53" fmla="*/ T52 w 2518"/>
                                <a:gd name="T54" fmla="+- 0 -2743 -3045"/>
                                <a:gd name="T55" fmla="*/ -2743 h 643"/>
                                <a:gd name="T56" fmla="+- 0 6722 4430"/>
                                <a:gd name="T57" fmla="*/ T56 w 2518"/>
                                <a:gd name="T58" fmla="+- 0 -2767 -3045"/>
                                <a:gd name="T59" fmla="*/ -2767 h 643"/>
                                <a:gd name="T60" fmla="+- 0 6716 4430"/>
                                <a:gd name="T61" fmla="*/ T60 w 2518"/>
                                <a:gd name="T62" fmla="+- 0 -2796 -3045"/>
                                <a:gd name="T63" fmla="*/ -2796 h 643"/>
                                <a:gd name="T64" fmla="+- 0 6718 4430"/>
                                <a:gd name="T65" fmla="*/ T64 w 2518"/>
                                <a:gd name="T66" fmla="+- 0 -2808 -3045"/>
                                <a:gd name="T67" fmla="*/ -2808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18" h="643">
                                  <a:moveTo>
                                    <a:pt x="2288" y="237"/>
                                  </a:moveTo>
                                  <a:lnTo>
                                    <a:pt x="2270" y="237"/>
                                  </a:lnTo>
                                  <a:lnTo>
                                    <a:pt x="2267" y="249"/>
                                  </a:lnTo>
                                  <a:lnTo>
                                    <a:pt x="2275" y="286"/>
                                  </a:lnTo>
                                  <a:lnTo>
                                    <a:pt x="2295" y="316"/>
                                  </a:lnTo>
                                  <a:lnTo>
                                    <a:pt x="2325" y="336"/>
                                  </a:lnTo>
                                  <a:lnTo>
                                    <a:pt x="2362" y="343"/>
                                  </a:lnTo>
                                  <a:lnTo>
                                    <a:pt x="2377" y="342"/>
                                  </a:lnTo>
                                  <a:lnTo>
                                    <a:pt x="2392" y="338"/>
                                  </a:lnTo>
                                  <a:lnTo>
                                    <a:pt x="2406" y="332"/>
                                  </a:lnTo>
                                  <a:lnTo>
                                    <a:pt x="2418" y="324"/>
                                  </a:lnTo>
                                  <a:lnTo>
                                    <a:pt x="2361" y="324"/>
                                  </a:lnTo>
                                  <a:lnTo>
                                    <a:pt x="2332" y="318"/>
                                  </a:lnTo>
                                  <a:lnTo>
                                    <a:pt x="2308" y="302"/>
                                  </a:lnTo>
                                  <a:lnTo>
                                    <a:pt x="2292" y="278"/>
                                  </a:lnTo>
                                  <a:lnTo>
                                    <a:pt x="2286" y="249"/>
                                  </a:lnTo>
                                  <a:lnTo>
                                    <a:pt x="2288" y="23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24"/>
                          <wps:cNvSpPr>
                            <a:spLocks/>
                          </wps:cNvSpPr>
                          <wps:spPr bwMode="auto">
                            <a:xfrm>
                              <a:off x="4430" y="-3045"/>
                              <a:ext cx="2518" cy="643"/>
                            </a:xfrm>
                            <a:custGeom>
                              <a:avLst/>
                              <a:gdLst>
                                <a:gd name="T0" fmla="+- 0 6887 4430"/>
                                <a:gd name="T1" fmla="*/ T0 w 2518"/>
                                <a:gd name="T2" fmla="+- 0 -2726 -3045"/>
                                <a:gd name="T3" fmla="*/ -2726 h 643"/>
                                <a:gd name="T4" fmla="+- 0 6880 4430"/>
                                <a:gd name="T5" fmla="*/ T4 w 2518"/>
                                <a:gd name="T6" fmla="+- 0 -2725 -3045"/>
                                <a:gd name="T7" fmla="*/ -2725 h 643"/>
                                <a:gd name="T8" fmla="+- 0 6892 4430"/>
                                <a:gd name="T9" fmla="*/ T8 w 2518"/>
                                <a:gd name="T10" fmla="+- 0 -2725 -3045"/>
                                <a:gd name="T11" fmla="*/ -2725 h 643"/>
                                <a:gd name="T12" fmla="+- 0 6887 4430"/>
                                <a:gd name="T13" fmla="*/ T12 w 2518"/>
                                <a:gd name="T14" fmla="+- 0 -2726 -3045"/>
                                <a:gd name="T15" fmla="*/ -2726 h 643"/>
                              </a:gdLst>
                              <a:ahLst/>
                              <a:cxnLst>
                                <a:cxn ang="0">
                                  <a:pos x="T1" y="T3"/>
                                </a:cxn>
                                <a:cxn ang="0">
                                  <a:pos x="T5" y="T7"/>
                                </a:cxn>
                                <a:cxn ang="0">
                                  <a:pos x="T9" y="T11"/>
                                </a:cxn>
                                <a:cxn ang="0">
                                  <a:pos x="T13" y="T15"/>
                                </a:cxn>
                              </a:cxnLst>
                              <a:rect l="0" t="0" r="r" b="b"/>
                              <a:pathLst>
                                <a:path w="2518" h="643">
                                  <a:moveTo>
                                    <a:pt x="2457" y="319"/>
                                  </a:moveTo>
                                  <a:lnTo>
                                    <a:pt x="2450" y="320"/>
                                  </a:lnTo>
                                  <a:lnTo>
                                    <a:pt x="2462" y="320"/>
                                  </a:lnTo>
                                  <a:lnTo>
                                    <a:pt x="2457" y="319"/>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23"/>
                          <wps:cNvSpPr>
                            <a:spLocks/>
                          </wps:cNvSpPr>
                          <wps:spPr bwMode="auto">
                            <a:xfrm>
                              <a:off x="4430" y="-3045"/>
                              <a:ext cx="2518" cy="643"/>
                            </a:xfrm>
                            <a:custGeom>
                              <a:avLst/>
                              <a:gdLst>
                                <a:gd name="T0" fmla="+- 0 6845 4430"/>
                                <a:gd name="T1" fmla="*/ T0 w 2518"/>
                                <a:gd name="T2" fmla="+- 0 -2872 -3045"/>
                                <a:gd name="T3" fmla="*/ -2872 h 643"/>
                                <a:gd name="T4" fmla="+- 0 6791 4430"/>
                                <a:gd name="T5" fmla="*/ T4 w 2518"/>
                                <a:gd name="T6" fmla="+- 0 -2872 -3045"/>
                                <a:gd name="T7" fmla="*/ -2872 h 643"/>
                                <a:gd name="T8" fmla="+- 0 6821 4430"/>
                                <a:gd name="T9" fmla="*/ T8 w 2518"/>
                                <a:gd name="T10" fmla="+- 0 -2866 -3045"/>
                                <a:gd name="T11" fmla="*/ -2866 h 643"/>
                                <a:gd name="T12" fmla="+- 0 6845 4430"/>
                                <a:gd name="T13" fmla="*/ T12 w 2518"/>
                                <a:gd name="T14" fmla="+- 0 -2850 -3045"/>
                                <a:gd name="T15" fmla="*/ -2850 h 643"/>
                                <a:gd name="T16" fmla="+- 0 6861 4430"/>
                                <a:gd name="T17" fmla="*/ T16 w 2518"/>
                                <a:gd name="T18" fmla="+- 0 -2826 -3045"/>
                                <a:gd name="T19" fmla="*/ -2826 h 643"/>
                                <a:gd name="T20" fmla="+- 0 6867 4430"/>
                                <a:gd name="T21" fmla="*/ T20 w 2518"/>
                                <a:gd name="T22" fmla="+- 0 -2796 -3045"/>
                                <a:gd name="T23" fmla="*/ -2796 h 643"/>
                                <a:gd name="T24" fmla="+- 0 6867 4430"/>
                                <a:gd name="T25" fmla="*/ T24 w 2518"/>
                                <a:gd name="T26" fmla="+- 0 -2850 -3045"/>
                                <a:gd name="T27" fmla="*/ -2850 h 643"/>
                                <a:gd name="T28" fmla="+- 0 6858 4430"/>
                                <a:gd name="T29" fmla="*/ T28 w 2518"/>
                                <a:gd name="T30" fmla="+- 0 -2863 -3045"/>
                                <a:gd name="T31" fmla="*/ -2863 h 643"/>
                                <a:gd name="T32" fmla="+- 0 6845 4430"/>
                                <a:gd name="T33" fmla="*/ T32 w 2518"/>
                                <a:gd name="T34" fmla="+- 0 -2872 -3045"/>
                                <a:gd name="T35" fmla="*/ -2872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8" h="643">
                                  <a:moveTo>
                                    <a:pt x="2415" y="173"/>
                                  </a:moveTo>
                                  <a:lnTo>
                                    <a:pt x="2361" y="173"/>
                                  </a:lnTo>
                                  <a:lnTo>
                                    <a:pt x="2391" y="179"/>
                                  </a:lnTo>
                                  <a:lnTo>
                                    <a:pt x="2415" y="195"/>
                                  </a:lnTo>
                                  <a:lnTo>
                                    <a:pt x="2431" y="219"/>
                                  </a:lnTo>
                                  <a:lnTo>
                                    <a:pt x="2437" y="249"/>
                                  </a:lnTo>
                                  <a:lnTo>
                                    <a:pt x="2437" y="195"/>
                                  </a:lnTo>
                                  <a:lnTo>
                                    <a:pt x="2428" y="182"/>
                                  </a:lnTo>
                                  <a:lnTo>
                                    <a:pt x="2415" y="17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22"/>
                          <wps:cNvSpPr>
                            <a:spLocks/>
                          </wps:cNvSpPr>
                          <wps:spPr bwMode="auto">
                            <a:xfrm>
                              <a:off x="4430" y="-3045"/>
                              <a:ext cx="2518" cy="643"/>
                            </a:xfrm>
                            <a:custGeom>
                              <a:avLst/>
                              <a:gdLst>
                                <a:gd name="T0" fmla="+- 0 6701 4430"/>
                                <a:gd name="T1" fmla="*/ T0 w 2518"/>
                                <a:gd name="T2" fmla="+- 0 -3045 -3045"/>
                                <a:gd name="T3" fmla="*/ -3045 h 643"/>
                                <a:gd name="T4" fmla="+- 0 6595 4430"/>
                                <a:gd name="T5" fmla="*/ T4 w 2518"/>
                                <a:gd name="T6" fmla="+- 0 -3045 -3045"/>
                                <a:gd name="T7" fmla="*/ -3045 h 643"/>
                                <a:gd name="T8" fmla="+- 0 6595 4430"/>
                                <a:gd name="T9" fmla="*/ T8 w 2518"/>
                                <a:gd name="T10" fmla="+- 0 -2808 -3045"/>
                                <a:gd name="T11" fmla="*/ -2808 h 643"/>
                                <a:gd name="T12" fmla="+- 0 6773 4430"/>
                                <a:gd name="T13" fmla="*/ T12 w 2518"/>
                                <a:gd name="T14" fmla="+- 0 -2808 -3045"/>
                                <a:gd name="T15" fmla="*/ -2808 h 643"/>
                                <a:gd name="T16" fmla="+- 0 6773 4430"/>
                                <a:gd name="T17" fmla="*/ T16 w 2518"/>
                                <a:gd name="T18" fmla="+- 0 -2826 -3045"/>
                                <a:gd name="T19" fmla="*/ -2826 h 643"/>
                                <a:gd name="T20" fmla="+- 0 6612 4430"/>
                                <a:gd name="T21" fmla="*/ T20 w 2518"/>
                                <a:gd name="T22" fmla="+- 0 -2826 -3045"/>
                                <a:gd name="T23" fmla="*/ -2826 h 643"/>
                                <a:gd name="T24" fmla="+- 0 6612 4430"/>
                                <a:gd name="T25" fmla="*/ T24 w 2518"/>
                                <a:gd name="T26" fmla="+- 0 -3027 -3045"/>
                                <a:gd name="T27" fmla="*/ -3027 h 643"/>
                                <a:gd name="T28" fmla="+- 0 6720 4430"/>
                                <a:gd name="T29" fmla="*/ T28 w 2518"/>
                                <a:gd name="T30" fmla="+- 0 -3027 -3045"/>
                                <a:gd name="T31" fmla="*/ -3027 h 643"/>
                                <a:gd name="T32" fmla="+- 0 6701 4430"/>
                                <a:gd name="T33" fmla="*/ T32 w 2518"/>
                                <a:gd name="T34" fmla="+- 0 -3045 -3045"/>
                                <a:gd name="T35" fmla="*/ -304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8" h="643">
                                  <a:moveTo>
                                    <a:pt x="2271" y="0"/>
                                  </a:moveTo>
                                  <a:lnTo>
                                    <a:pt x="2165" y="0"/>
                                  </a:lnTo>
                                  <a:lnTo>
                                    <a:pt x="2165" y="237"/>
                                  </a:lnTo>
                                  <a:lnTo>
                                    <a:pt x="2343" y="237"/>
                                  </a:lnTo>
                                  <a:lnTo>
                                    <a:pt x="2343" y="219"/>
                                  </a:lnTo>
                                  <a:lnTo>
                                    <a:pt x="2182" y="219"/>
                                  </a:lnTo>
                                  <a:lnTo>
                                    <a:pt x="2182" y="18"/>
                                  </a:lnTo>
                                  <a:lnTo>
                                    <a:pt x="2290" y="18"/>
                                  </a:lnTo>
                                  <a:lnTo>
                                    <a:pt x="2271"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21"/>
                          <wps:cNvSpPr>
                            <a:spLocks/>
                          </wps:cNvSpPr>
                          <wps:spPr bwMode="auto">
                            <a:xfrm>
                              <a:off x="4430" y="-3045"/>
                              <a:ext cx="2518" cy="643"/>
                            </a:xfrm>
                            <a:custGeom>
                              <a:avLst/>
                              <a:gdLst>
                                <a:gd name="T0" fmla="+- 0 6755 4430"/>
                                <a:gd name="T1" fmla="*/ T0 w 2518"/>
                                <a:gd name="T2" fmla="+- 0 -2883 -3045"/>
                                <a:gd name="T3" fmla="*/ -2883 h 643"/>
                                <a:gd name="T4" fmla="+- 0 6727 4430"/>
                                <a:gd name="T5" fmla="*/ T4 w 2518"/>
                                <a:gd name="T6" fmla="+- 0 -2864 -3045"/>
                                <a:gd name="T7" fmla="*/ -2864 h 643"/>
                                <a:gd name="T8" fmla="+- 0 6629 4430"/>
                                <a:gd name="T9" fmla="*/ T8 w 2518"/>
                                <a:gd name="T10" fmla="+- 0 -2864 -3045"/>
                                <a:gd name="T11" fmla="*/ -2864 h 643"/>
                                <a:gd name="T12" fmla="+- 0 6629 4430"/>
                                <a:gd name="T13" fmla="*/ T12 w 2518"/>
                                <a:gd name="T14" fmla="+- 0 -2852 -3045"/>
                                <a:gd name="T15" fmla="*/ -2852 h 643"/>
                                <a:gd name="T16" fmla="+- 0 6718 4430"/>
                                <a:gd name="T17" fmla="*/ T16 w 2518"/>
                                <a:gd name="T18" fmla="+- 0 -2852 -3045"/>
                                <a:gd name="T19" fmla="*/ -2852 h 643"/>
                                <a:gd name="T20" fmla="+- 0 6705 4430"/>
                                <a:gd name="T21" fmla="*/ T20 w 2518"/>
                                <a:gd name="T22" fmla="+- 0 -2833 -3045"/>
                                <a:gd name="T23" fmla="*/ -2833 h 643"/>
                                <a:gd name="T24" fmla="+- 0 6703 4430"/>
                                <a:gd name="T25" fmla="*/ T24 w 2518"/>
                                <a:gd name="T26" fmla="+- 0 -2826 -3045"/>
                                <a:gd name="T27" fmla="*/ -2826 h 643"/>
                                <a:gd name="T28" fmla="+- 0 6722 4430"/>
                                <a:gd name="T29" fmla="*/ T28 w 2518"/>
                                <a:gd name="T30" fmla="+- 0 -2826 -3045"/>
                                <a:gd name="T31" fmla="*/ -2826 h 643"/>
                                <a:gd name="T32" fmla="+- 0 6738 4430"/>
                                <a:gd name="T33" fmla="*/ T32 w 2518"/>
                                <a:gd name="T34" fmla="+- 0 -2850 -3045"/>
                                <a:gd name="T35" fmla="*/ -2850 h 643"/>
                                <a:gd name="T36" fmla="+- 0 6755 4430"/>
                                <a:gd name="T37" fmla="*/ T36 w 2518"/>
                                <a:gd name="T38" fmla="+- 0 -2861 -3045"/>
                                <a:gd name="T39" fmla="*/ -2861 h 643"/>
                                <a:gd name="T40" fmla="+- 0 6755 4430"/>
                                <a:gd name="T41" fmla="*/ T40 w 2518"/>
                                <a:gd name="T42" fmla="+- 0 -2883 -3045"/>
                                <a:gd name="T43" fmla="*/ -2883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18" h="643">
                                  <a:moveTo>
                                    <a:pt x="2325" y="162"/>
                                  </a:moveTo>
                                  <a:lnTo>
                                    <a:pt x="2297" y="181"/>
                                  </a:lnTo>
                                  <a:lnTo>
                                    <a:pt x="2199" y="181"/>
                                  </a:lnTo>
                                  <a:lnTo>
                                    <a:pt x="2199" y="193"/>
                                  </a:lnTo>
                                  <a:lnTo>
                                    <a:pt x="2288" y="193"/>
                                  </a:lnTo>
                                  <a:lnTo>
                                    <a:pt x="2275" y="212"/>
                                  </a:lnTo>
                                  <a:lnTo>
                                    <a:pt x="2273" y="219"/>
                                  </a:lnTo>
                                  <a:lnTo>
                                    <a:pt x="2292" y="219"/>
                                  </a:lnTo>
                                  <a:lnTo>
                                    <a:pt x="2308" y="195"/>
                                  </a:lnTo>
                                  <a:lnTo>
                                    <a:pt x="2325" y="184"/>
                                  </a:lnTo>
                                  <a:lnTo>
                                    <a:pt x="2325" y="16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20"/>
                          <wps:cNvSpPr>
                            <a:spLocks/>
                          </wps:cNvSpPr>
                          <wps:spPr bwMode="auto">
                            <a:xfrm>
                              <a:off x="4430" y="-3045"/>
                              <a:ext cx="2518" cy="643"/>
                            </a:xfrm>
                            <a:custGeom>
                              <a:avLst/>
                              <a:gdLst>
                                <a:gd name="T0" fmla="+- 0 6755 4430"/>
                                <a:gd name="T1" fmla="*/ T0 w 2518"/>
                                <a:gd name="T2" fmla="+- 0 -2995 -3045"/>
                                <a:gd name="T3" fmla="*/ -2995 h 643"/>
                                <a:gd name="T4" fmla="+- 0 6755 4430"/>
                                <a:gd name="T5" fmla="*/ T4 w 2518"/>
                                <a:gd name="T6" fmla="+- 0 -2826 -3045"/>
                                <a:gd name="T7" fmla="*/ -2826 h 643"/>
                                <a:gd name="T8" fmla="+- 0 6773 4430"/>
                                <a:gd name="T9" fmla="*/ T8 w 2518"/>
                                <a:gd name="T10" fmla="+- 0 -2826 -3045"/>
                                <a:gd name="T11" fmla="*/ -2826 h 643"/>
                                <a:gd name="T12" fmla="+- 0 6773 4430"/>
                                <a:gd name="T13" fmla="*/ T12 w 2518"/>
                                <a:gd name="T14" fmla="+- 0 -2868 -3045"/>
                                <a:gd name="T15" fmla="*/ -2868 h 643"/>
                                <a:gd name="T16" fmla="+- 0 6791 4430"/>
                                <a:gd name="T17" fmla="*/ T16 w 2518"/>
                                <a:gd name="T18" fmla="+- 0 -2872 -3045"/>
                                <a:gd name="T19" fmla="*/ -2872 h 643"/>
                                <a:gd name="T20" fmla="+- 0 6845 4430"/>
                                <a:gd name="T21" fmla="*/ T20 w 2518"/>
                                <a:gd name="T22" fmla="+- 0 -2872 -3045"/>
                                <a:gd name="T23" fmla="*/ -2872 h 643"/>
                                <a:gd name="T24" fmla="+- 0 6828 4430"/>
                                <a:gd name="T25" fmla="*/ T24 w 2518"/>
                                <a:gd name="T26" fmla="+- 0 -2883 -3045"/>
                                <a:gd name="T27" fmla="*/ -2883 h 643"/>
                                <a:gd name="T28" fmla="+- 0 6813 4430"/>
                                <a:gd name="T29" fmla="*/ T28 w 2518"/>
                                <a:gd name="T30" fmla="+- 0 -2886 -3045"/>
                                <a:gd name="T31" fmla="*/ -2886 h 643"/>
                                <a:gd name="T32" fmla="+- 0 6773 4430"/>
                                <a:gd name="T33" fmla="*/ T32 w 2518"/>
                                <a:gd name="T34" fmla="+- 0 -2886 -3045"/>
                                <a:gd name="T35" fmla="*/ -2886 h 643"/>
                                <a:gd name="T36" fmla="+- 0 6773 4430"/>
                                <a:gd name="T37" fmla="*/ T36 w 2518"/>
                                <a:gd name="T38" fmla="+- 0 -2979 -3045"/>
                                <a:gd name="T39" fmla="*/ -2979 h 643"/>
                                <a:gd name="T40" fmla="+- 0 6769 4430"/>
                                <a:gd name="T41" fmla="*/ T40 w 2518"/>
                                <a:gd name="T42" fmla="+- 0 -2982 -3045"/>
                                <a:gd name="T43" fmla="*/ -2982 h 643"/>
                                <a:gd name="T44" fmla="+- 0 6755 4430"/>
                                <a:gd name="T45" fmla="*/ T44 w 2518"/>
                                <a:gd name="T46" fmla="+- 0 -2995 -3045"/>
                                <a:gd name="T47" fmla="*/ -299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18" h="643">
                                  <a:moveTo>
                                    <a:pt x="2325" y="50"/>
                                  </a:moveTo>
                                  <a:lnTo>
                                    <a:pt x="2325" y="219"/>
                                  </a:lnTo>
                                  <a:lnTo>
                                    <a:pt x="2343" y="219"/>
                                  </a:lnTo>
                                  <a:lnTo>
                                    <a:pt x="2343" y="177"/>
                                  </a:lnTo>
                                  <a:lnTo>
                                    <a:pt x="2361" y="173"/>
                                  </a:lnTo>
                                  <a:lnTo>
                                    <a:pt x="2415" y="173"/>
                                  </a:lnTo>
                                  <a:lnTo>
                                    <a:pt x="2398" y="162"/>
                                  </a:lnTo>
                                  <a:lnTo>
                                    <a:pt x="2383" y="159"/>
                                  </a:lnTo>
                                  <a:lnTo>
                                    <a:pt x="2343" y="159"/>
                                  </a:lnTo>
                                  <a:lnTo>
                                    <a:pt x="2343" y="66"/>
                                  </a:lnTo>
                                  <a:lnTo>
                                    <a:pt x="2339" y="63"/>
                                  </a:lnTo>
                                  <a:lnTo>
                                    <a:pt x="2325" y="5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19"/>
                          <wps:cNvSpPr>
                            <a:spLocks/>
                          </wps:cNvSpPr>
                          <wps:spPr bwMode="auto">
                            <a:xfrm>
                              <a:off x="4430" y="-3045"/>
                              <a:ext cx="2518" cy="643"/>
                            </a:xfrm>
                            <a:custGeom>
                              <a:avLst/>
                              <a:gdLst>
                                <a:gd name="T0" fmla="+- 0 6738 4430"/>
                                <a:gd name="T1" fmla="*/ T0 w 2518"/>
                                <a:gd name="T2" fmla="+- 0 -2888 -3045"/>
                                <a:gd name="T3" fmla="*/ -2888 h 643"/>
                                <a:gd name="T4" fmla="+- 0 6629 4430"/>
                                <a:gd name="T5" fmla="*/ T4 w 2518"/>
                                <a:gd name="T6" fmla="+- 0 -2888 -3045"/>
                                <a:gd name="T7" fmla="*/ -2888 h 643"/>
                                <a:gd name="T8" fmla="+- 0 6629 4430"/>
                                <a:gd name="T9" fmla="*/ T8 w 2518"/>
                                <a:gd name="T10" fmla="+- 0 -2876 -3045"/>
                                <a:gd name="T11" fmla="*/ -2876 h 643"/>
                                <a:gd name="T12" fmla="+- 0 6738 4430"/>
                                <a:gd name="T13" fmla="*/ T12 w 2518"/>
                                <a:gd name="T14" fmla="+- 0 -2876 -3045"/>
                                <a:gd name="T15" fmla="*/ -2876 h 643"/>
                                <a:gd name="T16" fmla="+- 0 6738 4430"/>
                                <a:gd name="T17" fmla="*/ T16 w 2518"/>
                                <a:gd name="T18" fmla="+- 0 -2888 -3045"/>
                                <a:gd name="T19" fmla="*/ -2888 h 643"/>
                              </a:gdLst>
                              <a:ahLst/>
                              <a:cxnLst>
                                <a:cxn ang="0">
                                  <a:pos x="T1" y="T3"/>
                                </a:cxn>
                                <a:cxn ang="0">
                                  <a:pos x="T5" y="T7"/>
                                </a:cxn>
                                <a:cxn ang="0">
                                  <a:pos x="T9" y="T11"/>
                                </a:cxn>
                                <a:cxn ang="0">
                                  <a:pos x="T13" y="T15"/>
                                </a:cxn>
                                <a:cxn ang="0">
                                  <a:pos x="T17" y="T19"/>
                                </a:cxn>
                              </a:cxnLst>
                              <a:rect l="0" t="0" r="r" b="b"/>
                              <a:pathLst>
                                <a:path w="2518" h="643">
                                  <a:moveTo>
                                    <a:pt x="2308" y="157"/>
                                  </a:moveTo>
                                  <a:lnTo>
                                    <a:pt x="2199" y="157"/>
                                  </a:lnTo>
                                  <a:lnTo>
                                    <a:pt x="2199" y="169"/>
                                  </a:lnTo>
                                  <a:lnTo>
                                    <a:pt x="2308" y="169"/>
                                  </a:lnTo>
                                  <a:lnTo>
                                    <a:pt x="2308" y="15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18"/>
                          <wps:cNvSpPr>
                            <a:spLocks/>
                          </wps:cNvSpPr>
                          <wps:spPr bwMode="auto">
                            <a:xfrm>
                              <a:off x="4430" y="-3045"/>
                              <a:ext cx="2518" cy="643"/>
                            </a:xfrm>
                            <a:custGeom>
                              <a:avLst/>
                              <a:gdLst>
                                <a:gd name="T0" fmla="+- 0 6792 4430"/>
                                <a:gd name="T1" fmla="*/ T0 w 2518"/>
                                <a:gd name="T2" fmla="+- 0 -2890 -3045"/>
                                <a:gd name="T3" fmla="*/ -2890 h 643"/>
                                <a:gd name="T4" fmla="+- 0 6773 4430"/>
                                <a:gd name="T5" fmla="*/ T4 w 2518"/>
                                <a:gd name="T6" fmla="+- 0 -2886 -3045"/>
                                <a:gd name="T7" fmla="*/ -2886 h 643"/>
                                <a:gd name="T8" fmla="+- 0 6813 4430"/>
                                <a:gd name="T9" fmla="*/ T8 w 2518"/>
                                <a:gd name="T10" fmla="+- 0 -2886 -3045"/>
                                <a:gd name="T11" fmla="*/ -2886 h 643"/>
                                <a:gd name="T12" fmla="+- 0 6792 4430"/>
                                <a:gd name="T13" fmla="*/ T12 w 2518"/>
                                <a:gd name="T14" fmla="+- 0 -2890 -3045"/>
                                <a:gd name="T15" fmla="*/ -2890 h 643"/>
                              </a:gdLst>
                              <a:ahLst/>
                              <a:cxnLst>
                                <a:cxn ang="0">
                                  <a:pos x="T1" y="T3"/>
                                </a:cxn>
                                <a:cxn ang="0">
                                  <a:pos x="T5" y="T7"/>
                                </a:cxn>
                                <a:cxn ang="0">
                                  <a:pos x="T9" y="T11"/>
                                </a:cxn>
                                <a:cxn ang="0">
                                  <a:pos x="T13" y="T15"/>
                                </a:cxn>
                              </a:cxnLst>
                              <a:rect l="0" t="0" r="r" b="b"/>
                              <a:pathLst>
                                <a:path w="2518" h="643">
                                  <a:moveTo>
                                    <a:pt x="2362" y="155"/>
                                  </a:moveTo>
                                  <a:lnTo>
                                    <a:pt x="2343" y="159"/>
                                  </a:lnTo>
                                  <a:lnTo>
                                    <a:pt x="2383" y="159"/>
                                  </a:lnTo>
                                  <a:lnTo>
                                    <a:pt x="2362" y="155"/>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17"/>
                          <wps:cNvSpPr>
                            <a:spLocks/>
                          </wps:cNvSpPr>
                          <wps:spPr bwMode="auto">
                            <a:xfrm>
                              <a:off x="4430" y="-3045"/>
                              <a:ext cx="2518" cy="643"/>
                            </a:xfrm>
                            <a:custGeom>
                              <a:avLst/>
                              <a:gdLst>
                                <a:gd name="T0" fmla="+- 0 6738 4430"/>
                                <a:gd name="T1" fmla="*/ T0 w 2518"/>
                                <a:gd name="T2" fmla="+- 0 -2911 -3045"/>
                                <a:gd name="T3" fmla="*/ -2911 h 643"/>
                                <a:gd name="T4" fmla="+- 0 6629 4430"/>
                                <a:gd name="T5" fmla="*/ T4 w 2518"/>
                                <a:gd name="T6" fmla="+- 0 -2911 -3045"/>
                                <a:gd name="T7" fmla="*/ -2911 h 643"/>
                                <a:gd name="T8" fmla="+- 0 6629 4430"/>
                                <a:gd name="T9" fmla="*/ T8 w 2518"/>
                                <a:gd name="T10" fmla="+- 0 -2900 -3045"/>
                                <a:gd name="T11" fmla="*/ -2900 h 643"/>
                                <a:gd name="T12" fmla="+- 0 6738 4430"/>
                                <a:gd name="T13" fmla="*/ T12 w 2518"/>
                                <a:gd name="T14" fmla="+- 0 -2900 -3045"/>
                                <a:gd name="T15" fmla="*/ -2900 h 643"/>
                                <a:gd name="T16" fmla="+- 0 6738 4430"/>
                                <a:gd name="T17" fmla="*/ T16 w 2518"/>
                                <a:gd name="T18" fmla="+- 0 -2911 -3045"/>
                                <a:gd name="T19" fmla="*/ -2911 h 643"/>
                              </a:gdLst>
                              <a:ahLst/>
                              <a:cxnLst>
                                <a:cxn ang="0">
                                  <a:pos x="T1" y="T3"/>
                                </a:cxn>
                                <a:cxn ang="0">
                                  <a:pos x="T5" y="T7"/>
                                </a:cxn>
                                <a:cxn ang="0">
                                  <a:pos x="T9" y="T11"/>
                                </a:cxn>
                                <a:cxn ang="0">
                                  <a:pos x="T13" y="T15"/>
                                </a:cxn>
                                <a:cxn ang="0">
                                  <a:pos x="T17" y="T19"/>
                                </a:cxn>
                              </a:cxnLst>
                              <a:rect l="0" t="0" r="r" b="b"/>
                              <a:pathLst>
                                <a:path w="2518" h="643">
                                  <a:moveTo>
                                    <a:pt x="2308" y="134"/>
                                  </a:moveTo>
                                  <a:lnTo>
                                    <a:pt x="2199" y="134"/>
                                  </a:lnTo>
                                  <a:lnTo>
                                    <a:pt x="2199" y="145"/>
                                  </a:lnTo>
                                  <a:lnTo>
                                    <a:pt x="2308" y="145"/>
                                  </a:lnTo>
                                  <a:lnTo>
                                    <a:pt x="2308" y="13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16"/>
                          <wps:cNvSpPr>
                            <a:spLocks/>
                          </wps:cNvSpPr>
                          <wps:spPr bwMode="auto">
                            <a:xfrm>
                              <a:off x="4430" y="-3045"/>
                              <a:ext cx="2518" cy="643"/>
                            </a:xfrm>
                            <a:custGeom>
                              <a:avLst/>
                              <a:gdLst>
                                <a:gd name="T0" fmla="+- 0 6738 4430"/>
                                <a:gd name="T1" fmla="*/ T0 w 2518"/>
                                <a:gd name="T2" fmla="+- 0 -2935 -3045"/>
                                <a:gd name="T3" fmla="*/ -2935 h 643"/>
                                <a:gd name="T4" fmla="+- 0 6629 4430"/>
                                <a:gd name="T5" fmla="*/ T4 w 2518"/>
                                <a:gd name="T6" fmla="+- 0 -2935 -3045"/>
                                <a:gd name="T7" fmla="*/ -2935 h 643"/>
                                <a:gd name="T8" fmla="+- 0 6629 4430"/>
                                <a:gd name="T9" fmla="*/ T8 w 2518"/>
                                <a:gd name="T10" fmla="+- 0 -2923 -3045"/>
                                <a:gd name="T11" fmla="*/ -2923 h 643"/>
                                <a:gd name="T12" fmla="+- 0 6738 4430"/>
                                <a:gd name="T13" fmla="*/ T12 w 2518"/>
                                <a:gd name="T14" fmla="+- 0 -2923 -3045"/>
                                <a:gd name="T15" fmla="*/ -2923 h 643"/>
                                <a:gd name="T16" fmla="+- 0 6738 4430"/>
                                <a:gd name="T17" fmla="*/ T16 w 2518"/>
                                <a:gd name="T18" fmla="+- 0 -2935 -3045"/>
                                <a:gd name="T19" fmla="*/ -2935 h 643"/>
                              </a:gdLst>
                              <a:ahLst/>
                              <a:cxnLst>
                                <a:cxn ang="0">
                                  <a:pos x="T1" y="T3"/>
                                </a:cxn>
                                <a:cxn ang="0">
                                  <a:pos x="T5" y="T7"/>
                                </a:cxn>
                                <a:cxn ang="0">
                                  <a:pos x="T9" y="T11"/>
                                </a:cxn>
                                <a:cxn ang="0">
                                  <a:pos x="T13" y="T15"/>
                                </a:cxn>
                                <a:cxn ang="0">
                                  <a:pos x="T17" y="T19"/>
                                </a:cxn>
                              </a:cxnLst>
                              <a:rect l="0" t="0" r="r" b="b"/>
                              <a:pathLst>
                                <a:path w="2518" h="643">
                                  <a:moveTo>
                                    <a:pt x="2308" y="110"/>
                                  </a:moveTo>
                                  <a:lnTo>
                                    <a:pt x="2199" y="110"/>
                                  </a:lnTo>
                                  <a:lnTo>
                                    <a:pt x="2199" y="122"/>
                                  </a:lnTo>
                                  <a:lnTo>
                                    <a:pt x="2308" y="122"/>
                                  </a:lnTo>
                                  <a:lnTo>
                                    <a:pt x="2308" y="11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15"/>
                          <wps:cNvSpPr>
                            <a:spLocks/>
                          </wps:cNvSpPr>
                          <wps:spPr bwMode="auto">
                            <a:xfrm>
                              <a:off x="4430" y="-3045"/>
                              <a:ext cx="2518" cy="643"/>
                            </a:xfrm>
                            <a:custGeom>
                              <a:avLst/>
                              <a:gdLst>
                                <a:gd name="T0" fmla="+- 0 6666 4430"/>
                                <a:gd name="T1" fmla="*/ T0 w 2518"/>
                                <a:gd name="T2" fmla="+- 0 -2959 -3045"/>
                                <a:gd name="T3" fmla="*/ -2959 h 643"/>
                                <a:gd name="T4" fmla="+- 0 6629 4430"/>
                                <a:gd name="T5" fmla="*/ T4 w 2518"/>
                                <a:gd name="T6" fmla="+- 0 -2959 -3045"/>
                                <a:gd name="T7" fmla="*/ -2959 h 643"/>
                                <a:gd name="T8" fmla="+- 0 6629 4430"/>
                                <a:gd name="T9" fmla="*/ T8 w 2518"/>
                                <a:gd name="T10" fmla="+- 0 -2947 -3045"/>
                                <a:gd name="T11" fmla="*/ -2947 h 643"/>
                                <a:gd name="T12" fmla="+- 0 6666 4430"/>
                                <a:gd name="T13" fmla="*/ T12 w 2518"/>
                                <a:gd name="T14" fmla="+- 0 -2947 -3045"/>
                                <a:gd name="T15" fmla="*/ -2947 h 643"/>
                                <a:gd name="T16" fmla="+- 0 6666 4430"/>
                                <a:gd name="T17" fmla="*/ T16 w 2518"/>
                                <a:gd name="T18" fmla="+- 0 -2959 -3045"/>
                                <a:gd name="T19" fmla="*/ -2959 h 643"/>
                              </a:gdLst>
                              <a:ahLst/>
                              <a:cxnLst>
                                <a:cxn ang="0">
                                  <a:pos x="T1" y="T3"/>
                                </a:cxn>
                                <a:cxn ang="0">
                                  <a:pos x="T5" y="T7"/>
                                </a:cxn>
                                <a:cxn ang="0">
                                  <a:pos x="T9" y="T11"/>
                                </a:cxn>
                                <a:cxn ang="0">
                                  <a:pos x="T13" y="T15"/>
                                </a:cxn>
                                <a:cxn ang="0">
                                  <a:pos x="T17" y="T19"/>
                                </a:cxn>
                              </a:cxnLst>
                              <a:rect l="0" t="0" r="r" b="b"/>
                              <a:pathLst>
                                <a:path w="2518" h="643">
                                  <a:moveTo>
                                    <a:pt x="2236" y="86"/>
                                  </a:moveTo>
                                  <a:lnTo>
                                    <a:pt x="2199" y="86"/>
                                  </a:lnTo>
                                  <a:lnTo>
                                    <a:pt x="2199" y="98"/>
                                  </a:lnTo>
                                  <a:lnTo>
                                    <a:pt x="2236" y="98"/>
                                  </a:lnTo>
                                  <a:lnTo>
                                    <a:pt x="2236" y="8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14"/>
                          <wps:cNvSpPr>
                            <a:spLocks/>
                          </wps:cNvSpPr>
                          <wps:spPr bwMode="auto">
                            <a:xfrm>
                              <a:off x="4430" y="-3045"/>
                              <a:ext cx="2518" cy="643"/>
                            </a:xfrm>
                            <a:custGeom>
                              <a:avLst/>
                              <a:gdLst>
                                <a:gd name="T0" fmla="+- 0 6720 4430"/>
                                <a:gd name="T1" fmla="*/ T0 w 2518"/>
                                <a:gd name="T2" fmla="+- 0 -3027 -3045"/>
                                <a:gd name="T3" fmla="*/ -3027 h 643"/>
                                <a:gd name="T4" fmla="+- 0 6684 4430"/>
                                <a:gd name="T5" fmla="*/ T4 w 2518"/>
                                <a:gd name="T6" fmla="+- 0 -3027 -3045"/>
                                <a:gd name="T7" fmla="*/ -3027 h 643"/>
                                <a:gd name="T8" fmla="+- 0 6684 4430"/>
                                <a:gd name="T9" fmla="*/ T8 w 2518"/>
                                <a:gd name="T10" fmla="+- 0 -2965 -3045"/>
                                <a:gd name="T11" fmla="*/ -2965 h 643"/>
                                <a:gd name="T12" fmla="+- 0 6755 4430"/>
                                <a:gd name="T13" fmla="*/ T12 w 2518"/>
                                <a:gd name="T14" fmla="+- 0 -2965 -3045"/>
                                <a:gd name="T15" fmla="*/ -2965 h 643"/>
                                <a:gd name="T16" fmla="+- 0 6755 4430"/>
                                <a:gd name="T17" fmla="*/ T16 w 2518"/>
                                <a:gd name="T18" fmla="+- 0 -2982 -3045"/>
                                <a:gd name="T19" fmla="*/ -2982 h 643"/>
                                <a:gd name="T20" fmla="+- 0 6701 4430"/>
                                <a:gd name="T21" fmla="*/ T20 w 2518"/>
                                <a:gd name="T22" fmla="+- 0 -2982 -3045"/>
                                <a:gd name="T23" fmla="*/ -2982 h 643"/>
                                <a:gd name="T24" fmla="+- 0 6701 4430"/>
                                <a:gd name="T25" fmla="*/ T24 w 2518"/>
                                <a:gd name="T26" fmla="+- 0 -3019 -3045"/>
                                <a:gd name="T27" fmla="*/ -3019 h 643"/>
                                <a:gd name="T28" fmla="+- 0 6729 4430"/>
                                <a:gd name="T29" fmla="*/ T28 w 2518"/>
                                <a:gd name="T30" fmla="+- 0 -3019 -3045"/>
                                <a:gd name="T31" fmla="*/ -3019 h 643"/>
                                <a:gd name="T32" fmla="+- 0 6720 4430"/>
                                <a:gd name="T33" fmla="*/ T32 w 2518"/>
                                <a:gd name="T34" fmla="+- 0 -3027 -3045"/>
                                <a:gd name="T35" fmla="*/ -3027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8" h="643">
                                  <a:moveTo>
                                    <a:pt x="2290" y="18"/>
                                  </a:moveTo>
                                  <a:lnTo>
                                    <a:pt x="2254" y="18"/>
                                  </a:lnTo>
                                  <a:lnTo>
                                    <a:pt x="2254" y="80"/>
                                  </a:lnTo>
                                  <a:lnTo>
                                    <a:pt x="2325" y="80"/>
                                  </a:lnTo>
                                  <a:lnTo>
                                    <a:pt x="2325" y="63"/>
                                  </a:lnTo>
                                  <a:lnTo>
                                    <a:pt x="2271" y="63"/>
                                  </a:lnTo>
                                  <a:lnTo>
                                    <a:pt x="2271" y="26"/>
                                  </a:lnTo>
                                  <a:lnTo>
                                    <a:pt x="2299" y="26"/>
                                  </a:lnTo>
                                  <a:lnTo>
                                    <a:pt x="2290" y="18"/>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13"/>
                          <wps:cNvSpPr>
                            <a:spLocks/>
                          </wps:cNvSpPr>
                          <wps:spPr bwMode="auto">
                            <a:xfrm>
                              <a:off x="4430" y="-3045"/>
                              <a:ext cx="2518" cy="643"/>
                            </a:xfrm>
                            <a:custGeom>
                              <a:avLst/>
                              <a:gdLst>
                                <a:gd name="T0" fmla="+- 0 6729 4430"/>
                                <a:gd name="T1" fmla="*/ T0 w 2518"/>
                                <a:gd name="T2" fmla="+- 0 -3019 -3045"/>
                                <a:gd name="T3" fmla="*/ -3019 h 643"/>
                                <a:gd name="T4" fmla="+- 0 6701 4430"/>
                                <a:gd name="T5" fmla="*/ T4 w 2518"/>
                                <a:gd name="T6" fmla="+- 0 -3019 -3045"/>
                                <a:gd name="T7" fmla="*/ -3019 h 643"/>
                                <a:gd name="T8" fmla="+- 0 6737 4430"/>
                                <a:gd name="T9" fmla="*/ T8 w 2518"/>
                                <a:gd name="T10" fmla="+- 0 -2982 -3045"/>
                                <a:gd name="T11" fmla="*/ -2982 h 643"/>
                                <a:gd name="T12" fmla="+- 0 6737 4430"/>
                                <a:gd name="T13" fmla="*/ T12 w 2518"/>
                                <a:gd name="T14" fmla="+- 0 -3012 -3045"/>
                                <a:gd name="T15" fmla="*/ -3012 h 643"/>
                                <a:gd name="T16" fmla="+- 0 6729 4430"/>
                                <a:gd name="T17" fmla="*/ T16 w 2518"/>
                                <a:gd name="T18" fmla="+- 0 -3019 -3045"/>
                                <a:gd name="T19" fmla="*/ -3019 h 643"/>
                              </a:gdLst>
                              <a:ahLst/>
                              <a:cxnLst>
                                <a:cxn ang="0">
                                  <a:pos x="T1" y="T3"/>
                                </a:cxn>
                                <a:cxn ang="0">
                                  <a:pos x="T5" y="T7"/>
                                </a:cxn>
                                <a:cxn ang="0">
                                  <a:pos x="T9" y="T11"/>
                                </a:cxn>
                                <a:cxn ang="0">
                                  <a:pos x="T13" y="T15"/>
                                </a:cxn>
                                <a:cxn ang="0">
                                  <a:pos x="T17" y="T19"/>
                                </a:cxn>
                              </a:cxnLst>
                              <a:rect l="0" t="0" r="r" b="b"/>
                              <a:pathLst>
                                <a:path w="2518" h="643">
                                  <a:moveTo>
                                    <a:pt x="2299" y="26"/>
                                  </a:moveTo>
                                  <a:lnTo>
                                    <a:pt x="2271" y="26"/>
                                  </a:lnTo>
                                  <a:lnTo>
                                    <a:pt x="2307" y="63"/>
                                  </a:lnTo>
                                  <a:lnTo>
                                    <a:pt x="2307" y="33"/>
                                  </a:lnTo>
                                  <a:lnTo>
                                    <a:pt x="2299" y="2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12"/>
                          <wps:cNvSpPr>
                            <a:spLocks/>
                          </wps:cNvSpPr>
                          <wps:spPr bwMode="auto">
                            <a:xfrm>
                              <a:off x="4430" y="-3045"/>
                              <a:ext cx="2518" cy="643"/>
                            </a:xfrm>
                            <a:custGeom>
                              <a:avLst/>
                              <a:gdLst>
                                <a:gd name="T0" fmla="+- 0 6737 4430"/>
                                <a:gd name="T1" fmla="*/ T0 w 2518"/>
                                <a:gd name="T2" fmla="+- 0 -3012 -3045"/>
                                <a:gd name="T3" fmla="*/ -3012 h 643"/>
                                <a:gd name="T4" fmla="+- 0 6737 4430"/>
                                <a:gd name="T5" fmla="*/ T4 w 2518"/>
                                <a:gd name="T6" fmla="+- 0 -2982 -3045"/>
                                <a:gd name="T7" fmla="*/ -2982 h 643"/>
                                <a:gd name="T8" fmla="+- 0 6755 4430"/>
                                <a:gd name="T9" fmla="*/ T8 w 2518"/>
                                <a:gd name="T10" fmla="+- 0 -2982 -3045"/>
                                <a:gd name="T11" fmla="*/ -2982 h 643"/>
                                <a:gd name="T12" fmla="+- 0 6755 4430"/>
                                <a:gd name="T13" fmla="*/ T12 w 2518"/>
                                <a:gd name="T14" fmla="+- 0 -2995 -3045"/>
                                <a:gd name="T15" fmla="*/ -2995 h 643"/>
                                <a:gd name="T16" fmla="+- 0 6737 4430"/>
                                <a:gd name="T17" fmla="*/ T16 w 2518"/>
                                <a:gd name="T18" fmla="+- 0 -3012 -3045"/>
                                <a:gd name="T19" fmla="*/ -3012 h 643"/>
                              </a:gdLst>
                              <a:ahLst/>
                              <a:cxnLst>
                                <a:cxn ang="0">
                                  <a:pos x="T1" y="T3"/>
                                </a:cxn>
                                <a:cxn ang="0">
                                  <a:pos x="T5" y="T7"/>
                                </a:cxn>
                                <a:cxn ang="0">
                                  <a:pos x="T9" y="T11"/>
                                </a:cxn>
                                <a:cxn ang="0">
                                  <a:pos x="T13" y="T15"/>
                                </a:cxn>
                                <a:cxn ang="0">
                                  <a:pos x="T17" y="T19"/>
                                </a:cxn>
                              </a:cxnLst>
                              <a:rect l="0" t="0" r="r" b="b"/>
                              <a:pathLst>
                                <a:path w="2518" h="643">
                                  <a:moveTo>
                                    <a:pt x="2307" y="33"/>
                                  </a:moveTo>
                                  <a:lnTo>
                                    <a:pt x="2307" y="63"/>
                                  </a:lnTo>
                                  <a:lnTo>
                                    <a:pt x="2325" y="63"/>
                                  </a:lnTo>
                                  <a:lnTo>
                                    <a:pt x="2325" y="50"/>
                                  </a:lnTo>
                                  <a:lnTo>
                                    <a:pt x="2307" y="3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1"/>
                          <wps:cNvSpPr>
                            <a:spLocks/>
                          </wps:cNvSpPr>
                          <wps:spPr bwMode="auto">
                            <a:xfrm>
                              <a:off x="4430" y="-3045"/>
                              <a:ext cx="2518" cy="643"/>
                            </a:xfrm>
                            <a:custGeom>
                              <a:avLst/>
                              <a:gdLst>
                                <a:gd name="T0" fmla="+- 0 6598 4430"/>
                                <a:gd name="T1" fmla="*/ T0 w 2518"/>
                                <a:gd name="T2" fmla="+- 0 -2489 -3045"/>
                                <a:gd name="T3" fmla="*/ -2489 h 643"/>
                                <a:gd name="T4" fmla="+- 0 6598 4430"/>
                                <a:gd name="T5" fmla="*/ T4 w 2518"/>
                                <a:gd name="T6" fmla="+- 0 -2457 -3045"/>
                                <a:gd name="T7" fmla="*/ -2457 h 643"/>
                                <a:gd name="T8" fmla="+- 0 6670 4430"/>
                                <a:gd name="T9" fmla="*/ T8 w 2518"/>
                                <a:gd name="T10" fmla="+- 0 -2402 -3045"/>
                                <a:gd name="T11" fmla="*/ -2402 h 643"/>
                                <a:gd name="T12" fmla="+- 0 6714 4430"/>
                                <a:gd name="T13" fmla="*/ T12 w 2518"/>
                                <a:gd name="T14" fmla="+- 0 -2435 -3045"/>
                                <a:gd name="T15" fmla="*/ -2435 h 643"/>
                                <a:gd name="T16" fmla="+- 0 6670 4430"/>
                                <a:gd name="T17" fmla="*/ T16 w 2518"/>
                                <a:gd name="T18" fmla="+- 0 -2435 -3045"/>
                                <a:gd name="T19" fmla="*/ -2435 h 643"/>
                                <a:gd name="T20" fmla="+- 0 6598 4430"/>
                                <a:gd name="T21" fmla="*/ T20 w 2518"/>
                                <a:gd name="T22" fmla="+- 0 -2489 -3045"/>
                                <a:gd name="T23" fmla="*/ -2489 h 643"/>
                              </a:gdLst>
                              <a:ahLst/>
                              <a:cxnLst>
                                <a:cxn ang="0">
                                  <a:pos x="T1" y="T3"/>
                                </a:cxn>
                                <a:cxn ang="0">
                                  <a:pos x="T5" y="T7"/>
                                </a:cxn>
                                <a:cxn ang="0">
                                  <a:pos x="T9" y="T11"/>
                                </a:cxn>
                                <a:cxn ang="0">
                                  <a:pos x="T13" y="T15"/>
                                </a:cxn>
                                <a:cxn ang="0">
                                  <a:pos x="T17" y="T19"/>
                                </a:cxn>
                                <a:cxn ang="0">
                                  <a:pos x="T21" y="T23"/>
                                </a:cxn>
                              </a:cxnLst>
                              <a:rect l="0" t="0" r="r" b="b"/>
                              <a:pathLst>
                                <a:path w="2518" h="643">
                                  <a:moveTo>
                                    <a:pt x="2168" y="556"/>
                                  </a:moveTo>
                                  <a:lnTo>
                                    <a:pt x="2168" y="588"/>
                                  </a:lnTo>
                                  <a:lnTo>
                                    <a:pt x="2240" y="643"/>
                                  </a:lnTo>
                                  <a:lnTo>
                                    <a:pt x="2284" y="610"/>
                                  </a:lnTo>
                                  <a:lnTo>
                                    <a:pt x="2240" y="610"/>
                                  </a:lnTo>
                                  <a:lnTo>
                                    <a:pt x="2168" y="55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0"/>
                          <wps:cNvSpPr>
                            <a:spLocks/>
                          </wps:cNvSpPr>
                          <wps:spPr bwMode="auto">
                            <a:xfrm>
                              <a:off x="4430" y="-3045"/>
                              <a:ext cx="2518" cy="643"/>
                            </a:xfrm>
                            <a:custGeom>
                              <a:avLst/>
                              <a:gdLst>
                                <a:gd name="T0" fmla="+- 0 6743 4430"/>
                                <a:gd name="T1" fmla="*/ T0 w 2518"/>
                                <a:gd name="T2" fmla="+- 0 -2489 -3045"/>
                                <a:gd name="T3" fmla="*/ -2489 h 643"/>
                                <a:gd name="T4" fmla="+- 0 6670 4430"/>
                                <a:gd name="T5" fmla="*/ T4 w 2518"/>
                                <a:gd name="T6" fmla="+- 0 -2435 -3045"/>
                                <a:gd name="T7" fmla="*/ -2435 h 643"/>
                                <a:gd name="T8" fmla="+- 0 6714 4430"/>
                                <a:gd name="T9" fmla="*/ T8 w 2518"/>
                                <a:gd name="T10" fmla="+- 0 -2435 -3045"/>
                                <a:gd name="T11" fmla="*/ -2435 h 643"/>
                                <a:gd name="T12" fmla="+- 0 6743 4430"/>
                                <a:gd name="T13" fmla="*/ T12 w 2518"/>
                                <a:gd name="T14" fmla="+- 0 -2457 -3045"/>
                                <a:gd name="T15" fmla="*/ -2457 h 643"/>
                                <a:gd name="T16" fmla="+- 0 6743 4430"/>
                                <a:gd name="T17" fmla="*/ T16 w 2518"/>
                                <a:gd name="T18" fmla="+- 0 -2489 -3045"/>
                                <a:gd name="T19" fmla="*/ -2489 h 643"/>
                              </a:gdLst>
                              <a:ahLst/>
                              <a:cxnLst>
                                <a:cxn ang="0">
                                  <a:pos x="T1" y="T3"/>
                                </a:cxn>
                                <a:cxn ang="0">
                                  <a:pos x="T5" y="T7"/>
                                </a:cxn>
                                <a:cxn ang="0">
                                  <a:pos x="T9" y="T11"/>
                                </a:cxn>
                                <a:cxn ang="0">
                                  <a:pos x="T13" y="T15"/>
                                </a:cxn>
                                <a:cxn ang="0">
                                  <a:pos x="T17" y="T19"/>
                                </a:cxn>
                              </a:cxnLst>
                              <a:rect l="0" t="0" r="r" b="b"/>
                              <a:pathLst>
                                <a:path w="2518" h="643">
                                  <a:moveTo>
                                    <a:pt x="2313" y="556"/>
                                  </a:moveTo>
                                  <a:lnTo>
                                    <a:pt x="2240" y="610"/>
                                  </a:lnTo>
                                  <a:lnTo>
                                    <a:pt x="2284" y="610"/>
                                  </a:lnTo>
                                  <a:lnTo>
                                    <a:pt x="2313" y="588"/>
                                  </a:lnTo>
                                  <a:lnTo>
                                    <a:pt x="2313" y="55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09"/>
                          <wps:cNvSpPr>
                            <a:spLocks/>
                          </wps:cNvSpPr>
                          <wps:spPr bwMode="auto">
                            <a:xfrm>
                              <a:off x="4430" y="-3045"/>
                              <a:ext cx="2518" cy="643"/>
                            </a:xfrm>
                            <a:custGeom>
                              <a:avLst/>
                              <a:gdLst>
                                <a:gd name="T0" fmla="+- 0 6598 4430"/>
                                <a:gd name="T1" fmla="*/ T0 w 2518"/>
                                <a:gd name="T2" fmla="+- 0 -2551 -3045"/>
                                <a:gd name="T3" fmla="*/ -2551 h 643"/>
                                <a:gd name="T4" fmla="+- 0 6598 4430"/>
                                <a:gd name="T5" fmla="*/ T4 w 2518"/>
                                <a:gd name="T6" fmla="+- 0 -2519 -3045"/>
                                <a:gd name="T7" fmla="*/ -2519 h 643"/>
                                <a:gd name="T8" fmla="+- 0 6670 4430"/>
                                <a:gd name="T9" fmla="*/ T8 w 2518"/>
                                <a:gd name="T10" fmla="+- 0 -2465 -3045"/>
                                <a:gd name="T11" fmla="*/ -2465 h 643"/>
                                <a:gd name="T12" fmla="+- 0 6713 4430"/>
                                <a:gd name="T13" fmla="*/ T12 w 2518"/>
                                <a:gd name="T14" fmla="+- 0 -2497 -3045"/>
                                <a:gd name="T15" fmla="*/ -2497 h 643"/>
                                <a:gd name="T16" fmla="+- 0 6670 4430"/>
                                <a:gd name="T17" fmla="*/ T16 w 2518"/>
                                <a:gd name="T18" fmla="+- 0 -2497 -3045"/>
                                <a:gd name="T19" fmla="*/ -2497 h 643"/>
                                <a:gd name="T20" fmla="+- 0 6598 4430"/>
                                <a:gd name="T21" fmla="*/ T20 w 2518"/>
                                <a:gd name="T22" fmla="+- 0 -2551 -3045"/>
                                <a:gd name="T23" fmla="*/ -2551 h 643"/>
                              </a:gdLst>
                              <a:ahLst/>
                              <a:cxnLst>
                                <a:cxn ang="0">
                                  <a:pos x="T1" y="T3"/>
                                </a:cxn>
                                <a:cxn ang="0">
                                  <a:pos x="T5" y="T7"/>
                                </a:cxn>
                                <a:cxn ang="0">
                                  <a:pos x="T9" y="T11"/>
                                </a:cxn>
                                <a:cxn ang="0">
                                  <a:pos x="T13" y="T15"/>
                                </a:cxn>
                                <a:cxn ang="0">
                                  <a:pos x="T17" y="T19"/>
                                </a:cxn>
                                <a:cxn ang="0">
                                  <a:pos x="T21" y="T23"/>
                                </a:cxn>
                              </a:cxnLst>
                              <a:rect l="0" t="0" r="r" b="b"/>
                              <a:pathLst>
                                <a:path w="2518" h="643">
                                  <a:moveTo>
                                    <a:pt x="2168" y="494"/>
                                  </a:moveTo>
                                  <a:lnTo>
                                    <a:pt x="2168" y="526"/>
                                  </a:lnTo>
                                  <a:lnTo>
                                    <a:pt x="2240" y="580"/>
                                  </a:lnTo>
                                  <a:lnTo>
                                    <a:pt x="2283" y="548"/>
                                  </a:lnTo>
                                  <a:lnTo>
                                    <a:pt x="2240" y="548"/>
                                  </a:lnTo>
                                  <a:lnTo>
                                    <a:pt x="2168" y="49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08"/>
                          <wps:cNvSpPr>
                            <a:spLocks/>
                          </wps:cNvSpPr>
                          <wps:spPr bwMode="auto">
                            <a:xfrm>
                              <a:off x="4430" y="-3045"/>
                              <a:ext cx="2518" cy="643"/>
                            </a:xfrm>
                            <a:custGeom>
                              <a:avLst/>
                              <a:gdLst>
                                <a:gd name="T0" fmla="+- 0 6743 4430"/>
                                <a:gd name="T1" fmla="*/ T0 w 2518"/>
                                <a:gd name="T2" fmla="+- 0 -2551 -3045"/>
                                <a:gd name="T3" fmla="*/ -2551 h 643"/>
                                <a:gd name="T4" fmla="+- 0 6670 4430"/>
                                <a:gd name="T5" fmla="*/ T4 w 2518"/>
                                <a:gd name="T6" fmla="+- 0 -2497 -3045"/>
                                <a:gd name="T7" fmla="*/ -2497 h 643"/>
                                <a:gd name="T8" fmla="+- 0 6713 4430"/>
                                <a:gd name="T9" fmla="*/ T8 w 2518"/>
                                <a:gd name="T10" fmla="+- 0 -2497 -3045"/>
                                <a:gd name="T11" fmla="*/ -2497 h 643"/>
                                <a:gd name="T12" fmla="+- 0 6743 4430"/>
                                <a:gd name="T13" fmla="*/ T12 w 2518"/>
                                <a:gd name="T14" fmla="+- 0 -2519 -3045"/>
                                <a:gd name="T15" fmla="*/ -2519 h 643"/>
                                <a:gd name="T16" fmla="+- 0 6743 4430"/>
                                <a:gd name="T17" fmla="*/ T16 w 2518"/>
                                <a:gd name="T18" fmla="+- 0 -2551 -3045"/>
                                <a:gd name="T19" fmla="*/ -2551 h 643"/>
                              </a:gdLst>
                              <a:ahLst/>
                              <a:cxnLst>
                                <a:cxn ang="0">
                                  <a:pos x="T1" y="T3"/>
                                </a:cxn>
                                <a:cxn ang="0">
                                  <a:pos x="T5" y="T7"/>
                                </a:cxn>
                                <a:cxn ang="0">
                                  <a:pos x="T9" y="T11"/>
                                </a:cxn>
                                <a:cxn ang="0">
                                  <a:pos x="T13" y="T15"/>
                                </a:cxn>
                                <a:cxn ang="0">
                                  <a:pos x="T17" y="T19"/>
                                </a:cxn>
                              </a:cxnLst>
                              <a:rect l="0" t="0" r="r" b="b"/>
                              <a:pathLst>
                                <a:path w="2518" h="643">
                                  <a:moveTo>
                                    <a:pt x="2313" y="494"/>
                                  </a:moveTo>
                                  <a:lnTo>
                                    <a:pt x="2240" y="548"/>
                                  </a:lnTo>
                                  <a:lnTo>
                                    <a:pt x="2283" y="548"/>
                                  </a:lnTo>
                                  <a:lnTo>
                                    <a:pt x="2313" y="526"/>
                                  </a:lnTo>
                                  <a:lnTo>
                                    <a:pt x="2313" y="49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07"/>
                          <wps:cNvSpPr>
                            <a:spLocks/>
                          </wps:cNvSpPr>
                          <wps:spPr bwMode="auto">
                            <a:xfrm>
                              <a:off x="4430" y="-3045"/>
                              <a:ext cx="2518" cy="643"/>
                            </a:xfrm>
                            <a:custGeom>
                              <a:avLst/>
                              <a:gdLst>
                                <a:gd name="T0" fmla="+- 0 6598 4430"/>
                                <a:gd name="T1" fmla="*/ T0 w 2518"/>
                                <a:gd name="T2" fmla="+- 0 -2613 -3045"/>
                                <a:gd name="T3" fmla="*/ -2613 h 643"/>
                                <a:gd name="T4" fmla="+- 0 6598 4430"/>
                                <a:gd name="T5" fmla="*/ T4 w 2518"/>
                                <a:gd name="T6" fmla="+- 0 -2581 -3045"/>
                                <a:gd name="T7" fmla="*/ -2581 h 643"/>
                                <a:gd name="T8" fmla="+- 0 6670 4430"/>
                                <a:gd name="T9" fmla="*/ T8 w 2518"/>
                                <a:gd name="T10" fmla="+- 0 -2527 -3045"/>
                                <a:gd name="T11" fmla="*/ -2527 h 643"/>
                                <a:gd name="T12" fmla="+- 0 6713 4430"/>
                                <a:gd name="T13" fmla="*/ T12 w 2518"/>
                                <a:gd name="T14" fmla="+- 0 -2559 -3045"/>
                                <a:gd name="T15" fmla="*/ -2559 h 643"/>
                                <a:gd name="T16" fmla="+- 0 6670 4430"/>
                                <a:gd name="T17" fmla="*/ T16 w 2518"/>
                                <a:gd name="T18" fmla="+- 0 -2559 -3045"/>
                                <a:gd name="T19" fmla="*/ -2559 h 643"/>
                                <a:gd name="T20" fmla="+- 0 6598 4430"/>
                                <a:gd name="T21" fmla="*/ T20 w 2518"/>
                                <a:gd name="T22" fmla="+- 0 -2613 -3045"/>
                                <a:gd name="T23" fmla="*/ -2613 h 643"/>
                              </a:gdLst>
                              <a:ahLst/>
                              <a:cxnLst>
                                <a:cxn ang="0">
                                  <a:pos x="T1" y="T3"/>
                                </a:cxn>
                                <a:cxn ang="0">
                                  <a:pos x="T5" y="T7"/>
                                </a:cxn>
                                <a:cxn ang="0">
                                  <a:pos x="T9" y="T11"/>
                                </a:cxn>
                                <a:cxn ang="0">
                                  <a:pos x="T13" y="T15"/>
                                </a:cxn>
                                <a:cxn ang="0">
                                  <a:pos x="T17" y="T19"/>
                                </a:cxn>
                                <a:cxn ang="0">
                                  <a:pos x="T21" y="T23"/>
                                </a:cxn>
                              </a:cxnLst>
                              <a:rect l="0" t="0" r="r" b="b"/>
                              <a:pathLst>
                                <a:path w="2518" h="643">
                                  <a:moveTo>
                                    <a:pt x="2168" y="432"/>
                                  </a:moveTo>
                                  <a:lnTo>
                                    <a:pt x="2168" y="464"/>
                                  </a:lnTo>
                                  <a:lnTo>
                                    <a:pt x="2240" y="518"/>
                                  </a:lnTo>
                                  <a:lnTo>
                                    <a:pt x="2283" y="486"/>
                                  </a:lnTo>
                                  <a:lnTo>
                                    <a:pt x="2240" y="486"/>
                                  </a:lnTo>
                                  <a:lnTo>
                                    <a:pt x="2168" y="43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06"/>
                          <wps:cNvSpPr>
                            <a:spLocks/>
                          </wps:cNvSpPr>
                          <wps:spPr bwMode="auto">
                            <a:xfrm>
                              <a:off x="4430" y="-3045"/>
                              <a:ext cx="2518" cy="643"/>
                            </a:xfrm>
                            <a:custGeom>
                              <a:avLst/>
                              <a:gdLst>
                                <a:gd name="T0" fmla="+- 0 6743 4430"/>
                                <a:gd name="T1" fmla="*/ T0 w 2518"/>
                                <a:gd name="T2" fmla="+- 0 -2613 -3045"/>
                                <a:gd name="T3" fmla="*/ -2613 h 643"/>
                                <a:gd name="T4" fmla="+- 0 6670 4430"/>
                                <a:gd name="T5" fmla="*/ T4 w 2518"/>
                                <a:gd name="T6" fmla="+- 0 -2559 -3045"/>
                                <a:gd name="T7" fmla="*/ -2559 h 643"/>
                                <a:gd name="T8" fmla="+- 0 6713 4430"/>
                                <a:gd name="T9" fmla="*/ T8 w 2518"/>
                                <a:gd name="T10" fmla="+- 0 -2559 -3045"/>
                                <a:gd name="T11" fmla="*/ -2559 h 643"/>
                                <a:gd name="T12" fmla="+- 0 6743 4430"/>
                                <a:gd name="T13" fmla="*/ T12 w 2518"/>
                                <a:gd name="T14" fmla="+- 0 -2581 -3045"/>
                                <a:gd name="T15" fmla="*/ -2581 h 643"/>
                                <a:gd name="T16" fmla="+- 0 6743 4430"/>
                                <a:gd name="T17" fmla="*/ T16 w 2518"/>
                                <a:gd name="T18" fmla="+- 0 -2613 -3045"/>
                                <a:gd name="T19" fmla="*/ -2613 h 643"/>
                              </a:gdLst>
                              <a:ahLst/>
                              <a:cxnLst>
                                <a:cxn ang="0">
                                  <a:pos x="T1" y="T3"/>
                                </a:cxn>
                                <a:cxn ang="0">
                                  <a:pos x="T5" y="T7"/>
                                </a:cxn>
                                <a:cxn ang="0">
                                  <a:pos x="T9" y="T11"/>
                                </a:cxn>
                                <a:cxn ang="0">
                                  <a:pos x="T13" y="T15"/>
                                </a:cxn>
                                <a:cxn ang="0">
                                  <a:pos x="T17" y="T19"/>
                                </a:cxn>
                              </a:cxnLst>
                              <a:rect l="0" t="0" r="r" b="b"/>
                              <a:pathLst>
                                <a:path w="2518" h="643">
                                  <a:moveTo>
                                    <a:pt x="2313" y="432"/>
                                  </a:moveTo>
                                  <a:lnTo>
                                    <a:pt x="2240" y="486"/>
                                  </a:lnTo>
                                  <a:lnTo>
                                    <a:pt x="2283" y="486"/>
                                  </a:lnTo>
                                  <a:lnTo>
                                    <a:pt x="2313" y="464"/>
                                  </a:lnTo>
                                  <a:lnTo>
                                    <a:pt x="2313" y="43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903"/>
                        <wpg:cNvGrpSpPr>
                          <a:grpSpLocks/>
                        </wpg:cNvGrpSpPr>
                        <wpg:grpSpPr bwMode="auto">
                          <a:xfrm>
                            <a:off x="3761" y="-2762"/>
                            <a:ext cx="2" cy="201"/>
                            <a:chOff x="3761" y="-2762"/>
                            <a:chExt cx="2" cy="201"/>
                          </a:xfrm>
                        </wpg:grpSpPr>
                        <wps:wsp>
                          <wps:cNvPr id="921" name="Freeform 904"/>
                          <wps:cNvSpPr>
                            <a:spLocks/>
                          </wps:cNvSpPr>
                          <wps:spPr bwMode="auto">
                            <a:xfrm>
                              <a:off x="3761" y="-2762"/>
                              <a:ext cx="2" cy="201"/>
                            </a:xfrm>
                            <a:custGeom>
                              <a:avLst/>
                              <a:gdLst>
                                <a:gd name="T0" fmla="+- 0 -2762 -2762"/>
                                <a:gd name="T1" fmla="*/ -2762 h 201"/>
                                <a:gd name="T2" fmla="+- 0 -2561 -2762"/>
                                <a:gd name="T3" fmla="*/ -2561 h 201"/>
                              </a:gdLst>
                              <a:ahLst/>
                              <a:cxnLst>
                                <a:cxn ang="0">
                                  <a:pos x="0" y="T1"/>
                                </a:cxn>
                                <a:cxn ang="0">
                                  <a:pos x="0" y="T3"/>
                                </a:cxn>
                              </a:cxnLst>
                              <a:rect l="0" t="0" r="r" b="b"/>
                              <a:pathLst>
                                <a:path h="201">
                                  <a:moveTo>
                                    <a:pt x="0" y="0"/>
                                  </a:moveTo>
                                  <a:lnTo>
                                    <a:pt x="0" y="201"/>
                                  </a:lnTo>
                                </a:path>
                              </a:pathLst>
                            </a:custGeom>
                            <a:noFill/>
                            <a:ln w="5652">
                              <a:solidFill>
                                <a:srgbClr val="EE7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96"/>
                        <wpg:cNvGrpSpPr>
                          <a:grpSpLocks/>
                        </wpg:cNvGrpSpPr>
                        <wpg:grpSpPr bwMode="auto">
                          <a:xfrm>
                            <a:off x="3677" y="-2614"/>
                            <a:ext cx="150" cy="211"/>
                            <a:chOff x="3677" y="-2614"/>
                            <a:chExt cx="150" cy="211"/>
                          </a:xfrm>
                        </wpg:grpSpPr>
                        <wps:wsp>
                          <wps:cNvPr id="923" name="Freeform 902"/>
                          <wps:cNvSpPr>
                            <a:spLocks/>
                          </wps:cNvSpPr>
                          <wps:spPr bwMode="auto">
                            <a:xfrm>
                              <a:off x="3677" y="-2614"/>
                              <a:ext cx="150" cy="211"/>
                            </a:xfrm>
                            <a:custGeom>
                              <a:avLst/>
                              <a:gdLst>
                                <a:gd name="T0" fmla="+- 0 3677 3677"/>
                                <a:gd name="T1" fmla="*/ T0 w 150"/>
                                <a:gd name="T2" fmla="+- 0 -2490 -2614"/>
                                <a:gd name="T3" fmla="*/ -2490 h 211"/>
                                <a:gd name="T4" fmla="+- 0 3677 3677"/>
                                <a:gd name="T5" fmla="*/ T4 w 150"/>
                                <a:gd name="T6" fmla="+- 0 -2458 -2614"/>
                                <a:gd name="T7" fmla="*/ -2458 h 211"/>
                                <a:gd name="T8" fmla="+- 0 3752 3677"/>
                                <a:gd name="T9" fmla="*/ T8 w 150"/>
                                <a:gd name="T10" fmla="+- 0 -2403 -2614"/>
                                <a:gd name="T11" fmla="*/ -2403 h 211"/>
                                <a:gd name="T12" fmla="+- 0 3797 3677"/>
                                <a:gd name="T13" fmla="*/ T12 w 150"/>
                                <a:gd name="T14" fmla="+- 0 -2436 -2614"/>
                                <a:gd name="T15" fmla="*/ -2436 h 211"/>
                                <a:gd name="T16" fmla="+- 0 3752 3677"/>
                                <a:gd name="T17" fmla="*/ T16 w 150"/>
                                <a:gd name="T18" fmla="+- 0 -2436 -2614"/>
                                <a:gd name="T19" fmla="*/ -2436 h 211"/>
                                <a:gd name="T20" fmla="+- 0 3677 3677"/>
                                <a:gd name="T21" fmla="*/ T20 w 150"/>
                                <a:gd name="T22" fmla="+- 0 -2490 -2614"/>
                                <a:gd name="T23" fmla="*/ -2490 h 211"/>
                              </a:gdLst>
                              <a:ahLst/>
                              <a:cxnLst>
                                <a:cxn ang="0">
                                  <a:pos x="T1" y="T3"/>
                                </a:cxn>
                                <a:cxn ang="0">
                                  <a:pos x="T5" y="T7"/>
                                </a:cxn>
                                <a:cxn ang="0">
                                  <a:pos x="T9" y="T11"/>
                                </a:cxn>
                                <a:cxn ang="0">
                                  <a:pos x="T13" y="T15"/>
                                </a:cxn>
                                <a:cxn ang="0">
                                  <a:pos x="T17" y="T19"/>
                                </a:cxn>
                                <a:cxn ang="0">
                                  <a:pos x="T21" y="T23"/>
                                </a:cxn>
                              </a:cxnLst>
                              <a:rect l="0" t="0" r="r" b="b"/>
                              <a:pathLst>
                                <a:path w="150" h="211">
                                  <a:moveTo>
                                    <a:pt x="0" y="124"/>
                                  </a:moveTo>
                                  <a:lnTo>
                                    <a:pt x="0" y="156"/>
                                  </a:lnTo>
                                  <a:lnTo>
                                    <a:pt x="75" y="211"/>
                                  </a:lnTo>
                                  <a:lnTo>
                                    <a:pt x="120" y="178"/>
                                  </a:lnTo>
                                  <a:lnTo>
                                    <a:pt x="75" y="178"/>
                                  </a:lnTo>
                                  <a:lnTo>
                                    <a:pt x="0" y="12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01"/>
                          <wps:cNvSpPr>
                            <a:spLocks/>
                          </wps:cNvSpPr>
                          <wps:spPr bwMode="auto">
                            <a:xfrm>
                              <a:off x="3677" y="-2614"/>
                              <a:ext cx="150" cy="211"/>
                            </a:xfrm>
                            <a:custGeom>
                              <a:avLst/>
                              <a:gdLst>
                                <a:gd name="T0" fmla="+- 0 3827 3677"/>
                                <a:gd name="T1" fmla="*/ T0 w 150"/>
                                <a:gd name="T2" fmla="+- 0 -2490 -2614"/>
                                <a:gd name="T3" fmla="*/ -2490 h 211"/>
                                <a:gd name="T4" fmla="+- 0 3752 3677"/>
                                <a:gd name="T5" fmla="*/ T4 w 150"/>
                                <a:gd name="T6" fmla="+- 0 -2436 -2614"/>
                                <a:gd name="T7" fmla="*/ -2436 h 211"/>
                                <a:gd name="T8" fmla="+- 0 3797 3677"/>
                                <a:gd name="T9" fmla="*/ T8 w 150"/>
                                <a:gd name="T10" fmla="+- 0 -2436 -2614"/>
                                <a:gd name="T11" fmla="*/ -2436 h 211"/>
                                <a:gd name="T12" fmla="+- 0 3827 3677"/>
                                <a:gd name="T13" fmla="*/ T12 w 150"/>
                                <a:gd name="T14" fmla="+- 0 -2458 -2614"/>
                                <a:gd name="T15" fmla="*/ -2458 h 211"/>
                                <a:gd name="T16" fmla="+- 0 3827 3677"/>
                                <a:gd name="T17" fmla="*/ T16 w 150"/>
                                <a:gd name="T18" fmla="+- 0 -2490 -2614"/>
                                <a:gd name="T19" fmla="*/ -2490 h 211"/>
                              </a:gdLst>
                              <a:ahLst/>
                              <a:cxnLst>
                                <a:cxn ang="0">
                                  <a:pos x="T1" y="T3"/>
                                </a:cxn>
                                <a:cxn ang="0">
                                  <a:pos x="T5" y="T7"/>
                                </a:cxn>
                                <a:cxn ang="0">
                                  <a:pos x="T9" y="T11"/>
                                </a:cxn>
                                <a:cxn ang="0">
                                  <a:pos x="T13" y="T15"/>
                                </a:cxn>
                                <a:cxn ang="0">
                                  <a:pos x="T17" y="T19"/>
                                </a:cxn>
                              </a:cxnLst>
                              <a:rect l="0" t="0" r="r" b="b"/>
                              <a:pathLst>
                                <a:path w="150" h="211">
                                  <a:moveTo>
                                    <a:pt x="150" y="124"/>
                                  </a:moveTo>
                                  <a:lnTo>
                                    <a:pt x="75" y="178"/>
                                  </a:lnTo>
                                  <a:lnTo>
                                    <a:pt x="120" y="178"/>
                                  </a:lnTo>
                                  <a:lnTo>
                                    <a:pt x="150" y="156"/>
                                  </a:lnTo>
                                  <a:lnTo>
                                    <a:pt x="150" y="12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00"/>
                          <wps:cNvSpPr>
                            <a:spLocks/>
                          </wps:cNvSpPr>
                          <wps:spPr bwMode="auto">
                            <a:xfrm>
                              <a:off x="3677" y="-2614"/>
                              <a:ext cx="150" cy="211"/>
                            </a:xfrm>
                            <a:custGeom>
                              <a:avLst/>
                              <a:gdLst>
                                <a:gd name="T0" fmla="+- 0 3677 3677"/>
                                <a:gd name="T1" fmla="*/ T0 w 150"/>
                                <a:gd name="T2" fmla="+- 0 -2552 -2614"/>
                                <a:gd name="T3" fmla="*/ -2552 h 211"/>
                                <a:gd name="T4" fmla="+- 0 3677 3677"/>
                                <a:gd name="T5" fmla="*/ T4 w 150"/>
                                <a:gd name="T6" fmla="+- 0 -2520 -2614"/>
                                <a:gd name="T7" fmla="*/ -2520 h 211"/>
                                <a:gd name="T8" fmla="+- 0 3752 3677"/>
                                <a:gd name="T9" fmla="*/ T8 w 150"/>
                                <a:gd name="T10" fmla="+- 0 -2466 -2614"/>
                                <a:gd name="T11" fmla="*/ -2466 h 211"/>
                                <a:gd name="T12" fmla="+- 0 3796 3677"/>
                                <a:gd name="T13" fmla="*/ T12 w 150"/>
                                <a:gd name="T14" fmla="+- 0 -2498 -2614"/>
                                <a:gd name="T15" fmla="*/ -2498 h 211"/>
                                <a:gd name="T16" fmla="+- 0 3752 3677"/>
                                <a:gd name="T17" fmla="*/ T16 w 150"/>
                                <a:gd name="T18" fmla="+- 0 -2498 -2614"/>
                                <a:gd name="T19" fmla="*/ -2498 h 211"/>
                                <a:gd name="T20" fmla="+- 0 3677 3677"/>
                                <a:gd name="T21" fmla="*/ T20 w 150"/>
                                <a:gd name="T22" fmla="+- 0 -2552 -2614"/>
                                <a:gd name="T23" fmla="*/ -2552 h 211"/>
                              </a:gdLst>
                              <a:ahLst/>
                              <a:cxnLst>
                                <a:cxn ang="0">
                                  <a:pos x="T1" y="T3"/>
                                </a:cxn>
                                <a:cxn ang="0">
                                  <a:pos x="T5" y="T7"/>
                                </a:cxn>
                                <a:cxn ang="0">
                                  <a:pos x="T9" y="T11"/>
                                </a:cxn>
                                <a:cxn ang="0">
                                  <a:pos x="T13" y="T15"/>
                                </a:cxn>
                                <a:cxn ang="0">
                                  <a:pos x="T17" y="T19"/>
                                </a:cxn>
                                <a:cxn ang="0">
                                  <a:pos x="T21" y="T23"/>
                                </a:cxn>
                              </a:cxnLst>
                              <a:rect l="0" t="0" r="r" b="b"/>
                              <a:pathLst>
                                <a:path w="150" h="211">
                                  <a:moveTo>
                                    <a:pt x="0" y="62"/>
                                  </a:moveTo>
                                  <a:lnTo>
                                    <a:pt x="0" y="94"/>
                                  </a:lnTo>
                                  <a:lnTo>
                                    <a:pt x="75" y="148"/>
                                  </a:lnTo>
                                  <a:lnTo>
                                    <a:pt x="119" y="116"/>
                                  </a:lnTo>
                                  <a:lnTo>
                                    <a:pt x="75" y="116"/>
                                  </a:lnTo>
                                  <a:lnTo>
                                    <a:pt x="0" y="6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899"/>
                          <wps:cNvSpPr>
                            <a:spLocks/>
                          </wps:cNvSpPr>
                          <wps:spPr bwMode="auto">
                            <a:xfrm>
                              <a:off x="3677" y="-2614"/>
                              <a:ext cx="150" cy="211"/>
                            </a:xfrm>
                            <a:custGeom>
                              <a:avLst/>
                              <a:gdLst>
                                <a:gd name="T0" fmla="+- 0 3827 3677"/>
                                <a:gd name="T1" fmla="*/ T0 w 150"/>
                                <a:gd name="T2" fmla="+- 0 -2552 -2614"/>
                                <a:gd name="T3" fmla="*/ -2552 h 211"/>
                                <a:gd name="T4" fmla="+- 0 3752 3677"/>
                                <a:gd name="T5" fmla="*/ T4 w 150"/>
                                <a:gd name="T6" fmla="+- 0 -2498 -2614"/>
                                <a:gd name="T7" fmla="*/ -2498 h 211"/>
                                <a:gd name="T8" fmla="+- 0 3796 3677"/>
                                <a:gd name="T9" fmla="*/ T8 w 150"/>
                                <a:gd name="T10" fmla="+- 0 -2498 -2614"/>
                                <a:gd name="T11" fmla="*/ -2498 h 211"/>
                                <a:gd name="T12" fmla="+- 0 3827 3677"/>
                                <a:gd name="T13" fmla="*/ T12 w 150"/>
                                <a:gd name="T14" fmla="+- 0 -2520 -2614"/>
                                <a:gd name="T15" fmla="*/ -2520 h 211"/>
                                <a:gd name="T16" fmla="+- 0 3827 3677"/>
                                <a:gd name="T17" fmla="*/ T16 w 150"/>
                                <a:gd name="T18" fmla="+- 0 -2552 -2614"/>
                                <a:gd name="T19" fmla="*/ -2552 h 211"/>
                              </a:gdLst>
                              <a:ahLst/>
                              <a:cxnLst>
                                <a:cxn ang="0">
                                  <a:pos x="T1" y="T3"/>
                                </a:cxn>
                                <a:cxn ang="0">
                                  <a:pos x="T5" y="T7"/>
                                </a:cxn>
                                <a:cxn ang="0">
                                  <a:pos x="T9" y="T11"/>
                                </a:cxn>
                                <a:cxn ang="0">
                                  <a:pos x="T13" y="T15"/>
                                </a:cxn>
                                <a:cxn ang="0">
                                  <a:pos x="T17" y="T19"/>
                                </a:cxn>
                              </a:cxnLst>
                              <a:rect l="0" t="0" r="r" b="b"/>
                              <a:pathLst>
                                <a:path w="150" h="211">
                                  <a:moveTo>
                                    <a:pt x="150" y="62"/>
                                  </a:moveTo>
                                  <a:lnTo>
                                    <a:pt x="75" y="116"/>
                                  </a:lnTo>
                                  <a:lnTo>
                                    <a:pt x="119" y="116"/>
                                  </a:lnTo>
                                  <a:lnTo>
                                    <a:pt x="150" y="94"/>
                                  </a:lnTo>
                                  <a:lnTo>
                                    <a:pt x="150" y="62"/>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898"/>
                          <wps:cNvSpPr>
                            <a:spLocks/>
                          </wps:cNvSpPr>
                          <wps:spPr bwMode="auto">
                            <a:xfrm>
                              <a:off x="3677" y="-2614"/>
                              <a:ext cx="150" cy="211"/>
                            </a:xfrm>
                            <a:custGeom>
                              <a:avLst/>
                              <a:gdLst>
                                <a:gd name="T0" fmla="+- 0 3677 3677"/>
                                <a:gd name="T1" fmla="*/ T0 w 150"/>
                                <a:gd name="T2" fmla="+- 0 -2614 -2614"/>
                                <a:gd name="T3" fmla="*/ -2614 h 211"/>
                                <a:gd name="T4" fmla="+- 0 3677 3677"/>
                                <a:gd name="T5" fmla="*/ T4 w 150"/>
                                <a:gd name="T6" fmla="+- 0 -2582 -2614"/>
                                <a:gd name="T7" fmla="*/ -2582 h 211"/>
                                <a:gd name="T8" fmla="+- 0 3752 3677"/>
                                <a:gd name="T9" fmla="*/ T8 w 150"/>
                                <a:gd name="T10" fmla="+- 0 -2528 -2614"/>
                                <a:gd name="T11" fmla="*/ -2528 h 211"/>
                                <a:gd name="T12" fmla="+- 0 3796 3677"/>
                                <a:gd name="T13" fmla="*/ T12 w 150"/>
                                <a:gd name="T14" fmla="+- 0 -2560 -2614"/>
                                <a:gd name="T15" fmla="*/ -2560 h 211"/>
                                <a:gd name="T16" fmla="+- 0 3752 3677"/>
                                <a:gd name="T17" fmla="*/ T16 w 150"/>
                                <a:gd name="T18" fmla="+- 0 -2560 -2614"/>
                                <a:gd name="T19" fmla="*/ -2560 h 211"/>
                                <a:gd name="T20" fmla="+- 0 3677 3677"/>
                                <a:gd name="T21" fmla="*/ T20 w 150"/>
                                <a:gd name="T22" fmla="+- 0 -2614 -2614"/>
                                <a:gd name="T23" fmla="*/ -2614 h 211"/>
                              </a:gdLst>
                              <a:ahLst/>
                              <a:cxnLst>
                                <a:cxn ang="0">
                                  <a:pos x="T1" y="T3"/>
                                </a:cxn>
                                <a:cxn ang="0">
                                  <a:pos x="T5" y="T7"/>
                                </a:cxn>
                                <a:cxn ang="0">
                                  <a:pos x="T9" y="T11"/>
                                </a:cxn>
                                <a:cxn ang="0">
                                  <a:pos x="T13" y="T15"/>
                                </a:cxn>
                                <a:cxn ang="0">
                                  <a:pos x="T17" y="T19"/>
                                </a:cxn>
                                <a:cxn ang="0">
                                  <a:pos x="T21" y="T23"/>
                                </a:cxn>
                              </a:cxnLst>
                              <a:rect l="0" t="0" r="r" b="b"/>
                              <a:pathLst>
                                <a:path w="150" h="211">
                                  <a:moveTo>
                                    <a:pt x="0" y="0"/>
                                  </a:moveTo>
                                  <a:lnTo>
                                    <a:pt x="0" y="32"/>
                                  </a:lnTo>
                                  <a:lnTo>
                                    <a:pt x="75" y="86"/>
                                  </a:lnTo>
                                  <a:lnTo>
                                    <a:pt x="119" y="54"/>
                                  </a:lnTo>
                                  <a:lnTo>
                                    <a:pt x="75" y="54"/>
                                  </a:lnTo>
                                  <a:lnTo>
                                    <a:pt x="0"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897"/>
                          <wps:cNvSpPr>
                            <a:spLocks/>
                          </wps:cNvSpPr>
                          <wps:spPr bwMode="auto">
                            <a:xfrm>
                              <a:off x="3677" y="-2614"/>
                              <a:ext cx="150" cy="211"/>
                            </a:xfrm>
                            <a:custGeom>
                              <a:avLst/>
                              <a:gdLst>
                                <a:gd name="T0" fmla="+- 0 3827 3677"/>
                                <a:gd name="T1" fmla="*/ T0 w 150"/>
                                <a:gd name="T2" fmla="+- 0 -2614 -2614"/>
                                <a:gd name="T3" fmla="*/ -2614 h 211"/>
                                <a:gd name="T4" fmla="+- 0 3752 3677"/>
                                <a:gd name="T5" fmla="*/ T4 w 150"/>
                                <a:gd name="T6" fmla="+- 0 -2560 -2614"/>
                                <a:gd name="T7" fmla="*/ -2560 h 211"/>
                                <a:gd name="T8" fmla="+- 0 3796 3677"/>
                                <a:gd name="T9" fmla="*/ T8 w 150"/>
                                <a:gd name="T10" fmla="+- 0 -2560 -2614"/>
                                <a:gd name="T11" fmla="*/ -2560 h 211"/>
                                <a:gd name="T12" fmla="+- 0 3827 3677"/>
                                <a:gd name="T13" fmla="*/ T12 w 150"/>
                                <a:gd name="T14" fmla="+- 0 -2582 -2614"/>
                                <a:gd name="T15" fmla="*/ -2582 h 211"/>
                                <a:gd name="T16" fmla="+- 0 3827 3677"/>
                                <a:gd name="T17" fmla="*/ T16 w 150"/>
                                <a:gd name="T18" fmla="+- 0 -2614 -2614"/>
                                <a:gd name="T19" fmla="*/ -2614 h 211"/>
                              </a:gdLst>
                              <a:ahLst/>
                              <a:cxnLst>
                                <a:cxn ang="0">
                                  <a:pos x="T1" y="T3"/>
                                </a:cxn>
                                <a:cxn ang="0">
                                  <a:pos x="T5" y="T7"/>
                                </a:cxn>
                                <a:cxn ang="0">
                                  <a:pos x="T9" y="T11"/>
                                </a:cxn>
                                <a:cxn ang="0">
                                  <a:pos x="T13" y="T15"/>
                                </a:cxn>
                                <a:cxn ang="0">
                                  <a:pos x="T17" y="T19"/>
                                </a:cxn>
                              </a:cxnLst>
                              <a:rect l="0" t="0" r="r" b="b"/>
                              <a:pathLst>
                                <a:path w="150" h="211">
                                  <a:moveTo>
                                    <a:pt x="150" y="0"/>
                                  </a:moveTo>
                                  <a:lnTo>
                                    <a:pt x="75" y="54"/>
                                  </a:lnTo>
                                  <a:lnTo>
                                    <a:pt x="119" y="54"/>
                                  </a:lnTo>
                                  <a:lnTo>
                                    <a:pt x="150" y="32"/>
                                  </a:lnTo>
                                  <a:lnTo>
                                    <a:pt x="150"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93"/>
                        <wpg:cNvGrpSpPr>
                          <a:grpSpLocks/>
                        </wpg:cNvGrpSpPr>
                        <wpg:grpSpPr bwMode="auto">
                          <a:xfrm>
                            <a:off x="3761" y="-1968"/>
                            <a:ext cx="2" cy="789"/>
                            <a:chOff x="3761" y="-1968"/>
                            <a:chExt cx="2" cy="789"/>
                          </a:xfrm>
                        </wpg:grpSpPr>
                        <wps:wsp>
                          <wps:cNvPr id="930" name="Freeform 895"/>
                          <wps:cNvSpPr>
                            <a:spLocks/>
                          </wps:cNvSpPr>
                          <wps:spPr bwMode="auto">
                            <a:xfrm>
                              <a:off x="3761" y="-1968"/>
                              <a:ext cx="2" cy="789"/>
                            </a:xfrm>
                            <a:custGeom>
                              <a:avLst/>
                              <a:gdLst>
                                <a:gd name="T0" fmla="+- 0 -1968 -1968"/>
                                <a:gd name="T1" fmla="*/ -1968 h 789"/>
                                <a:gd name="T2" fmla="+- 0 -1179 -1968"/>
                                <a:gd name="T3" fmla="*/ -1179 h 789"/>
                              </a:gdLst>
                              <a:ahLst/>
                              <a:cxnLst>
                                <a:cxn ang="0">
                                  <a:pos x="0" y="T1"/>
                                </a:cxn>
                                <a:cxn ang="0">
                                  <a:pos x="0" y="T3"/>
                                </a:cxn>
                              </a:cxnLst>
                              <a:rect l="0" t="0" r="r" b="b"/>
                              <a:pathLst>
                                <a:path h="789">
                                  <a:moveTo>
                                    <a:pt x="0" y="0"/>
                                  </a:moveTo>
                                  <a:lnTo>
                                    <a:pt x="0" y="789"/>
                                  </a:lnTo>
                                </a:path>
                              </a:pathLst>
                            </a:custGeom>
                            <a:noFill/>
                            <a:ln w="5652">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Picture 8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56" y="-1534"/>
                              <a:ext cx="272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2" name="Group 891"/>
                        <wpg:cNvGrpSpPr>
                          <a:grpSpLocks/>
                        </wpg:cNvGrpSpPr>
                        <wpg:grpSpPr bwMode="auto">
                          <a:xfrm>
                            <a:off x="4507" y="-2736"/>
                            <a:ext cx="2" cy="202"/>
                            <a:chOff x="4507" y="-2736"/>
                            <a:chExt cx="2" cy="202"/>
                          </a:xfrm>
                        </wpg:grpSpPr>
                        <wps:wsp>
                          <wps:cNvPr id="933" name="Freeform 892"/>
                          <wps:cNvSpPr>
                            <a:spLocks/>
                          </wps:cNvSpPr>
                          <wps:spPr bwMode="auto">
                            <a:xfrm>
                              <a:off x="4507" y="-2736"/>
                              <a:ext cx="2" cy="202"/>
                            </a:xfrm>
                            <a:custGeom>
                              <a:avLst/>
                              <a:gdLst>
                                <a:gd name="T0" fmla="+- 0 -2736 -2736"/>
                                <a:gd name="T1" fmla="*/ -2736 h 202"/>
                                <a:gd name="T2" fmla="+- 0 -2534 -2736"/>
                                <a:gd name="T3" fmla="*/ -2534 h 202"/>
                              </a:gdLst>
                              <a:ahLst/>
                              <a:cxnLst>
                                <a:cxn ang="0">
                                  <a:pos x="0" y="T1"/>
                                </a:cxn>
                                <a:cxn ang="0">
                                  <a:pos x="0" y="T3"/>
                                </a:cxn>
                              </a:cxnLst>
                              <a:rect l="0" t="0" r="r" b="b"/>
                              <a:pathLst>
                                <a:path h="202">
                                  <a:moveTo>
                                    <a:pt x="0" y="0"/>
                                  </a:moveTo>
                                  <a:lnTo>
                                    <a:pt x="0" y="202"/>
                                  </a:lnTo>
                                </a:path>
                              </a:pathLst>
                            </a:custGeom>
                            <a:noFill/>
                            <a:ln w="5639">
                              <a:solidFill>
                                <a:srgbClr val="EE7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89"/>
                        <wpg:cNvGrpSpPr>
                          <a:grpSpLocks/>
                        </wpg:cNvGrpSpPr>
                        <wpg:grpSpPr bwMode="auto">
                          <a:xfrm>
                            <a:off x="6675" y="-2727"/>
                            <a:ext cx="2" cy="202"/>
                            <a:chOff x="6675" y="-2727"/>
                            <a:chExt cx="2" cy="202"/>
                          </a:xfrm>
                        </wpg:grpSpPr>
                        <wps:wsp>
                          <wps:cNvPr id="935" name="Freeform 890"/>
                          <wps:cNvSpPr>
                            <a:spLocks/>
                          </wps:cNvSpPr>
                          <wps:spPr bwMode="auto">
                            <a:xfrm>
                              <a:off x="6675" y="-2727"/>
                              <a:ext cx="2" cy="202"/>
                            </a:xfrm>
                            <a:custGeom>
                              <a:avLst/>
                              <a:gdLst>
                                <a:gd name="T0" fmla="+- 0 -2727 -2727"/>
                                <a:gd name="T1" fmla="*/ -2727 h 202"/>
                                <a:gd name="T2" fmla="+- 0 -2525 -2727"/>
                                <a:gd name="T3" fmla="*/ -2525 h 202"/>
                              </a:gdLst>
                              <a:ahLst/>
                              <a:cxnLst>
                                <a:cxn ang="0">
                                  <a:pos x="0" y="T1"/>
                                </a:cxn>
                                <a:cxn ang="0">
                                  <a:pos x="0" y="T3"/>
                                </a:cxn>
                              </a:cxnLst>
                              <a:rect l="0" t="0" r="r" b="b"/>
                              <a:pathLst>
                                <a:path h="202">
                                  <a:moveTo>
                                    <a:pt x="0" y="0"/>
                                  </a:moveTo>
                                  <a:lnTo>
                                    <a:pt x="0" y="202"/>
                                  </a:lnTo>
                                </a:path>
                              </a:pathLst>
                            </a:custGeom>
                            <a:noFill/>
                            <a:ln w="5639">
                              <a:solidFill>
                                <a:srgbClr val="EE7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56"/>
                        <wpg:cNvGrpSpPr>
                          <a:grpSpLocks/>
                        </wpg:cNvGrpSpPr>
                        <wpg:grpSpPr bwMode="auto">
                          <a:xfrm>
                            <a:off x="3672" y="-3045"/>
                            <a:ext cx="1117" cy="403"/>
                            <a:chOff x="3672" y="-3045"/>
                            <a:chExt cx="1117" cy="403"/>
                          </a:xfrm>
                        </wpg:grpSpPr>
                        <wps:wsp>
                          <wps:cNvPr id="937" name="Freeform 888"/>
                          <wps:cNvSpPr>
                            <a:spLocks/>
                          </wps:cNvSpPr>
                          <wps:spPr bwMode="auto">
                            <a:xfrm>
                              <a:off x="3672" y="-3045"/>
                              <a:ext cx="1117" cy="403"/>
                            </a:xfrm>
                            <a:custGeom>
                              <a:avLst/>
                              <a:gdLst>
                                <a:gd name="T0" fmla="+- 0 3909 3672"/>
                                <a:gd name="T1" fmla="*/ T0 w 1117"/>
                                <a:gd name="T2" fmla="+- 0 -2850 -3045"/>
                                <a:gd name="T3" fmla="*/ -2850 h 403"/>
                                <a:gd name="T4" fmla="+- 0 3909 3672"/>
                                <a:gd name="T5" fmla="*/ T4 w 1117"/>
                                <a:gd name="T6" fmla="+- 0 -2796 -3045"/>
                                <a:gd name="T7" fmla="*/ -2796 h 403"/>
                                <a:gd name="T8" fmla="+- 0 3903 3672"/>
                                <a:gd name="T9" fmla="*/ T8 w 1117"/>
                                <a:gd name="T10" fmla="+- 0 -2767 -3045"/>
                                <a:gd name="T11" fmla="*/ -2767 h 403"/>
                                <a:gd name="T12" fmla="+- 0 3887 3672"/>
                                <a:gd name="T13" fmla="*/ T12 w 1117"/>
                                <a:gd name="T14" fmla="+- 0 -2743 -3045"/>
                                <a:gd name="T15" fmla="*/ -2743 h 403"/>
                                <a:gd name="T16" fmla="+- 0 3863 3672"/>
                                <a:gd name="T17" fmla="*/ T16 w 1117"/>
                                <a:gd name="T18" fmla="+- 0 -2727 -3045"/>
                                <a:gd name="T19" fmla="*/ -2727 h 403"/>
                                <a:gd name="T20" fmla="+- 0 3833 3672"/>
                                <a:gd name="T21" fmla="*/ T20 w 1117"/>
                                <a:gd name="T22" fmla="+- 0 -2721 -3045"/>
                                <a:gd name="T23" fmla="*/ -2721 h 403"/>
                                <a:gd name="T24" fmla="+- 0 3891 3672"/>
                                <a:gd name="T25" fmla="*/ T24 w 1117"/>
                                <a:gd name="T26" fmla="+- 0 -2721 -3045"/>
                                <a:gd name="T27" fmla="*/ -2721 h 403"/>
                                <a:gd name="T28" fmla="+- 0 3905 3672"/>
                                <a:gd name="T29" fmla="*/ T28 w 1117"/>
                                <a:gd name="T30" fmla="+- 0 -2707 -3045"/>
                                <a:gd name="T31" fmla="*/ -2707 h 403"/>
                                <a:gd name="T32" fmla="+- 0 3904 3672"/>
                                <a:gd name="T33" fmla="*/ T32 w 1117"/>
                                <a:gd name="T34" fmla="+- 0 -2701 -3045"/>
                                <a:gd name="T35" fmla="*/ -2701 h 403"/>
                                <a:gd name="T36" fmla="+- 0 3905 3672"/>
                                <a:gd name="T37" fmla="*/ T36 w 1117"/>
                                <a:gd name="T38" fmla="+- 0 -2693 -3045"/>
                                <a:gd name="T39" fmla="*/ -2693 h 403"/>
                                <a:gd name="T40" fmla="+- 0 3955 3672"/>
                                <a:gd name="T41" fmla="*/ T40 w 1117"/>
                                <a:gd name="T42" fmla="+- 0 -2644 -3045"/>
                                <a:gd name="T43" fmla="*/ -2644 h 403"/>
                                <a:gd name="T44" fmla="+- 0 3960 3672"/>
                                <a:gd name="T45" fmla="*/ T44 w 1117"/>
                                <a:gd name="T46" fmla="+- 0 -2642 -3045"/>
                                <a:gd name="T47" fmla="*/ -2642 h 403"/>
                                <a:gd name="T48" fmla="+- 0 3972 3672"/>
                                <a:gd name="T49" fmla="*/ T48 w 1117"/>
                                <a:gd name="T50" fmla="+- 0 -2642 -3045"/>
                                <a:gd name="T51" fmla="*/ -2642 h 403"/>
                                <a:gd name="T52" fmla="+- 0 3977 3672"/>
                                <a:gd name="T53" fmla="*/ T52 w 1117"/>
                                <a:gd name="T54" fmla="+- 0 -2644 -3045"/>
                                <a:gd name="T55" fmla="*/ -2644 h 403"/>
                                <a:gd name="T56" fmla="+- 0 3990 3672"/>
                                <a:gd name="T57" fmla="*/ T56 w 1117"/>
                                <a:gd name="T58" fmla="+- 0 -2657 -3045"/>
                                <a:gd name="T59" fmla="*/ -2657 h 403"/>
                                <a:gd name="T60" fmla="+- 0 3990 3672"/>
                                <a:gd name="T61" fmla="*/ T60 w 1117"/>
                                <a:gd name="T62" fmla="+- 0 -2671 -3045"/>
                                <a:gd name="T63" fmla="*/ -2671 h 403"/>
                                <a:gd name="T64" fmla="+- 0 3937 3672"/>
                                <a:gd name="T65" fmla="*/ T64 w 1117"/>
                                <a:gd name="T66" fmla="+- 0 -2724 -3045"/>
                                <a:gd name="T67" fmla="*/ -2724 h 403"/>
                                <a:gd name="T68" fmla="+- 0 3934 3672"/>
                                <a:gd name="T69" fmla="*/ T68 w 1117"/>
                                <a:gd name="T70" fmla="+- 0 -2725 -3045"/>
                                <a:gd name="T71" fmla="*/ -2725 h 403"/>
                                <a:gd name="T72" fmla="+- 0 3922 3672"/>
                                <a:gd name="T73" fmla="*/ T72 w 1117"/>
                                <a:gd name="T74" fmla="+- 0 -2725 -3045"/>
                                <a:gd name="T75" fmla="*/ -2725 h 403"/>
                                <a:gd name="T76" fmla="+- 0 3909 3672"/>
                                <a:gd name="T77" fmla="*/ T76 w 1117"/>
                                <a:gd name="T78" fmla="+- 0 -2739 -3045"/>
                                <a:gd name="T79" fmla="*/ -2739 h 403"/>
                                <a:gd name="T80" fmla="+- 0 3917 3672"/>
                                <a:gd name="T81" fmla="*/ T80 w 1117"/>
                                <a:gd name="T82" fmla="+- 0 -2751 -3045"/>
                                <a:gd name="T83" fmla="*/ -2751 h 403"/>
                                <a:gd name="T84" fmla="+- 0 3923 3672"/>
                                <a:gd name="T85" fmla="*/ T84 w 1117"/>
                                <a:gd name="T86" fmla="+- 0 -2765 -3045"/>
                                <a:gd name="T87" fmla="*/ -2765 h 403"/>
                                <a:gd name="T88" fmla="+- 0 3927 3672"/>
                                <a:gd name="T89" fmla="*/ T88 w 1117"/>
                                <a:gd name="T90" fmla="+- 0 -2780 -3045"/>
                                <a:gd name="T91" fmla="*/ -2780 h 403"/>
                                <a:gd name="T92" fmla="+- 0 3928 3672"/>
                                <a:gd name="T93" fmla="*/ T92 w 1117"/>
                                <a:gd name="T94" fmla="+- 0 -2796 -3045"/>
                                <a:gd name="T95" fmla="*/ -2796 h 403"/>
                                <a:gd name="T96" fmla="+- 0 3921 3672"/>
                                <a:gd name="T97" fmla="*/ T96 w 1117"/>
                                <a:gd name="T98" fmla="+- 0 -2833 -3045"/>
                                <a:gd name="T99" fmla="*/ -2833 h 403"/>
                                <a:gd name="T100" fmla="+- 0 3909 3672"/>
                                <a:gd name="T101" fmla="*/ T100 w 1117"/>
                                <a:gd name="T102" fmla="+- 0 -2850 -3045"/>
                                <a:gd name="T103" fmla="*/ -285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7" h="403">
                                  <a:moveTo>
                                    <a:pt x="237" y="195"/>
                                  </a:moveTo>
                                  <a:lnTo>
                                    <a:pt x="237" y="249"/>
                                  </a:lnTo>
                                  <a:lnTo>
                                    <a:pt x="231" y="278"/>
                                  </a:lnTo>
                                  <a:lnTo>
                                    <a:pt x="215" y="302"/>
                                  </a:lnTo>
                                  <a:lnTo>
                                    <a:pt x="191" y="318"/>
                                  </a:lnTo>
                                  <a:lnTo>
                                    <a:pt x="161" y="324"/>
                                  </a:lnTo>
                                  <a:lnTo>
                                    <a:pt x="219" y="324"/>
                                  </a:lnTo>
                                  <a:lnTo>
                                    <a:pt x="233" y="338"/>
                                  </a:lnTo>
                                  <a:lnTo>
                                    <a:pt x="232" y="344"/>
                                  </a:lnTo>
                                  <a:lnTo>
                                    <a:pt x="233" y="352"/>
                                  </a:lnTo>
                                  <a:lnTo>
                                    <a:pt x="283" y="401"/>
                                  </a:lnTo>
                                  <a:lnTo>
                                    <a:pt x="288" y="403"/>
                                  </a:lnTo>
                                  <a:lnTo>
                                    <a:pt x="300" y="403"/>
                                  </a:lnTo>
                                  <a:lnTo>
                                    <a:pt x="305" y="401"/>
                                  </a:lnTo>
                                  <a:lnTo>
                                    <a:pt x="318" y="388"/>
                                  </a:lnTo>
                                  <a:lnTo>
                                    <a:pt x="318" y="374"/>
                                  </a:lnTo>
                                  <a:lnTo>
                                    <a:pt x="265" y="321"/>
                                  </a:lnTo>
                                  <a:lnTo>
                                    <a:pt x="262" y="320"/>
                                  </a:lnTo>
                                  <a:lnTo>
                                    <a:pt x="250" y="320"/>
                                  </a:lnTo>
                                  <a:lnTo>
                                    <a:pt x="237" y="306"/>
                                  </a:lnTo>
                                  <a:lnTo>
                                    <a:pt x="245" y="294"/>
                                  </a:lnTo>
                                  <a:lnTo>
                                    <a:pt x="251" y="280"/>
                                  </a:lnTo>
                                  <a:lnTo>
                                    <a:pt x="255" y="265"/>
                                  </a:lnTo>
                                  <a:lnTo>
                                    <a:pt x="256" y="249"/>
                                  </a:lnTo>
                                  <a:lnTo>
                                    <a:pt x="249" y="212"/>
                                  </a:lnTo>
                                  <a:lnTo>
                                    <a:pt x="237" y="195"/>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887"/>
                          <wps:cNvSpPr>
                            <a:spLocks/>
                          </wps:cNvSpPr>
                          <wps:spPr bwMode="auto">
                            <a:xfrm>
                              <a:off x="3672" y="-3045"/>
                              <a:ext cx="1117" cy="403"/>
                            </a:xfrm>
                            <a:custGeom>
                              <a:avLst/>
                              <a:gdLst>
                                <a:gd name="T0" fmla="+- 0 3760 3672"/>
                                <a:gd name="T1" fmla="*/ T0 w 1117"/>
                                <a:gd name="T2" fmla="+- 0 -2808 -3045"/>
                                <a:gd name="T3" fmla="*/ -2808 h 403"/>
                                <a:gd name="T4" fmla="+- 0 3742 3672"/>
                                <a:gd name="T5" fmla="*/ T4 w 1117"/>
                                <a:gd name="T6" fmla="+- 0 -2808 -3045"/>
                                <a:gd name="T7" fmla="*/ -2808 h 403"/>
                                <a:gd name="T8" fmla="+- 0 3739 3672"/>
                                <a:gd name="T9" fmla="*/ T8 w 1117"/>
                                <a:gd name="T10" fmla="+- 0 -2796 -3045"/>
                                <a:gd name="T11" fmla="*/ -2796 h 403"/>
                                <a:gd name="T12" fmla="+- 0 3747 3672"/>
                                <a:gd name="T13" fmla="*/ T12 w 1117"/>
                                <a:gd name="T14" fmla="+- 0 -2759 -3045"/>
                                <a:gd name="T15" fmla="*/ -2759 h 403"/>
                                <a:gd name="T16" fmla="+- 0 3767 3672"/>
                                <a:gd name="T17" fmla="*/ T16 w 1117"/>
                                <a:gd name="T18" fmla="+- 0 -2729 -3045"/>
                                <a:gd name="T19" fmla="*/ -2729 h 403"/>
                                <a:gd name="T20" fmla="+- 0 3797 3672"/>
                                <a:gd name="T21" fmla="*/ T20 w 1117"/>
                                <a:gd name="T22" fmla="+- 0 -2709 -3045"/>
                                <a:gd name="T23" fmla="*/ -2709 h 403"/>
                                <a:gd name="T24" fmla="+- 0 3834 3672"/>
                                <a:gd name="T25" fmla="*/ T24 w 1117"/>
                                <a:gd name="T26" fmla="+- 0 -2702 -3045"/>
                                <a:gd name="T27" fmla="*/ -2702 h 403"/>
                                <a:gd name="T28" fmla="+- 0 3849 3672"/>
                                <a:gd name="T29" fmla="*/ T28 w 1117"/>
                                <a:gd name="T30" fmla="+- 0 -2703 -3045"/>
                                <a:gd name="T31" fmla="*/ -2703 h 403"/>
                                <a:gd name="T32" fmla="+- 0 3864 3672"/>
                                <a:gd name="T33" fmla="*/ T32 w 1117"/>
                                <a:gd name="T34" fmla="+- 0 -2707 -3045"/>
                                <a:gd name="T35" fmla="*/ -2707 h 403"/>
                                <a:gd name="T36" fmla="+- 0 3878 3672"/>
                                <a:gd name="T37" fmla="*/ T36 w 1117"/>
                                <a:gd name="T38" fmla="+- 0 -2713 -3045"/>
                                <a:gd name="T39" fmla="*/ -2713 h 403"/>
                                <a:gd name="T40" fmla="+- 0 3891 3672"/>
                                <a:gd name="T41" fmla="*/ T40 w 1117"/>
                                <a:gd name="T42" fmla="+- 0 -2721 -3045"/>
                                <a:gd name="T43" fmla="*/ -2721 h 403"/>
                                <a:gd name="T44" fmla="+- 0 3833 3672"/>
                                <a:gd name="T45" fmla="*/ T44 w 1117"/>
                                <a:gd name="T46" fmla="+- 0 -2721 -3045"/>
                                <a:gd name="T47" fmla="*/ -2721 h 403"/>
                                <a:gd name="T48" fmla="+- 0 3804 3672"/>
                                <a:gd name="T49" fmla="*/ T48 w 1117"/>
                                <a:gd name="T50" fmla="+- 0 -2727 -3045"/>
                                <a:gd name="T51" fmla="*/ -2727 h 403"/>
                                <a:gd name="T52" fmla="+- 0 3780 3672"/>
                                <a:gd name="T53" fmla="*/ T52 w 1117"/>
                                <a:gd name="T54" fmla="+- 0 -2743 -3045"/>
                                <a:gd name="T55" fmla="*/ -2743 h 403"/>
                                <a:gd name="T56" fmla="+- 0 3764 3672"/>
                                <a:gd name="T57" fmla="*/ T56 w 1117"/>
                                <a:gd name="T58" fmla="+- 0 -2767 -3045"/>
                                <a:gd name="T59" fmla="*/ -2767 h 403"/>
                                <a:gd name="T60" fmla="+- 0 3758 3672"/>
                                <a:gd name="T61" fmla="*/ T60 w 1117"/>
                                <a:gd name="T62" fmla="+- 0 -2796 -3045"/>
                                <a:gd name="T63" fmla="*/ -2796 h 403"/>
                                <a:gd name="T64" fmla="+- 0 3760 3672"/>
                                <a:gd name="T65" fmla="*/ T64 w 1117"/>
                                <a:gd name="T66" fmla="+- 0 -2808 -3045"/>
                                <a:gd name="T67" fmla="*/ -280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7" h="403">
                                  <a:moveTo>
                                    <a:pt x="88" y="237"/>
                                  </a:moveTo>
                                  <a:lnTo>
                                    <a:pt x="70" y="237"/>
                                  </a:lnTo>
                                  <a:lnTo>
                                    <a:pt x="67" y="249"/>
                                  </a:lnTo>
                                  <a:lnTo>
                                    <a:pt x="75" y="286"/>
                                  </a:lnTo>
                                  <a:lnTo>
                                    <a:pt x="95" y="316"/>
                                  </a:lnTo>
                                  <a:lnTo>
                                    <a:pt x="125" y="336"/>
                                  </a:lnTo>
                                  <a:lnTo>
                                    <a:pt x="162" y="343"/>
                                  </a:lnTo>
                                  <a:lnTo>
                                    <a:pt x="177" y="342"/>
                                  </a:lnTo>
                                  <a:lnTo>
                                    <a:pt x="192" y="338"/>
                                  </a:lnTo>
                                  <a:lnTo>
                                    <a:pt x="206" y="332"/>
                                  </a:lnTo>
                                  <a:lnTo>
                                    <a:pt x="219" y="324"/>
                                  </a:lnTo>
                                  <a:lnTo>
                                    <a:pt x="161" y="324"/>
                                  </a:lnTo>
                                  <a:lnTo>
                                    <a:pt x="132" y="318"/>
                                  </a:lnTo>
                                  <a:lnTo>
                                    <a:pt x="108" y="302"/>
                                  </a:lnTo>
                                  <a:lnTo>
                                    <a:pt x="92" y="278"/>
                                  </a:lnTo>
                                  <a:lnTo>
                                    <a:pt x="86" y="249"/>
                                  </a:lnTo>
                                  <a:lnTo>
                                    <a:pt x="88" y="23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886"/>
                          <wps:cNvSpPr>
                            <a:spLocks/>
                          </wps:cNvSpPr>
                          <wps:spPr bwMode="auto">
                            <a:xfrm>
                              <a:off x="3672" y="-3045"/>
                              <a:ext cx="1117" cy="403"/>
                            </a:xfrm>
                            <a:custGeom>
                              <a:avLst/>
                              <a:gdLst>
                                <a:gd name="T0" fmla="+- 0 3929 3672"/>
                                <a:gd name="T1" fmla="*/ T0 w 1117"/>
                                <a:gd name="T2" fmla="+- 0 -2726 -3045"/>
                                <a:gd name="T3" fmla="*/ -2726 h 403"/>
                                <a:gd name="T4" fmla="+- 0 3922 3672"/>
                                <a:gd name="T5" fmla="*/ T4 w 1117"/>
                                <a:gd name="T6" fmla="+- 0 -2725 -3045"/>
                                <a:gd name="T7" fmla="*/ -2725 h 403"/>
                                <a:gd name="T8" fmla="+- 0 3934 3672"/>
                                <a:gd name="T9" fmla="*/ T8 w 1117"/>
                                <a:gd name="T10" fmla="+- 0 -2725 -3045"/>
                                <a:gd name="T11" fmla="*/ -2725 h 403"/>
                                <a:gd name="T12" fmla="+- 0 3929 3672"/>
                                <a:gd name="T13" fmla="*/ T12 w 1117"/>
                                <a:gd name="T14" fmla="+- 0 -2726 -3045"/>
                                <a:gd name="T15" fmla="*/ -2726 h 403"/>
                              </a:gdLst>
                              <a:ahLst/>
                              <a:cxnLst>
                                <a:cxn ang="0">
                                  <a:pos x="T1" y="T3"/>
                                </a:cxn>
                                <a:cxn ang="0">
                                  <a:pos x="T5" y="T7"/>
                                </a:cxn>
                                <a:cxn ang="0">
                                  <a:pos x="T9" y="T11"/>
                                </a:cxn>
                                <a:cxn ang="0">
                                  <a:pos x="T13" y="T15"/>
                                </a:cxn>
                              </a:cxnLst>
                              <a:rect l="0" t="0" r="r" b="b"/>
                              <a:pathLst>
                                <a:path w="1117" h="403">
                                  <a:moveTo>
                                    <a:pt x="257" y="319"/>
                                  </a:moveTo>
                                  <a:lnTo>
                                    <a:pt x="250" y="320"/>
                                  </a:lnTo>
                                  <a:lnTo>
                                    <a:pt x="262" y="320"/>
                                  </a:lnTo>
                                  <a:lnTo>
                                    <a:pt x="257" y="319"/>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885"/>
                          <wps:cNvSpPr>
                            <a:spLocks/>
                          </wps:cNvSpPr>
                          <wps:spPr bwMode="auto">
                            <a:xfrm>
                              <a:off x="3672" y="-3045"/>
                              <a:ext cx="1117" cy="403"/>
                            </a:xfrm>
                            <a:custGeom>
                              <a:avLst/>
                              <a:gdLst>
                                <a:gd name="T0" fmla="+- 0 3893 3672"/>
                                <a:gd name="T1" fmla="*/ T0 w 1117"/>
                                <a:gd name="T2" fmla="+- 0 -2868 -3045"/>
                                <a:gd name="T3" fmla="*/ -2868 h 403"/>
                                <a:gd name="T4" fmla="+- 0 3850 3672"/>
                                <a:gd name="T5" fmla="*/ T4 w 1117"/>
                                <a:gd name="T6" fmla="+- 0 -2868 -3045"/>
                                <a:gd name="T7" fmla="*/ -2868 h 403"/>
                                <a:gd name="T8" fmla="+- 0 3863 3672"/>
                                <a:gd name="T9" fmla="*/ T8 w 1117"/>
                                <a:gd name="T10" fmla="+- 0 -2866 -3045"/>
                                <a:gd name="T11" fmla="*/ -2866 h 403"/>
                                <a:gd name="T12" fmla="+- 0 3887 3672"/>
                                <a:gd name="T13" fmla="*/ T12 w 1117"/>
                                <a:gd name="T14" fmla="+- 0 -2850 -3045"/>
                                <a:gd name="T15" fmla="*/ -2850 h 403"/>
                                <a:gd name="T16" fmla="+- 0 3903 3672"/>
                                <a:gd name="T17" fmla="*/ T16 w 1117"/>
                                <a:gd name="T18" fmla="+- 0 -2826 -3045"/>
                                <a:gd name="T19" fmla="*/ -2826 h 403"/>
                                <a:gd name="T20" fmla="+- 0 3909 3672"/>
                                <a:gd name="T21" fmla="*/ T20 w 1117"/>
                                <a:gd name="T22" fmla="+- 0 -2796 -3045"/>
                                <a:gd name="T23" fmla="*/ -2796 h 403"/>
                                <a:gd name="T24" fmla="+- 0 3909 3672"/>
                                <a:gd name="T25" fmla="*/ T24 w 1117"/>
                                <a:gd name="T26" fmla="+- 0 -2850 -3045"/>
                                <a:gd name="T27" fmla="*/ -2850 h 403"/>
                                <a:gd name="T28" fmla="+- 0 3900 3672"/>
                                <a:gd name="T29" fmla="*/ T28 w 1117"/>
                                <a:gd name="T30" fmla="+- 0 -2863 -3045"/>
                                <a:gd name="T31" fmla="*/ -2863 h 403"/>
                                <a:gd name="T32" fmla="+- 0 3893 3672"/>
                                <a:gd name="T33" fmla="*/ T32 w 1117"/>
                                <a:gd name="T34" fmla="+- 0 -2868 -3045"/>
                                <a:gd name="T35" fmla="*/ -286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221" y="177"/>
                                  </a:moveTo>
                                  <a:lnTo>
                                    <a:pt x="178" y="177"/>
                                  </a:lnTo>
                                  <a:lnTo>
                                    <a:pt x="191" y="179"/>
                                  </a:lnTo>
                                  <a:lnTo>
                                    <a:pt x="215" y="195"/>
                                  </a:lnTo>
                                  <a:lnTo>
                                    <a:pt x="231" y="219"/>
                                  </a:lnTo>
                                  <a:lnTo>
                                    <a:pt x="237" y="249"/>
                                  </a:lnTo>
                                  <a:lnTo>
                                    <a:pt x="237" y="195"/>
                                  </a:lnTo>
                                  <a:lnTo>
                                    <a:pt x="228" y="182"/>
                                  </a:lnTo>
                                  <a:lnTo>
                                    <a:pt x="221" y="17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884"/>
                          <wps:cNvSpPr>
                            <a:spLocks/>
                          </wps:cNvSpPr>
                          <wps:spPr bwMode="auto">
                            <a:xfrm>
                              <a:off x="3672" y="-3045"/>
                              <a:ext cx="1117" cy="403"/>
                            </a:xfrm>
                            <a:custGeom>
                              <a:avLst/>
                              <a:gdLst>
                                <a:gd name="T0" fmla="+- 0 3778 3672"/>
                                <a:gd name="T1" fmla="*/ T0 w 1117"/>
                                <a:gd name="T2" fmla="+- 0 -3045 -3045"/>
                                <a:gd name="T3" fmla="*/ -3045 h 403"/>
                                <a:gd name="T4" fmla="+- 0 3672 3672"/>
                                <a:gd name="T5" fmla="*/ T4 w 1117"/>
                                <a:gd name="T6" fmla="+- 0 -3045 -3045"/>
                                <a:gd name="T7" fmla="*/ -3045 h 403"/>
                                <a:gd name="T8" fmla="+- 0 3672 3672"/>
                                <a:gd name="T9" fmla="*/ T8 w 1117"/>
                                <a:gd name="T10" fmla="+- 0 -2808 -3045"/>
                                <a:gd name="T11" fmla="*/ -2808 h 403"/>
                                <a:gd name="T12" fmla="+- 0 3850 3672"/>
                                <a:gd name="T13" fmla="*/ T12 w 1117"/>
                                <a:gd name="T14" fmla="+- 0 -2808 -3045"/>
                                <a:gd name="T15" fmla="*/ -2808 h 403"/>
                                <a:gd name="T16" fmla="+- 0 3850 3672"/>
                                <a:gd name="T17" fmla="*/ T16 w 1117"/>
                                <a:gd name="T18" fmla="+- 0 -2826 -3045"/>
                                <a:gd name="T19" fmla="*/ -2826 h 403"/>
                                <a:gd name="T20" fmla="+- 0 3689 3672"/>
                                <a:gd name="T21" fmla="*/ T20 w 1117"/>
                                <a:gd name="T22" fmla="+- 0 -2826 -3045"/>
                                <a:gd name="T23" fmla="*/ -2826 h 403"/>
                                <a:gd name="T24" fmla="+- 0 3689 3672"/>
                                <a:gd name="T25" fmla="*/ T24 w 1117"/>
                                <a:gd name="T26" fmla="+- 0 -3027 -3045"/>
                                <a:gd name="T27" fmla="*/ -3027 h 403"/>
                                <a:gd name="T28" fmla="+- 0 3798 3672"/>
                                <a:gd name="T29" fmla="*/ T28 w 1117"/>
                                <a:gd name="T30" fmla="+- 0 -3027 -3045"/>
                                <a:gd name="T31" fmla="*/ -3027 h 403"/>
                                <a:gd name="T32" fmla="+- 0 3778 3672"/>
                                <a:gd name="T33" fmla="*/ T32 w 1117"/>
                                <a:gd name="T34" fmla="+- 0 -3045 -3045"/>
                                <a:gd name="T35" fmla="*/ -304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106" y="0"/>
                                  </a:moveTo>
                                  <a:lnTo>
                                    <a:pt x="0" y="0"/>
                                  </a:lnTo>
                                  <a:lnTo>
                                    <a:pt x="0" y="237"/>
                                  </a:lnTo>
                                  <a:lnTo>
                                    <a:pt x="178" y="237"/>
                                  </a:lnTo>
                                  <a:lnTo>
                                    <a:pt x="178" y="219"/>
                                  </a:lnTo>
                                  <a:lnTo>
                                    <a:pt x="17" y="219"/>
                                  </a:lnTo>
                                  <a:lnTo>
                                    <a:pt x="17" y="18"/>
                                  </a:lnTo>
                                  <a:lnTo>
                                    <a:pt x="126" y="18"/>
                                  </a:lnTo>
                                  <a:lnTo>
                                    <a:pt x="106"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883"/>
                          <wps:cNvSpPr>
                            <a:spLocks/>
                          </wps:cNvSpPr>
                          <wps:spPr bwMode="auto">
                            <a:xfrm>
                              <a:off x="3672" y="-3045"/>
                              <a:ext cx="1117" cy="403"/>
                            </a:xfrm>
                            <a:custGeom>
                              <a:avLst/>
                              <a:gdLst>
                                <a:gd name="T0" fmla="+- 0 3784 3672"/>
                                <a:gd name="T1" fmla="*/ T0 w 1117"/>
                                <a:gd name="T2" fmla="+- 0 -2852 -3045"/>
                                <a:gd name="T3" fmla="*/ -2852 h 403"/>
                                <a:gd name="T4" fmla="+- 0 3760 3672"/>
                                <a:gd name="T5" fmla="*/ T4 w 1117"/>
                                <a:gd name="T6" fmla="+- 0 -2852 -3045"/>
                                <a:gd name="T7" fmla="*/ -2852 h 403"/>
                                <a:gd name="T8" fmla="+- 0 3747 3672"/>
                                <a:gd name="T9" fmla="*/ T8 w 1117"/>
                                <a:gd name="T10" fmla="+- 0 -2833 -3045"/>
                                <a:gd name="T11" fmla="*/ -2833 h 403"/>
                                <a:gd name="T12" fmla="+- 0 3745 3672"/>
                                <a:gd name="T13" fmla="*/ T12 w 1117"/>
                                <a:gd name="T14" fmla="+- 0 -2826 -3045"/>
                                <a:gd name="T15" fmla="*/ -2826 h 403"/>
                                <a:gd name="T16" fmla="+- 0 3764 3672"/>
                                <a:gd name="T17" fmla="*/ T16 w 1117"/>
                                <a:gd name="T18" fmla="+- 0 -2826 -3045"/>
                                <a:gd name="T19" fmla="*/ -2826 h 403"/>
                                <a:gd name="T20" fmla="+- 0 3780 3672"/>
                                <a:gd name="T21" fmla="*/ T20 w 1117"/>
                                <a:gd name="T22" fmla="+- 0 -2850 -3045"/>
                                <a:gd name="T23" fmla="*/ -2850 h 403"/>
                                <a:gd name="T24" fmla="+- 0 3784 3672"/>
                                <a:gd name="T25" fmla="*/ T24 w 1117"/>
                                <a:gd name="T26" fmla="+- 0 -2852 -3045"/>
                                <a:gd name="T27" fmla="*/ -2852 h 403"/>
                              </a:gdLst>
                              <a:ahLst/>
                              <a:cxnLst>
                                <a:cxn ang="0">
                                  <a:pos x="T1" y="T3"/>
                                </a:cxn>
                                <a:cxn ang="0">
                                  <a:pos x="T5" y="T7"/>
                                </a:cxn>
                                <a:cxn ang="0">
                                  <a:pos x="T9" y="T11"/>
                                </a:cxn>
                                <a:cxn ang="0">
                                  <a:pos x="T13" y="T15"/>
                                </a:cxn>
                                <a:cxn ang="0">
                                  <a:pos x="T17" y="T19"/>
                                </a:cxn>
                                <a:cxn ang="0">
                                  <a:pos x="T21" y="T23"/>
                                </a:cxn>
                                <a:cxn ang="0">
                                  <a:pos x="T25" y="T27"/>
                                </a:cxn>
                              </a:cxnLst>
                              <a:rect l="0" t="0" r="r" b="b"/>
                              <a:pathLst>
                                <a:path w="1117" h="403">
                                  <a:moveTo>
                                    <a:pt x="112" y="193"/>
                                  </a:moveTo>
                                  <a:lnTo>
                                    <a:pt x="88" y="193"/>
                                  </a:lnTo>
                                  <a:lnTo>
                                    <a:pt x="75" y="212"/>
                                  </a:lnTo>
                                  <a:lnTo>
                                    <a:pt x="73" y="219"/>
                                  </a:lnTo>
                                  <a:lnTo>
                                    <a:pt x="92" y="219"/>
                                  </a:lnTo>
                                  <a:lnTo>
                                    <a:pt x="108" y="195"/>
                                  </a:lnTo>
                                  <a:lnTo>
                                    <a:pt x="112" y="19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882"/>
                          <wps:cNvSpPr>
                            <a:spLocks/>
                          </wps:cNvSpPr>
                          <wps:spPr bwMode="auto">
                            <a:xfrm>
                              <a:off x="3672" y="-3045"/>
                              <a:ext cx="1117" cy="403"/>
                            </a:xfrm>
                            <a:custGeom>
                              <a:avLst/>
                              <a:gdLst>
                                <a:gd name="T0" fmla="+- 0 3833 3672"/>
                                <a:gd name="T1" fmla="*/ T0 w 1117"/>
                                <a:gd name="T2" fmla="+- 0 -2995 -3045"/>
                                <a:gd name="T3" fmla="*/ -2995 h 403"/>
                                <a:gd name="T4" fmla="+- 0 3833 3672"/>
                                <a:gd name="T5" fmla="*/ T4 w 1117"/>
                                <a:gd name="T6" fmla="+- 0 -2826 -3045"/>
                                <a:gd name="T7" fmla="*/ -2826 h 403"/>
                                <a:gd name="T8" fmla="+- 0 3850 3672"/>
                                <a:gd name="T9" fmla="*/ T8 w 1117"/>
                                <a:gd name="T10" fmla="+- 0 -2826 -3045"/>
                                <a:gd name="T11" fmla="*/ -2826 h 403"/>
                                <a:gd name="T12" fmla="+- 0 3850 3672"/>
                                <a:gd name="T13" fmla="*/ T12 w 1117"/>
                                <a:gd name="T14" fmla="+- 0 -2868 -3045"/>
                                <a:gd name="T15" fmla="*/ -2868 h 403"/>
                                <a:gd name="T16" fmla="+- 0 3893 3672"/>
                                <a:gd name="T17" fmla="*/ T16 w 1117"/>
                                <a:gd name="T18" fmla="+- 0 -2868 -3045"/>
                                <a:gd name="T19" fmla="*/ -2868 h 403"/>
                                <a:gd name="T20" fmla="+- 0 3887 3672"/>
                                <a:gd name="T21" fmla="*/ T20 w 1117"/>
                                <a:gd name="T22" fmla="+- 0 -2872 -3045"/>
                                <a:gd name="T23" fmla="*/ -2872 h 403"/>
                                <a:gd name="T24" fmla="+- 0 3870 3672"/>
                                <a:gd name="T25" fmla="*/ T24 w 1117"/>
                                <a:gd name="T26" fmla="+- 0 -2883 -3045"/>
                                <a:gd name="T27" fmla="*/ -2883 h 403"/>
                                <a:gd name="T28" fmla="+- 0 3850 3672"/>
                                <a:gd name="T29" fmla="*/ T28 w 1117"/>
                                <a:gd name="T30" fmla="+- 0 -2887 -3045"/>
                                <a:gd name="T31" fmla="*/ -2887 h 403"/>
                                <a:gd name="T32" fmla="+- 0 3850 3672"/>
                                <a:gd name="T33" fmla="*/ T32 w 1117"/>
                                <a:gd name="T34" fmla="+- 0 -2979 -3045"/>
                                <a:gd name="T35" fmla="*/ -2979 h 403"/>
                                <a:gd name="T36" fmla="+- 0 3847 3672"/>
                                <a:gd name="T37" fmla="*/ T36 w 1117"/>
                                <a:gd name="T38" fmla="+- 0 -2982 -3045"/>
                                <a:gd name="T39" fmla="*/ -2982 h 403"/>
                                <a:gd name="T40" fmla="+- 0 3833 3672"/>
                                <a:gd name="T41" fmla="*/ T40 w 1117"/>
                                <a:gd name="T42" fmla="+- 0 -2995 -3045"/>
                                <a:gd name="T43" fmla="*/ -299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7" h="403">
                                  <a:moveTo>
                                    <a:pt x="161" y="50"/>
                                  </a:moveTo>
                                  <a:lnTo>
                                    <a:pt x="161" y="219"/>
                                  </a:lnTo>
                                  <a:lnTo>
                                    <a:pt x="178" y="219"/>
                                  </a:lnTo>
                                  <a:lnTo>
                                    <a:pt x="178" y="177"/>
                                  </a:lnTo>
                                  <a:lnTo>
                                    <a:pt x="221" y="177"/>
                                  </a:lnTo>
                                  <a:lnTo>
                                    <a:pt x="215" y="173"/>
                                  </a:lnTo>
                                  <a:lnTo>
                                    <a:pt x="198" y="162"/>
                                  </a:lnTo>
                                  <a:lnTo>
                                    <a:pt x="178" y="158"/>
                                  </a:lnTo>
                                  <a:lnTo>
                                    <a:pt x="178" y="66"/>
                                  </a:lnTo>
                                  <a:lnTo>
                                    <a:pt x="175" y="63"/>
                                  </a:lnTo>
                                  <a:lnTo>
                                    <a:pt x="161" y="5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881"/>
                          <wps:cNvSpPr>
                            <a:spLocks/>
                          </wps:cNvSpPr>
                          <wps:spPr bwMode="auto">
                            <a:xfrm>
                              <a:off x="3672" y="-3045"/>
                              <a:ext cx="1117" cy="403"/>
                            </a:xfrm>
                            <a:custGeom>
                              <a:avLst/>
                              <a:gdLst>
                                <a:gd name="T0" fmla="+- 0 3816 3672"/>
                                <a:gd name="T1" fmla="*/ T0 w 1117"/>
                                <a:gd name="T2" fmla="+- 0 -2864 -3045"/>
                                <a:gd name="T3" fmla="*/ -2864 h 403"/>
                                <a:gd name="T4" fmla="+- 0 3707 3672"/>
                                <a:gd name="T5" fmla="*/ T4 w 1117"/>
                                <a:gd name="T6" fmla="+- 0 -2864 -3045"/>
                                <a:gd name="T7" fmla="*/ -2864 h 403"/>
                                <a:gd name="T8" fmla="+- 0 3707 3672"/>
                                <a:gd name="T9" fmla="*/ T8 w 1117"/>
                                <a:gd name="T10" fmla="+- 0 -2852 -3045"/>
                                <a:gd name="T11" fmla="*/ -2852 h 403"/>
                                <a:gd name="T12" fmla="+- 0 3816 3672"/>
                                <a:gd name="T13" fmla="*/ T12 w 1117"/>
                                <a:gd name="T14" fmla="+- 0 -2852 -3045"/>
                                <a:gd name="T15" fmla="*/ -2852 h 403"/>
                                <a:gd name="T16" fmla="+- 0 3816 3672"/>
                                <a:gd name="T17" fmla="*/ T16 w 1117"/>
                                <a:gd name="T18" fmla="+- 0 -2864 -3045"/>
                                <a:gd name="T19" fmla="*/ -2864 h 403"/>
                              </a:gdLst>
                              <a:ahLst/>
                              <a:cxnLst>
                                <a:cxn ang="0">
                                  <a:pos x="T1" y="T3"/>
                                </a:cxn>
                                <a:cxn ang="0">
                                  <a:pos x="T5" y="T7"/>
                                </a:cxn>
                                <a:cxn ang="0">
                                  <a:pos x="T9" y="T11"/>
                                </a:cxn>
                                <a:cxn ang="0">
                                  <a:pos x="T13" y="T15"/>
                                </a:cxn>
                                <a:cxn ang="0">
                                  <a:pos x="T17" y="T19"/>
                                </a:cxn>
                              </a:cxnLst>
                              <a:rect l="0" t="0" r="r" b="b"/>
                              <a:pathLst>
                                <a:path w="1117" h="403">
                                  <a:moveTo>
                                    <a:pt x="144" y="181"/>
                                  </a:moveTo>
                                  <a:lnTo>
                                    <a:pt x="35" y="181"/>
                                  </a:lnTo>
                                  <a:lnTo>
                                    <a:pt x="35" y="193"/>
                                  </a:lnTo>
                                  <a:lnTo>
                                    <a:pt x="144" y="193"/>
                                  </a:lnTo>
                                  <a:lnTo>
                                    <a:pt x="144" y="181"/>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880"/>
                          <wps:cNvSpPr>
                            <a:spLocks/>
                          </wps:cNvSpPr>
                          <wps:spPr bwMode="auto">
                            <a:xfrm>
                              <a:off x="3672" y="-3045"/>
                              <a:ext cx="1117" cy="403"/>
                            </a:xfrm>
                            <a:custGeom>
                              <a:avLst/>
                              <a:gdLst>
                                <a:gd name="T0" fmla="+- 0 3816 3672"/>
                                <a:gd name="T1" fmla="*/ T0 w 1117"/>
                                <a:gd name="T2" fmla="+- 0 -2888 -3045"/>
                                <a:gd name="T3" fmla="*/ -2888 h 403"/>
                                <a:gd name="T4" fmla="+- 0 3707 3672"/>
                                <a:gd name="T5" fmla="*/ T4 w 1117"/>
                                <a:gd name="T6" fmla="+- 0 -2888 -3045"/>
                                <a:gd name="T7" fmla="*/ -2888 h 403"/>
                                <a:gd name="T8" fmla="+- 0 3707 3672"/>
                                <a:gd name="T9" fmla="*/ T8 w 1117"/>
                                <a:gd name="T10" fmla="+- 0 -2876 -3045"/>
                                <a:gd name="T11" fmla="*/ -2876 h 403"/>
                                <a:gd name="T12" fmla="+- 0 3787 3672"/>
                                <a:gd name="T13" fmla="*/ T12 w 1117"/>
                                <a:gd name="T14" fmla="+- 0 -2876 -3045"/>
                                <a:gd name="T15" fmla="*/ -2876 h 403"/>
                                <a:gd name="T16" fmla="+- 0 3769 3672"/>
                                <a:gd name="T17" fmla="*/ T16 w 1117"/>
                                <a:gd name="T18" fmla="+- 0 -2864 -3045"/>
                                <a:gd name="T19" fmla="*/ -2864 h 403"/>
                                <a:gd name="T20" fmla="+- 0 3801 3672"/>
                                <a:gd name="T21" fmla="*/ T20 w 1117"/>
                                <a:gd name="T22" fmla="+- 0 -2864 -3045"/>
                                <a:gd name="T23" fmla="*/ -2864 h 403"/>
                                <a:gd name="T24" fmla="+- 0 3804 3672"/>
                                <a:gd name="T25" fmla="*/ T24 w 1117"/>
                                <a:gd name="T26" fmla="+- 0 -2866 -3045"/>
                                <a:gd name="T27" fmla="*/ -2866 h 403"/>
                                <a:gd name="T28" fmla="+- 0 3833 3672"/>
                                <a:gd name="T29" fmla="*/ T28 w 1117"/>
                                <a:gd name="T30" fmla="+- 0 -2872 -3045"/>
                                <a:gd name="T31" fmla="*/ -2872 h 403"/>
                                <a:gd name="T32" fmla="+- 0 3833 3672"/>
                                <a:gd name="T33" fmla="*/ T32 w 1117"/>
                                <a:gd name="T34" fmla="+- 0 -2887 -3045"/>
                                <a:gd name="T35" fmla="*/ -2887 h 403"/>
                                <a:gd name="T36" fmla="+- 0 3816 3672"/>
                                <a:gd name="T37" fmla="*/ T36 w 1117"/>
                                <a:gd name="T38" fmla="+- 0 -2887 -3045"/>
                                <a:gd name="T39" fmla="*/ -2887 h 403"/>
                                <a:gd name="T40" fmla="+- 0 3816 3672"/>
                                <a:gd name="T41" fmla="*/ T40 w 1117"/>
                                <a:gd name="T42" fmla="+- 0 -2888 -3045"/>
                                <a:gd name="T43" fmla="*/ -288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7" h="403">
                                  <a:moveTo>
                                    <a:pt x="144" y="157"/>
                                  </a:moveTo>
                                  <a:lnTo>
                                    <a:pt x="35" y="157"/>
                                  </a:lnTo>
                                  <a:lnTo>
                                    <a:pt x="35" y="169"/>
                                  </a:lnTo>
                                  <a:lnTo>
                                    <a:pt x="115" y="169"/>
                                  </a:lnTo>
                                  <a:lnTo>
                                    <a:pt x="97" y="181"/>
                                  </a:lnTo>
                                  <a:lnTo>
                                    <a:pt x="129" y="181"/>
                                  </a:lnTo>
                                  <a:lnTo>
                                    <a:pt x="132" y="179"/>
                                  </a:lnTo>
                                  <a:lnTo>
                                    <a:pt x="161" y="173"/>
                                  </a:lnTo>
                                  <a:lnTo>
                                    <a:pt x="161" y="158"/>
                                  </a:lnTo>
                                  <a:lnTo>
                                    <a:pt x="144" y="158"/>
                                  </a:lnTo>
                                  <a:lnTo>
                                    <a:pt x="144" y="15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879"/>
                          <wps:cNvSpPr>
                            <a:spLocks/>
                          </wps:cNvSpPr>
                          <wps:spPr bwMode="auto">
                            <a:xfrm>
                              <a:off x="3672" y="-3045"/>
                              <a:ext cx="1117" cy="403"/>
                            </a:xfrm>
                            <a:custGeom>
                              <a:avLst/>
                              <a:gdLst>
                                <a:gd name="T0" fmla="+- 0 3833 3672"/>
                                <a:gd name="T1" fmla="*/ T0 w 1117"/>
                                <a:gd name="T2" fmla="+- 0 -2890 -3045"/>
                                <a:gd name="T3" fmla="*/ -2890 h 403"/>
                                <a:gd name="T4" fmla="+- 0 3816 3672"/>
                                <a:gd name="T5" fmla="*/ T4 w 1117"/>
                                <a:gd name="T6" fmla="+- 0 -2887 -3045"/>
                                <a:gd name="T7" fmla="*/ -2887 h 403"/>
                                <a:gd name="T8" fmla="+- 0 3833 3672"/>
                                <a:gd name="T9" fmla="*/ T8 w 1117"/>
                                <a:gd name="T10" fmla="+- 0 -2887 -3045"/>
                                <a:gd name="T11" fmla="*/ -2887 h 403"/>
                                <a:gd name="T12" fmla="+- 0 3833 3672"/>
                                <a:gd name="T13" fmla="*/ T12 w 1117"/>
                                <a:gd name="T14" fmla="+- 0 -2890 -3045"/>
                                <a:gd name="T15" fmla="*/ -2890 h 403"/>
                              </a:gdLst>
                              <a:ahLst/>
                              <a:cxnLst>
                                <a:cxn ang="0">
                                  <a:pos x="T1" y="T3"/>
                                </a:cxn>
                                <a:cxn ang="0">
                                  <a:pos x="T5" y="T7"/>
                                </a:cxn>
                                <a:cxn ang="0">
                                  <a:pos x="T9" y="T11"/>
                                </a:cxn>
                                <a:cxn ang="0">
                                  <a:pos x="T13" y="T15"/>
                                </a:cxn>
                              </a:cxnLst>
                              <a:rect l="0" t="0" r="r" b="b"/>
                              <a:pathLst>
                                <a:path w="1117" h="403">
                                  <a:moveTo>
                                    <a:pt x="161" y="155"/>
                                  </a:moveTo>
                                  <a:lnTo>
                                    <a:pt x="144" y="158"/>
                                  </a:lnTo>
                                  <a:lnTo>
                                    <a:pt x="161" y="158"/>
                                  </a:lnTo>
                                  <a:lnTo>
                                    <a:pt x="161" y="155"/>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878"/>
                          <wps:cNvSpPr>
                            <a:spLocks/>
                          </wps:cNvSpPr>
                          <wps:spPr bwMode="auto">
                            <a:xfrm>
                              <a:off x="3672" y="-3045"/>
                              <a:ext cx="1117" cy="403"/>
                            </a:xfrm>
                            <a:custGeom>
                              <a:avLst/>
                              <a:gdLst>
                                <a:gd name="T0" fmla="+- 0 3816 3672"/>
                                <a:gd name="T1" fmla="*/ T0 w 1117"/>
                                <a:gd name="T2" fmla="+- 0 -2911 -3045"/>
                                <a:gd name="T3" fmla="*/ -2911 h 403"/>
                                <a:gd name="T4" fmla="+- 0 3707 3672"/>
                                <a:gd name="T5" fmla="*/ T4 w 1117"/>
                                <a:gd name="T6" fmla="+- 0 -2911 -3045"/>
                                <a:gd name="T7" fmla="*/ -2911 h 403"/>
                                <a:gd name="T8" fmla="+- 0 3707 3672"/>
                                <a:gd name="T9" fmla="*/ T8 w 1117"/>
                                <a:gd name="T10" fmla="+- 0 -2900 -3045"/>
                                <a:gd name="T11" fmla="*/ -2900 h 403"/>
                                <a:gd name="T12" fmla="+- 0 3816 3672"/>
                                <a:gd name="T13" fmla="*/ T12 w 1117"/>
                                <a:gd name="T14" fmla="+- 0 -2900 -3045"/>
                                <a:gd name="T15" fmla="*/ -2900 h 403"/>
                                <a:gd name="T16" fmla="+- 0 3816 3672"/>
                                <a:gd name="T17" fmla="*/ T16 w 1117"/>
                                <a:gd name="T18" fmla="+- 0 -2911 -3045"/>
                                <a:gd name="T19" fmla="*/ -2911 h 403"/>
                              </a:gdLst>
                              <a:ahLst/>
                              <a:cxnLst>
                                <a:cxn ang="0">
                                  <a:pos x="T1" y="T3"/>
                                </a:cxn>
                                <a:cxn ang="0">
                                  <a:pos x="T5" y="T7"/>
                                </a:cxn>
                                <a:cxn ang="0">
                                  <a:pos x="T9" y="T11"/>
                                </a:cxn>
                                <a:cxn ang="0">
                                  <a:pos x="T13" y="T15"/>
                                </a:cxn>
                                <a:cxn ang="0">
                                  <a:pos x="T17" y="T19"/>
                                </a:cxn>
                              </a:cxnLst>
                              <a:rect l="0" t="0" r="r" b="b"/>
                              <a:pathLst>
                                <a:path w="1117" h="403">
                                  <a:moveTo>
                                    <a:pt x="144" y="134"/>
                                  </a:moveTo>
                                  <a:lnTo>
                                    <a:pt x="35" y="134"/>
                                  </a:lnTo>
                                  <a:lnTo>
                                    <a:pt x="35" y="145"/>
                                  </a:lnTo>
                                  <a:lnTo>
                                    <a:pt x="144" y="145"/>
                                  </a:lnTo>
                                  <a:lnTo>
                                    <a:pt x="144" y="13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877"/>
                          <wps:cNvSpPr>
                            <a:spLocks/>
                          </wps:cNvSpPr>
                          <wps:spPr bwMode="auto">
                            <a:xfrm>
                              <a:off x="3672" y="-3045"/>
                              <a:ext cx="1117" cy="403"/>
                            </a:xfrm>
                            <a:custGeom>
                              <a:avLst/>
                              <a:gdLst>
                                <a:gd name="T0" fmla="+- 0 3816 3672"/>
                                <a:gd name="T1" fmla="*/ T0 w 1117"/>
                                <a:gd name="T2" fmla="+- 0 -2935 -3045"/>
                                <a:gd name="T3" fmla="*/ -2935 h 403"/>
                                <a:gd name="T4" fmla="+- 0 3707 3672"/>
                                <a:gd name="T5" fmla="*/ T4 w 1117"/>
                                <a:gd name="T6" fmla="+- 0 -2935 -3045"/>
                                <a:gd name="T7" fmla="*/ -2935 h 403"/>
                                <a:gd name="T8" fmla="+- 0 3707 3672"/>
                                <a:gd name="T9" fmla="*/ T8 w 1117"/>
                                <a:gd name="T10" fmla="+- 0 -2923 -3045"/>
                                <a:gd name="T11" fmla="*/ -2923 h 403"/>
                                <a:gd name="T12" fmla="+- 0 3816 3672"/>
                                <a:gd name="T13" fmla="*/ T12 w 1117"/>
                                <a:gd name="T14" fmla="+- 0 -2923 -3045"/>
                                <a:gd name="T15" fmla="*/ -2923 h 403"/>
                                <a:gd name="T16" fmla="+- 0 3816 3672"/>
                                <a:gd name="T17" fmla="*/ T16 w 1117"/>
                                <a:gd name="T18" fmla="+- 0 -2935 -3045"/>
                                <a:gd name="T19" fmla="*/ -2935 h 403"/>
                              </a:gdLst>
                              <a:ahLst/>
                              <a:cxnLst>
                                <a:cxn ang="0">
                                  <a:pos x="T1" y="T3"/>
                                </a:cxn>
                                <a:cxn ang="0">
                                  <a:pos x="T5" y="T7"/>
                                </a:cxn>
                                <a:cxn ang="0">
                                  <a:pos x="T9" y="T11"/>
                                </a:cxn>
                                <a:cxn ang="0">
                                  <a:pos x="T13" y="T15"/>
                                </a:cxn>
                                <a:cxn ang="0">
                                  <a:pos x="T17" y="T19"/>
                                </a:cxn>
                              </a:cxnLst>
                              <a:rect l="0" t="0" r="r" b="b"/>
                              <a:pathLst>
                                <a:path w="1117" h="403">
                                  <a:moveTo>
                                    <a:pt x="144" y="110"/>
                                  </a:moveTo>
                                  <a:lnTo>
                                    <a:pt x="35" y="110"/>
                                  </a:lnTo>
                                  <a:lnTo>
                                    <a:pt x="35" y="122"/>
                                  </a:lnTo>
                                  <a:lnTo>
                                    <a:pt x="144" y="122"/>
                                  </a:lnTo>
                                  <a:lnTo>
                                    <a:pt x="144" y="11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876"/>
                          <wps:cNvSpPr>
                            <a:spLocks/>
                          </wps:cNvSpPr>
                          <wps:spPr bwMode="auto">
                            <a:xfrm>
                              <a:off x="3672" y="-3045"/>
                              <a:ext cx="1117" cy="403"/>
                            </a:xfrm>
                            <a:custGeom>
                              <a:avLst/>
                              <a:gdLst>
                                <a:gd name="T0" fmla="+- 0 3744 3672"/>
                                <a:gd name="T1" fmla="*/ T0 w 1117"/>
                                <a:gd name="T2" fmla="+- 0 -2959 -3045"/>
                                <a:gd name="T3" fmla="*/ -2959 h 403"/>
                                <a:gd name="T4" fmla="+- 0 3707 3672"/>
                                <a:gd name="T5" fmla="*/ T4 w 1117"/>
                                <a:gd name="T6" fmla="+- 0 -2959 -3045"/>
                                <a:gd name="T7" fmla="*/ -2959 h 403"/>
                                <a:gd name="T8" fmla="+- 0 3707 3672"/>
                                <a:gd name="T9" fmla="*/ T8 w 1117"/>
                                <a:gd name="T10" fmla="+- 0 -2947 -3045"/>
                                <a:gd name="T11" fmla="*/ -2947 h 403"/>
                                <a:gd name="T12" fmla="+- 0 3744 3672"/>
                                <a:gd name="T13" fmla="*/ T12 w 1117"/>
                                <a:gd name="T14" fmla="+- 0 -2947 -3045"/>
                                <a:gd name="T15" fmla="*/ -2947 h 403"/>
                                <a:gd name="T16" fmla="+- 0 3744 3672"/>
                                <a:gd name="T17" fmla="*/ T16 w 1117"/>
                                <a:gd name="T18" fmla="+- 0 -2959 -3045"/>
                                <a:gd name="T19" fmla="*/ -2959 h 403"/>
                              </a:gdLst>
                              <a:ahLst/>
                              <a:cxnLst>
                                <a:cxn ang="0">
                                  <a:pos x="T1" y="T3"/>
                                </a:cxn>
                                <a:cxn ang="0">
                                  <a:pos x="T5" y="T7"/>
                                </a:cxn>
                                <a:cxn ang="0">
                                  <a:pos x="T9" y="T11"/>
                                </a:cxn>
                                <a:cxn ang="0">
                                  <a:pos x="T13" y="T15"/>
                                </a:cxn>
                                <a:cxn ang="0">
                                  <a:pos x="T17" y="T19"/>
                                </a:cxn>
                              </a:cxnLst>
                              <a:rect l="0" t="0" r="r" b="b"/>
                              <a:pathLst>
                                <a:path w="1117" h="403">
                                  <a:moveTo>
                                    <a:pt x="72" y="86"/>
                                  </a:moveTo>
                                  <a:lnTo>
                                    <a:pt x="35" y="86"/>
                                  </a:lnTo>
                                  <a:lnTo>
                                    <a:pt x="35" y="98"/>
                                  </a:lnTo>
                                  <a:lnTo>
                                    <a:pt x="72" y="98"/>
                                  </a:lnTo>
                                  <a:lnTo>
                                    <a:pt x="72" y="8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875"/>
                          <wps:cNvSpPr>
                            <a:spLocks/>
                          </wps:cNvSpPr>
                          <wps:spPr bwMode="auto">
                            <a:xfrm>
                              <a:off x="3672" y="-3045"/>
                              <a:ext cx="1117" cy="403"/>
                            </a:xfrm>
                            <a:custGeom>
                              <a:avLst/>
                              <a:gdLst>
                                <a:gd name="T0" fmla="+- 0 3798 3672"/>
                                <a:gd name="T1" fmla="*/ T0 w 1117"/>
                                <a:gd name="T2" fmla="+- 0 -3027 -3045"/>
                                <a:gd name="T3" fmla="*/ -3027 h 403"/>
                                <a:gd name="T4" fmla="+- 0 3761 3672"/>
                                <a:gd name="T5" fmla="*/ T4 w 1117"/>
                                <a:gd name="T6" fmla="+- 0 -3027 -3045"/>
                                <a:gd name="T7" fmla="*/ -3027 h 403"/>
                                <a:gd name="T8" fmla="+- 0 3761 3672"/>
                                <a:gd name="T9" fmla="*/ T8 w 1117"/>
                                <a:gd name="T10" fmla="+- 0 -2965 -3045"/>
                                <a:gd name="T11" fmla="*/ -2965 h 403"/>
                                <a:gd name="T12" fmla="+- 0 3833 3672"/>
                                <a:gd name="T13" fmla="*/ T12 w 1117"/>
                                <a:gd name="T14" fmla="+- 0 -2965 -3045"/>
                                <a:gd name="T15" fmla="*/ -2965 h 403"/>
                                <a:gd name="T16" fmla="+- 0 3833 3672"/>
                                <a:gd name="T17" fmla="*/ T16 w 1117"/>
                                <a:gd name="T18" fmla="+- 0 -2982 -3045"/>
                                <a:gd name="T19" fmla="*/ -2982 h 403"/>
                                <a:gd name="T20" fmla="+- 0 3778 3672"/>
                                <a:gd name="T21" fmla="*/ T20 w 1117"/>
                                <a:gd name="T22" fmla="+- 0 -2982 -3045"/>
                                <a:gd name="T23" fmla="*/ -2982 h 403"/>
                                <a:gd name="T24" fmla="+- 0 3778 3672"/>
                                <a:gd name="T25" fmla="*/ T24 w 1117"/>
                                <a:gd name="T26" fmla="+- 0 -3019 -3045"/>
                                <a:gd name="T27" fmla="*/ -3019 h 403"/>
                                <a:gd name="T28" fmla="+- 0 3806 3672"/>
                                <a:gd name="T29" fmla="*/ T28 w 1117"/>
                                <a:gd name="T30" fmla="+- 0 -3019 -3045"/>
                                <a:gd name="T31" fmla="*/ -3019 h 403"/>
                                <a:gd name="T32" fmla="+- 0 3798 3672"/>
                                <a:gd name="T33" fmla="*/ T32 w 1117"/>
                                <a:gd name="T34" fmla="+- 0 -3027 -3045"/>
                                <a:gd name="T35" fmla="*/ -302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126" y="18"/>
                                  </a:moveTo>
                                  <a:lnTo>
                                    <a:pt x="89" y="18"/>
                                  </a:lnTo>
                                  <a:lnTo>
                                    <a:pt x="89" y="80"/>
                                  </a:lnTo>
                                  <a:lnTo>
                                    <a:pt x="161" y="80"/>
                                  </a:lnTo>
                                  <a:lnTo>
                                    <a:pt x="161" y="63"/>
                                  </a:lnTo>
                                  <a:lnTo>
                                    <a:pt x="106" y="63"/>
                                  </a:lnTo>
                                  <a:lnTo>
                                    <a:pt x="106" y="26"/>
                                  </a:lnTo>
                                  <a:lnTo>
                                    <a:pt x="134" y="26"/>
                                  </a:lnTo>
                                  <a:lnTo>
                                    <a:pt x="126" y="18"/>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874"/>
                          <wps:cNvSpPr>
                            <a:spLocks/>
                          </wps:cNvSpPr>
                          <wps:spPr bwMode="auto">
                            <a:xfrm>
                              <a:off x="3672" y="-3045"/>
                              <a:ext cx="1117" cy="403"/>
                            </a:xfrm>
                            <a:custGeom>
                              <a:avLst/>
                              <a:gdLst>
                                <a:gd name="T0" fmla="+- 0 3806 3672"/>
                                <a:gd name="T1" fmla="*/ T0 w 1117"/>
                                <a:gd name="T2" fmla="+- 0 -3019 -3045"/>
                                <a:gd name="T3" fmla="*/ -3019 h 403"/>
                                <a:gd name="T4" fmla="+- 0 3778 3672"/>
                                <a:gd name="T5" fmla="*/ T4 w 1117"/>
                                <a:gd name="T6" fmla="+- 0 -3019 -3045"/>
                                <a:gd name="T7" fmla="*/ -3019 h 403"/>
                                <a:gd name="T8" fmla="+- 0 3814 3672"/>
                                <a:gd name="T9" fmla="*/ T8 w 1117"/>
                                <a:gd name="T10" fmla="+- 0 -2982 -3045"/>
                                <a:gd name="T11" fmla="*/ -2982 h 403"/>
                                <a:gd name="T12" fmla="+- 0 3814 3672"/>
                                <a:gd name="T13" fmla="*/ T12 w 1117"/>
                                <a:gd name="T14" fmla="+- 0 -3012 -3045"/>
                                <a:gd name="T15" fmla="*/ -3012 h 403"/>
                                <a:gd name="T16" fmla="+- 0 3806 3672"/>
                                <a:gd name="T17" fmla="*/ T16 w 1117"/>
                                <a:gd name="T18" fmla="+- 0 -3019 -3045"/>
                                <a:gd name="T19" fmla="*/ -3019 h 403"/>
                              </a:gdLst>
                              <a:ahLst/>
                              <a:cxnLst>
                                <a:cxn ang="0">
                                  <a:pos x="T1" y="T3"/>
                                </a:cxn>
                                <a:cxn ang="0">
                                  <a:pos x="T5" y="T7"/>
                                </a:cxn>
                                <a:cxn ang="0">
                                  <a:pos x="T9" y="T11"/>
                                </a:cxn>
                                <a:cxn ang="0">
                                  <a:pos x="T13" y="T15"/>
                                </a:cxn>
                                <a:cxn ang="0">
                                  <a:pos x="T17" y="T19"/>
                                </a:cxn>
                              </a:cxnLst>
                              <a:rect l="0" t="0" r="r" b="b"/>
                              <a:pathLst>
                                <a:path w="1117" h="403">
                                  <a:moveTo>
                                    <a:pt x="134" y="26"/>
                                  </a:moveTo>
                                  <a:lnTo>
                                    <a:pt x="106" y="26"/>
                                  </a:lnTo>
                                  <a:lnTo>
                                    <a:pt x="142" y="63"/>
                                  </a:lnTo>
                                  <a:lnTo>
                                    <a:pt x="142" y="33"/>
                                  </a:lnTo>
                                  <a:lnTo>
                                    <a:pt x="134" y="2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873"/>
                          <wps:cNvSpPr>
                            <a:spLocks/>
                          </wps:cNvSpPr>
                          <wps:spPr bwMode="auto">
                            <a:xfrm>
                              <a:off x="3672" y="-3045"/>
                              <a:ext cx="1117" cy="403"/>
                            </a:xfrm>
                            <a:custGeom>
                              <a:avLst/>
                              <a:gdLst>
                                <a:gd name="T0" fmla="+- 0 3814 3672"/>
                                <a:gd name="T1" fmla="*/ T0 w 1117"/>
                                <a:gd name="T2" fmla="+- 0 -3012 -3045"/>
                                <a:gd name="T3" fmla="*/ -3012 h 403"/>
                                <a:gd name="T4" fmla="+- 0 3814 3672"/>
                                <a:gd name="T5" fmla="*/ T4 w 1117"/>
                                <a:gd name="T6" fmla="+- 0 -2982 -3045"/>
                                <a:gd name="T7" fmla="*/ -2982 h 403"/>
                                <a:gd name="T8" fmla="+- 0 3833 3672"/>
                                <a:gd name="T9" fmla="*/ T8 w 1117"/>
                                <a:gd name="T10" fmla="+- 0 -2982 -3045"/>
                                <a:gd name="T11" fmla="*/ -2982 h 403"/>
                                <a:gd name="T12" fmla="+- 0 3833 3672"/>
                                <a:gd name="T13" fmla="*/ T12 w 1117"/>
                                <a:gd name="T14" fmla="+- 0 -2995 -3045"/>
                                <a:gd name="T15" fmla="*/ -2995 h 403"/>
                                <a:gd name="T16" fmla="+- 0 3814 3672"/>
                                <a:gd name="T17" fmla="*/ T16 w 1117"/>
                                <a:gd name="T18" fmla="+- 0 -3012 -3045"/>
                                <a:gd name="T19" fmla="*/ -3012 h 403"/>
                              </a:gdLst>
                              <a:ahLst/>
                              <a:cxnLst>
                                <a:cxn ang="0">
                                  <a:pos x="T1" y="T3"/>
                                </a:cxn>
                                <a:cxn ang="0">
                                  <a:pos x="T5" y="T7"/>
                                </a:cxn>
                                <a:cxn ang="0">
                                  <a:pos x="T9" y="T11"/>
                                </a:cxn>
                                <a:cxn ang="0">
                                  <a:pos x="T13" y="T15"/>
                                </a:cxn>
                                <a:cxn ang="0">
                                  <a:pos x="T17" y="T19"/>
                                </a:cxn>
                              </a:cxnLst>
                              <a:rect l="0" t="0" r="r" b="b"/>
                              <a:pathLst>
                                <a:path w="1117" h="403">
                                  <a:moveTo>
                                    <a:pt x="142" y="33"/>
                                  </a:moveTo>
                                  <a:lnTo>
                                    <a:pt x="142" y="63"/>
                                  </a:lnTo>
                                  <a:lnTo>
                                    <a:pt x="161" y="63"/>
                                  </a:lnTo>
                                  <a:lnTo>
                                    <a:pt x="161" y="50"/>
                                  </a:lnTo>
                                  <a:lnTo>
                                    <a:pt x="142" y="3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72"/>
                          <wps:cNvSpPr>
                            <a:spLocks/>
                          </wps:cNvSpPr>
                          <wps:spPr bwMode="auto">
                            <a:xfrm>
                              <a:off x="3672" y="-3045"/>
                              <a:ext cx="1117" cy="403"/>
                            </a:xfrm>
                            <a:custGeom>
                              <a:avLst/>
                              <a:gdLst>
                                <a:gd name="T0" fmla="+- 0 4708 3672"/>
                                <a:gd name="T1" fmla="*/ T0 w 1117"/>
                                <a:gd name="T2" fmla="+- 0 -2850 -3045"/>
                                <a:gd name="T3" fmla="*/ -2850 h 403"/>
                                <a:gd name="T4" fmla="+- 0 4708 3672"/>
                                <a:gd name="T5" fmla="*/ T4 w 1117"/>
                                <a:gd name="T6" fmla="+- 0 -2796 -3045"/>
                                <a:gd name="T7" fmla="*/ -2796 h 403"/>
                                <a:gd name="T8" fmla="+- 0 4702 3672"/>
                                <a:gd name="T9" fmla="*/ T8 w 1117"/>
                                <a:gd name="T10" fmla="+- 0 -2767 -3045"/>
                                <a:gd name="T11" fmla="*/ -2767 h 403"/>
                                <a:gd name="T12" fmla="+- 0 4686 3672"/>
                                <a:gd name="T13" fmla="*/ T12 w 1117"/>
                                <a:gd name="T14" fmla="+- 0 -2743 -3045"/>
                                <a:gd name="T15" fmla="*/ -2743 h 403"/>
                                <a:gd name="T16" fmla="+- 0 4662 3672"/>
                                <a:gd name="T17" fmla="*/ T16 w 1117"/>
                                <a:gd name="T18" fmla="+- 0 -2727 -3045"/>
                                <a:gd name="T19" fmla="*/ -2727 h 403"/>
                                <a:gd name="T20" fmla="+- 0 4633 3672"/>
                                <a:gd name="T21" fmla="*/ T20 w 1117"/>
                                <a:gd name="T22" fmla="+- 0 -2721 -3045"/>
                                <a:gd name="T23" fmla="*/ -2721 h 403"/>
                                <a:gd name="T24" fmla="+- 0 4690 3672"/>
                                <a:gd name="T25" fmla="*/ T24 w 1117"/>
                                <a:gd name="T26" fmla="+- 0 -2721 -3045"/>
                                <a:gd name="T27" fmla="*/ -2721 h 403"/>
                                <a:gd name="T28" fmla="+- 0 4704 3672"/>
                                <a:gd name="T29" fmla="*/ T28 w 1117"/>
                                <a:gd name="T30" fmla="+- 0 -2707 -3045"/>
                                <a:gd name="T31" fmla="*/ -2707 h 403"/>
                                <a:gd name="T32" fmla="+- 0 4703 3672"/>
                                <a:gd name="T33" fmla="*/ T32 w 1117"/>
                                <a:gd name="T34" fmla="+- 0 -2701 -3045"/>
                                <a:gd name="T35" fmla="*/ -2701 h 403"/>
                                <a:gd name="T36" fmla="+- 0 4705 3672"/>
                                <a:gd name="T37" fmla="*/ T36 w 1117"/>
                                <a:gd name="T38" fmla="+- 0 -2693 -3045"/>
                                <a:gd name="T39" fmla="*/ -2693 h 403"/>
                                <a:gd name="T40" fmla="+- 0 4754 3672"/>
                                <a:gd name="T41" fmla="*/ T40 w 1117"/>
                                <a:gd name="T42" fmla="+- 0 -2644 -3045"/>
                                <a:gd name="T43" fmla="*/ -2644 h 403"/>
                                <a:gd name="T44" fmla="+- 0 4760 3672"/>
                                <a:gd name="T45" fmla="*/ T44 w 1117"/>
                                <a:gd name="T46" fmla="+- 0 -2642 -3045"/>
                                <a:gd name="T47" fmla="*/ -2642 h 403"/>
                                <a:gd name="T48" fmla="+- 0 4771 3672"/>
                                <a:gd name="T49" fmla="*/ T48 w 1117"/>
                                <a:gd name="T50" fmla="+- 0 -2642 -3045"/>
                                <a:gd name="T51" fmla="*/ -2642 h 403"/>
                                <a:gd name="T52" fmla="+- 0 4777 3672"/>
                                <a:gd name="T53" fmla="*/ T52 w 1117"/>
                                <a:gd name="T54" fmla="+- 0 -2644 -3045"/>
                                <a:gd name="T55" fmla="*/ -2644 h 403"/>
                                <a:gd name="T56" fmla="+- 0 4781 3672"/>
                                <a:gd name="T57" fmla="*/ T56 w 1117"/>
                                <a:gd name="T58" fmla="+- 0 -2649 -3045"/>
                                <a:gd name="T59" fmla="*/ -2649 h 403"/>
                                <a:gd name="T60" fmla="+- 0 4789 3672"/>
                                <a:gd name="T61" fmla="*/ T60 w 1117"/>
                                <a:gd name="T62" fmla="+- 0 -2657 -3045"/>
                                <a:gd name="T63" fmla="*/ -2657 h 403"/>
                                <a:gd name="T64" fmla="+- 0 4789 3672"/>
                                <a:gd name="T65" fmla="*/ T64 w 1117"/>
                                <a:gd name="T66" fmla="+- 0 -2671 -3045"/>
                                <a:gd name="T67" fmla="*/ -2671 h 403"/>
                                <a:gd name="T68" fmla="+- 0 4736 3672"/>
                                <a:gd name="T69" fmla="*/ T68 w 1117"/>
                                <a:gd name="T70" fmla="+- 0 -2724 -3045"/>
                                <a:gd name="T71" fmla="*/ -2724 h 403"/>
                                <a:gd name="T72" fmla="+- 0 4734 3672"/>
                                <a:gd name="T73" fmla="*/ T72 w 1117"/>
                                <a:gd name="T74" fmla="+- 0 -2725 -3045"/>
                                <a:gd name="T75" fmla="*/ -2725 h 403"/>
                                <a:gd name="T76" fmla="+- 0 4722 3672"/>
                                <a:gd name="T77" fmla="*/ T76 w 1117"/>
                                <a:gd name="T78" fmla="+- 0 -2725 -3045"/>
                                <a:gd name="T79" fmla="*/ -2725 h 403"/>
                                <a:gd name="T80" fmla="+- 0 4708 3672"/>
                                <a:gd name="T81" fmla="*/ T80 w 1117"/>
                                <a:gd name="T82" fmla="+- 0 -2739 -3045"/>
                                <a:gd name="T83" fmla="*/ -2739 h 403"/>
                                <a:gd name="T84" fmla="+- 0 4716 3672"/>
                                <a:gd name="T85" fmla="*/ T84 w 1117"/>
                                <a:gd name="T86" fmla="+- 0 -2751 -3045"/>
                                <a:gd name="T87" fmla="*/ -2751 h 403"/>
                                <a:gd name="T88" fmla="+- 0 4722 3672"/>
                                <a:gd name="T89" fmla="*/ T88 w 1117"/>
                                <a:gd name="T90" fmla="+- 0 -2765 -3045"/>
                                <a:gd name="T91" fmla="*/ -2765 h 403"/>
                                <a:gd name="T92" fmla="+- 0 4726 3672"/>
                                <a:gd name="T93" fmla="*/ T92 w 1117"/>
                                <a:gd name="T94" fmla="+- 0 -2780 -3045"/>
                                <a:gd name="T95" fmla="*/ -2780 h 403"/>
                                <a:gd name="T96" fmla="+- 0 4728 3672"/>
                                <a:gd name="T97" fmla="*/ T96 w 1117"/>
                                <a:gd name="T98" fmla="+- 0 -2796 -3045"/>
                                <a:gd name="T99" fmla="*/ -2796 h 403"/>
                                <a:gd name="T100" fmla="+- 0 4720 3672"/>
                                <a:gd name="T101" fmla="*/ T100 w 1117"/>
                                <a:gd name="T102" fmla="+- 0 -2833 -3045"/>
                                <a:gd name="T103" fmla="*/ -2833 h 403"/>
                                <a:gd name="T104" fmla="+- 0 4708 3672"/>
                                <a:gd name="T105" fmla="*/ T104 w 1117"/>
                                <a:gd name="T106" fmla="+- 0 -2850 -3045"/>
                                <a:gd name="T107" fmla="*/ -285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17" h="403">
                                  <a:moveTo>
                                    <a:pt x="1036" y="195"/>
                                  </a:moveTo>
                                  <a:lnTo>
                                    <a:pt x="1036" y="249"/>
                                  </a:lnTo>
                                  <a:lnTo>
                                    <a:pt x="1030" y="278"/>
                                  </a:lnTo>
                                  <a:lnTo>
                                    <a:pt x="1014" y="302"/>
                                  </a:lnTo>
                                  <a:lnTo>
                                    <a:pt x="990" y="318"/>
                                  </a:lnTo>
                                  <a:lnTo>
                                    <a:pt x="961" y="324"/>
                                  </a:lnTo>
                                  <a:lnTo>
                                    <a:pt x="1018" y="324"/>
                                  </a:lnTo>
                                  <a:lnTo>
                                    <a:pt x="1032" y="338"/>
                                  </a:lnTo>
                                  <a:lnTo>
                                    <a:pt x="1031" y="344"/>
                                  </a:lnTo>
                                  <a:lnTo>
                                    <a:pt x="1033" y="352"/>
                                  </a:lnTo>
                                  <a:lnTo>
                                    <a:pt x="1082" y="401"/>
                                  </a:lnTo>
                                  <a:lnTo>
                                    <a:pt x="1088" y="403"/>
                                  </a:lnTo>
                                  <a:lnTo>
                                    <a:pt x="1099" y="403"/>
                                  </a:lnTo>
                                  <a:lnTo>
                                    <a:pt x="1105" y="401"/>
                                  </a:lnTo>
                                  <a:lnTo>
                                    <a:pt x="1109" y="396"/>
                                  </a:lnTo>
                                  <a:lnTo>
                                    <a:pt x="1117" y="388"/>
                                  </a:lnTo>
                                  <a:lnTo>
                                    <a:pt x="1117" y="374"/>
                                  </a:lnTo>
                                  <a:lnTo>
                                    <a:pt x="1064" y="321"/>
                                  </a:lnTo>
                                  <a:lnTo>
                                    <a:pt x="1062" y="320"/>
                                  </a:lnTo>
                                  <a:lnTo>
                                    <a:pt x="1050" y="320"/>
                                  </a:lnTo>
                                  <a:lnTo>
                                    <a:pt x="1036" y="306"/>
                                  </a:lnTo>
                                  <a:lnTo>
                                    <a:pt x="1044" y="294"/>
                                  </a:lnTo>
                                  <a:lnTo>
                                    <a:pt x="1050" y="280"/>
                                  </a:lnTo>
                                  <a:lnTo>
                                    <a:pt x="1054" y="265"/>
                                  </a:lnTo>
                                  <a:lnTo>
                                    <a:pt x="1056" y="249"/>
                                  </a:lnTo>
                                  <a:lnTo>
                                    <a:pt x="1048" y="212"/>
                                  </a:lnTo>
                                  <a:lnTo>
                                    <a:pt x="1036" y="195"/>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71"/>
                          <wps:cNvSpPr>
                            <a:spLocks/>
                          </wps:cNvSpPr>
                          <wps:spPr bwMode="auto">
                            <a:xfrm>
                              <a:off x="3672" y="-3045"/>
                              <a:ext cx="1117" cy="403"/>
                            </a:xfrm>
                            <a:custGeom>
                              <a:avLst/>
                              <a:gdLst>
                                <a:gd name="T0" fmla="+- 0 4560 3672"/>
                                <a:gd name="T1" fmla="*/ T0 w 1117"/>
                                <a:gd name="T2" fmla="+- 0 -2808 -3045"/>
                                <a:gd name="T3" fmla="*/ -2808 h 403"/>
                                <a:gd name="T4" fmla="+- 0 4541 3672"/>
                                <a:gd name="T5" fmla="*/ T4 w 1117"/>
                                <a:gd name="T6" fmla="+- 0 -2808 -3045"/>
                                <a:gd name="T7" fmla="*/ -2808 h 403"/>
                                <a:gd name="T8" fmla="+- 0 4539 3672"/>
                                <a:gd name="T9" fmla="*/ T8 w 1117"/>
                                <a:gd name="T10" fmla="+- 0 -2796 -3045"/>
                                <a:gd name="T11" fmla="*/ -2796 h 403"/>
                                <a:gd name="T12" fmla="+- 0 4546 3672"/>
                                <a:gd name="T13" fmla="*/ T12 w 1117"/>
                                <a:gd name="T14" fmla="+- 0 -2759 -3045"/>
                                <a:gd name="T15" fmla="*/ -2759 h 403"/>
                                <a:gd name="T16" fmla="+- 0 4567 3672"/>
                                <a:gd name="T17" fmla="*/ T16 w 1117"/>
                                <a:gd name="T18" fmla="+- 0 -2729 -3045"/>
                                <a:gd name="T19" fmla="*/ -2729 h 403"/>
                                <a:gd name="T20" fmla="+- 0 4597 3672"/>
                                <a:gd name="T21" fmla="*/ T20 w 1117"/>
                                <a:gd name="T22" fmla="+- 0 -2709 -3045"/>
                                <a:gd name="T23" fmla="*/ -2709 h 403"/>
                                <a:gd name="T24" fmla="+- 0 4633 3672"/>
                                <a:gd name="T25" fmla="*/ T24 w 1117"/>
                                <a:gd name="T26" fmla="+- 0 -2702 -3045"/>
                                <a:gd name="T27" fmla="*/ -2702 h 403"/>
                                <a:gd name="T28" fmla="+- 0 4649 3672"/>
                                <a:gd name="T29" fmla="*/ T28 w 1117"/>
                                <a:gd name="T30" fmla="+- 0 -2703 -3045"/>
                                <a:gd name="T31" fmla="*/ -2703 h 403"/>
                                <a:gd name="T32" fmla="+- 0 4664 3672"/>
                                <a:gd name="T33" fmla="*/ T32 w 1117"/>
                                <a:gd name="T34" fmla="+- 0 -2707 -3045"/>
                                <a:gd name="T35" fmla="*/ -2707 h 403"/>
                                <a:gd name="T36" fmla="+- 0 4678 3672"/>
                                <a:gd name="T37" fmla="*/ T36 w 1117"/>
                                <a:gd name="T38" fmla="+- 0 -2713 -3045"/>
                                <a:gd name="T39" fmla="*/ -2713 h 403"/>
                                <a:gd name="T40" fmla="+- 0 4690 3672"/>
                                <a:gd name="T41" fmla="*/ T40 w 1117"/>
                                <a:gd name="T42" fmla="+- 0 -2721 -3045"/>
                                <a:gd name="T43" fmla="*/ -2721 h 403"/>
                                <a:gd name="T44" fmla="+- 0 4633 3672"/>
                                <a:gd name="T45" fmla="*/ T44 w 1117"/>
                                <a:gd name="T46" fmla="+- 0 -2721 -3045"/>
                                <a:gd name="T47" fmla="*/ -2721 h 403"/>
                                <a:gd name="T48" fmla="+- 0 4604 3672"/>
                                <a:gd name="T49" fmla="*/ T48 w 1117"/>
                                <a:gd name="T50" fmla="+- 0 -2727 -3045"/>
                                <a:gd name="T51" fmla="*/ -2727 h 403"/>
                                <a:gd name="T52" fmla="+- 0 4580 3672"/>
                                <a:gd name="T53" fmla="*/ T52 w 1117"/>
                                <a:gd name="T54" fmla="+- 0 -2743 -3045"/>
                                <a:gd name="T55" fmla="*/ -2743 h 403"/>
                                <a:gd name="T56" fmla="+- 0 4563 3672"/>
                                <a:gd name="T57" fmla="*/ T56 w 1117"/>
                                <a:gd name="T58" fmla="+- 0 -2767 -3045"/>
                                <a:gd name="T59" fmla="*/ -2767 h 403"/>
                                <a:gd name="T60" fmla="+- 0 4557 3672"/>
                                <a:gd name="T61" fmla="*/ T60 w 1117"/>
                                <a:gd name="T62" fmla="+- 0 -2796 -3045"/>
                                <a:gd name="T63" fmla="*/ -2796 h 403"/>
                                <a:gd name="T64" fmla="+- 0 4560 3672"/>
                                <a:gd name="T65" fmla="*/ T64 w 1117"/>
                                <a:gd name="T66" fmla="+- 0 -2808 -3045"/>
                                <a:gd name="T67" fmla="*/ -280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7" h="403">
                                  <a:moveTo>
                                    <a:pt x="888" y="237"/>
                                  </a:moveTo>
                                  <a:lnTo>
                                    <a:pt x="869" y="237"/>
                                  </a:lnTo>
                                  <a:lnTo>
                                    <a:pt x="867" y="249"/>
                                  </a:lnTo>
                                  <a:lnTo>
                                    <a:pt x="874" y="286"/>
                                  </a:lnTo>
                                  <a:lnTo>
                                    <a:pt x="895" y="316"/>
                                  </a:lnTo>
                                  <a:lnTo>
                                    <a:pt x="925" y="336"/>
                                  </a:lnTo>
                                  <a:lnTo>
                                    <a:pt x="961" y="343"/>
                                  </a:lnTo>
                                  <a:lnTo>
                                    <a:pt x="977" y="342"/>
                                  </a:lnTo>
                                  <a:lnTo>
                                    <a:pt x="992" y="338"/>
                                  </a:lnTo>
                                  <a:lnTo>
                                    <a:pt x="1006" y="332"/>
                                  </a:lnTo>
                                  <a:lnTo>
                                    <a:pt x="1018" y="324"/>
                                  </a:lnTo>
                                  <a:lnTo>
                                    <a:pt x="961" y="324"/>
                                  </a:lnTo>
                                  <a:lnTo>
                                    <a:pt x="932" y="318"/>
                                  </a:lnTo>
                                  <a:lnTo>
                                    <a:pt x="908" y="302"/>
                                  </a:lnTo>
                                  <a:lnTo>
                                    <a:pt x="891" y="278"/>
                                  </a:lnTo>
                                  <a:lnTo>
                                    <a:pt x="885" y="249"/>
                                  </a:lnTo>
                                  <a:lnTo>
                                    <a:pt x="888" y="23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70"/>
                          <wps:cNvSpPr>
                            <a:spLocks/>
                          </wps:cNvSpPr>
                          <wps:spPr bwMode="auto">
                            <a:xfrm>
                              <a:off x="3672" y="-3045"/>
                              <a:ext cx="1117" cy="403"/>
                            </a:xfrm>
                            <a:custGeom>
                              <a:avLst/>
                              <a:gdLst>
                                <a:gd name="T0" fmla="+- 0 4729 3672"/>
                                <a:gd name="T1" fmla="*/ T0 w 1117"/>
                                <a:gd name="T2" fmla="+- 0 -2726 -3045"/>
                                <a:gd name="T3" fmla="*/ -2726 h 403"/>
                                <a:gd name="T4" fmla="+- 0 4722 3672"/>
                                <a:gd name="T5" fmla="*/ T4 w 1117"/>
                                <a:gd name="T6" fmla="+- 0 -2725 -3045"/>
                                <a:gd name="T7" fmla="*/ -2725 h 403"/>
                                <a:gd name="T8" fmla="+- 0 4734 3672"/>
                                <a:gd name="T9" fmla="*/ T8 w 1117"/>
                                <a:gd name="T10" fmla="+- 0 -2725 -3045"/>
                                <a:gd name="T11" fmla="*/ -2725 h 403"/>
                                <a:gd name="T12" fmla="+- 0 4729 3672"/>
                                <a:gd name="T13" fmla="*/ T12 w 1117"/>
                                <a:gd name="T14" fmla="+- 0 -2726 -3045"/>
                                <a:gd name="T15" fmla="*/ -2726 h 403"/>
                              </a:gdLst>
                              <a:ahLst/>
                              <a:cxnLst>
                                <a:cxn ang="0">
                                  <a:pos x="T1" y="T3"/>
                                </a:cxn>
                                <a:cxn ang="0">
                                  <a:pos x="T5" y="T7"/>
                                </a:cxn>
                                <a:cxn ang="0">
                                  <a:pos x="T9" y="T11"/>
                                </a:cxn>
                                <a:cxn ang="0">
                                  <a:pos x="T13" y="T15"/>
                                </a:cxn>
                              </a:cxnLst>
                              <a:rect l="0" t="0" r="r" b="b"/>
                              <a:pathLst>
                                <a:path w="1117" h="403">
                                  <a:moveTo>
                                    <a:pt x="1057" y="319"/>
                                  </a:moveTo>
                                  <a:lnTo>
                                    <a:pt x="1050" y="320"/>
                                  </a:lnTo>
                                  <a:lnTo>
                                    <a:pt x="1062" y="320"/>
                                  </a:lnTo>
                                  <a:lnTo>
                                    <a:pt x="1057" y="319"/>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69"/>
                          <wps:cNvSpPr>
                            <a:spLocks/>
                          </wps:cNvSpPr>
                          <wps:spPr bwMode="auto">
                            <a:xfrm>
                              <a:off x="3672" y="-3045"/>
                              <a:ext cx="1117" cy="403"/>
                            </a:xfrm>
                            <a:custGeom>
                              <a:avLst/>
                              <a:gdLst>
                                <a:gd name="T0" fmla="+- 0 4686 3672"/>
                                <a:gd name="T1" fmla="*/ T0 w 1117"/>
                                <a:gd name="T2" fmla="+- 0 -2872 -3045"/>
                                <a:gd name="T3" fmla="*/ -2872 h 403"/>
                                <a:gd name="T4" fmla="+- 0 4633 3672"/>
                                <a:gd name="T5" fmla="*/ T4 w 1117"/>
                                <a:gd name="T6" fmla="+- 0 -2872 -3045"/>
                                <a:gd name="T7" fmla="*/ -2872 h 403"/>
                                <a:gd name="T8" fmla="+- 0 4662 3672"/>
                                <a:gd name="T9" fmla="*/ T8 w 1117"/>
                                <a:gd name="T10" fmla="+- 0 -2866 -3045"/>
                                <a:gd name="T11" fmla="*/ -2866 h 403"/>
                                <a:gd name="T12" fmla="+- 0 4686 3672"/>
                                <a:gd name="T13" fmla="*/ T12 w 1117"/>
                                <a:gd name="T14" fmla="+- 0 -2850 -3045"/>
                                <a:gd name="T15" fmla="*/ -2850 h 403"/>
                                <a:gd name="T16" fmla="+- 0 4702 3672"/>
                                <a:gd name="T17" fmla="*/ T16 w 1117"/>
                                <a:gd name="T18" fmla="+- 0 -2826 -3045"/>
                                <a:gd name="T19" fmla="*/ -2826 h 403"/>
                                <a:gd name="T20" fmla="+- 0 4708 3672"/>
                                <a:gd name="T21" fmla="*/ T20 w 1117"/>
                                <a:gd name="T22" fmla="+- 0 -2796 -3045"/>
                                <a:gd name="T23" fmla="*/ -2796 h 403"/>
                                <a:gd name="T24" fmla="+- 0 4708 3672"/>
                                <a:gd name="T25" fmla="*/ T24 w 1117"/>
                                <a:gd name="T26" fmla="+- 0 -2850 -3045"/>
                                <a:gd name="T27" fmla="*/ -2850 h 403"/>
                                <a:gd name="T28" fmla="+- 0 4700 3672"/>
                                <a:gd name="T29" fmla="*/ T28 w 1117"/>
                                <a:gd name="T30" fmla="+- 0 -2863 -3045"/>
                                <a:gd name="T31" fmla="*/ -2863 h 403"/>
                                <a:gd name="T32" fmla="+- 0 4686 3672"/>
                                <a:gd name="T33" fmla="*/ T32 w 1117"/>
                                <a:gd name="T34" fmla="+- 0 -2872 -3045"/>
                                <a:gd name="T35" fmla="*/ -287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1014" y="173"/>
                                  </a:moveTo>
                                  <a:lnTo>
                                    <a:pt x="961" y="173"/>
                                  </a:lnTo>
                                  <a:lnTo>
                                    <a:pt x="990" y="179"/>
                                  </a:lnTo>
                                  <a:lnTo>
                                    <a:pt x="1014" y="195"/>
                                  </a:lnTo>
                                  <a:lnTo>
                                    <a:pt x="1030" y="219"/>
                                  </a:lnTo>
                                  <a:lnTo>
                                    <a:pt x="1036" y="249"/>
                                  </a:lnTo>
                                  <a:lnTo>
                                    <a:pt x="1036" y="195"/>
                                  </a:lnTo>
                                  <a:lnTo>
                                    <a:pt x="1028" y="182"/>
                                  </a:lnTo>
                                  <a:lnTo>
                                    <a:pt x="1014" y="17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868"/>
                          <wps:cNvSpPr>
                            <a:spLocks/>
                          </wps:cNvSpPr>
                          <wps:spPr bwMode="auto">
                            <a:xfrm>
                              <a:off x="3672" y="-3045"/>
                              <a:ext cx="1117" cy="403"/>
                            </a:xfrm>
                            <a:custGeom>
                              <a:avLst/>
                              <a:gdLst>
                                <a:gd name="T0" fmla="+- 0 4547 3672"/>
                                <a:gd name="T1" fmla="*/ T0 w 1117"/>
                                <a:gd name="T2" fmla="+- 0 -3045 -3045"/>
                                <a:gd name="T3" fmla="*/ -3045 h 403"/>
                                <a:gd name="T4" fmla="+- 0 4438 3672"/>
                                <a:gd name="T5" fmla="*/ T4 w 1117"/>
                                <a:gd name="T6" fmla="+- 0 -3045 -3045"/>
                                <a:gd name="T7" fmla="*/ -3045 h 403"/>
                                <a:gd name="T8" fmla="+- 0 4438 3672"/>
                                <a:gd name="T9" fmla="*/ T8 w 1117"/>
                                <a:gd name="T10" fmla="+- 0 -2808 -3045"/>
                                <a:gd name="T11" fmla="*/ -2808 h 403"/>
                                <a:gd name="T12" fmla="+- 0 4621 3672"/>
                                <a:gd name="T13" fmla="*/ T12 w 1117"/>
                                <a:gd name="T14" fmla="+- 0 -2808 -3045"/>
                                <a:gd name="T15" fmla="*/ -2808 h 403"/>
                                <a:gd name="T16" fmla="+- 0 4621 3672"/>
                                <a:gd name="T17" fmla="*/ T16 w 1117"/>
                                <a:gd name="T18" fmla="+- 0 -2826 -3045"/>
                                <a:gd name="T19" fmla="*/ -2826 h 403"/>
                                <a:gd name="T20" fmla="+- 0 4455 3672"/>
                                <a:gd name="T21" fmla="*/ T20 w 1117"/>
                                <a:gd name="T22" fmla="+- 0 -2826 -3045"/>
                                <a:gd name="T23" fmla="*/ -2826 h 403"/>
                                <a:gd name="T24" fmla="+- 0 4455 3672"/>
                                <a:gd name="T25" fmla="*/ T24 w 1117"/>
                                <a:gd name="T26" fmla="+- 0 -3027 -3045"/>
                                <a:gd name="T27" fmla="*/ -3027 h 403"/>
                                <a:gd name="T28" fmla="+- 0 4567 3672"/>
                                <a:gd name="T29" fmla="*/ T28 w 1117"/>
                                <a:gd name="T30" fmla="+- 0 -3027 -3045"/>
                                <a:gd name="T31" fmla="*/ -3027 h 403"/>
                                <a:gd name="T32" fmla="+- 0 4547 3672"/>
                                <a:gd name="T33" fmla="*/ T32 w 1117"/>
                                <a:gd name="T34" fmla="+- 0 -3045 -3045"/>
                                <a:gd name="T35" fmla="*/ -304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875" y="0"/>
                                  </a:moveTo>
                                  <a:lnTo>
                                    <a:pt x="766" y="0"/>
                                  </a:lnTo>
                                  <a:lnTo>
                                    <a:pt x="766" y="237"/>
                                  </a:lnTo>
                                  <a:lnTo>
                                    <a:pt x="949" y="237"/>
                                  </a:lnTo>
                                  <a:lnTo>
                                    <a:pt x="949" y="219"/>
                                  </a:lnTo>
                                  <a:lnTo>
                                    <a:pt x="783" y="219"/>
                                  </a:lnTo>
                                  <a:lnTo>
                                    <a:pt x="783" y="18"/>
                                  </a:lnTo>
                                  <a:lnTo>
                                    <a:pt x="895" y="18"/>
                                  </a:lnTo>
                                  <a:lnTo>
                                    <a:pt x="875" y="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867"/>
                          <wps:cNvSpPr>
                            <a:spLocks/>
                          </wps:cNvSpPr>
                          <wps:spPr bwMode="auto">
                            <a:xfrm>
                              <a:off x="3672" y="-3045"/>
                              <a:ext cx="1117" cy="403"/>
                            </a:xfrm>
                            <a:custGeom>
                              <a:avLst/>
                              <a:gdLst>
                                <a:gd name="T0" fmla="+- 0 4583 3672"/>
                                <a:gd name="T1" fmla="*/ T0 w 1117"/>
                                <a:gd name="T2" fmla="+- 0 -2852 -3045"/>
                                <a:gd name="T3" fmla="*/ -2852 h 403"/>
                                <a:gd name="T4" fmla="+- 0 4559 3672"/>
                                <a:gd name="T5" fmla="*/ T4 w 1117"/>
                                <a:gd name="T6" fmla="+- 0 -2852 -3045"/>
                                <a:gd name="T7" fmla="*/ -2852 h 403"/>
                                <a:gd name="T8" fmla="+- 0 4546 3672"/>
                                <a:gd name="T9" fmla="*/ T8 w 1117"/>
                                <a:gd name="T10" fmla="+- 0 -2833 -3045"/>
                                <a:gd name="T11" fmla="*/ -2833 h 403"/>
                                <a:gd name="T12" fmla="+- 0 4545 3672"/>
                                <a:gd name="T13" fmla="*/ T12 w 1117"/>
                                <a:gd name="T14" fmla="+- 0 -2826 -3045"/>
                                <a:gd name="T15" fmla="*/ -2826 h 403"/>
                                <a:gd name="T16" fmla="+- 0 4563 3672"/>
                                <a:gd name="T17" fmla="*/ T16 w 1117"/>
                                <a:gd name="T18" fmla="+- 0 -2826 -3045"/>
                                <a:gd name="T19" fmla="*/ -2826 h 403"/>
                                <a:gd name="T20" fmla="+- 0 4580 3672"/>
                                <a:gd name="T21" fmla="*/ T20 w 1117"/>
                                <a:gd name="T22" fmla="+- 0 -2850 -3045"/>
                                <a:gd name="T23" fmla="*/ -2850 h 403"/>
                                <a:gd name="T24" fmla="+- 0 4583 3672"/>
                                <a:gd name="T25" fmla="*/ T24 w 1117"/>
                                <a:gd name="T26" fmla="+- 0 -2852 -3045"/>
                                <a:gd name="T27" fmla="*/ -2852 h 403"/>
                              </a:gdLst>
                              <a:ahLst/>
                              <a:cxnLst>
                                <a:cxn ang="0">
                                  <a:pos x="T1" y="T3"/>
                                </a:cxn>
                                <a:cxn ang="0">
                                  <a:pos x="T5" y="T7"/>
                                </a:cxn>
                                <a:cxn ang="0">
                                  <a:pos x="T9" y="T11"/>
                                </a:cxn>
                                <a:cxn ang="0">
                                  <a:pos x="T13" y="T15"/>
                                </a:cxn>
                                <a:cxn ang="0">
                                  <a:pos x="T17" y="T19"/>
                                </a:cxn>
                                <a:cxn ang="0">
                                  <a:pos x="T21" y="T23"/>
                                </a:cxn>
                                <a:cxn ang="0">
                                  <a:pos x="T25" y="T27"/>
                                </a:cxn>
                              </a:cxnLst>
                              <a:rect l="0" t="0" r="r" b="b"/>
                              <a:pathLst>
                                <a:path w="1117" h="403">
                                  <a:moveTo>
                                    <a:pt x="911" y="193"/>
                                  </a:moveTo>
                                  <a:lnTo>
                                    <a:pt x="887" y="193"/>
                                  </a:lnTo>
                                  <a:lnTo>
                                    <a:pt x="874" y="212"/>
                                  </a:lnTo>
                                  <a:lnTo>
                                    <a:pt x="873" y="219"/>
                                  </a:lnTo>
                                  <a:lnTo>
                                    <a:pt x="891" y="219"/>
                                  </a:lnTo>
                                  <a:lnTo>
                                    <a:pt x="908" y="195"/>
                                  </a:lnTo>
                                  <a:lnTo>
                                    <a:pt x="911" y="19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866"/>
                          <wps:cNvSpPr>
                            <a:spLocks/>
                          </wps:cNvSpPr>
                          <wps:spPr bwMode="auto">
                            <a:xfrm>
                              <a:off x="3672" y="-3045"/>
                              <a:ext cx="1117" cy="403"/>
                            </a:xfrm>
                            <a:custGeom>
                              <a:avLst/>
                              <a:gdLst>
                                <a:gd name="T0" fmla="+- 0 4604 3672"/>
                                <a:gd name="T1" fmla="*/ T0 w 1117"/>
                                <a:gd name="T2" fmla="+- 0 -2995 -3045"/>
                                <a:gd name="T3" fmla="*/ -2995 h 403"/>
                                <a:gd name="T4" fmla="+- 0 4604 3672"/>
                                <a:gd name="T5" fmla="*/ T4 w 1117"/>
                                <a:gd name="T6" fmla="+- 0 -2826 -3045"/>
                                <a:gd name="T7" fmla="*/ -2826 h 403"/>
                                <a:gd name="T8" fmla="+- 0 4621 3672"/>
                                <a:gd name="T9" fmla="*/ T8 w 1117"/>
                                <a:gd name="T10" fmla="+- 0 -2826 -3045"/>
                                <a:gd name="T11" fmla="*/ -2826 h 403"/>
                                <a:gd name="T12" fmla="+- 0 4621 3672"/>
                                <a:gd name="T13" fmla="*/ T12 w 1117"/>
                                <a:gd name="T14" fmla="+- 0 -2869 -3045"/>
                                <a:gd name="T15" fmla="*/ -2869 h 403"/>
                                <a:gd name="T16" fmla="+- 0 4633 3672"/>
                                <a:gd name="T17" fmla="*/ T16 w 1117"/>
                                <a:gd name="T18" fmla="+- 0 -2872 -3045"/>
                                <a:gd name="T19" fmla="*/ -2872 h 403"/>
                                <a:gd name="T20" fmla="+- 0 4686 3672"/>
                                <a:gd name="T21" fmla="*/ T20 w 1117"/>
                                <a:gd name="T22" fmla="+- 0 -2872 -3045"/>
                                <a:gd name="T23" fmla="*/ -2872 h 403"/>
                                <a:gd name="T24" fmla="+- 0 4670 3672"/>
                                <a:gd name="T25" fmla="*/ T24 w 1117"/>
                                <a:gd name="T26" fmla="+- 0 -2883 -3045"/>
                                <a:gd name="T27" fmla="*/ -2883 h 403"/>
                                <a:gd name="T28" fmla="+- 0 4644 3672"/>
                                <a:gd name="T29" fmla="*/ T28 w 1117"/>
                                <a:gd name="T30" fmla="+- 0 -2888 -3045"/>
                                <a:gd name="T31" fmla="*/ -2888 h 403"/>
                                <a:gd name="T32" fmla="+- 0 4621 3672"/>
                                <a:gd name="T33" fmla="*/ T32 w 1117"/>
                                <a:gd name="T34" fmla="+- 0 -2888 -3045"/>
                                <a:gd name="T35" fmla="*/ -2888 h 403"/>
                                <a:gd name="T36" fmla="+- 0 4621 3672"/>
                                <a:gd name="T37" fmla="*/ T36 w 1117"/>
                                <a:gd name="T38" fmla="+- 0 -2979 -3045"/>
                                <a:gd name="T39" fmla="*/ -2979 h 403"/>
                                <a:gd name="T40" fmla="+- 0 4618 3672"/>
                                <a:gd name="T41" fmla="*/ T40 w 1117"/>
                                <a:gd name="T42" fmla="+- 0 -2982 -3045"/>
                                <a:gd name="T43" fmla="*/ -2982 h 403"/>
                                <a:gd name="T44" fmla="+- 0 4604 3672"/>
                                <a:gd name="T45" fmla="*/ T44 w 1117"/>
                                <a:gd name="T46" fmla="+- 0 -2995 -3045"/>
                                <a:gd name="T47" fmla="*/ -299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7" h="403">
                                  <a:moveTo>
                                    <a:pt x="932" y="50"/>
                                  </a:moveTo>
                                  <a:lnTo>
                                    <a:pt x="932" y="219"/>
                                  </a:lnTo>
                                  <a:lnTo>
                                    <a:pt x="949" y="219"/>
                                  </a:lnTo>
                                  <a:lnTo>
                                    <a:pt x="949" y="176"/>
                                  </a:lnTo>
                                  <a:lnTo>
                                    <a:pt x="961" y="173"/>
                                  </a:lnTo>
                                  <a:lnTo>
                                    <a:pt x="1014" y="173"/>
                                  </a:lnTo>
                                  <a:lnTo>
                                    <a:pt x="998" y="162"/>
                                  </a:lnTo>
                                  <a:lnTo>
                                    <a:pt x="972" y="157"/>
                                  </a:lnTo>
                                  <a:lnTo>
                                    <a:pt x="949" y="157"/>
                                  </a:lnTo>
                                  <a:lnTo>
                                    <a:pt x="949" y="66"/>
                                  </a:lnTo>
                                  <a:lnTo>
                                    <a:pt x="946" y="63"/>
                                  </a:lnTo>
                                  <a:lnTo>
                                    <a:pt x="932" y="5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865"/>
                          <wps:cNvSpPr>
                            <a:spLocks/>
                          </wps:cNvSpPr>
                          <wps:spPr bwMode="auto">
                            <a:xfrm>
                              <a:off x="3672" y="-3045"/>
                              <a:ext cx="1117" cy="403"/>
                            </a:xfrm>
                            <a:custGeom>
                              <a:avLst/>
                              <a:gdLst>
                                <a:gd name="T0" fmla="+- 0 4604 3672"/>
                                <a:gd name="T1" fmla="*/ T0 w 1117"/>
                                <a:gd name="T2" fmla="+- 0 -2884 -3045"/>
                                <a:gd name="T3" fmla="*/ -2884 h 403"/>
                                <a:gd name="T4" fmla="+- 0 4597 3672"/>
                                <a:gd name="T5" fmla="*/ T4 w 1117"/>
                                <a:gd name="T6" fmla="+- 0 -2883 -3045"/>
                                <a:gd name="T7" fmla="*/ -2883 h 403"/>
                                <a:gd name="T8" fmla="+- 0 4569 3672"/>
                                <a:gd name="T9" fmla="*/ T8 w 1117"/>
                                <a:gd name="T10" fmla="+- 0 -2864 -3045"/>
                                <a:gd name="T11" fmla="*/ -2864 h 403"/>
                                <a:gd name="T12" fmla="+- 0 4473 3672"/>
                                <a:gd name="T13" fmla="*/ T12 w 1117"/>
                                <a:gd name="T14" fmla="+- 0 -2864 -3045"/>
                                <a:gd name="T15" fmla="*/ -2864 h 403"/>
                                <a:gd name="T16" fmla="+- 0 4473 3672"/>
                                <a:gd name="T17" fmla="*/ T16 w 1117"/>
                                <a:gd name="T18" fmla="+- 0 -2852 -3045"/>
                                <a:gd name="T19" fmla="*/ -2852 h 403"/>
                                <a:gd name="T20" fmla="+- 0 4586 3672"/>
                                <a:gd name="T21" fmla="*/ T20 w 1117"/>
                                <a:gd name="T22" fmla="+- 0 -2852 -3045"/>
                                <a:gd name="T23" fmla="*/ -2852 h 403"/>
                                <a:gd name="T24" fmla="+- 0 4586 3672"/>
                                <a:gd name="T25" fmla="*/ T24 w 1117"/>
                                <a:gd name="T26" fmla="+- 0 -2854 -3045"/>
                                <a:gd name="T27" fmla="*/ -2854 h 403"/>
                                <a:gd name="T28" fmla="+- 0 4604 3672"/>
                                <a:gd name="T29" fmla="*/ T28 w 1117"/>
                                <a:gd name="T30" fmla="+- 0 -2866 -3045"/>
                                <a:gd name="T31" fmla="*/ -2866 h 403"/>
                                <a:gd name="T32" fmla="+- 0 4604 3672"/>
                                <a:gd name="T33" fmla="*/ T32 w 1117"/>
                                <a:gd name="T34" fmla="+- 0 -2884 -3045"/>
                                <a:gd name="T35" fmla="*/ -288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932" y="161"/>
                                  </a:moveTo>
                                  <a:lnTo>
                                    <a:pt x="925" y="162"/>
                                  </a:lnTo>
                                  <a:lnTo>
                                    <a:pt x="897" y="181"/>
                                  </a:lnTo>
                                  <a:lnTo>
                                    <a:pt x="801" y="181"/>
                                  </a:lnTo>
                                  <a:lnTo>
                                    <a:pt x="801" y="193"/>
                                  </a:lnTo>
                                  <a:lnTo>
                                    <a:pt x="914" y="193"/>
                                  </a:lnTo>
                                  <a:lnTo>
                                    <a:pt x="914" y="191"/>
                                  </a:lnTo>
                                  <a:lnTo>
                                    <a:pt x="932" y="179"/>
                                  </a:lnTo>
                                  <a:lnTo>
                                    <a:pt x="932" y="161"/>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864"/>
                          <wps:cNvSpPr>
                            <a:spLocks/>
                          </wps:cNvSpPr>
                          <wps:spPr bwMode="auto">
                            <a:xfrm>
                              <a:off x="3672" y="-3045"/>
                              <a:ext cx="1117" cy="403"/>
                            </a:xfrm>
                            <a:custGeom>
                              <a:avLst/>
                              <a:gdLst>
                                <a:gd name="T0" fmla="+- 0 4586 3672"/>
                                <a:gd name="T1" fmla="*/ T0 w 1117"/>
                                <a:gd name="T2" fmla="+- 0 -2888 -3045"/>
                                <a:gd name="T3" fmla="*/ -2888 h 403"/>
                                <a:gd name="T4" fmla="+- 0 4473 3672"/>
                                <a:gd name="T5" fmla="*/ T4 w 1117"/>
                                <a:gd name="T6" fmla="+- 0 -2888 -3045"/>
                                <a:gd name="T7" fmla="*/ -2888 h 403"/>
                                <a:gd name="T8" fmla="+- 0 4473 3672"/>
                                <a:gd name="T9" fmla="*/ T8 w 1117"/>
                                <a:gd name="T10" fmla="+- 0 -2876 -3045"/>
                                <a:gd name="T11" fmla="*/ -2876 h 403"/>
                                <a:gd name="T12" fmla="+- 0 4586 3672"/>
                                <a:gd name="T13" fmla="*/ T12 w 1117"/>
                                <a:gd name="T14" fmla="+- 0 -2876 -3045"/>
                                <a:gd name="T15" fmla="*/ -2876 h 403"/>
                                <a:gd name="T16" fmla="+- 0 4586 3672"/>
                                <a:gd name="T17" fmla="*/ T16 w 1117"/>
                                <a:gd name="T18" fmla="+- 0 -2888 -3045"/>
                                <a:gd name="T19" fmla="*/ -2888 h 403"/>
                              </a:gdLst>
                              <a:ahLst/>
                              <a:cxnLst>
                                <a:cxn ang="0">
                                  <a:pos x="T1" y="T3"/>
                                </a:cxn>
                                <a:cxn ang="0">
                                  <a:pos x="T5" y="T7"/>
                                </a:cxn>
                                <a:cxn ang="0">
                                  <a:pos x="T9" y="T11"/>
                                </a:cxn>
                                <a:cxn ang="0">
                                  <a:pos x="T13" y="T15"/>
                                </a:cxn>
                                <a:cxn ang="0">
                                  <a:pos x="T17" y="T19"/>
                                </a:cxn>
                              </a:cxnLst>
                              <a:rect l="0" t="0" r="r" b="b"/>
                              <a:pathLst>
                                <a:path w="1117" h="403">
                                  <a:moveTo>
                                    <a:pt x="914" y="157"/>
                                  </a:moveTo>
                                  <a:lnTo>
                                    <a:pt x="801" y="157"/>
                                  </a:lnTo>
                                  <a:lnTo>
                                    <a:pt x="801" y="169"/>
                                  </a:lnTo>
                                  <a:lnTo>
                                    <a:pt x="914" y="169"/>
                                  </a:lnTo>
                                  <a:lnTo>
                                    <a:pt x="914" y="157"/>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863"/>
                          <wps:cNvSpPr>
                            <a:spLocks/>
                          </wps:cNvSpPr>
                          <wps:spPr bwMode="auto">
                            <a:xfrm>
                              <a:off x="3672" y="-3045"/>
                              <a:ext cx="1117" cy="403"/>
                            </a:xfrm>
                            <a:custGeom>
                              <a:avLst/>
                              <a:gdLst>
                                <a:gd name="T0" fmla="+- 0 4633 3672"/>
                                <a:gd name="T1" fmla="*/ T0 w 1117"/>
                                <a:gd name="T2" fmla="+- 0 -2890 -3045"/>
                                <a:gd name="T3" fmla="*/ -2890 h 403"/>
                                <a:gd name="T4" fmla="+- 0 4621 3672"/>
                                <a:gd name="T5" fmla="*/ T4 w 1117"/>
                                <a:gd name="T6" fmla="+- 0 -2888 -3045"/>
                                <a:gd name="T7" fmla="*/ -2888 h 403"/>
                                <a:gd name="T8" fmla="+- 0 4644 3672"/>
                                <a:gd name="T9" fmla="*/ T8 w 1117"/>
                                <a:gd name="T10" fmla="+- 0 -2888 -3045"/>
                                <a:gd name="T11" fmla="*/ -2888 h 403"/>
                                <a:gd name="T12" fmla="+- 0 4633 3672"/>
                                <a:gd name="T13" fmla="*/ T12 w 1117"/>
                                <a:gd name="T14" fmla="+- 0 -2890 -3045"/>
                                <a:gd name="T15" fmla="*/ -2890 h 403"/>
                              </a:gdLst>
                              <a:ahLst/>
                              <a:cxnLst>
                                <a:cxn ang="0">
                                  <a:pos x="T1" y="T3"/>
                                </a:cxn>
                                <a:cxn ang="0">
                                  <a:pos x="T5" y="T7"/>
                                </a:cxn>
                                <a:cxn ang="0">
                                  <a:pos x="T9" y="T11"/>
                                </a:cxn>
                                <a:cxn ang="0">
                                  <a:pos x="T13" y="T15"/>
                                </a:cxn>
                              </a:cxnLst>
                              <a:rect l="0" t="0" r="r" b="b"/>
                              <a:pathLst>
                                <a:path w="1117" h="403">
                                  <a:moveTo>
                                    <a:pt x="961" y="155"/>
                                  </a:moveTo>
                                  <a:lnTo>
                                    <a:pt x="949" y="157"/>
                                  </a:lnTo>
                                  <a:lnTo>
                                    <a:pt x="972" y="157"/>
                                  </a:lnTo>
                                  <a:lnTo>
                                    <a:pt x="961" y="155"/>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862"/>
                          <wps:cNvSpPr>
                            <a:spLocks/>
                          </wps:cNvSpPr>
                          <wps:spPr bwMode="auto">
                            <a:xfrm>
                              <a:off x="3672" y="-3045"/>
                              <a:ext cx="1117" cy="403"/>
                            </a:xfrm>
                            <a:custGeom>
                              <a:avLst/>
                              <a:gdLst>
                                <a:gd name="T0" fmla="+- 0 4586 3672"/>
                                <a:gd name="T1" fmla="*/ T0 w 1117"/>
                                <a:gd name="T2" fmla="+- 0 -2911 -3045"/>
                                <a:gd name="T3" fmla="*/ -2911 h 403"/>
                                <a:gd name="T4" fmla="+- 0 4473 3672"/>
                                <a:gd name="T5" fmla="*/ T4 w 1117"/>
                                <a:gd name="T6" fmla="+- 0 -2911 -3045"/>
                                <a:gd name="T7" fmla="*/ -2911 h 403"/>
                                <a:gd name="T8" fmla="+- 0 4473 3672"/>
                                <a:gd name="T9" fmla="*/ T8 w 1117"/>
                                <a:gd name="T10" fmla="+- 0 -2900 -3045"/>
                                <a:gd name="T11" fmla="*/ -2900 h 403"/>
                                <a:gd name="T12" fmla="+- 0 4586 3672"/>
                                <a:gd name="T13" fmla="*/ T12 w 1117"/>
                                <a:gd name="T14" fmla="+- 0 -2900 -3045"/>
                                <a:gd name="T15" fmla="*/ -2900 h 403"/>
                                <a:gd name="T16" fmla="+- 0 4586 3672"/>
                                <a:gd name="T17" fmla="*/ T16 w 1117"/>
                                <a:gd name="T18" fmla="+- 0 -2911 -3045"/>
                                <a:gd name="T19" fmla="*/ -2911 h 403"/>
                              </a:gdLst>
                              <a:ahLst/>
                              <a:cxnLst>
                                <a:cxn ang="0">
                                  <a:pos x="T1" y="T3"/>
                                </a:cxn>
                                <a:cxn ang="0">
                                  <a:pos x="T5" y="T7"/>
                                </a:cxn>
                                <a:cxn ang="0">
                                  <a:pos x="T9" y="T11"/>
                                </a:cxn>
                                <a:cxn ang="0">
                                  <a:pos x="T13" y="T15"/>
                                </a:cxn>
                                <a:cxn ang="0">
                                  <a:pos x="T17" y="T19"/>
                                </a:cxn>
                              </a:cxnLst>
                              <a:rect l="0" t="0" r="r" b="b"/>
                              <a:pathLst>
                                <a:path w="1117" h="403">
                                  <a:moveTo>
                                    <a:pt x="914" y="134"/>
                                  </a:moveTo>
                                  <a:lnTo>
                                    <a:pt x="801" y="134"/>
                                  </a:lnTo>
                                  <a:lnTo>
                                    <a:pt x="801" y="145"/>
                                  </a:lnTo>
                                  <a:lnTo>
                                    <a:pt x="914" y="145"/>
                                  </a:lnTo>
                                  <a:lnTo>
                                    <a:pt x="914" y="134"/>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861"/>
                          <wps:cNvSpPr>
                            <a:spLocks/>
                          </wps:cNvSpPr>
                          <wps:spPr bwMode="auto">
                            <a:xfrm>
                              <a:off x="3672" y="-3045"/>
                              <a:ext cx="1117" cy="403"/>
                            </a:xfrm>
                            <a:custGeom>
                              <a:avLst/>
                              <a:gdLst>
                                <a:gd name="T0" fmla="+- 0 4586 3672"/>
                                <a:gd name="T1" fmla="*/ T0 w 1117"/>
                                <a:gd name="T2" fmla="+- 0 -2935 -3045"/>
                                <a:gd name="T3" fmla="*/ -2935 h 403"/>
                                <a:gd name="T4" fmla="+- 0 4473 3672"/>
                                <a:gd name="T5" fmla="*/ T4 w 1117"/>
                                <a:gd name="T6" fmla="+- 0 -2935 -3045"/>
                                <a:gd name="T7" fmla="*/ -2935 h 403"/>
                                <a:gd name="T8" fmla="+- 0 4473 3672"/>
                                <a:gd name="T9" fmla="*/ T8 w 1117"/>
                                <a:gd name="T10" fmla="+- 0 -2923 -3045"/>
                                <a:gd name="T11" fmla="*/ -2923 h 403"/>
                                <a:gd name="T12" fmla="+- 0 4586 3672"/>
                                <a:gd name="T13" fmla="*/ T12 w 1117"/>
                                <a:gd name="T14" fmla="+- 0 -2923 -3045"/>
                                <a:gd name="T15" fmla="*/ -2923 h 403"/>
                                <a:gd name="T16" fmla="+- 0 4586 3672"/>
                                <a:gd name="T17" fmla="*/ T16 w 1117"/>
                                <a:gd name="T18" fmla="+- 0 -2935 -3045"/>
                                <a:gd name="T19" fmla="*/ -2935 h 403"/>
                              </a:gdLst>
                              <a:ahLst/>
                              <a:cxnLst>
                                <a:cxn ang="0">
                                  <a:pos x="T1" y="T3"/>
                                </a:cxn>
                                <a:cxn ang="0">
                                  <a:pos x="T5" y="T7"/>
                                </a:cxn>
                                <a:cxn ang="0">
                                  <a:pos x="T9" y="T11"/>
                                </a:cxn>
                                <a:cxn ang="0">
                                  <a:pos x="T13" y="T15"/>
                                </a:cxn>
                                <a:cxn ang="0">
                                  <a:pos x="T17" y="T19"/>
                                </a:cxn>
                              </a:cxnLst>
                              <a:rect l="0" t="0" r="r" b="b"/>
                              <a:pathLst>
                                <a:path w="1117" h="403">
                                  <a:moveTo>
                                    <a:pt x="914" y="110"/>
                                  </a:moveTo>
                                  <a:lnTo>
                                    <a:pt x="801" y="110"/>
                                  </a:lnTo>
                                  <a:lnTo>
                                    <a:pt x="801" y="122"/>
                                  </a:lnTo>
                                  <a:lnTo>
                                    <a:pt x="914" y="122"/>
                                  </a:lnTo>
                                  <a:lnTo>
                                    <a:pt x="914" y="110"/>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860"/>
                          <wps:cNvSpPr>
                            <a:spLocks/>
                          </wps:cNvSpPr>
                          <wps:spPr bwMode="auto">
                            <a:xfrm>
                              <a:off x="3672" y="-3045"/>
                              <a:ext cx="1117" cy="403"/>
                            </a:xfrm>
                            <a:custGeom>
                              <a:avLst/>
                              <a:gdLst>
                                <a:gd name="T0" fmla="+- 0 4512 3672"/>
                                <a:gd name="T1" fmla="*/ T0 w 1117"/>
                                <a:gd name="T2" fmla="+- 0 -2959 -3045"/>
                                <a:gd name="T3" fmla="*/ -2959 h 403"/>
                                <a:gd name="T4" fmla="+- 0 4473 3672"/>
                                <a:gd name="T5" fmla="*/ T4 w 1117"/>
                                <a:gd name="T6" fmla="+- 0 -2959 -3045"/>
                                <a:gd name="T7" fmla="*/ -2959 h 403"/>
                                <a:gd name="T8" fmla="+- 0 4473 3672"/>
                                <a:gd name="T9" fmla="*/ T8 w 1117"/>
                                <a:gd name="T10" fmla="+- 0 -2947 -3045"/>
                                <a:gd name="T11" fmla="*/ -2947 h 403"/>
                                <a:gd name="T12" fmla="+- 0 4512 3672"/>
                                <a:gd name="T13" fmla="*/ T12 w 1117"/>
                                <a:gd name="T14" fmla="+- 0 -2947 -3045"/>
                                <a:gd name="T15" fmla="*/ -2947 h 403"/>
                                <a:gd name="T16" fmla="+- 0 4512 3672"/>
                                <a:gd name="T17" fmla="*/ T16 w 1117"/>
                                <a:gd name="T18" fmla="+- 0 -2959 -3045"/>
                                <a:gd name="T19" fmla="*/ -2959 h 403"/>
                              </a:gdLst>
                              <a:ahLst/>
                              <a:cxnLst>
                                <a:cxn ang="0">
                                  <a:pos x="T1" y="T3"/>
                                </a:cxn>
                                <a:cxn ang="0">
                                  <a:pos x="T5" y="T7"/>
                                </a:cxn>
                                <a:cxn ang="0">
                                  <a:pos x="T9" y="T11"/>
                                </a:cxn>
                                <a:cxn ang="0">
                                  <a:pos x="T13" y="T15"/>
                                </a:cxn>
                                <a:cxn ang="0">
                                  <a:pos x="T17" y="T19"/>
                                </a:cxn>
                              </a:cxnLst>
                              <a:rect l="0" t="0" r="r" b="b"/>
                              <a:pathLst>
                                <a:path w="1117" h="403">
                                  <a:moveTo>
                                    <a:pt x="840" y="86"/>
                                  </a:moveTo>
                                  <a:lnTo>
                                    <a:pt x="801" y="86"/>
                                  </a:lnTo>
                                  <a:lnTo>
                                    <a:pt x="801" y="98"/>
                                  </a:lnTo>
                                  <a:lnTo>
                                    <a:pt x="840" y="98"/>
                                  </a:lnTo>
                                  <a:lnTo>
                                    <a:pt x="840" y="8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859"/>
                          <wps:cNvSpPr>
                            <a:spLocks/>
                          </wps:cNvSpPr>
                          <wps:spPr bwMode="auto">
                            <a:xfrm>
                              <a:off x="3672" y="-3045"/>
                              <a:ext cx="1117" cy="403"/>
                            </a:xfrm>
                            <a:custGeom>
                              <a:avLst/>
                              <a:gdLst>
                                <a:gd name="T0" fmla="+- 0 4567 3672"/>
                                <a:gd name="T1" fmla="*/ T0 w 1117"/>
                                <a:gd name="T2" fmla="+- 0 -3027 -3045"/>
                                <a:gd name="T3" fmla="*/ -3027 h 403"/>
                                <a:gd name="T4" fmla="+- 0 4530 3672"/>
                                <a:gd name="T5" fmla="*/ T4 w 1117"/>
                                <a:gd name="T6" fmla="+- 0 -3027 -3045"/>
                                <a:gd name="T7" fmla="*/ -3027 h 403"/>
                                <a:gd name="T8" fmla="+- 0 4530 3672"/>
                                <a:gd name="T9" fmla="*/ T8 w 1117"/>
                                <a:gd name="T10" fmla="+- 0 -2965 -3045"/>
                                <a:gd name="T11" fmla="*/ -2965 h 403"/>
                                <a:gd name="T12" fmla="+- 0 4604 3672"/>
                                <a:gd name="T13" fmla="*/ T12 w 1117"/>
                                <a:gd name="T14" fmla="+- 0 -2965 -3045"/>
                                <a:gd name="T15" fmla="*/ -2965 h 403"/>
                                <a:gd name="T16" fmla="+- 0 4604 3672"/>
                                <a:gd name="T17" fmla="*/ T16 w 1117"/>
                                <a:gd name="T18" fmla="+- 0 -2982 -3045"/>
                                <a:gd name="T19" fmla="*/ -2982 h 403"/>
                                <a:gd name="T20" fmla="+- 0 4547 3672"/>
                                <a:gd name="T21" fmla="*/ T20 w 1117"/>
                                <a:gd name="T22" fmla="+- 0 -2982 -3045"/>
                                <a:gd name="T23" fmla="*/ -2982 h 403"/>
                                <a:gd name="T24" fmla="+- 0 4547 3672"/>
                                <a:gd name="T25" fmla="*/ T24 w 1117"/>
                                <a:gd name="T26" fmla="+- 0 -3019 -3045"/>
                                <a:gd name="T27" fmla="*/ -3019 h 403"/>
                                <a:gd name="T28" fmla="+- 0 4576 3672"/>
                                <a:gd name="T29" fmla="*/ T28 w 1117"/>
                                <a:gd name="T30" fmla="+- 0 -3019 -3045"/>
                                <a:gd name="T31" fmla="*/ -3019 h 403"/>
                                <a:gd name="T32" fmla="+- 0 4567 3672"/>
                                <a:gd name="T33" fmla="*/ T32 w 1117"/>
                                <a:gd name="T34" fmla="+- 0 -3027 -3045"/>
                                <a:gd name="T35" fmla="*/ -302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7" h="403">
                                  <a:moveTo>
                                    <a:pt x="895" y="18"/>
                                  </a:moveTo>
                                  <a:lnTo>
                                    <a:pt x="858" y="18"/>
                                  </a:lnTo>
                                  <a:lnTo>
                                    <a:pt x="858" y="80"/>
                                  </a:lnTo>
                                  <a:lnTo>
                                    <a:pt x="932" y="80"/>
                                  </a:lnTo>
                                  <a:lnTo>
                                    <a:pt x="932" y="63"/>
                                  </a:lnTo>
                                  <a:lnTo>
                                    <a:pt x="875" y="63"/>
                                  </a:lnTo>
                                  <a:lnTo>
                                    <a:pt x="875" y="26"/>
                                  </a:lnTo>
                                  <a:lnTo>
                                    <a:pt x="904" y="26"/>
                                  </a:lnTo>
                                  <a:lnTo>
                                    <a:pt x="895" y="18"/>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858"/>
                          <wps:cNvSpPr>
                            <a:spLocks/>
                          </wps:cNvSpPr>
                          <wps:spPr bwMode="auto">
                            <a:xfrm>
                              <a:off x="3672" y="-3045"/>
                              <a:ext cx="1117" cy="403"/>
                            </a:xfrm>
                            <a:custGeom>
                              <a:avLst/>
                              <a:gdLst>
                                <a:gd name="T0" fmla="+- 0 4576 3672"/>
                                <a:gd name="T1" fmla="*/ T0 w 1117"/>
                                <a:gd name="T2" fmla="+- 0 -3019 -3045"/>
                                <a:gd name="T3" fmla="*/ -3019 h 403"/>
                                <a:gd name="T4" fmla="+- 0 4547 3672"/>
                                <a:gd name="T5" fmla="*/ T4 w 1117"/>
                                <a:gd name="T6" fmla="+- 0 -3019 -3045"/>
                                <a:gd name="T7" fmla="*/ -3019 h 403"/>
                                <a:gd name="T8" fmla="+- 0 4584 3672"/>
                                <a:gd name="T9" fmla="*/ T8 w 1117"/>
                                <a:gd name="T10" fmla="+- 0 -2982 -3045"/>
                                <a:gd name="T11" fmla="*/ -2982 h 403"/>
                                <a:gd name="T12" fmla="+- 0 4584 3672"/>
                                <a:gd name="T13" fmla="*/ T12 w 1117"/>
                                <a:gd name="T14" fmla="+- 0 -3012 -3045"/>
                                <a:gd name="T15" fmla="*/ -3012 h 403"/>
                                <a:gd name="T16" fmla="+- 0 4576 3672"/>
                                <a:gd name="T17" fmla="*/ T16 w 1117"/>
                                <a:gd name="T18" fmla="+- 0 -3019 -3045"/>
                                <a:gd name="T19" fmla="*/ -3019 h 403"/>
                              </a:gdLst>
                              <a:ahLst/>
                              <a:cxnLst>
                                <a:cxn ang="0">
                                  <a:pos x="T1" y="T3"/>
                                </a:cxn>
                                <a:cxn ang="0">
                                  <a:pos x="T5" y="T7"/>
                                </a:cxn>
                                <a:cxn ang="0">
                                  <a:pos x="T9" y="T11"/>
                                </a:cxn>
                                <a:cxn ang="0">
                                  <a:pos x="T13" y="T15"/>
                                </a:cxn>
                                <a:cxn ang="0">
                                  <a:pos x="T17" y="T19"/>
                                </a:cxn>
                              </a:cxnLst>
                              <a:rect l="0" t="0" r="r" b="b"/>
                              <a:pathLst>
                                <a:path w="1117" h="403">
                                  <a:moveTo>
                                    <a:pt x="904" y="26"/>
                                  </a:moveTo>
                                  <a:lnTo>
                                    <a:pt x="875" y="26"/>
                                  </a:lnTo>
                                  <a:lnTo>
                                    <a:pt x="912" y="63"/>
                                  </a:lnTo>
                                  <a:lnTo>
                                    <a:pt x="912" y="33"/>
                                  </a:lnTo>
                                  <a:lnTo>
                                    <a:pt x="904" y="26"/>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857"/>
                          <wps:cNvSpPr>
                            <a:spLocks/>
                          </wps:cNvSpPr>
                          <wps:spPr bwMode="auto">
                            <a:xfrm>
                              <a:off x="3672" y="-3045"/>
                              <a:ext cx="1117" cy="403"/>
                            </a:xfrm>
                            <a:custGeom>
                              <a:avLst/>
                              <a:gdLst>
                                <a:gd name="T0" fmla="+- 0 4584 3672"/>
                                <a:gd name="T1" fmla="*/ T0 w 1117"/>
                                <a:gd name="T2" fmla="+- 0 -3012 -3045"/>
                                <a:gd name="T3" fmla="*/ -3012 h 403"/>
                                <a:gd name="T4" fmla="+- 0 4584 3672"/>
                                <a:gd name="T5" fmla="*/ T4 w 1117"/>
                                <a:gd name="T6" fmla="+- 0 -2982 -3045"/>
                                <a:gd name="T7" fmla="*/ -2982 h 403"/>
                                <a:gd name="T8" fmla="+- 0 4604 3672"/>
                                <a:gd name="T9" fmla="*/ T8 w 1117"/>
                                <a:gd name="T10" fmla="+- 0 -2982 -3045"/>
                                <a:gd name="T11" fmla="*/ -2982 h 403"/>
                                <a:gd name="T12" fmla="+- 0 4604 3672"/>
                                <a:gd name="T13" fmla="*/ T12 w 1117"/>
                                <a:gd name="T14" fmla="+- 0 -2995 -3045"/>
                                <a:gd name="T15" fmla="*/ -2995 h 403"/>
                                <a:gd name="T16" fmla="+- 0 4584 3672"/>
                                <a:gd name="T17" fmla="*/ T16 w 1117"/>
                                <a:gd name="T18" fmla="+- 0 -3012 -3045"/>
                                <a:gd name="T19" fmla="*/ -3012 h 403"/>
                              </a:gdLst>
                              <a:ahLst/>
                              <a:cxnLst>
                                <a:cxn ang="0">
                                  <a:pos x="T1" y="T3"/>
                                </a:cxn>
                                <a:cxn ang="0">
                                  <a:pos x="T5" y="T7"/>
                                </a:cxn>
                                <a:cxn ang="0">
                                  <a:pos x="T9" y="T11"/>
                                </a:cxn>
                                <a:cxn ang="0">
                                  <a:pos x="T13" y="T15"/>
                                </a:cxn>
                                <a:cxn ang="0">
                                  <a:pos x="T17" y="T19"/>
                                </a:cxn>
                              </a:cxnLst>
                              <a:rect l="0" t="0" r="r" b="b"/>
                              <a:pathLst>
                                <a:path w="1117" h="403">
                                  <a:moveTo>
                                    <a:pt x="912" y="33"/>
                                  </a:moveTo>
                                  <a:lnTo>
                                    <a:pt x="912" y="63"/>
                                  </a:lnTo>
                                  <a:lnTo>
                                    <a:pt x="932" y="63"/>
                                  </a:lnTo>
                                  <a:lnTo>
                                    <a:pt x="932" y="50"/>
                                  </a:lnTo>
                                  <a:lnTo>
                                    <a:pt x="912" y="33"/>
                                  </a:lnTo>
                                  <a:close/>
                                </a:path>
                              </a:pathLst>
                            </a:custGeom>
                            <a:solidFill>
                              <a:srgbClr val="EE7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854"/>
                        <wpg:cNvGrpSpPr>
                          <a:grpSpLocks/>
                        </wpg:cNvGrpSpPr>
                        <wpg:grpSpPr bwMode="auto">
                          <a:xfrm>
                            <a:off x="2504" y="-1702"/>
                            <a:ext cx="1253" cy="355"/>
                            <a:chOff x="2504" y="-1702"/>
                            <a:chExt cx="1253" cy="355"/>
                          </a:xfrm>
                        </wpg:grpSpPr>
                        <wps:wsp>
                          <wps:cNvPr id="970" name="Freeform 855"/>
                          <wps:cNvSpPr>
                            <a:spLocks/>
                          </wps:cNvSpPr>
                          <wps:spPr bwMode="auto">
                            <a:xfrm>
                              <a:off x="2504" y="-1702"/>
                              <a:ext cx="1253" cy="355"/>
                            </a:xfrm>
                            <a:custGeom>
                              <a:avLst/>
                              <a:gdLst>
                                <a:gd name="T0" fmla="+- 0 2504 2504"/>
                                <a:gd name="T1" fmla="*/ T0 w 1253"/>
                                <a:gd name="T2" fmla="+- 0 -1347 -1702"/>
                                <a:gd name="T3" fmla="*/ -1347 h 355"/>
                                <a:gd name="T4" fmla="+- 0 3757 2504"/>
                                <a:gd name="T5" fmla="*/ T4 w 1253"/>
                                <a:gd name="T6" fmla="+- 0 -1347 -1702"/>
                                <a:gd name="T7" fmla="*/ -1347 h 355"/>
                                <a:gd name="T8" fmla="+- 0 3757 2504"/>
                                <a:gd name="T9" fmla="*/ T8 w 1253"/>
                                <a:gd name="T10" fmla="+- 0 -1702 -1702"/>
                                <a:gd name="T11" fmla="*/ -1702 h 355"/>
                                <a:gd name="T12" fmla="+- 0 2504 2504"/>
                                <a:gd name="T13" fmla="*/ T12 w 1253"/>
                                <a:gd name="T14" fmla="+- 0 -1702 -1702"/>
                                <a:gd name="T15" fmla="*/ -1702 h 355"/>
                                <a:gd name="T16" fmla="+- 0 2504 2504"/>
                                <a:gd name="T17" fmla="*/ T16 w 1253"/>
                                <a:gd name="T18" fmla="+- 0 -1347 -1702"/>
                                <a:gd name="T19" fmla="*/ -1347 h 355"/>
                              </a:gdLst>
                              <a:ahLst/>
                              <a:cxnLst>
                                <a:cxn ang="0">
                                  <a:pos x="T1" y="T3"/>
                                </a:cxn>
                                <a:cxn ang="0">
                                  <a:pos x="T5" y="T7"/>
                                </a:cxn>
                                <a:cxn ang="0">
                                  <a:pos x="T9" y="T11"/>
                                </a:cxn>
                                <a:cxn ang="0">
                                  <a:pos x="T13" y="T15"/>
                                </a:cxn>
                                <a:cxn ang="0">
                                  <a:pos x="T17" y="T19"/>
                                </a:cxn>
                              </a:cxnLst>
                              <a:rect l="0" t="0" r="r" b="b"/>
                              <a:pathLst>
                                <a:path w="1253" h="355">
                                  <a:moveTo>
                                    <a:pt x="0" y="355"/>
                                  </a:moveTo>
                                  <a:lnTo>
                                    <a:pt x="1253" y="355"/>
                                  </a:lnTo>
                                  <a:lnTo>
                                    <a:pt x="1253" y="0"/>
                                  </a:lnTo>
                                  <a:lnTo>
                                    <a:pt x="0" y="0"/>
                                  </a:lnTo>
                                  <a:lnTo>
                                    <a:pt x="0" y="35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BCB395" id="Group 853" o:spid="_x0000_s1026" style="position:absolute;margin-left:124.3pt;margin-top:-200.45pt;width:336.7pt;height:191.25pt;z-index:-251762176;mso-position-horizontal-relative:page" coordorigin="2486,-4009" coordsize="6734,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">
                <v:group id="Group 936" o:spid="_x0000_s1027" style="position:absolute;left:7585;top:-4000;width:2;height:3505" coordorigin="7585,-4000" coordsize="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938" o:spid="_x0000_s1028" style="position:absolute;left:7585;top:-4000;width:2;height:3505;visibility:visible;mso-wrap-style:square;v-text-anchor:top" coordsize="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" path="m,l,3505e" filled="f" strokecolor="#e3e7e1" strokeweight=".31328mm">
                    <v:stroke dashstyle="dash"/>
                    <v:path arrowok="t" o:connecttype="custom" o:connectlocs="0,-4000;0,-495" o:connectangles="0,0"/>
                  </v:shape>
                  <v:shape id="Picture 937" o:spid="_x0000_s1029" type="#_x0000_t75" style="position:absolute;left:8358;top:-4000;width:862;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">
                    <v:imagedata r:id="rId92" o:title=""/>
                  </v:shape>
                </v:group>
                <v:group id="Group 933" o:spid="_x0000_s1030" style="position:absolute;left:2495;top:-4000;width:5934;height:3807" coordorigin="2495,-4000" coordsize="5934,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935" o:spid="_x0000_s1031" style="position:absolute;left:2495;top:-4000;width:5934;height:3807;visibility:visible;mso-wrap-style:square;v-text-anchor:top" coordsize="5934,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" path="m5934,l5117,r,337l5934,337,5934,xe" fillcolor="#c8cec5" stroked="f">
                    <v:path arrowok="t" o:connecttype="custom" o:connectlocs="5934,-4000;5117,-4000;5117,-3663;5934,-3663;5934,-4000" o:connectangles="0,0,0,0,0"/>
                  </v:shape>
                  <v:shape id="Freeform 934" o:spid="_x0000_s1032" style="position:absolute;left:2495;top:-4000;width:5934;height:3807;visibility:visible;mso-wrap-style:square;v-text-anchor:top" coordsize="5934,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" path="m5446,3505l,3505r,302l6600,3807,5446,3505xe" fillcolor="#c8cec5" stroked="f">
                    <v:path arrowok="t" o:connecttype="custom" o:connectlocs="5446,-495;0,-495;0,-193;6600,-193;5446,-495" o:connectangles="0,0,0,0,0"/>
                  </v:shape>
                </v:group>
                <v:group id="Group 905" o:spid="_x0000_s1033" style="position:absolute;left:4430;top:-3045;width:2518;height:643" coordorigin="4430,-3045"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932" o:spid="_x0000_s1034"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" path="m,556r,32l73,643r43,-33l73,610,,556xe" fillcolor="#ee7c00" stroked="f">
                    <v:path arrowok="t" o:connecttype="custom" o:connectlocs="0,-2489;0,-2457;73,-2402;116,-2435;73,-2435;0,-2489" o:connectangles="0,0,0,0,0,0"/>
                  </v:shape>
                  <v:shape id="Freeform 931" o:spid="_x0000_s1035"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" path="m145,556l73,610r43,l145,588r,-32xe" fillcolor="#ee7c00" stroked="f">
                    <v:path arrowok="t" o:connecttype="custom" o:connectlocs="145,-2489;73,-2435;116,-2435;145,-2457;145,-2489" o:connectangles="0,0,0,0,0"/>
                  </v:shape>
                  <v:shape id="Freeform 930" o:spid="_x0000_s1036"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" path="m,494r,32l73,580r43,-32l73,548,,494xe" fillcolor="#ee7c00" stroked="f">
                    <v:path arrowok="t" o:connecttype="custom" o:connectlocs="0,-2551;0,-2519;73,-2465;116,-2497;73,-2497;0,-2551" o:connectangles="0,0,0,0,0,0"/>
                  </v:shape>
                  <v:shape id="Freeform 929" o:spid="_x0000_s1037"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" path="m145,494l73,548r43,l145,526r,-32xe" fillcolor="#ee7c00" stroked="f">
                    <v:path arrowok="t" o:connecttype="custom" o:connectlocs="145,-2551;73,-2497;116,-2497;145,-2519;145,-2551" o:connectangles="0,0,0,0,0"/>
                  </v:shape>
                  <v:shape id="Freeform 928" o:spid="_x0000_s1038"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" path="m,432r,32l73,518r43,-32l73,486,,432xe" fillcolor="#ee7c00" stroked="f">
                    <v:path arrowok="t" o:connecttype="custom" o:connectlocs="0,-2613;0,-2581;73,-2527;116,-2559;73,-2559;0,-2613" o:connectangles="0,0,0,0,0,0"/>
                  </v:shape>
                  <v:shape id="Freeform 927" o:spid="_x0000_s1039"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" path="m145,432l73,486r43,l145,464r,-32xe" fillcolor="#ee7c00" stroked="f">
                    <v:path arrowok="t" o:connecttype="custom" o:connectlocs="145,-2613;73,-2559;116,-2559;145,-2581;145,-2613" o:connectangles="0,0,0,0,0"/>
                  </v:shape>
                  <v:shape id="Freeform 926" o:spid="_x0000_s1040"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" path="m2437,195r,54l2431,278r-16,24l2391,318r-30,6l2419,324r14,14l2432,344r1,8l2483,401r5,2l2500,403r5,-2l2518,388r,-14l2465,321r-3,-1l2450,320r-13,-14l2445,294r6,-14l2455,265r1,-16l2449,212r-12,-17xe" fillcolor="#ee7c00" stroked="f">
                    <v:path arrowok="t" o:connecttype="custom" o:connectlocs="2437,-2850;2437,-2796;2431,-2767;2415,-2743;2391,-2727;2361,-2721;2419,-2721;2433,-2707;2432,-2701;2433,-2693;2483,-2644;2488,-2642;2500,-2642;2505,-2644;2518,-2657;2518,-2671;2465,-2724;2462,-2725;2450,-2725;2437,-2739;2445,-2751;2451,-2765;2455,-2780;2456,-2796;2449,-2833;2437,-2850" o:connectangles="0,0,0,0,0,0,0,0,0,0,0,0,0,0,0,0,0,0,0,0,0,0,0,0,0,0"/>
                  </v:shape>
                  <v:shape id="Freeform 925" o:spid="_x0000_s1041"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" path="m2288,237r-18,l2267,249r8,37l2295,316r30,20l2362,343r15,-1l2392,338r14,-6l2418,324r-57,l2332,318r-24,-16l2292,278r-6,-29l2288,237xe" fillcolor="#ee7c00" stroked="f">
                    <v:path arrowok="t" o:connecttype="custom" o:connectlocs="2288,-2808;2270,-2808;2267,-2796;2275,-2759;2295,-2729;2325,-2709;2362,-2702;2377,-2703;2392,-2707;2406,-2713;2418,-2721;2361,-2721;2332,-2727;2308,-2743;2292,-2767;2286,-2796;2288,-2808" o:connectangles="0,0,0,0,0,0,0,0,0,0,0,0,0,0,0,0,0"/>
                  </v:shape>
                  <v:shape id="Freeform 924" o:spid="_x0000_s1042"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" path="m2457,319r-7,1l2462,320r-5,-1xe" fillcolor="#ee7c00" stroked="f">
                    <v:path arrowok="t" o:connecttype="custom" o:connectlocs="2457,-2726;2450,-2725;2462,-2725;2457,-2726" o:connectangles="0,0,0,0"/>
                  </v:shape>
                  <v:shape id="Freeform 923" o:spid="_x0000_s1043"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" path="m2415,173r-54,l2391,179r24,16l2431,219r6,30l2437,195r-9,-13l2415,173xe" fillcolor="#ee7c00" stroked="f">
                    <v:path arrowok="t" o:connecttype="custom" o:connectlocs="2415,-2872;2361,-2872;2391,-2866;2415,-2850;2431,-2826;2437,-2796;2437,-2850;2428,-2863;2415,-2872" o:connectangles="0,0,0,0,0,0,0,0,0"/>
                  </v:shape>
                  <v:shape id="Freeform 922" o:spid="_x0000_s1044"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" path="m2271,l2165,r,237l2343,237r,-18l2182,219r,-201l2290,18,2271,xe" fillcolor="#ee7c00" stroked="f">
                    <v:path arrowok="t" o:connecttype="custom" o:connectlocs="2271,-3045;2165,-3045;2165,-2808;2343,-2808;2343,-2826;2182,-2826;2182,-3027;2290,-3027;2271,-3045" o:connectangles="0,0,0,0,0,0,0,0,0"/>
                  </v:shape>
                  <v:shape id="Freeform 921" o:spid="_x0000_s1045"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" path="m2325,162r-28,19l2199,181r,12l2288,193r-13,19l2273,219r19,l2308,195r17,-11l2325,162xe" fillcolor="#ee7c00" stroked="f">
                    <v:path arrowok="t" o:connecttype="custom" o:connectlocs="2325,-2883;2297,-2864;2199,-2864;2199,-2852;2288,-2852;2275,-2833;2273,-2826;2292,-2826;2308,-2850;2325,-2861;2325,-2883" o:connectangles="0,0,0,0,0,0,0,0,0,0,0"/>
                  </v:shape>
                  <v:shape id="Freeform 920" o:spid="_x0000_s1046"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" path="m2325,50r,169l2343,219r,-42l2361,173r54,l2398,162r-15,-3l2343,159r,-93l2339,63,2325,50xe" fillcolor="#ee7c00" stroked="f">
                    <v:path arrowok="t" o:connecttype="custom" o:connectlocs="2325,-2995;2325,-2826;2343,-2826;2343,-2868;2361,-2872;2415,-2872;2398,-2883;2383,-2886;2343,-2886;2343,-2979;2339,-2982;2325,-2995" o:connectangles="0,0,0,0,0,0,0,0,0,0,0,0"/>
                  </v:shape>
                  <v:shape id="Freeform 919" o:spid="_x0000_s1047"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" path="m2308,157r-109,l2199,169r109,l2308,157xe" fillcolor="#ee7c00" stroked="f">
                    <v:path arrowok="t" o:connecttype="custom" o:connectlocs="2308,-2888;2199,-2888;2199,-2876;2308,-2876;2308,-2888" o:connectangles="0,0,0,0,0"/>
                  </v:shape>
                  <v:shape id="Freeform 918" o:spid="_x0000_s1048"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" path="m2362,155r-19,4l2383,159r-21,-4xe" fillcolor="#ee7c00" stroked="f">
                    <v:path arrowok="t" o:connecttype="custom" o:connectlocs="2362,-2890;2343,-2886;2383,-2886;2362,-2890" o:connectangles="0,0,0,0"/>
                  </v:shape>
                  <v:shape id="Freeform 917" o:spid="_x0000_s1049"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" path="m2308,134r-109,l2199,145r109,l2308,134xe" fillcolor="#ee7c00" stroked="f">
                    <v:path arrowok="t" o:connecttype="custom" o:connectlocs="2308,-2911;2199,-2911;2199,-2900;2308,-2900;2308,-2911" o:connectangles="0,0,0,0,0"/>
                  </v:shape>
                  <v:shape id="Freeform 916" o:spid="_x0000_s1050"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" path="m2308,110r-109,l2199,122r109,l2308,110xe" fillcolor="#ee7c00" stroked="f">
                    <v:path arrowok="t" o:connecttype="custom" o:connectlocs="2308,-2935;2199,-2935;2199,-2923;2308,-2923;2308,-2935" o:connectangles="0,0,0,0,0"/>
                  </v:shape>
                  <v:shape id="Freeform 915" o:spid="_x0000_s1051"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" path="m2236,86r-37,l2199,98r37,l2236,86xe" fillcolor="#ee7c00" stroked="f">
                    <v:path arrowok="t" o:connecttype="custom" o:connectlocs="2236,-2959;2199,-2959;2199,-2947;2236,-2947;2236,-2959" o:connectangles="0,0,0,0,0"/>
                  </v:shape>
                  <v:shape id="Freeform 914" o:spid="_x0000_s1052"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" path="m2290,18r-36,l2254,80r71,l2325,63r-54,l2271,26r28,l2290,18xe" fillcolor="#ee7c00" stroked="f">
                    <v:path arrowok="t" o:connecttype="custom" o:connectlocs="2290,-3027;2254,-3027;2254,-2965;2325,-2965;2325,-2982;2271,-2982;2271,-3019;2299,-3019;2290,-3027" o:connectangles="0,0,0,0,0,0,0,0,0"/>
                  </v:shape>
                  <v:shape id="Freeform 913" o:spid="_x0000_s1053"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" path="m2299,26r-28,l2307,63r,-30l2299,26xe" fillcolor="#ee7c00" stroked="f">
                    <v:path arrowok="t" o:connecttype="custom" o:connectlocs="2299,-3019;2271,-3019;2307,-2982;2307,-3012;2299,-3019" o:connectangles="0,0,0,0,0"/>
                  </v:shape>
                  <v:shape id="Freeform 912" o:spid="_x0000_s1054"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" path="m2307,33r,30l2325,63r,-13l2307,33xe" fillcolor="#ee7c00" stroked="f">
                    <v:path arrowok="t" o:connecttype="custom" o:connectlocs="2307,-3012;2307,-2982;2325,-2982;2325,-2995;2307,-3012" o:connectangles="0,0,0,0,0"/>
                  </v:shape>
                  <v:shape id="Freeform 911" o:spid="_x0000_s1055"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" path="m2168,556r,32l2240,643r44,-33l2240,610r-72,-54xe" fillcolor="#ee7c00" stroked="f">
                    <v:path arrowok="t" o:connecttype="custom" o:connectlocs="2168,-2489;2168,-2457;2240,-2402;2284,-2435;2240,-2435;2168,-2489" o:connectangles="0,0,0,0,0,0"/>
                  </v:shape>
                  <v:shape id="Freeform 910" o:spid="_x0000_s1056"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" path="m2313,556r-73,54l2284,610r29,-22l2313,556xe" fillcolor="#ee7c00" stroked="f">
                    <v:path arrowok="t" o:connecttype="custom" o:connectlocs="2313,-2489;2240,-2435;2284,-2435;2313,-2457;2313,-2489" o:connectangles="0,0,0,0,0"/>
                  </v:shape>
                  <v:shape id="Freeform 909" o:spid="_x0000_s1057"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" path="m2168,494r,32l2240,580r43,-32l2240,548r-72,-54xe" fillcolor="#ee7c00" stroked="f">
                    <v:path arrowok="t" o:connecttype="custom" o:connectlocs="2168,-2551;2168,-2519;2240,-2465;2283,-2497;2240,-2497;2168,-2551" o:connectangles="0,0,0,0,0,0"/>
                  </v:shape>
                  <v:shape id="Freeform 908" o:spid="_x0000_s1058"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" path="m2313,494r-73,54l2283,548r30,-22l2313,494xe" fillcolor="#ee7c00" stroked="f">
                    <v:path arrowok="t" o:connecttype="custom" o:connectlocs="2313,-2551;2240,-2497;2283,-2497;2313,-2519;2313,-2551" o:connectangles="0,0,0,0,0"/>
                  </v:shape>
                  <v:shape id="Freeform 907" o:spid="_x0000_s1059"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" path="m2168,432r,32l2240,518r43,-32l2240,486r-72,-54xe" fillcolor="#ee7c00" stroked="f">
                    <v:path arrowok="t" o:connecttype="custom" o:connectlocs="2168,-2613;2168,-2581;2240,-2527;2283,-2559;2240,-2559;2168,-2613" o:connectangles="0,0,0,0,0,0"/>
                  </v:shape>
                  <v:shape id="Freeform 906" o:spid="_x0000_s1060" style="position:absolute;left:4430;top:-3045;width:2518;height:643;visibility:visible;mso-wrap-style:square;v-text-anchor:top" coordsize="251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" path="m2313,432r-73,54l2283,486r30,-22l2313,432xe" fillcolor="#ee7c00" stroked="f">
                    <v:path arrowok="t" o:connecttype="custom" o:connectlocs="2313,-2613;2240,-2559;2283,-2559;2313,-2581;2313,-2613" o:connectangles="0,0,0,0,0"/>
                  </v:shape>
                </v:group>
                <v:group id="Group 903" o:spid="_x0000_s1061" style="position:absolute;left:3761;top:-2762;width:2;height:201" coordorigin="3761,-276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04" o:spid="_x0000_s1062" style="position:absolute;left:3761;top:-276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" path="m,l,201e" filled="f" strokecolor="#ee7c00" strokeweight=".157mm">
                    <v:path arrowok="t" o:connecttype="custom" o:connectlocs="0,-2762;0,-2561" o:connectangles="0,0"/>
                  </v:shape>
                </v:group>
                <v:group id="Group 896" o:spid="_x0000_s1063" style="position:absolute;left:3677;top:-2614;width:150;height:211" coordorigin="3677,-2614"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902" o:spid="_x0000_s1064" style="position:absolute;left:3677;top:-2614;width:150;height:211;visibility:visible;mso-wrap-style:square;v-text-anchor:top"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" path="m,124r,32l75,211r45,-33l75,178,,124xe" fillcolor="#ee7c00" stroked="f">
                    <v:path arrowok="t" o:connecttype="custom" o:connectlocs="0,-2490;0,-2458;75,-2403;120,-2436;75,-2436;0,-2490" o:connectangles="0,0,0,0,0,0"/>
                  </v:shape>
                  <v:shape id="Freeform 901" o:spid="_x0000_s1065" style="position:absolute;left:3677;top:-2614;width:150;height:211;visibility:visible;mso-wrap-style:square;v-text-anchor:top"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" path="m150,124l75,178r45,l150,156r,-32xe" fillcolor="#ee7c00" stroked="f">
                    <v:path arrowok="t" o:connecttype="custom" o:connectlocs="150,-2490;75,-2436;120,-2436;150,-2458;150,-2490" o:connectangles="0,0,0,0,0"/>
                  </v:shape>
                  <v:shape id="Freeform 900" o:spid="_x0000_s1066" style="position:absolute;left:3677;top:-2614;width:150;height:211;visibility:visible;mso-wrap-style:square;v-text-anchor:top"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" path="m,62l,94r75,54l119,116r-44,l,62xe" fillcolor="#ee7c00" stroked="f">
                    <v:path arrowok="t" o:connecttype="custom" o:connectlocs="0,-2552;0,-2520;75,-2466;119,-2498;75,-2498;0,-2552" o:connectangles="0,0,0,0,0,0"/>
                  </v:shape>
                  <v:shape id="Freeform 899" o:spid="_x0000_s1067" style="position:absolute;left:3677;top:-2614;width:150;height:211;visibility:visible;mso-wrap-style:square;v-text-anchor:top"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" path="m150,62l75,116r44,l150,94r,-32xe" fillcolor="#ee7c00" stroked="f">
                    <v:path arrowok="t" o:connecttype="custom" o:connectlocs="150,-2552;75,-2498;119,-2498;150,-2520;150,-2552" o:connectangles="0,0,0,0,0"/>
                  </v:shape>
                  <v:shape id="Freeform 898" o:spid="_x0000_s1068" style="position:absolute;left:3677;top:-2614;width:150;height:211;visibility:visible;mso-wrap-style:square;v-text-anchor:top"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" path="m,l,32,75,86,119,54r-44,l,xe" fillcolor="#ee7c00" stroked="f">
                    <v:path arrowok="t" o:connecttype="custom" o:connectlocs="0,-2614;0,-2582;75,-2528;119,-2560;75,-2560;0,-2614" o:connectangles="0,0,0,0,0,0"/>
                  </v:shape>
                  <v:shape id="Freeform 897" o:spid="_x0000_s1069" style="position:absolute;left:3677;top:-2614;width:150;height:211;visibility:visible;mso-wrap-style:square;v-text-anchor:top" coordsize="1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" path="m150,l75,54r44,l150,32,150,xe" fillcolor="#ee7c00" stroked="f">
                    <v:path arrowok="t" o:connecttype="custom" o:connectlocs="150,-2614;75,-2560;119,-2560;150,-2582;150,-2614" o:connectangles="0,0,0,0,0"/>
                  </v:shape>
                </v:group>
                <v:group id="Group 893" o:spid="_x0000_s1070" style="position:absolute;left:3761;top:-1968;width:2;height:789" coordorigin="3761,-1968" coordsize="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895" o:spid="_x0000_s1071" style="position:absolute;left:3761;top:-1968;width:2;height:789;visibility:visible;mso-wrap-style:square;v-text-anchor:top" coordsize="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" path="m,l,789e" filled="f" strokecolor="#4b5f3e" strokeweight=".157mm">
                    <v:path arrowok="t" o:connecttype="custom" o:connectlocs="0,-1968;0,-1179" o:connectangles="0,0"/>
                  </v:shape>
                  <v:shape id="Picture 894" o:spid="_x0000_s1072" type="#_x0000_t75" style="position:absolute;left:3756;top:-1534;width:2728;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">
                    <v:imagedata r:id="rId93" o:title=""/>
                  </v:shape>
                </v:group>
                <v:group id="Group 891" o:spid="_x0000_s1073" style="position:absolute;left:4507;top:-2736;width:2;height:202" coordorigin="4507,-2736"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892" o:spid="_x0000_s1074" style="position:absolute;left:4507;top:-2736;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" path="m,l,202e" filled="f" strokecolor="#ee7c00" strokeweight=".15664mm">
                    <v:path arrowok="t" o:connecttype="custom" o:connectlocs="0,-2736;0,-2534" o:connectangles="0,0"/>
                  </v:shape>
                </v:group>
                <v:group id="Group 889" o:spid="_x0000_s1075" style="position:absolute;left:6675;top:-2727;width:2;height:202" coordorigin="6675,-2727"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890" o:spid="_x0000_s1076" style="position:absolute;left:6675;top:-2727;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" path="m,l,202e" filled="f" strokecolor="#ee7c00" strokeweight=".15664mm">
                    <v:path arrowok="t" o:connecttype="custom" o:connectlocs="0,-2727;0,-2525" o:connectangles="0,0"/>
                  </v:shape>
                </v:group>
                <v:group id="Group 856" o:spid="_x0000_s1077" style="position:absolute;left:3672;top:-3045;width:1117;height:403" coordorigin="3672,-3045"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888" o:spid="_x0000_s1078"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" path="m237,195r,54l231,278r-16,24l191,318r-30,6l219,324r14,14l232,344r1,8l283,401r5,2l300,403r5,-2l318,388r,-14l265,321r-3,-1l250,320,237,306r8,-12l251,280r4,-15l256,249r-7,-37l237,195xe" fillcolor="#ee7c00" stroked="f">
                    <v:path arrowok="t" o:connecttype="custom" o:connectlocs="237,-2850;237,-2796;231,-2767;215,-2743;191,-2727;161,-2721;219,-2721;233,-2707;232,-2701;233,-2693;283,-2644;288,-2642;300,-2642;305,-2644;318,-2657;318,-2671;265,-2724;262,-2725;250,-2725;237,-2739;245,-2751;251,-2765;255,-2780;256,-2796;249,-2833;237,-2850" o:connectangles="0,0,0,0,0,0,0,0,0,0,0,0,0,0,0,0,0,0,0,0,0,0,0,0,0,0"/>
                  </v:shape>
                  <v:shape id="Freeform 887" o:spid="_x0000_s1079"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" path="m88,237r-18,l67,249r8,37l95,316r30,20l162,343r15,-1l192,338r14,-6l219,324r-58,l132,318,108,302,92,278,86,249r2,-12xe" fillcolor="#ee7c00" stroked="f">
                    <v:path arrowok="t" o:connecttype="custom" o:connectlocs="88,-2808;70,-2808;67,-2796;75,-2759;95,-2729;125,-2709;162,-2702;177,-2703;192,-2707;206,-2713;219,-2721;161,-2721;132,-2727;108,-2743;92,-2767;86,-2796;88,-2808" o:connectangles="0,0,0,0,0,0,0,0,0,0,0,0,0,0,0,0,0"/>
                  </v:shape>
                  <v:shape id="Freeform 886" o:spid="_x0000_s1080"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" path="m257,319r-7,1l262,320r-5,-1xe" fillcolor="#ee7c00" stroked="f">
                    <v:path arrowok="t" o:connecttype="custom" o:connectlocs="257,-2726;250,-2725;262,-2725;257,-2726" o:connectangles="0,0,0,0"/>
                  </v:shape>
                  <v:shape id="Freeform 885" o:spid="_x0000_s1081"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" path="m221,177r-43,l191,179r24,16l231,219r6,30l237,195r-9,-13l221,177xe" fillcolor="#ee7c00" stroked="f">
                    <v:path arrowok="t" o:connecttype="custom" o:connectlocs="221,-2868;178,-2868;191,-2866;215,-2850;231,-2826;237,-2796;237,-2850;228,-2863;221,-2868" o:connectangles="0,0,0,0,0,0,0,0,0"/>
                  </v:shape>
                  <v:shape id="Freeform 884" o:spid="_x0000_s1082"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" path="m106,l,,,237r178,l178,219r-161,l17,18r109,l106,xe" fillcolor="#ee7c00" stroked="f">
                    <v:path arrowok="t" o:connecttype="custom" o:connectlocs="106,-3045;0,-3045;0,-2808;178,-2808;178,-2826;17,-2826;17,-3027;126,-3027;106,-3045" o:connectangles="0,0,0,0,0,0,0,0,0"/>
                  </v:shape>
                  <v:shape id="Freeform 883" o:spid="_x0000_s1083"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" path="m112,193r-24,l75,212r-2,7l92,219r16,-24l112,193xe" fillcolor="#ee7c00" stroked="f">
                    <v:path arrowok="t" o:connecttype="custom" o:connectlocs="112,-2852;88,-2852;75,-2833;73,-2826;92,-2826;108,-2850;112,-2852" o:connectangles="0,0,0,0,0,0,0"/>
                  </v:shape>
                  <v:shape id="Freeform 882" o:spid="_x0000_s1084"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" path="m161,50r,169l178,219r,-42l221,177r-6,-4l198,162r-20,-4l178,66r-3,-3l161,50xe" fillcolor="#ee7c00" stroked="f">
                    <v:path arrowok="t" o:connecttype="custom" o:connectlocs="161,-2995;161,-2826;178,-2826;178,-2868;221,-2868;215,-2872;198,-2883;178,-2887;178,-2979;175,-2982;161,-2995" o:connectangles="0,0,0,0,0,0,0,0,0,0,0"/>
                  </v:shape>
                  <v:shape id="Freeform 881" o:spid="_x0000_s1085"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" path="m144,181r-109,l35,193r109,l144,181xe" fillcolor="#ee7c00" stroked="f">
                    <v:path arrowok="t" o:connecttype="custom" o:connectlocs="144,-2864;35,-2864;35,-2852;144,-2852;144,-2864" o:connectangles="0,0,0,0,0"/>
                  </v:shape>
                  <v:shape id="Freeform 880" o:spid="_x0000_s1086"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" path="m144,157r-109,l35,169r80,l97,181r32,l132,179r29,-6l161,158r-17,l144,157xe" fillcolor="#ee7c00" stroked="f">
                    <v:path arrowok="t" o:connecttype="custom" o:connectlocs="144,-2888;35,-2888;35,-2876;115,-2876;97,-2864;129,-2864;132,-2866;161,-2872;161,-2887;144,-2887;144,-2888" o:connectangles="0,0,0,0,0,0,0,0,0,0,0"/>
                  </v:shape>
                  <v:shape id="Freeform 879" o:spid="_x0000_s1087"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" path="m161,155r-17,3l161,158r,-3xe" fillcolor="#ee7c00" stroked="f">
                    <v:path arrowok="t" o:connecttype="custom" o:connectlocs="161,-2890;144,-2887;161,-2887;161,-2890" o:connectangles="0,0,0,0"/>
                  </v:shape>
                  <v:shape id="Freeform 878" o:spid="_x0000_s1088"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" path="m144,134r-109,l35,145r109,l144,134xe" fillcolor="#ee7c00" stroked="f">
                    <v:path arrowok="t" o:connecttype="custom" o:connectlocs="144,-2911;35,-2911;35,-2900;144,-2900;144,-2911" o:connectangles="0,0,0,0,0"/>
                  </v:shape>
                  <v:shape id="Freeform 877" o:spid="_x0000_s1089"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" path="m144,110r-109,l35,122r109,l144,110xe" fillcolor="#ee7c00" stroked="f">
                    <v:path arrowok="t" o:connecttype="custom" o:connectlocs="144,-2935;35,-2935;35,-2923;144,-2923;144,-2935" o:connectangles="0,0,0,0,0"/>
                  </v:shape>
                  <v:shape id="Freeform 876" o:spid="_x0000_s1090"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" path="m72,86r-37,l35,98r37,l72,86xe" fillcolor="#ee7c00" stroked="f">
                    <v:path arrowok="t" o:connecttype="custom" o:connectlocs="72,-2959;35,-2959;35,-2947;72,-2947;72,-2959" o:connectangles="0,0,0,0,0"/>
                  </v:shape>
                  <v:shape id="Freeform 875" o:spid="_x0000_s1091"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" path="m126,18r-37,l89,80r72,l161,63r-55,l106,26r28,l126,18xe" fillcolor="#ee7c00" stroked="f">
                    <v:path arrowok="t" o:connecttype="custom" o:connectlocs="126,-3027;89,-3027;89,-2965;161,-2965;161,-2982;106,-2982;106,-3019;134,-3019;126,-3027" o:connectangles="0,0,0,0,0,0,0,0,0"/>
                  </v:shape>
                  <v:shape id="Freeform 874" o:spid="_x0000_s1092"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" path="m134,26r-28,l142,63r,-30l134,26xe" fillcolor="#ee7c00" stroked="f">
                    <v:path arrowok="t" o:connecttype="custom" o:connectlocs="134,-3019;106,-3019;142,-2982;142,-3012;134,-3019" o:connectangles="0,0,0,0,0"/>
                  </v:shape>
                  <v:shape id="Freeform 873" o:spid="_x0000_s1093"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" path="m142,33r,30l161,63r,-13l142,33xe" fillcolor="#ee7c00" stroked="f">
                    <v:path arrowok="t" o:connecttype="custom" o:connectlocs="142,-3012;142,-2982;161,-2982;161,-2995;142,-3012" o:connectangles="0,0,0,0,0"/>
                  </v:shape>
                  <v:shape id="Freeform 872" o:spid="_x0000_s1094"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" path="m1036,195r,54l1030,278r-16,24l990,318r-29,6l1018,324r14,14l1031,344r2,8l1082,401r6,2l1099,403r6,-2l1109,396r8,-8l1117,374r-53,-53l1062,320r-12,l1036,306r8,-12l1050,280r4,-15l1056,249r-8,-37l1036,195xe" fillcolor="#ee7c00" stroked="f">
                    <v:path arrowok="t" o:connecttype="custom" o:connectlocs="1036,-2850;1036,-2796;1030,-2767;1014,-2743;990,-2727;961,-2721;1018,-2721;1032,-2707;1031,-2701;1033,-2693;1082,-2644;1088,-2642;1099,-2642;1105,-2644;1109,-2649;1117,-2657;1117,-2671;1064,-2724;1062,-2725;1050,-2725;1036,-2739;1044,-2751;1050,-2765;1054,-2780;1056,-2796;1048,-2833;1036,-2850" o:connectangles="0,0,0,0,0,0,0,0,0,0,0,0,0,0,0,0,0,0,0,0,0,0,0,0,0,0,0"/>
                  </v:shape>
                  <v:shape id="Freeform 871" o:spid="_x0000_s1095"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" path="m888,237r-19,l867,249r7,37l895,316r30,20l961,343r16,-1l992,338r14,-6l1018,324r-57,l932,318,908,302,891,278r-6,-29l888,237xe" fillcolor="#ee7c00" stroked="f">
                    <v:path arrowok="t" o:connecttype="custom" o:connectlocs="888,-2808;869,-2808;867,-2796;874,-2759;895,-2729;925,-2709;961,-2702;977,-2703;992,-2707;1006,-2713;1018,-2721;961,-2721;932,-2727;908,-2743;891,-2767;885,-2796;888,-2808" o:connectangles="0,0,0,0,0,0,0,0,0,0,0,0,0,0,0,0,0"/>
                  </v:shape>
                  <v:shape id="Freeform 870" o:spid="_x0000_s1096"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" path="m1057,319r-7,1l1062,320r-5,-1xe" fillcolor="#ee7c00" stroked="f">
                    <v:path arrowok="t" o:connecttype="custom" o:connectlocs="1057,-2726;1050,-2725;1062,-2725;1057,-2726" o:connectangles="0,0,0,0"/>
                  </v:shape>
                  <v:shape id="Freeform 869" o:spid="_x0000_s1097"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" path="m1014,173r-53,l990,179r24,16l1030,219r6,30l1036,195r-8,-13l1014,173xe" fillcolor="#ee7c00" stroked="f">
                    <v:path arrowok="t" o:connecttype="custom" o:connectlocs="1014,-2872;961,-2872;990,-2866;1014,-2850;1030,-2826;1036,-2796;1036,-2850;1028,-2863;1014,-2872" o:connectangles="0,0,0,0,0,0,0,0,0"/>
                  </v:shape>
                  <v:shape id="Freeform 868" o:spid="_x0000_s1098"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" path="m875,l766,r,237l949,237r,-18l783,219r,-201l895,18,875,xe" fillcolor="#ee7c00" stroked="f">
                    <v:path arrowok="t" o:connecttype="custom" o:connectlocs="875,-3045;766,-3045;766,-2808;949,-2808;949,-2826;783,-2826;783,-3027;895,-3027;875,-3045" o:connectangles="0,0,0,0,0,0,0,0,0"/>
                  </v:shape>
                  <v:shape id="Freeform 867" o:spid="_x0000_s1099"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" path="m911,193r-24,l874,212r-1,7l891,219r17,-24l911,193xe" fillcolor="#ee7c00" stroked="f">
                    <v:path arrowok="t" o:connecttype="custom" o:connectlocs="911,-2852;887,-2852;874,-2833;873,-2826;891,-2826;908,-2850;911,-2852" o:connectangles="0,0,0,0,0,0,0"/>
                  </v:shape>
                  <v:shape id="Freeform 866" o:spid="_x0000_s1100"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" path="m932,50r,169l949,219r,-43l961,173r53,l998,162r-26,-5l949,157r,-91l946,63,932,50xe" fillcolor="#ee7c00" stroked="f">
                    <v:path arrowok="t" o:connecttype="custom" o:connectlocs="932,-2995;932,-2826;949,-2826;949,-2869;961,-2872;1014,-2872;998,-2883;972,-2888;949,-2888;949,-2979;946,-2982;932,-2995" o:connectangles="0,0,0,0,0,0,0,0,0,0,0,0"/>
                  </v:shape>
                  <v:shape id="Freeform 865" o:spid="_x0000_s1101"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" path="m932,161r-7,1l897,181r-96,l801,193r113,l914,191r18,-12l932,161xe" fillcolor="#ee7c00" stroked="f">
                    <v:path arrowok="t" o:connecttype="custom" o:connectlocs="932,-2884;925,-2883;897,-2864;801,-2864;801,-2852;914,-2852;914,-2854;932,-2866;932,-2884" o:connectangles="0,0,0,0,0,0,0,0,0"/>
                  </v:shape>
                  <v:shape id="Freeform 864" o:spid="_x0000_s1102"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" path="m914,157r-113,l801,169r113,l914,157xe" fillcolor="#ee7c00" stroked="f">
                    <v:path arrowok="t" o:connecttype="custom" o:connectlocs="914,-2888;801,-2888;801,-2876;914,-2876;914,-2888" o:connectangles="0,0,0,0,0"/>
                  </v:shape>
                  <v:shape id="Freeform 863" o:spid="_x0000_s1103"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" path="m961,155r-12,2l972,157r-11,-2xe" fillcolor="#ee7c00" stroked="f">
                    <v:path arrowok="t" o:connecttype="custom" o:connectlocs="961,-2890;949,-2888;972,-2888;961,-2890" o:connectangles="0,0,0,0"/>
                  </v:shape>
                  <v:shape id="Freeform 862" o:spid="_x0000_s1104"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" path="m914,134r-113,l801,145r113,l914,134xe" fillcolor="#ee7c00" stroked="f">
                    <v:path arrowok="t" o:connecttype="custom" o:connectlocs="914,-2911;801,-2911;801,-2900;914,-2900;914,-2911" o:connectangles="0,0,0,0,0"/>
                  </v:shape>
                  <v:shape id="Freeform 861" o:spid="_x0000_s1105"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" path="m914,110r-113,l801,122r113,l914,110xe" fillcolor="#ee7c00" stroked="f">
                    <v:path arrowok="t" o:connecttype="custom" o:connectlocs="914,-2935;801,-2935;801,-2923;914,-2923;914,-2935" o:connectangles="0,0,0,0,0"/>
                  </v:shape>
                  <v:shape id="Freeform 860" o:spid="_x0000_s1106"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" path="m840,86r-39,l801,98r39,l840,86xe" fillcolor="#ee7c00" stroked="f">
                    <v:path arrowok="t" o:connecttype="custom" o:connectlocs="840,-2959;801,-2959;801,-2947;840,-2947;840,-2959" o:connectangles="0,0,0,0,0"/>
                  </v:shape>
                  <v:shape id="Freeform 859" o:spid="_x0000_s1107"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" path="m895,18r-37,l858,80r74,l932,63r-57,l875,26r29,l895,18xe" fillcolor="#ee7c00" stroked="f">
                    <v:path arrowok="t" o:connecttype="custom" o:connectlocs="895,-3027;858,-3027;858,-2965;932,-2965;932,-2982;875,-2982;875,-3019;904,-3019;895,-3027" o:connectangles="0,0,0,0,0,0,0,0,0"/>
                  </v:shape>
                  <v:shape id="Freeform 858" o:spid="_x0000_s1108"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" path="m904,26r-29,l912,63r,-30l904,26xe" fillcolor="#ee7c00" stroked="f">
                    <v:path arrowok="t" o:connecttype="custom" o:connectlocs="904,-3019;875,-3019;912,-2982;912,-3012;904,-3019" o:connectangles="0,0,0,0,0"/>
                  </v:shape>
                  <v:shape id="Freeform 857" o:spid="_x0000_s1109" style="position:absolute;left:3672;top:-3045;width:1117;height:403;visibility:visible;mso-wrap-style:square;v-text-anchor:top" coordsize="111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" path="m912,33r,30l932,63r,-13l912,33xe" fillcolor="#ee7c00" stroked="f">
                    <v:path arrowok="t" o:connecttype="custom" o:connectlocs="912,-3012;912,-2982;932,-2982;932,-2995;912,-3012" o:connectangles="0,0,0,0,0"/>
                  </v:shape>
                </v:group>
                <v:group id="Group 854" o:spid="_x0000_s1110" style="position:absolute;left:2504;top:-1702;width:1253;height:355" coordorigin="2504,-1702" coordsize="125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855" o:spid="_x0000_s1111" style="position:absolute;left:2504;top:-1702;width:1253;height:355;visibility:visible;mso-wrap-style:square;v-text-anchor:top" coordsize="125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" path="m,355r1253,l1253,,,,,355xe" fillcolor="#4b5f3e" stroked="f">
                    <v:path arrowok="t" o:connecttype="custom" o:connectlocs="0,-1347;1253,-1347;1253,-1702;0,-1702;0,-1347" o:connectangles="0,0,0,0,0"/>
                  </v:shape>
                </v:group>
                <w10:wrap anchorx="page"/>
              </v:group>
            </w:pict>
          </mc:Fallback>
        </mc:AlternateContent>
      </w:r>
      <w:bookmarkStart w:id="35" w:name="_bookmark17"/>
      <w:bookmarkEnd w:id="35"/>
      <w:r w:rsidR="003B2BAC">
        <w:rPr>
          <w:rFonts w:ascii="Verdana" w:hAnsi="Verdana"/>
          <w:b/>
          <w:color w:val="9FA900"/>
          <w:sz w:val="14"/>
        </w:rPr>
        <w:t xml:space="preserve">Фигура 4 </w:t>
      </w:r>
      <w:r w:rsidR="003B2BAC">
        <w:rPr>
          <w:rFonts w:ascii="Verdana" w:hAnsi="Verdana"/>
          <w:sz w:val="14"/>
        </w:rPr>
        <w:t>-</w:t>
      </w:r>
      <w:r w:rsidR="003B2BAC">
        <w:rPr>
          <w:rFonts w:ascii="Verdana" w:hAnsi="Verdana"/>
          <w:color w:val="000000"/>
          <w:sz w:val="14"/>
        </w:rPr>
        <w:t xml:space="preserve"> График за изпълнение на геоложко погребване в галерии, включително основните етапи на работа [съгласно МААЕ 2011а].</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8" w:line="160" w:lineRule="exact"/>
        <w:rPr>
          <w:sz w:val="16"/>
          <w:szCs w:val="16"/>
        </w:rPr>
      </w:pPr>
    </w:p>
    <w:p w:rsidR="002D6318" w:rsidRDefault="003B2BAC">
      <w:pPr>
        <w:pStyle w:val="Heading4"/>
        <w:numPr>
          <w:ilvl w:val="1"/>
          <w:numId w:val="48"/>
        </w:numPr>
        <w:tabs>
          <w:tab w:val="left" w:pos="964"/>
        </w:tabs>
        <w:ind w:left="963" w:hanging="852"/>
        <w:jc w:val="both"/>
        <w:rPr>
          <w:b w:val="0"/>
          <w:bCs w:val="0"/>
        </w:rPr>
      </w:pPr>
      <w:bookmarkStart w:id="36" w:name="2.4_Inventaire_des_déchets_concernés"/>
      <w:bookmarkStart w:id="37" w:name="_bookmark18"/>
      <w:bookmarkEnd w:id="36"/>
      <w:bookmarkEnd w:id="37"/>
      <w:r>
        <w:rPr>
          <w:color w:val="9FA900"/>
        </w:rPr>
        <w:t>Опис на отпадъците</w:t>
      </w:r>
    </w:p>
    <w:p w:rsidR="002D6318" w:rsidRDefault="002D6318">
      <w:pPr>
        <w:spacing w:before="17" w:line="260" w:lineRule="exact"/>
        <w:rPr>
          <w:sz w:val="26"/>
          <w:szCs w:val="26"/>
        </w:rPr>
      </w:pPr>
    </w:p>
    <w:p w:rsidR="002D6318" w:rsidRDefault="003B2BAC">
      <w:pPr>
        <w:pStyle w:val="BodyText"/>
        <w:spacing w:line="294" w:lineRule="auto"/>
        <w:ind w:right="1032"/>
        <w:jc w:val="both"/>
      </w:pPr>
      <w:r>
        <w:t xml:space="preserve">Планът обхваща </w:t>
      </w:r>
      <w:proofErr w:type="spellStart"/>
      <w:r>
        <w:rPr>
          <w:i/>
        </w:rPr>
        <w:t>кондиционирани</w:t>
      </w:r>
      <w:proofErr w:type="spellEnd"/>
      <w:r>
        <w:rPr>
          <w:i/>
        </w:rPr>
        <w:t xml:space="preserve"> отпадъци, които са високоактивни и/или дълго живеещи</w:t>
      </w:r>
      <w:r>
        <w:t xml:space="preserve">, включително непреработено отработено гориво, декларирано като отпадък, отпадъци от преработка на отработено гориво и излишни делящи се материали, декларирани като отпадък, както и всички други радиоактивни отпадъци, чиито характеристики са съвместими или доведени до съвместимост с геоложкото погребване. </w:t>
      </w:r>
      <w:proofErr w:type="spellStart"/>
      <w:r>
        <w:t>Кондиционираните</w:t>
      </w:r>
      <w:proofErr w:type="spellEnd"/>
      <w:r>
        <w:t xml:space="preserve"> отпадъци, които са високоактивни и/или дълго живеещи, съответстват на отпадъци от категория С и отпадъци от категория В от класификацията ONDRAF за дългосрочно управление (раздел </w:t>
      </w:r>
      <w:hyperlink w:anchor="_bookmark19" w:history="1">
        <w:r>
          <w:t>2.4.1</w:t>
        </w:r>
      </w:hyperlink>
      <w:r>
        <w:t>).</w:t>
      </w:r>
    </w:p>
    <w:p w:rsidR="002D6318" w:rsidRDefault="002D6318">
      <w:pPr>
        <w:spacing w:line="294" w:lineRule="auto"/>
        <w:jc w:val="both"/>
        <w:sectPr w:rsidR="002D6318">
          <w:type w:val="continuous"/>
          <w:pgSz w:w="11920" w:h="16860"/>
          <w:pgMar w:top="1520" w:right="1680" w:bottom="280" w:left="1420" w:header="708" w:footer="708" w:gutter="0"/>
          <w:cols w:space="708"/>
        </w:sectPr>
      </w:pPr>
    </w:p>
    <w:p w:rsidR="002D6318" w:rsidRDefault="003B2BAC" w:rsidP="00C67C36">
      <w:pPr>
        <w:pStyle w:val="BodyText"/>
        <w:spacing w:before="122"/>
        <w:ind w:left="1468" w:right="121" w:hanging="428"/>
        <w:jc w:val="both"/>
      </w:pPr>
      <w:r>
        <w:lastRenderedPageBreak/>
        <w:t>Инвентарът на радиоактивните отпадъци, предназначени за погребване в геоложки формации, се състои от две части :</w:t>
      </w:r>
    </w:p>
    <w:p w:rsidR="002D6318" w:rsidRDefault="002D6318" w:rsidP="00C67C36">
      <w:pPr>
        <w:spacing w:before="17" w:line="160" w:lineRule="exact"/>
        <w:jc w:val="both"/>
        <w:rPr>
          <w:sz w:val="16"/>
          <w:szCs w:val="16"/>
        </w:rPr>
      </w:pPr>
    </w:p>
    <w:p w:rsidR="002D6318" w:rsidRDefault="00B3410B" w:rsidP="00C67C36">
      <w:pPr>
        <w:pStyle w:val="BodyText"/>
        <w:spacing w:line="160" w:lineRule="exact"/>
        <w:ind w:left="1468" w:right="121"/>
        <w:jc w:val="both"/>
      </w:pPr>
      <w:r>
        <w:rPr>
          <w:noProof/>
        </w:rPr>
        <mc:AlternateContent>
          <mc:Choice Requires="wps">
            <w:drawing>
              <wp:anchor distT="0" distB="0" distL="114300" distR="114300" simplePos="0" relativeHeight="251561472" behindDoc="1" locked="0" layoutInCell="1" allowOverlap="1">
                <wp:simplePos x="0" y="0"/>
                <wp:positionH relativeFrom="page">
                  <wp:posOffset>1728470</wp:posOffset>
                </wp:positionH>
                <wp:positionV relativeFrom="paragraph">
                  <wp:posOffset>-50800</wp:posOffset>
                </wp:positionV>
                <wp:extent cx="92075" cy="203200"/>
                <wp:effectExtent l="4445" t="1905" r="0" b="4445"/>
                <wp:wrapNone/>
                <wp:docPr id="884"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53" type="#_x0000_t202" style="position:absolute;left:0;text-align:left;margin-left:136.1pt;margin-top:-4pt;width:7.25pt;height:16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J/v4jXuAQAAwA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i/>
        </w:rPr>
        <w:t>базов инвентар</w:t>
      </w:r>
      <w:r w:rsidR="003B2BAC">
        <w:t xml:space="preserve">, оценката на който се счита за относително надеждна, след като периодично бива преразглеждана (раздел </w:t>
      </w:r>
      <w:hyperlink w:anchor="_bookmark21" w:history="1">
        <w:r w:rsidR="003B2BAC">
          <w:t>2.4.2</w:t>
        </w:r>
      </w:hyperlink>
      <w:r w:rsidR="003B2BAC">
        <w:t>);</w:t>
      </w:r>
    </w:p>
    <w:p w:rsidR="002D6318" w:rsidRDefault="003B2BAC">
      <w:pPr>
        <w:numPr>
          <w:ilvl w:val="0"/>
          <w:numId w:val="47"/>
        </w:numPr>
        <w:tabs>
          <w:tab w:val="left" w:pos="1469"/>
        </w:tabs>
        <w:spacing w:before="61"/>
        <w:ind w:hanging="427"/>
        <w:rPr>
          <w:rFonts w:ascii="Verdana" w:eastAsia="Verdana" w:hAnsi="Verdana" w:cs="Verdana"/>
          <w:sz w:val="16"/>
          <w:szCs w:val="16"/>
        </w:rPr>
      </w:pPr>
      <w:r>
        <w:rPr>
          <w:rFonts w:ascii="Verdana" w:hAnsi="Verdana"/>
          <w:i/>
          <w:color w:val="000000"/>
          <w:sz w:val="16"/>
        </w:rPr>
        <w:t xml:space="preserve">потенциален допълнителен инвентар </w:t>
      </w:r>
      <w:r>
        <w:rPr>
          <w:rFonts w:ascii="Verdana" w:hAnsi="Verdana"/>
          <w:color w:val="000000"/>
          <w:sz w:val="16"/>
        </w:rPr>
        <w:t xml:space="preserve">(раздел </w:t>
      </w:r>
      <w:hyperlink w:anchor="_bookmark23" w:history="1">
        <w:r>
          <w:rPr>
            <w:rFonts w:ascii="Verdana" w:hAnsi="Verdana"/>
            <w:color w:val="000000"/>
            <w:sz w:val="16"/>
          </w:rPr>
          <w:t>2.4.3</w:t>
        </w:r>
      </w:hyperlink>
      <w:r>
        <w:rPr>
          <w:rFonts w:ascii="Verdana" w:hAnsi="Verdana"/>
          <w:color w:val="000000"/>
          <w:sz w:val="16"/>
        </w:rPr>
        <w:t>).</w:t>
      </w:r>
    </w:p>
    <w:p w:rsidR="002D6318" w:rsidRDefault="002D6318">
      <w:pPr>
        <w:spacing w:before="6" w:line="320" w:lineRule="exact"/>
        <w:rPr>
          <w:sz w:val="32"/>
          <w:szCs w:val="32"/>
        </w:rPr>
      </w:pPr>
    </w:p>
    <w:p w:rsidR="002D6318" w:rsidRDefault="003B2BAC">
      <w:pPr>
        <w:pStyle w:val="Heading5"/>
        <w:numPr>
          <w:ilvl w:val="2"/>
          <w:numId w:val="48"/>
        </w:numPr>
        <w:tabs>
          <w:tab w:val="left" w:pos="1892"/>
        </w:tabs>
        <w:spacing w:line="265" w:lineRule="auto"/>
        <w:ind w:right="1838" w:hanging="852"/>
        <w:jc w:val="left"/>
        <w:rPr>
          <w:b w:val="0"/>
          <w:bCs w:val="0"/>
        </w:rPr>
      </w:pPr>
      <w:bookmarkStart w:id="38" w:name="2.4.1_Classification_des_déchets_radioac"/>
      <w:bookmarkStart w:id="39" w:name="_bookmark19"/>
      <w:bookmarkEnd w:id="38"/>
      <w:bookmarkEnd w:id="39"/>
      <w:r>
        <w:rPr>
          <w:color w:val="9FA900"/>
        </w:rPr>
        <w:t xml:space="preserve">Класификация на </w:t>
      </w:r>
      <w:proofErr w:type="spellStart"/>
      <w:r>
        <w:rPr>
          <w:color w:val="9FA900"/>
        </w:rPr>
        <w:t>кондиционирани</w:t>
      </w:r>
      <w:proofErr w:type="spellEnd"/>
      <w:r>
        <w:rPr>
          <w:color w:val="9FA900"/>
        </w:rPr>
        <w:t xml:space="preserve"> радиоактивни отпадъци за дългосрочно управление</w:t>
      </w:r>
    </w:p>
    <w:p w:rsidR="002D6318" w:rsidRDefault="002D6318">
      <w:pPr>
        <w:spacing w:before="18" w:line="240" w:lineRule="exact"/>
        <w:rPr>
          <w:sz w:val="24"/>
          <w:szCs w:val="24"/>
        </w:rPr>
      </w:pPr>
    </w:p>
    <w:p w:rsidR="002D6318" w:rsidRDefault="00B3410B">
      <w:pPr>
        <w:pStyle w:val="BodyText"/>
        <w:spacing w:line="295" w:lineRule="auto"/>
        <w:ind w:left="1041" w:right="125"/>
        <w:jc w:val="both"/>
      </w:pPr>
      <w:r>
        <w:rPr>
          <w:noProof/>
        </w:rPr>
        <mc:AlternateContent>
          <mc:Choice Requires="wps">
            <w:drawing>
              <wp:anchor distT="0" distB="0" distL="114300" distR="114300" simplePos="0" relativeHeight="251562496" behindDoc="1" locked="0" layoutInCell="1" allowOverlap="1">
                <wp:simplePos x="0" y="0"/>
                <wp:positionH relativeFrom="page">
                  <wp:posOffset>1728470</wp:posOffset>
                </wp:positionH>
                <wp:positionV relativeFrom="paragraph">
                  <wp:posOffset>643890</wp:posOffset>
                </wp:positionV>
                <wp:extent cx="92075" cy="203200"/>
                <wp:effectExtent l="4445" t="0" r="0" b="1270"/>
                <wp:wrapNone/>
                <wp:docPr id="883"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54" type="#_x0000_t202" style="position:absolute;left:0;text-align:left;margin-left:136.1pt;margin-top:50.7pt;width:7.25pt;height:1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За дългосрочното управление на </w:t>
      </w:r>
      <w:proofErr w:type="spellStart"/>
      <w:r w:rsidR="003B2BAC">
        <w:t>кондиционирани</w:t>
      </w:r>
      <w:proofErr w:type="spellEnd"/>
      <w:r w:rsidR="003B2BAC">
        <w:t xml:space="preserve"> радиоактивни отпадъци ONDRAF прие класификация в три категории </w:t>
      </w:r>
      <w:r w:rsidR="003B2BAC">
        <w:rPr>
          <w:sz w:val="10"/>
        </w:rPr>
        <w:t xml:space="preserve">4 </w:t>
      </w:r>
      <w:r w:rsidR="003B2BAC">
        <w:t>(</w:t>
      </w:r>
      <w:hyperlink w:anchor="_bookmark20" w:history="1">
        <w:r w:rsidR="003B2BAC">
          <w:t>Фигура 5</w:t>
        </w:r>
      </w:hyperlink>
      <w:r w:rsidR="003B2BAC">
        <w:t>), определени в съответствие с класификацията, предложена през 1994 г. от Международната агенция за атомна енергия (МААЕ) [МААЕ 1994], която беше преразгледана през 2009 г. [МААЕ 2009].</w:t>
      </w:r>
    </w:p>
    <w:p w:rsidR="002D6318" w:rsidRDefault="003B2BAC">
      <w:pPr>
        <w:pStyle w:val="BodyText"/>
        <w:spacing w:before="133" w:line="164" w:lineRule="exact"/>
        <w:ind w:left="1468" w:right="124"/>
        <w:jc w:val="both"/>
      </w:pPr>
      <w:r>
        <w:rPr>
          <w:i/>
        </w:rPr>
        <w:t xml:space="preserve">Отпадъци от категория А </w:t>
      </w:r>
      <w:r>
        <w:t xml:space="preserve">са ниско - и средноактивни, </w:t>
      </w:r>
      <w:proofErr w:type="spellStart"/>
      <w:r>
        <w:t>кондиционирани</w:t>
      </w:r>
      <w:proofErr w:type="spellEnd"/>
      <w:r>
        <w:t xml:space="preserve"> отпадъци с кратък живот. Те съдържат ограничени количества </w:t>
      </w:r>
      <w:proofErr w:type="spellStart"/>
      <w:r>
        <w:t>радионуклиди</w:t>
      </w:r>
      <w:proofErr w:type="spellEnd"/>
    </w:p>
    <w:p w:rsidR="002D6318" w:rsidRDefault="003B2BAC">
      <w:pPr>
        <w:pStyle w:val="BodyText"/>
        <w:spacing w:before="46" w:line="295" w:lineRule="auto"/>
        <w:ind w:left="1468" w:right="122"/>
        <w:jc w:val="both"/>
      </w:pPr>
      <w:r>
        <w:t>с дълъг живот. Те представляват риск за хората и околната среда за няколкостотин години. Предвижда се да бъдат погребани на повърхността или на ниска дълбочина. Те съответстват на нискоактивни отпадъци от класификацията на МААЕ от 2009 г.</w:t>
      </w:r>
    </w:p>
    <w:p w:rsidR="002D6318" w:rsidRDefault="00B3410B">
      <w:pPr>
        <w:pStyle w:val="BodyText"/>
        <w:spacing w:before="82" w:line="296" w:lineRule="auto"/>
        <w:ind w:left="1468" w:right="166"/>
        <w:jc w:val="both"/>
      </w:pPr>
      <w:r>
        <w:rPr>
          <w:noProof/>
        </w:rPr>
        <mc:AlternateContent>
          <mc:Choice Requires="wps">
            <w:drawing>
              <wp:anchor distT="0" distB="0" distL="114300" distR="114300" simplePos="0" relativeHeight="251563520" behindDoc="1" locked="0" layoutInCell="1" allowOverlap="1">
                <wp:simplePos x="0" y="0"/>
                <wp:positionH relativeFrom="page">
                  <wp:posOffset>1728470</wp:posOffset>
                </wp:positionH>
                <wp:positionV relativeFrom="paragraph">
                  <wp:posOffset>389255</wp:posOffset>
                </wp:positionV>
                <wp:extent cx="92075" cy="203200"/>
                <wp:effectExtent l="4445" t="1270" r="0" b="0"/>
                <wp:wrapNone/>
                <wp:docPr id="882"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55" type="#_x0000_t202" style="position:absolute;left:0;text-align:left;margin-left:136.1pt;margin-top:30.65pt;width:7.25pt;height:16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Отпадъците от категория А в Белгия съдържат по - малко от 0,5% от общата активност на всички отпадъци. Почти три четвърти от тях са отпадъци от извеждане от експлоатация.</w:t>
      </w:r>
    </w:p>
    <w:p w:rsidR="002D6318" w:rsidRDefault="003B2BAC">
      <w:pPr>
        <w:pStyle w:val="BodyText"/>
        <w:spacing w:before="131" w:line="160" w:lineRule="exact"/>
        <w:ind w:left="1468" w:right="121"/>
        <w:jc w:val="both"/>
      </w:pPr>
      <w:r>
        <w:rPr>
          <w:i/>
        </w:rPr>
        <w:t xml:space="preserve">Отпадъци от категория B </w:t>
      </w:r>
      <w:r>
        <w:t xml:space="preserve">са ниско - и средноактивни, дълго живеещи </w:t>
      </w:r>
      <w:proofErr w:type="spellStart"/>
      <w:r>
        <w:t>кондиционирани</w:t>
      </w:r>
      <w:proofErr w:type="spellEnd"/>
      <w:r>
        <w:t xml:space="preserve"> отпадъци. Те съдържат дълго живеещи </w:t>
      </w:r>
      <w:proofErr w:type="spellStart"/>
      <w:r>
        <w:t>радионуклиди</w:t>
      </w:r>
      <w:proofErr w:type="spellEnd"/>
      <w:r>
        <w:t xml:space="preserve"> в</w:t>
      </w:r>
    </w:p>
    <w:p w:rsidR="002D6318" w:rsidRDefault="003B2BAC">
      <w:pPr>
        <w:pStyle w:val="BodyText"/>
        <w:spacing w:before="52" w:line="294" w:lineRule="auto"/>
        <w:ind w:left="1468" w:right="118"/>
        <w:jc w:val="both"/>
      </w:pPr>
      <w:r>
        <w:t>количества, които представляват риск за много дълъг период от време и трябва да бъдат изолирани от човека и околната среда за няколко десетки до стотици хиляди години. Те са класифицирани като средноактивни отпадъци, съгласно класификацията на МААЕ от 2009 г.</w:t>
      </w:r>
    </w:p>
    <w:p w:rsidR="002D6318" w:rsidRDefault="00B3410B">
      <w:pPr>
        <w:pStyle w:val="BodyText"/>
        <w:spacing w:before="85" w:line="295" w:lineRule="auto"/>
        <w:ind w:left="1468" w:right="119"/>
        <w:jc w:val="both"/>
      </w:pPr>
      <w:r>
        <w:rPr>
          <w:noProof/>
        </w:rPr>
        <mc:AlternateContent>
          <mc:Choice Requires="wps">
            <w:drawing>
              <wp:anchor distT="0" distB="0" distL="114300" distR="114300" simplePos="0" relativeHeight="251564544" behindDoc="1" locked="0" layoutInCell="1" allowOverlap="1">
                <wp:simplePos x="0" y="0"/>
                <wp:positionH relativeFrom="page">
                  <wp:posOffset>1728470</wp:posOffset>
                </wp:positionH>
                <wp:positionV relativeFrom="paragraph">
                  <wp:posOffset>1457960</wp:posOffset>
                </wp:positionV>
                <wp:extent cx="92075" cy="203200"/>
                <wp:effectExtent l="4445" t="0" r="0" b="0"/>
                <wp:wrapNone/>
                <wp:docPr id="881"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56" type="#_x0000_t202" style="position:absolute;left:0;text-align:left;margin-left:136.1pt;margin-top:114.8pt;width:7.25pt;height:1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Отпадъците от категория В </w:t>
      </w:r>
      <w:proofErr w:type="spellStart"/>
      <w:r w:rsidR="003B2BAC">
        <w:t>в</w:t>
      </w:r>
      <w:proofErr w:type="spellEnd"/>
      <w:r w:rsidR="003B2BAC">
        <w:t xml:space="preserve"> Белгия представляват около 2% от общата активност на всички отпадъци и отделят малко или никаква топлина. Техният произход е основно от научноизследователски дейности, производство на горива, преработка на отработено гориво (включително в бившата пилотна инсталация за преработка </w:t>
      </w:r>
      <w:proofErr w:type="spellStart"/>
      <w:r w:rsidR="003B2BAC">
        <w:t>Eurochemic</w:t>
      </w:r>
      <w:proofErr w:type="spellEnd"/>
      <w:r w:rsidR="003B2BAC">
        <w:t>) и извеждане от експлоатация на атомни електроцентрали и съоръжения за изследване и производство на горива. Те включват непреработено отработено гориво от изследователски реактори, декларирано като отпадък, което не принадлежи към категория С, поради ниската си топлинна мощност. Те включват също изведени от експлоатация закрити източници, които трябва да се управляват като радиоактивни отпадъци.</w:t>
      </w:r>
    </w:p>
    <w:p w:rsidR="002D6318" w:rsidRDefault="003B2BAC">
      <w:pPr>
        <w:pStyle w:val="BodyText"/>
        <w:spacing w:before="138" w:line="160" w:lineRule="exact"/>
        <w:ind w:left="1468" w:right="123"/>
        <w:jc w:val="both"/>
      </w:pPr>
      <w:r>
        <w:rPr>
          <w:i/>
        </w:rPr>
        <w:t xml:space="preserve">Отпадъците от категория С </w:t>
      </w:r>
      <w:r>
        <w:t xml:space="preserve">са високоактивни </w:t>
      </w:r>
      <w:proofErr w:type="spellStart"/>
      <w:r>
        <w:t>кондиционирани</w:t>
      </w:r>
      <w:proofErr w:type="spellEnd"/>
      <w:r>
        <w:t xml:space="preserve"> отпадъци. Те съдържат големи количества дълго живеещи </w:t>
      </w:r>
      <w:proofErr w:type="spellStart"/>
      <w:r>
        <w:t>радионуклиди</w:t>
      </w:r>
      <w:proofErr w:type="spellEnd"/>
      <w:r>
        <w:t xml:space="preserve"> и както</w:t>
      </w:r>
    </w:p>
    <w:p w:rsidR="002D6318" w:rsidRDefault="003B2BAC">
      <w:pPr>
        <w:pStyle w:val="BodyText"/>
        <w:spacing w:before="49" w:line="295" w:lineRule="auto"/>
        <w:ind w:left="1468" w:right="123"/>
        <w:jc w:val="both"/>
      </w:pPr>
      <w:r>
        <w:t>отпадъците от категория В, представляват риск за много дълъг период от време и трябва да бъдат изолирани от човека и околната среда за няколко стотици хиляди години или дори за период от порядъка на един милион години. Те съответстват на високоактивни отпадъци от класификацията на МААЕ от 2009 г.</w:t>
      </w:r>
    </w:p>
    <w:p w:rsidR="002D6318" w:rsidRDefault="003B2BAC">
      <w:pPr>
        <w:pStyle w:val="BodyText"/>
        <w:spacing w:before="82" w:line="295" w:lineRule="auto"/>
        <w:ind w:left="1468" w:right="121"/>
        <w:jc w:val="both"/>
      </w:pPr>
      <w:r>
        <w:t xml:space="preserve">Отпадъците от категория С в Белгия съдържат около 97,5% от общата активност на всички отпадъци и отделят значително количество топлина. Това са </w:t>
      </w:r>
      <w:proofErr w:type="spellStart"/>
      <w:r>
        <w:t>витрифицирани</w:t>
      </w:r>
      <w:proofErr w:type="spellEnd"/>
      <w:r>
        <w:t xml:space="preserve"> отпадъци от преработката на отработено гориво за търговски или изследователски цели, както и непреработено отработено гориво, декларирано като отпадък, с изключение на отработено гориво от изследователски реактори, които принадлежат към категория В поради ниската си топлинна мощност.</w:t>
      </w:r>
    </w:p>
    <w:p w:rsidR="002D6318" w:rsidRDefault="002D6318">
      <w:pPr>
        <w:spacing w:before="5" w:line="150" w:lineRule="exact"/>
        <w:rPr>
          <w:sz w:val="15"/>
          <w:szCs w:val="15"/>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tabs>
          <w:tab w:val="left" w:pos="1466"/>
        </w:tabs>
        <w:spacing w:line="306" w:lineRule="auto"/>
        <w:ind w:left="1466" w:right="504" w:hanging="428"/>
        <w:rPr>
          <w:rFonts w:ascii="Verdana" w:eastAsia="Verdana" w:hAnsi="Verdana" w:cs="Verdana"/>
          <w:sz w:val="13"/>
          <w:szCs w:val="13"/>
        </w:rPr>
      </w:pPr>
      <w:r>
        <w:rPr>
          <w:noProof/>
        </w:rPr>
        <mc:AlternateContent>
          <mc:Choice Requires="wpg">
            <w:drawing>
              <wp:anchor distT="0" distB="0" distL="114300" distR="114300" simplePos="0" relativeHeight="251560448" behindDoc="1" locked="0" layoutInCell="1" allowOverlap="1">
                <wp:simplePos x="0" y="0"/>
                <wp:positionH relativeFrom="page">
                  <wp:posOffset>1728470</wp:posOffset>
                </wp:positionH>
                <wp:positionV relativeFrom="paragraph">
                  <wp:posOffset>-69850</wp:posOffset>
                </wp:positionV>
                <wp:extent cx="1828800" cy="1270"/>
                <wp:effectExtent l="13970" t="12700" r="5080" b="5080"/>
                <wp:wrapNone/>
                <wp:docPr id="879"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722" y="-110"/>
                          <a:chExt cx="2880" cy="2"/>
                        </a:xfrm>
                      </wpg:grpSpPr>
                      <wps:wsp>
                        <wps:cNvPr id="880" name="Freeform 848"/>
                        <wps:cNvSpPr>
                          <a:spLocks/>
                        </wps:cNvSpPr>
                        <wps:spPr bwMode="auto">
                          <a:xfrm>
                            <a:off x="2722" y="-110"/>
                            <a:ext cx="2880" cy="2"/>
                          </a:xfrm>
                          <a:custGeom>
                            <a:avLst/>
                            <a:gdLst>
                              <a:gd name="T0" fmla="+- 0 2722 2722"/>
                              <a:gd name="T1" fmla="*/ T0 w 2880"/>
                              <a:gd name="T2" fmla="+- 0 5602 272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5C2EA" id="Group 847" o:spid="_x0000_s1026" style="position:absolute;margin-left:136.1pt;margin-top:-5.5pt;width:2in;height:.1pt;z-index:-251756032;mso-position-horizontal-relative:page" coordorigin="2722,-11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">
                <v:shape id="Freeform 848" o:spid="_x0000_s1027" style="position:absolute;left:2722;top:-11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4</w:t>
      </w:r>
      <w:r w:rsidR="003B2BAC">
        <w:rPr>
          <w:rFonts w:ascii="Verdana" w:hAnsi="Verdana"/>
          <w:sz w:val="8"/>
        </w:rPr>
        <w:tab/>
      </w:r>
      <w:r w:rsidR="003B2BAC">
        <w:rPr>
          <w:rFonts w:ascii="Verdana" w:hAnsi="Verdana"/>
        </w:rPr>
        <w:t xml:space="preserve"> Тези</w:t>
      </w:r>
      <w:r w:rsidR="003B2BAC">
        <w:rPr>
          <w:rFonts w:ascii="Verdana" w:hAnsi="Verdana"/>
          <w:sz w:val="13"/>
        </w:rPr>
        <w:t xml:space="preserve"> категории не обхващат нискоактивните дълго живеещи отпадъци в хранилищата на </w:t>
      </w:r>
      <w:proofErr w:type="spellStart"/>
      <w:r w:rsidR="003B2BAC">
        <w:rPr>
          <w:rFonts w:ascii="Verdana" w:hAnsi="Verdana"/>
          <w:sz w:val="13"/>
        </w:rPr>
        <w:t>Умикор</w:t>
      </w:r>
      <w:proofErr w:type="spellEnd"/>
      <w:r w:rsidR="003B2BAC">
        <w:rPr>
          <w:rFonts w:ascii="Verdana" w:hAnsi="Verdana"/>
          <w:sz w:val="13"/>
        </w:rPr>
        <w:t xml:space="preserve"> в </w:t>
      </w:r>
      <w:proofErr w:type="spellStart"/>
      <w:r w:rsidR="003B2BAC">
        <w:rPr>
          <w:rFonts w:ascii="Verdana" w:hAnsi="Verdana"/>
          <w:sz w:val="13"/>
        </w:rPr>
        <w:t>Олан</w:t>
      </w:r>
      <w:proofErr w:type="spellEnd"/>
      <w:r w:rsidR="003B2BAC">
        <w:rPr>
          <w:rFonts w:ascii="Verdana" w:hAnsi="Verdana"/>
          <w:sz w:val="13"/>
        </w:rPr>
        <w:t xml:space="preserve"> (раздел </w:t>
      </w:r>
      <w:hyperlink w:anchor="_bookmark23" w:history="1">
        <w:r w:rsidR="003B2BAC">
          <w:rPr>
            <w:rFonts w:ascii="Verdana" w:hAnsi="Verdana"/>
            <w:sz w:val="13"/>
          </w:rPr>
          <w:t>2.4.3).</w:t>
        </w:r>
      </w:hyperlink>
    </w:p>
    <w:p w:rsidR="002D6318" w:rsidRDefault="002D6318">
      <w:pPr>
        <w:spacing w:line="306" w:lineRule="auto"/>
        <w:rPr>
          <w:rFonts w:ascii="Verdana" w:eastAsia="Verdana" w:hAnsi="Verdana" w:cs="Verdana"/>
          <w:sz w:val="13"/>
          <w:szCs w:val="13"/>
        </w:rPr>
        <w:sectPr w:rsidR="002D6318">
          <w:pgSz w:w="11920" w:h="16860"/>
          <w:pgMar w:top="1600" w:right="1400" w:bottom="820" w:left="1680" w:header="0" w:footer="639" w:gutter="0"/>
          <w:cols w:space="708"/>
        </w:sectPr>
      </w:pPr>
    </w:p>
    <w:p w:rsidR="002D6318" w:rsidRDefault="002D6318">
      <w:pPr>
        <w:spacing w:before="12" w:line="240" w:lineRule="exact"/>
        <w:rPr>
          <w:sz w:val="24"/>
          <w:szCs w:val="24"/>
        </w:rPr>
      </w:pPr>
    </w:p>
    <w:p w:rsidR="002D6318" w:rsidRDefault="00B3410B">
      <w:pPr>
        <w:ind w:left="355" w:right="10472"/>
        <w:rPr>
          <w:rFonts w:ascii="Times New Roman" w:eastAsia="Times New Roman" w:hAnsi="Times New Roman" w:cs="Times New Roman"/>
          <w:sz w:val="20"/>
          <w:szCs w:val="20"/>
        </w:rPr>
      </w:pPr>
      <w:r>
        <w:rPr>
          <w:noProof/>
        </w:rPr>
        <w:drawing>
          <wp:inline distT="0" distB="0" distL="0" distR="0">
            <wp:extent cx="4561205" cy="1530985"/>
            <wp:effectExtent l="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61205" cy="1530985"/>
                    </a:xfrm>
                    <a:prstGeom prst="rect">
                      <a:avLst/>
                    </a:prstGeom>
                    <a:noFill/>
                    <a:ln>
                      <a:noFill/>
                    </a:ln>
                  </pic:spPr>
                </pic:pic>
              </a:graphicData>
            </a:graphic>
          </wp:inline>
        </w:drawing>
      </w:r>
    </w:p>
    <w:p w:rsidR="002D6318" w:rsidRDefault="002D6318">
      <w:pPr>
        <w:spacing w:before="4" w:line="160" w:lineRule="exact"/>
        <w:rPr>
          <w:sz w:val="16"/>
          <w:szCs w:val="16"/>
        </w:rPr>
      </w:pPr>
    </w:p>
    <w:p w:rsidR="002D6318" w:rsidRDefault="003B2BAC">
      <w:pPr>
        <w:spacing w:before="74" w:line="281" w:lineRule="auto"/>
        <w:ind w:left="111" w:right="1037"/>
        <w:jc w:val="both"/>
        <w:rPr>
          <w:rFonts w:ascii="Verdana" w:eastAsia="Verdana" w:hAnsi="Verdana" w:cs="Verdana"/>
          <w:sz w:val="14"/>
          <w:szCs w:val="14"/>
        </w:rPr>
      </w:pPr>
      <w:bookmarkStart w:id="40" w:name="_bookmark20"/>
      <w:bookmarkEnd w:id="40"/>
      <w:r>
        <w:rPr>
          <w:rFonts w:ascii="Verdana" w:hAnsi="Verdana"/>
          <w:b/>
          <w:color w:val="9FA900"/>
          <w:sz w:val="14"/>
        </w:rPr>
        <w:t xml:space="preserve">Фигура 5 </w:t>
      </w:r>
      <w:r>
        <w:rPr>
          <w:rFonts w:ascii="Verdana" w:hAnsi="Verdana"/>
          <w:sz w:val="14"/>
        </w:rPr>
        <w:t>-</w:t>
      </w:r>
      <w:r>
        <w:rPr>
          <w:rFonts w:ascii="Verdana" w:hAnsi="Verdana"/>
          <w:color w:val="000000"/>
          <w:sz w:val="14"/>
        </w:rPr>
        <w:t xml:space="preserve"> Опростено представяне на класификацията на радиоактивни отпадъци, </w:t>
      </w:r>
      <w:proofErr w:type="spellStart"/>
      <w:r>
        <w:rPr>
          <w:rFonts w:ascii="Verdana" w:hAnsi="Verdana"/>
          <w:color w:val="000000"/>
          <w:sz w:val="14"/>
        </w:rPr>
        <w:t>кондиционирани</w:t>
      </w:r>
      <w:proofErr w:type="spellEnd"/>
      <w:r>
        <w:rPr>
          <w:rFonts w:ascii="Verdana" w:hAnsi="Verdana"/>
          <w:color w:val="000000"/>
          <w:sz w:val="14"/>
        </w:rPr>
        <w:t xml:space="preserve"> за дългосрочно управление</w:t>
      </w:r>
      <w:r>
        <w:rPr>
          <w:rFonts w:ascii="Verdana" w:hAnsi="Verdana"/>
          <w:sz w:val="14"/>
        </w:rPr>
        <w:t>.</w:t>
      </w:r>
      <w:r>
        <w:rPr>
          <w:rFonts w:ascii="Verdana" w:hAnsi="Verdana"/>
          <w:color w:val="000000"/>
          <w:sz w:val="14"/>
        </w:rPr>
        <w:t xml:space="preserve"> Отпадъците от категория С отделят значително количество топлина.</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11" w:line="180" w:lineRule="exact"/>
        <w:rPr>
          <w:sz w:val="18"/>
          <w:szCs w:val="18"/>
        </w:rPr>
      </w:pPr>
    </w:p>
    <w:p w:rsidR="002D6318" w:rsidRDefault="003B2BAC">
      <w:pPr>
        <w:pStyle w:val="Heading5"/>
        <w:numPr>
          <w:ilvl w:val="2"/>
          <w:numId w:val="48"/>
        </w:numPr>
        <w:tabs>
          <w:tab w:val="left" w:pos="964"/>
        </w:tabs>
        <w:ind w:left="963" w:hanging="852"/>
        <w:jc w:val="both"/>
        <w:rPr>
          <w:b w:val="0"/>
          <w:bCs w:val="0"/>
        </w:rPr>
      </w:pPr>
      <w:bookmarkStart w:id="41" w:name="2.4.2_Inventaire_de_référence"/>
      <w:bookmarkStart w:id="42" w:name="_bookmark21"/>
      <w:bookmarkEnd w:id="41"/>
      <w:bookmarkEnd w:id="42"/>
      <w:r>
        <w:rPr>
          <w:color w:val="9FA900"/>
        </w:rPr>
        <w:t>Базов инвентар</w:t>
      </w:r>
    </w:p>
    <w:p w:rsidR="002D6318" w:rsidRDefault="002D6318">
      <w:pPr>
        <w:spacing w:before="1" w:line="100" w:lineRule="exact"/>
        <w:rPr>
          <w:sz w:val="10"/>
          <w:szCs w:val="10"/>
        </w:rPr>
      </w:pPr>
    </w:p>
    <w:p w:rsidR="002D6318" w:rsidRDefault="002D6318" w:rsidP="00C67C36">
      <w:pPr>
        <w:spacing w:line="180" w:lineRule="exact"/>
        <w:jc w:val="both"/>
        <w:rPr>
          <w:sz w:val="18"/>
          <w:szCs w:val="18"/>
        </w:rPr>
      </w:pPr>
    </w:p>
    <w:p w:rsidR="002D6318" w:rsidRDefault="00B3410B" w:rsidP="00C67C36">
      <w:pPr>
        <w:pStyle w:val="BodyText"/>
        <w:spacing w:line="295" w:lineRule="auto"/>
        <w:ind w:right="-394"/>
        <w:jc w:val="both"/>
      </w:pPr>
      <w:r>
        <w:rPr>
          <w:noProof/>
        </w:rPr>
        <mc:AlternateContent>
          <mc:Choice Requires="wps">
            <w:drawing>
              <wp:anchor distT="0" distB="0" distL="114300" distR="114300" simplePos="0" relativeHeight="251566592" behindDoc="1" locked="0" layoutInCell="1" allowOverlap="1">
                <wp:simplePos x="0" y="0"/>
                <wp:positionH relativeFrom="page">
                  <wp:posOffset>972185</wp:posOffset>
                </wp:positionH>
                <wp:positionV relativeFrom="paragraph">
                  <wp:posOffset>641985</wp:posOffset>
                </wp:positionV>
                <wp:extent cx="92075" cy="203200"/>
                <wp:effectExtent l="635" t="2540" r="2540" b="3810"/>
                <wp:wrapNone/>
                <wp:docPr id="87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57" type="#_x0000_t202" style="position:absolute;left:0;text-align:left;margin-left:76.55pt;margin-top:50.55pt;width:7.25pt;height:16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Базовият инвентар представлява ориентировъчен инвентар на </w:t>
      </w:r>
      <w:r w:rsidR="003B2BAC">
        <w:rPr>
          <w:i/>
        </w:rPr>
        <w:t xml:space="preserve">съществуващите и планирани за производство отпадъци от категории </w:t>
      </w:r>
      <w:r w:rsidR="003B2BAC">
        <w:t>B и C [ONDRAF 2019c]. Той се актуализира периодично от ONDRAF въз основа на нейните собствени данни и декларациите на производителите на отпадъци :</w:t>
      </w:r>
    </w:p>
    <w:p w:rsidR="002D6318" w:rsidRDefault="003B2BAC" w:rsidP="00C67C36">
      <w:pPr>
        <w:pStyle w:val="BodyText"/>
        <w:spacing w:before="134" w:line="160" w:lineRule="exact"/>
        <w:ind w:left="535" w:right="-394"/>
        <w:jc w:val="both"/>
      </w:pPr>
      <w:r>
        <w:t xml:space="preserve">данни на ONDRAF за съществуващите отпадъци и отработено гориво и предвидени количества на отпадъци, в резултат на бъдещото извеждане от експлоатация на ядрени съществуващи </w:t>
      </w:r>
    </w:p>
    <w:p w:rsidR="002D6318" w:rsidRDefault="003B2BAC" w:rsidP="00C67C36">
      <w:pPr>
        <w:pStyle w:val="BodyText"/>
        <w:spacing w:before="49"/>
        <w:ind w:left="535" w:right="-394"/>
        <w:jc w:val="both"/>
      </w:pPr>
      <w:r>
        <w:t>инсталации;</w:t>
      </w:r>
    </w:p>
    <w:p w:rsidR="002D6318" w:rsidRDefault="002D6318" w:rsidP="00C67C36">
      <w:pPr>
        <w:spacing w:before="16" w:line="160" w:lineRule="exact"/>
        <w:ind w:right="-394"/>
        <w:jc w:val="both"/>
        <w:rPr>
          <w:sz w:val="16"/>
          <w:szCs w:val="16"/>
        </w:rPr>
      </w:pPr>
    </w:p>
    <w:p w:rsidR="002D6318" w:rsidRDefault="00B3410B" w:rsidP="00C67C36">
      <w:pPr>
        <w:pStyle w:val="BodyText"/>
        <w:spacing w:line="164" w:lineRule="exact"/>
        <w:ind w:left="535" w:right="-394"/>
        <w:jc w:val="both"/>
      </w:pPr>
      <w:r>
        <w:rPr>
          <w:noProof/>
        </w:rPr>
        <mc:AlternateContent>
          <mc:Choice Requires="wps">
            <w:drawing>
              <wp:anchor distT="0" distB="0" distL="114300" distR="114300" simplePos="0" relativeHeight="251567616" behindDoc="1" locked="0" layoutInCell="1" allowOverlap="1">
                <wp:simplePos x="0" y="0"/>
                <wp:positionH relativeFrom="page">
                  <wp:posOffset>972185</wp:posOffset>
                </wp:positionH>
                <wp:positionV relativeFrom="paragraph">
                  <wp:posOffset>-48895</wp:posOffset>
                </wp:positionV>
                <wp:extent cx="92075" cy="203200"/>
                <wp:effectExtent l="635" t="3810" r="2540" b="2540"/>
                <wp:wrapNone/>
                <wp:docPr id="87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58" type="#_x0000_t202" style="position:absolute;left:0;text-align:left;margin-left:76.55pt;margin-top:-3.85pt;width:7.25pt;height:16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декларации на производителите за прогнозни количества експлоатационни отпадъци (включително отработено гориво, което те биха декларирали като отпадък), от преработване и</w:t>
      </w:r>
    </w:p>
    <w:p w:rsidR="002D6318" w:rsidRDefault="003B2BAC" w:rsidP="00C67C36">
      <w:pPr>
        <w:pStyle w:val="BodyText"/>
        <w:spacing w:before="46"/>
        <w:ind w:left="535" w:right="-394"/>
        <w:jc w:val="both"/>
      </w:pPr>
      <w:r>
        <w:t>извеждане от експлоатация, които те са задължени да представят пред ONDRAF.</w:t>
      </w:r>
    </w:p>
    <w:p w:rsidR="002D6318" w:rsidRDefault="002D6318" w:rsidP="00C67C36">
      <w:pPr>
        <w:spacing w:before="4" w:line="200" w:lineRule="exact"/>
        <w:ind w:right="-394"/>
        <w:jc w:val="both"/>
        <w:rPr>
          <w:sz w:val="20"/>
          <w:szCs w:val="20"/>
        </w:rPr>
      </w:pPr>
    </w:p>
    <w:p w:rsidR="002D6318" w:rsidRDefault="00B3410B" w:rsidP="00C67C36">
      <w:pPr>
        <w:pStyle w:val="BodyText"/>
        <w:spacing w:line="297" w:lineRule="auto"/>
        <w:ind w:right="-394"/>
        <w:jc w:val="both"/>
      </w:pPr>
      <w:r>
        <w:rPr>
          <w:noProof/>
        </w:rPr>
        <mc:AlternateContent>
          <mc:Choice Requires="wps">
            <w:drawing>
              <wp:anchor distT="0" distB="0" distL="114300" distR="114300" simplePos="0" relativeHeight="251568640" behindDoc="1" locked="0" layoutInCell="1" allowOverlap="1">
                <wp:simplePos x="0" y="0"/>
                <wp:positionH relativeFrom="page">
                  <wp:posOffset>972185</wp:posOffset>
                </wp:positionH>
                <wp:positionV relativeFrom="paragraph">
                  <wp:posOffset>490855</wp:posOffset>
                </wp:positionV>
                <wp:extent cx="92075" cy="203200"/>
                <wp:effectExtent l="635" t="4445" r="2540" b="1905"/>
                <wp:wrapNone/>
                <wp:docPr id="876"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59" type="#_x0000_t202" style="position:absolute;left:0;text-align:left;margin-left:76.55pt;margin-top:38.65pt;width:7.25pt;height:16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Почти всички отпадъци в базовия инвентар </w:t>
      </w:r>
      <w:r w:rsidR="003B2BAC">
        <w:rPr>
          <w:i/>
        </w:rPr>
        <w:t>са неизбежни</w:t>
      </w:r>
      <w:r w:rsidR="003B2BAC">
        <w:t>, в смисъл, че вече съществуват, в условна или безусловна форма, или са « в процес на производство ", основно под формата на</w:t>
      </w:r>
    </w:p>
    <w:p w:rsidR="002D6318" w:rsidRDefault="003B2BAC" w:rsidP="00C67C36">
      <w:pPr>
        <w:pStyle w:val="BodyText"/>
        <w:spacing w:before="130" w:line="160" w:lineRule="exact"/>
        <w:ind w:left="535" w:right="-394"/>
        <w:jc w:val="both"/>
      </w:pPr>
      <w:r>
        <w:t>гориво, заредено в ядрата на ядрени реактори или съхранявано на площадки на електроцентрали ;</w:t>
      </w:r>
    </w:p>
    <w:p w:rsidR="002D6318" w:rsidRDefault="002D6318" w:rsidP="00C67C36">
      <w:pPr>
        <w:spacing w:before="3" w:line="180" w:lineRule="exact"/>
        <w:ind w:right="-394"/>
        <w:jc w:val="both"/>
        <w:rPr>
          <w:sz w:val="18"/>
          <w:szCs w:val="18"/>
        </w:rPr>
      </w:pPr>
    </w:p>
    <w:p w:rsidR="002D6318" w:rsidRDefault="00B3410B" w:rsidP="00C67C36">
      <w:pPr>
        <w:pStyle w:val="BodyText"/>
        <w:spacing w:line="160" w:lineRule="exact"/>
        <w:ind w:left="535" w:right="-394"/>
        <w:jc w:val="both"/>
      </w:pPr>
      <w:r>
        <w:rPr>
          <w:noProof/>
        </w:rPr>
        <mc:AlternateContent>
          <mc:Choice Requires="wps">
            <w:drawing>
              <wp:anchor distT="0" distB="0" distL="114300" distR="114300" simplePos="0" relativeHeight="251569664"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875"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60" type="#_x0000_t202" style="position:absolute;left:0;text-align:left;margin-left:76.55pt;margin-top:-4pt;width:7.25pt;height:16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t+lLZO0BAADA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части от сгради и инсталации, в които се извършват дейности, свързани с радиоактивност.</w:t>
      </w:r>
    </w:p>
    <w:p w:rsidR="002D6318" w:rsidRDefault="002D6318" w:rsidP="00C67C36">
      <w:pPr>
        <w:spacing w:before="10" w:line="200" w:lineRule="exact"/>
        <w:ind w:right="-394"/>
        <w:jc w:val="both"/>
        <w:rPr>
          <w:sz w:val="20"/>
          <w:szCs w:val="20"/>
        </w:rPr>
      </w:pPr>
    </w:p>
    <w:p w:rsidR="002D6318" w:rsidRDefault="003B2BAC" w:rsidP="003B2BAC">
      <w:pPr>
        <w:pStyle w:val="BodyText"/>
        <w:ind w:right="-394"/>
        <w:jc w:val="both"/>
      </w:pPr>
      <w:r>
        <w:t>Базов инвентар на съществуващите и планираните отпадъци от категории  B  и  C към</w:t>
      </w:r>
    </w:p>
    <w:p w:rsidR="002D6318" w:rsidRDefault="003B2BAC" w:rsidP="003B2BAC">
      <w:pPr>
        <w:pStyle w:val="BodyText"/>
        <w:spacing w:before="43" w:line="294" w:lineRule="auto"/>
        <w:ind w:right="-394"/>
        <w:jc w:val="both"/>
        <w:rPr>
          <w:rFonts w:cs="Verdana"/>
        </w:rPr>
      </w:pPr>
      <w:r>
        <w:t xml:space="preserve">31 декември 2018 г. е представен в </w:t>
      </w:r>
      <w:hyperlink w:anchor="_bookmark22" w:history="1">
        <w:r>
          <w:t>Таблица 1</w:t>
        </w:r>
      </w:hyperlink>
      <w:r>
        <w:t>. Той съдържа количествена и радиологична част. В него са включени 10 900 m</w:t>
      </w:r>
      <w:r>
        <w:rPr>
          <w:sz w:val="10"/>
          <w:vertAlign w:val="superscript"/>
        </w:rPr>
        <w:t>3</w:t>
      </w:r>
      <w:r>
        <w:rPr>
          <w:sz w:val="10"/>
        </w:rPr>
        <w:t xml:space="preserve"> </w:t>
      </w:r>
      <w:r>
        <w:t xml:space="preserve"> отпадъци от категория </w:t>
      </w:r>
      <w:r>
        <w:rPr>
          <w:sz w:val="10"/>
        </w:rPr>
        <w:t>В</w:t>
      </w:r>
      <w:r>
        <w:t xml:space="preserve"> 5, 250 m</w:t>
      </w:r>
      <w:r>
        <w:rPr>
          <w:sz w:val="10"/>
          <w:vertAlign w:val="superscript"/>
        </w:rPr>
        <w:t>3</w:t>
      </w:r>
      <w:r>
        <w:rPr>
          <w:sz w:val="10"/>
        </w:rPr>
        <w:t xml:space="preserve"> </w:t>
      </w:r>
      <w:r>
        <w:t xml:space="preserve"> </w:t>
      </w:r>
      <w:proofErr w:type="spellStart"/>
      <w:r>
        <w:t>витрифицирани</w:t>
      </w:r>
      <w:proofErr w:type="spellEnd"/>
      <w:r>
        <w:t xml:space="preserve"> отпадъци от категория С и 3 800 </w:t>
      </w:r>
      <w:proofErr w:type="spellStart"/>
      <w:r>
        <w:t>tHM</w:t>
      </w:r>
      <w:proofErr w:type="spellEnd"/>
      <w:r>
        <w:t xml:space="preserve"> </w:t>
      </w:r>
      <w:r>
        <w:rPr>
          <w:i/>
        </w:rPr>
        <w:t xml:space="preserve">(тон тежък метал) </w:t>
      </w:r>
      <w:r>
        <w:t xml:space="preserve">от непреработено отработено гориво. В него се отчита факта, в съответствие с разпоредбите на изменения Закон от 31 януари 2003 г., че търговските ядрени реактори </w:t>
      </w:r>
      <w:proofErr w:type="spellStart"/>
      <w:r>
        <w:t>Doel</w:t>
      </w:r>
      <w:proofErr w:type="spellEnd"/>
      <w:r>
        <w:t xml:space="preserve"> 1 и 2 и </w:t>
      </w:r>
      <w:proofErr w:type="spellStart"/>
      <w:r>
        <w:t>Tihange</w:t>
      </w:r>
      <w:proofErr w:type="spellEnd"/>
      <w:r>
        <w:t xml:space="preserve">  1 ще бъдат експлоатирани в продължение на 50 години и че другите четири белгийски търговски реактора ще бъдат експлоатирани в продължение на 40 години. В него се взема предвид предположението на </w:t>
      </w:r>
      <w:proofErr w:type="spellStart"/>
      <w:r>
        <w:t>Synatom</w:t>
      </w:r>
      <w:proofErr w:type="spellEnd"/>
      <w:r>
        <w:t xml:space="preserve">, че към 31 декември 2018 г., приблизително 1000 </w:t>
      </w:r>
      <w:proofErr w:type="spellStart"/>
      <w:r>
        <w:t>tHM</w:t>
      </w:r>
      <w:proofErr w:type="spellEnd"/>
      <w:r>
        <w:t xml:space="preserve"> отработено гориво от търговски ядрени реактори ще бъдат допълнително преработени (включително 66 </w:t>
      </w:r>
      <w:proofErr w:type="spellStart"/>
      <w:r>
        <w:t>tHM</w:t>
      </w:r>
      <w:proofErr w:type="spellEnd"/>
      <w:r>
        <w:t xml:space="preserve"> отработено MOX-гориво </w:t>
      </w:r>
      <w:proofErr w:type="spellStart"/>
      <w:r>
        <w:rPr>
          <w:i/>
        </w:rPr>
        <w:t>mixed-oxide</w:t>
      </w:r>
      <w:proofErr w:type="spellEnd"/>
      <w:r>
        <w:rPr>
          <w:i/>
        </w:rPr>
        <w:t xml:space="preserve"> </w:t>
      </w:r>
      <w:proofErr w:type="spellStart"/>
      <w:r>
        <w:rPr>
          <w:i/>
        </w:rPr>
        <w:t>fuel</w:t>
      </w:r>
      <w:proofErr w:type="spellEnd"/>
      <w:r>
        <w:t xml:space="preserve">, т.е. цялото количество  MOX -гориво, намиращо се в Белгия), както и 672 </w:t>
      </w:r>
      <w:proofErr w:type="spellStart"/>
      <w:r>
        <w:t>tHM</w:t>
      </w:r>
      <w:proofErr w:type="spellEnd"/>
      <w:r>
        <w:t xml:space="preserve"> UOX </w:t>
      </w:r>
      <w:r>
        <w:rPr>
          <w:i/>
        </w:rPr>
        <w:t>(уранов оксид</w:t>
      </w:r>
    </w:p>
    <w:p w:rsidR="002D6318" w:rsidRDefault="002D6318">
      <w:pPr>
        <w:spacing w:before="1" w:line="90" w:lineRule="exact"/>
        <w:rPr>
          <w:sz w:val="9"/>
          <w:szCs w:val="9"/>
        </w:rPr>
      </w:pPr>
    </w:p>
    <w:p w:rsidR="002D6318" w:rsidRDefault="002D6318">
      <w:pPr>
        <w:spacing w:line="160" w:lineRule="exact"/>
        <w:rPr>
          <w:sz w:val="16"/>
          <w:szCs w:val="16"/>
        </w:rPr>
      </w:pPr>
    </w:p>
    <w:p w:rsidR="002D6318" w:rsidRDefault="00B3410B">
      <w:pPr>
        <w:ind w:left="111"/>
        <w:jc w:val="both"/>
        <w:rPr>
          <w:rFonts w:ascii="Verdana" w:eastAsia="Verdana" w:hAnsi="Verdana" w:cs="Verdana"/>
          <w:sz w:val="13"/>
          <w:szCs w:val="13"/>
        </w:rPr>
      </w:pPr>
      <w:r>
        <w:rPr>
          <w:noProof/>
        </w:rPr>
        <mc:AlternateContent>
          <mc:Choice Requires="wpg">
            <w:drawing>
              <wp:anchor distT="0" distB="0" distL="114300" distR="114300" simplePos="0" relativeHeight="251565568" behindDoc="1" locked="0" layoutInCell="1" allowOverlap="1">
                <wp:simplePos x="0" y="0"/>
                <wp:positionH relativeFrom="page">
                  <wp:posOffset>972820</wp:posOffset>
                </wp:positionH>
                <wp:positionV relativeFrom="paragraph">
                  <wp:posOffset>-50800</wp:posOffset>
                </wp:positionV>
                <wp:extent cx="1828800" cy="1270"/>
                <wp:effectExtent l="10795" t="5080" r="8255" b="12700"/>
                <wp:wrapNone/>
                <wp:docPr id="873"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32" y="-80"/>
                          <a:chExt cx="2880" cy="2"/>
                        </a:xfrm>
                      </wpg:grpSpPr>
                      <wps:wsp>
                        <wps:cNvPr id="874" name="Freeform 841"/>
                        <wps:cNvSpPr>
                          <a:spLocks/>
                        </wps:cNvSpPr>
                        <wps:spPr bwMode="auto">
                          <a:xfrm>
                            <a:off x="1532" y="-80"/>
                            <a:ext cx="2880" cy="2"/>
                          </a:xfrm>
                          <a:custGeom>
                            <a:avLst/>
                            <a:gdLst>
                              <a:gd name="T0" fmla="+- 0 1532 1532"/>
                              <a:gd name="T1" fmla="*/ T0 w 2880"/>
                              <a:gd name="T2" fmla="+- 0 4412 153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21C1B" id="Group 840" o:spid="_x0000_s1026" style="position:absolute;margin-left:76.6pt;margin-top:-4pt;width:2in;height:.1pt;z-index:-251750912;mso-position-horizontal-relative:page" coordorigin="1532,-8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">
                <v:shape id="Freeform 841" o:spid="_x0000_s1027" style="position:absolute;left:1532;top:-8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Pr>
          <w:noProof/>
        </w:rPr>
        <mc:AlternateContent>
          <mc:Choice Requires="wps">
            <w:drawing>
              <wp:anchor distT="0" distB="0" distL="114300" distR="114300" simplePos="0" relativeHeight="251570688" behindDoc="1" locked="0" layoutInCell="1" allowOverlap="1">
                <wp:simplePos x="0" y="0"/>
                <wp:positionH relativeFrom="page">
                  <wp:posOffset>1242060</wp:posOffset>
                </wp:positionH>
                <wp:positionV relativeFrom="paragraph">
                  <wp:posOffset>125095</wp:posOffset>
                </wp:positionV>
                <wp:extent cx="86360" cy="190500"/>
                <wp:effectExtent l="3810" t="0" r="0" b="0"/>
                <wp:wrapNone/>
                <wp:docPr id="872"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00" w:lineRule="exact"/>
                              <w:rPr>
                                <w:rFonts w:ascii="Wingdings" w:eastAsia="Wingdings" w:hAnsi="Wingdings" w:cs="Wingdings"/>
                                <w:sz w:val="30"/>
                                <w:szCs w:val="30"/>
                              </w:rPr>
                            </w:pPr>
                            <w:r>
                              <w:rPr>
                                <w:rFonts w:ascii="Wingdings" w:hAnsi="Wingdings"/>
                                <w:color w:val="9FA900"/>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61" type="#_x0000_t202" style="position:absolute;left:0;text-align:left;margin-left:97.8pt;margin-top:9.85pt;width:6.8pt;height:1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" filled="f" stroked="f">
                <v:textbox inset="0,0,0,0">
                  <w:txbxContent>
                    <w:p w:rsidR="003B2BAC" w:rsidRDefault="003B2BAC">
                      <w:pPr>
                        <w:spacing w:line="300" w:lineRule="exact"/>
                        <w:rPr>
                          <w:rFonts w:ascii="Wingdings" w:eastAsia="Wingdings" w:hAnsi="Wingdings" w:cs="Wingdings"/>
                          <w:sz w:val="30"/>
                          <w:szCs w:val="30"/>
                        </w:rPr>
                      </w:pPr>
                      <w:r>
                        <w:rPr>
                          <w:rFonts w:ascii="Wingdings" w:hAnsi="Wingdings"/>
                          <w:color w:val="9FA900"/>
                          <w:sz w:val="30"/>
                        </w:rPr>
                        <w:t></w:t>
                      </w:r>
                    </w:p>
                  </w:txbxContent>
                </v:textbox>
                <w10:wrap anchorx="page"/>
              </v:shape>
            </w:pict>
          </mc:Fallback>
        </mc:AlternateContent>
      </w:r>
      <w:r w:rsidR="003B2BAC">
        <w:rPr>
          <w:rFonts w:ascii="Verdana"/>
          <w:sz w:val="8"/>
        </w:rPr>
        <w:t xml:space="preserve">5            </w:t>
      </w:r>
      <w:r w:rsidR="003B2BAC">
        <w:rPr>
          <w:rFonts w:ascii="Verdana"/>
          <w:sz w:val="13"/>
        </w:rPr>
        <w:t>от</w:t>
      </w:r>
      <w:r w:rsidR="003B2BAC">
        <w:rPr>
          <w:rFonts w:ascii="Verdana"/>
          <w:sz w:val="13"/>
        </w:rPr>
        <w:t xml:space="preserve"> </w:t>
      </w:r>
      <w:r w:rsidR="003B2BAC">
        <w:rPr>
          <w:rFonts w:ascii="Verdana"/>
          <w:sz w:val="13"/>
        </w:rPr>
        <w:t>които</w:t>
      </w:r>
      <w:r w:rsidR="003B2BAC">
        <w:rPr>
          <w:rFonts w:ascii="Verdana"/>
          <w:sz w:val="13"/>
        </w:rPr>
        <w:t xml:space="preserve"> </w:t>
      </w:r>
      <w:r w:rsidR="003B2BAC">
        <w:rPr>
          <w:rFonts w:ascii="Verdana"/>
          <w:sz w:val="13"/>
        </w:rPr>
        <w:t>по</w:t>
      </w:r>
      <w:r w:rsidR="003B2BAC">
        <w:rPr>
          <w:rFonts w:ascii="Verdana"/>
          <w:sz w:val="13"/>
        </w:rPr>
        <w:t xml:space="preserve"> - </w:t>
      </w:r>
      <w:r w:rsidR="003B2BAC">
        <w:rPr>
          <w:rFonts w:ascii="Verdana"/>
          <w:sz w:val="13"/>
        </w:rPr>
        <w:t>специално</w:t>
      </w:r>
    </w:p>
    <w:p w:rsidR="002D6318" w:rsidRDefault="003B2BAC">
      <w:pPr>
        <w:spacing w:before="113" w:line="148" w:lineRule="exact"/>
        <w:ind w:left="960" w:right="1065"/>
        <w:rPr>
          <w:rFonts w:ascii="Verdana" w:eastAsia="Verdana" w:hAnsi="Verdana" w:cs="Verdana"/>
          <w:sz w:val="13"/>
          <w:szCs w:val="13"/>
        </w:rPr>
      </w:pPr>
      <w:r>
        <w:rPr>
          <w:rFonts w:ascii="Verdana" w:hAnsi="Verdana"/>
          <w:sz w:val="13"/>
        </w:rPr>
        <w:t>ограничените количества радиоактивни отпадъци от белгийски произход, които понастоящем са в чужбина и които трябва да бъдат репатрирани ;</w:t>
      </w:r>
    </w:p>
    <w:p w:rsidR="002D6318" w:rsidRDefault="003B2BAC">
      <w:pPr>
        <w:numPr>
          <w:ilvl w:val="0"/>
          <w:numId w:val="2"/>
        </w:numPr>
        <w:tabs>
          <w:tab w:val="left" w:pos="961"/>
        </w:tabs>
        <w:spacing w:line="258" w:lineRule="exact"/>
        <w:ind w:hanging="424"/>
        <w:rPr>
          <w:rFonts w:ascii="Verdana" w:eastAsia="Verdana" w:hAnsi="Verdana" w:cs="Verdana"/>
          <w:sz w:val="13"/>
          <w:szCs w:val="13"/>
        </w:rPr>
      </w:pPr>
      <w:r>
        <w:rPr>
          <w:rFonts w:ascii="Verdana" w:hAnsi="Verdana"/>
          <w:color w:val="000000"/>
          <w:sz w:val="13"/>
        </w:rPr>
        <w:t>изведени от употреба закрити източници;</w:t>
      </w:r>
    </w:p>
    <w:p w:rsidR="002D6318" w:rsidRDefault="003B2BAC">
      <w:pPr>
        <w:numPr>
          <w:ilvl w:val="0"/>
          <w:numId w:val="2"/>
        </w:numPr>
        <w:tabs>
          <w:tab w:val="left" w:pos="961"/>
        </w:tabs>
        <w:spacing w:before="15" w:line="173" w:lineRule="auto"/>
        <w:ind w:right="1070" w:hanging="424"/>
        <w:rPr>
          <w:rFonts w:ascii="Verdana" w:eastAsia="Verdana" w:hAnsi="Verdana" w:cs="Verdana"/>
          <w:sz w:val="13"/>
          <w:szCs w:val="13"/>
        </w:rPr>
      </w:pPr>
      <w:r>
        <w:rPr>
          <w:rFonts w:ascii="Verdana" w:hAnsi="Verdana"/>
          <w:color w:val="000000"/>
        </w:rPr>
        <w:t>(</w:t>
      </w:r>
      <w:r>
        <w:rPr>
          <w:rFonts w:ascii="Verdana" w:hAnsi="Verdana"/>
          <w:color w:val="000000"/>
          <w:sz w:val="13"/>
        </w:rPr>
        <w:t>максимум) 30</w:t>
      </w:r>
      <w:r>
        <w:rPr>
          <w:rFonts w:ascii="Verdana" w:hAnsi="Verdana"/>
          <w:color w:val="000000"/>
          <w:sz w:val="8"/>
        </w:rPr>
        <w:t xml:space="preserve"> m 3 </w:t>
      </w:r>
      <w:r>
        <w:rPr>
          <w:rFonts w:ascii="Verdana" w:hAnsi="Verdana"/>
          <w:color w:val="000000"/>
          <w:sz w:val="13"/>
        </w:rPr>
        <w:t>отпадъци от категория В от Великото херцогство Люксембург, за които Белгия се е ангажирала да се погрижи до 2049 г. [Белгия 2019 г.; Велико херцогство</w:t>
      </w:r>
    </w:p>
    <w:p w:rsidR="002D6318" w:rsidRDefault="003B2BAC">
      <w:pPr>
        <w:spacing w:before="51"/>
        <w:ind w:left="960"/>
        <w:rPr>
          <w:rFonts w:ascii="Verdana" w:eastAsia="Verdana" w:hAnsi="Verdana" w:cs="Verdana"/>
          <w:sz w:val="13"/>
          <w:szCs w:val="13"/>
        </w:rPr>
      </w:pPr>
      <w:r>
        <w:rPr>
          <w:rFonts w:ascii="Verdana"/>
          <w:sz w:val="13"/>
        </w:rPr>
        <w:t>Люксембург</w:t>
      </w:r>
      <w:r>
        <w:rPr>
          <w:rFonts w:ascii="Verdana"/>
          <w:sz w:val="13"/>
        </w:rPr>
        <w:t xml:space="preserve"> 2018 </w:t>
      </w:r>
      <w:r>
        <w:rPr>
          <w:rFonts w:ascii="Verdana"/>
          <w:sz w:val="13"/>
        </w:rPr>
        <w:t>г</w:t>
      </w:r>
      <w:r>
        <w:rPr>
          <w:rFonts w:ascii="Verdana"/>
          <w:sz w:val="13"/>
        </w:rPr>
        <w:t>.].</w:t>
      </w:r>
    </w:p>
    <w:p w:rsidR="002D6318" w:rsidRDefault="002D6318">
      <w:pPr>
        <w:rPr>
          <w:rFonts w:ascii="Verdana" w:eastAsia="Verdana" w:hAnsi="Verdana" w:cs="Verdana"/>
          <w:sz w:val="13"/>
          <w:szCs w:val="13"/>
        </w:rPr>
        <w:sectPr w:rsidR="002D6318">
          <w:footerReference w:type="even" r:id="rId95"/>
          <w:footerReference w:type="default" r:id="rId96"/>
          <w:pgSz w:w="11920" w:h="16860"/>
          <w:pgMar w:top="1600" w:right="1680" w:bottom="840" w:left="1420" w:header="0" w:footer="659" w:gutter="0"/>
          <w:pgNumType w:start="21"/>
          <w:cols w:space="708"/>
        </w:sectPr>
      </w:pPr>
    </w:p>
    <w:p w:rsidR="002D6318" w:rsidRDefault="003B2BAC">
      <w:pPr>
        <w:pStyle w:val="BodyText"/>
        <w:spacing w:before="122" w:line="294" w:lineRule="auto"/>
        <w:ind w:left="1521" w:right="123"/>
        <w:jc w:val="both"/>
      </w:pPr>
      <w:r>
        <w:rPr>
          <w:i/>
        </w:rPr>
        <w:lastRenderedPageBreak/>
        <w:t xml:space="preserve">гориво), </w:t>
      </w:r>
      <w:r>
        <w:t>които са били преработени в миналото. Базовият инвентар може да бъде повлиян от промяна в предположението по отношение на дела отработено гориво от търговски ядрени реактори, което ще бъде допълнително преработено.</w:t>
      </w:r>
    </w:p>
    <w:p w:rsidR="002D6318" w:rsidRDefault="002D6318">
      <w:pPr>
        <w:spacing w:before="10"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ind w:left="103" w:right="236"/>
        <w:rPr>
          <w:rFonts w:ascii="Verdana" w:eastAsia="Verdana" w:hAnsi="Verdana" w:cs="Verdana"/>
          <w:sz w:val="14"/>
          <w:szCs w:val="14"/>
        </w:rPr>
      </w:pPr>
      <w:bookmarkStart w:id="43" w:name="_bookmark22"/>
      <w:bookmarkEnd w:id="43"/>
      <w:r>
        <w:rPr>
          <w:rFonts w:ascii="Verdana" w:hAnsi="Verdana"/>
          <w:b/>
          <w:color w:val="9FA900"/>
          <w:sz w:val="14"/>
        </w:rPr>
        <w:t xml:space="preserve">Таблица 1 </w:t>
      </w:r>
      <w:r>
        <w:rPr>
          <w:rFonts w:ascii="Verdana" w:hAnsi="Verdana"/>
          <w:sz w:val="14"/>
        </w:rPr>
        <w:t>- Базов</w:t>
      </w:r>
      <w:r>
        <w:rPr>
          <w:rFonts w:ascii="Verdana" w:hAnsi="Verdana"/>
          <w:color w:val="000000"/>
          <w:sz w:val="14"/>
        </w:rPr>
        <w:t xml:space="preserve"> инвентар към 31 декември 2018 г. (закръглени стойности) [ONDRAF 2019c].</w:t>
      </w:r>
    </w:p>
    <w:p w:rsidR="002D6318" w:rsidRDefault="002D6318">
      <w:pPr>
        <w:spacing w:before="10" w:line="160" w:lineRule="exact"/>
        <w:rPr>
          <w:sz w:val="16"/>
          <w:szCs w:val="16"/>
        </w:rPr>
      </w:pPr>
    </w:p>
    <w:tbl>
      <w:tblPr>
        <w:tblW w:w="0" w:type="auto"/>
        <w:tblInd w:w="103" w:type="dxa"/>
        <w:tblLayout w:type="fixed"/>
        <w:tblCellMar>
          <w:left w:w="0" w:type="dxa"/>
          <w:right w:w="0" w:type="dxa"/>
        </w:tblCellMar>
        <w:tblLook w:val="01E0" w:firstRow="1" w:lastRow="1" w:firstColumn="1" w:lastColumn="1" w:noHBand="0" w:noVBand="0"/>
      </w:tblPr>
      <w:tblGrid>
        <w:gridCol w:w="1943"/>
        <w:gridCol w:w="1903"/>
        <w:gridCol w:w="1072"/>
        <w:gridCol w:w="1429"/>
        <w:gridCol w:w="1105"/>
        <w:gridCol w:w="870"/>
        <w:gridCol w:w="767"/>
      </w:tblGrid>
      <w:tr w:rsidR="002D6318">
        <w:trPr>
          <w:trHeight w:hRule="exact" w:val="528"/>
        </w:trPr>
        <w:tc>
          <w:tcPr>
            <w:tcW w:w="1943" w:type="dxa"/>
            <w:tcBorders>
              <w:top w:val="nil"/>
              <w:left w:val="nil"/>
              <w:bottom w:val="nil"/>
              <w:right w:val="nil"/>
            </w:tcBorders>
            <w:shd w:val="clear" w:color="auto" w:fill="9FA900"/>
          </w:tcPr>
          <w:p w:rsidR="002D6318" w:rsidRDefault="003B2BAC">
            <w:pPr>
              <w:pStyle w:val="TableParagraph"/>
              <w:spacing w:before="85"/>
              <w:ind w:left="64"/>
              <w:rPr>
                <w:rFonts w:ascii="Verdana" w:eastAsia="Verdana" w:hAnsi="Verdana" w:cs="Verdana"/>
                <w:sz w:val="14"/>
                <w:szCs w:val="14"/>
              </w:rPr>
            </w:pPr>
            <w:r>
              <w:rPr>
                <w:rFonts w:ascii="Verdana" w:hAnsi="Verdana"/>
                <w:b/>
                <w:color w:val="FFFFFF"/>
                <w:sz w:val="14"/>
              </w:rPr>
              <w:t>Категория отпадъци</w:t>
            </w:r>
          </w:p>
        </w:tc>
        <w:tc>
          <w:tcPr>
            <w:tcW w:w="1903" w:type="dxa"/>
            <w:tcBorders>
              <w:top w:val="nil"/>
              <w:left w:val="nil"/>
              <w:bottom w:val="nil"/>
              <w:right w:val="nil"/>
            </w:tcBorders>
            <w:shd w:val="clear" w:color="auto" w:fill="9FA900"/>
          </w:tcPr>
          <w:p w:rsidR="002D6318" w:rsidRDefault="003B2BAC">
            <w:pPr>
              <w:pStyle w:val="TableParagraph"/>
              <w:spacing w:before="82" w:line="253" w:lineRule="auto"/>
              <w:ind w:left="224" w:right="168"/>
              <w:rPr>
                <w:rFonts w:ascii="Verdana" w:eastAsia="Verdana" w:hAnsi="Verdana" w:cs="Verdana"/>
                <w:sz w:val="14"/>
                <w:szCs w:val="14"/>
              </w:rPr>
            </w:pPr>
            <w:r>
              <w:rPr>
                <w:rFonts w:ascii="Verdana" w:hAnsi="Verdana"/>
                <w:b/>
                <w:color w:val="FFFFFF"/>
                <w:sz w:val="14"/>
              </w:rPr>
              <w:t>Брой опаковки или касети</w:t>
            </w:r>
          </w:p>
        </w:tc>
        <w:tc>
          <w:tcPr>
            <w:tcW w:w="1072" w:type="dxa"/>
            <w:tcBorders>
              <w:top w:val="nil"/>
              <w:left w:val="nil"/>
              <w:bottom w:val="nil"/>
              <w:right w:val="nil"/>
            </w:tcBorders>
            <w:shd w:val="clear" w:color="auto" w:fill="9FA900"/>
          </w:tcPr>
          <w:p w:rsidR="002D6318" w:rsidRDefault="003B2BAC">
            <w:pPr>
              <w:pStyle w:val="TableParagraph"/>
              <w:spacing w:before="82" w:line="257" w:lineRule="auto"/>
              <w:ind w:left="168"/>
              <w:rPr>
                <w:rFonts w:ascii="Verdana" w:eastAsia="Verdana" w:hAnsi="Verdana" w:cs="Verdana"/>
                <w:sz w:val="14"/>
                <w:szCs w:val="14"/>
              </w:rPr>
            </w:pPr>
            <w:r>
              <w:rPr>
                <w:rFonts w:ascii="Verdana" w:hAnsi="Verdana"/>
                <w:b/>
                <w:i/>
                <w:color w:val="FFFFFF"/>
                <w:sz w:val="14"/>
              </w:rPr>
              <w:t>Съществуващо количество</w:t>
            </w:r>
          </w:p>
        </w:tc>
        <w:tc>
          <w:tcPr>
            <w:tcW w:w="1429" w:type="dxa"/>
            <w:tcBorders>
              <w:top w:val="nil"/>
              <w:left w:val="nil"/>
              <w:bottom w:val="nil"/>
              <w:right w:val="nil"/>
            </w:tcBorders>
            <w:shd w:val="clear" w:color="auto" w:fill="9FA900"/>
          </w:tcPr>
          <w:p w:rsidR="002D6318" w:rsidRDefault="003B2BAC">
            <w:pPr>
              <w:pStyle w:val="TableParagraph"/>
              <w:spacing w:before="82" w:line="257" w:lineRule="auto"/>
              <w:ind w:left="174" w:right="75"/>
              <w:rPr>
                <w:rFonts w:ascii="Verdana" w:eastAsia="Verdana" w:hAnsi="Verdana" w:cs="Verdana"/>
                <w:sz w:val="14"/>
                <w:szCs w:val="14"/>
              </w:rPr>
            </w:pPr>
            <w:r>
              <w:rPr>
                <w:rFonts w:ascii="Verdana" w:hAnsi="Verdana"/>
                <w:b/>
                <w:i/>
                <w:color w:val="FFFFFF"/>
                <w:sz w:val="14"/>
              </w:rPr>
              <w:t>Допълнително предвиждано количество</w:t>
            </w:r>
          </w:p>
        </w:tc>
        <w:tc>
          <w:tcPr>
            <w:tcW w:w="1105" w:type="dxa"/>
            <w:tcBorders>
              <w:top w:val="nil"/>
              <w:left w:val="nil"/>
              <w:bottom w:val="nil"/>
              <w:right w:val="nil"/>
            </w:tcBorders>
            <w:shd w:val="clear" w:color="auto" w:fill="9FA900"/>
          </w:tcPr>
          <w:p w:rsidR="002D6318" w:rsidRDefault="003B2BAC">
            <w:pPr>
              <w:pStyle w:val="TableParagraph"/>
              <w:spacing w:before="82" w:line="257" w:lineRule="auto"/>
              <w:ind w:left="72" w:right="248"/>
              <w:rPr>
                <w:rFonts w:ascii="Verdana" w:eastAsia="Verdana" w:hAnsi="Verdana" w:cs="Verdana"/>
                <w:sz w:val="14"/>
                <w:szCs w:val="14"/>
              </w:rPr>
            </w:pPr>
            <w:r>
              <w:rPr>
                <w:rFonts w:ascii="Verdana"/>
                <w:b/>
                <w:color w:val="FFFFFF"/>
                <w:sz w:val="14"/>
              </w:rPr>
              <w:t>Общо</w:t>
            </w:r>
            <w:r>
              <w:rPr>
                <w:rFonts w:ascii="Verdana"/>
                <w:b/>
                <w:color w:val="FFFFFF"/>
                <w:sz w:val="14"/>
              </w:rPr>
              <w:t xml:space="preserve"> </w:t>
            </w:r>
            <w:r>
              <w:rPr>
                <w:rFonts w:ascii="Verdana"/>
                <w:b/>
                <w:color w:val="FFFFFF"/>
                <w:sz w:val="14"/>
              </w:rPr>
              <w:t>материални</w:t>
            </w:r>
            <w:r>
              <w:rPr>
                <w:rFonts w:ascii="Verdana"/>
                <w:b/>
                <w:color w:val="FFFFFF"/>
                <w:sz w:val="14"/>
              </w:rPr>
              <w:t xml:space="preserve"> </w:t>
            </w:r>
            <w:r>
              <w:rPr>
                <w:rFonts w:ascii="Verdana"/>
                <w:b/>
                <w:color w:val="FFFFFF"/>
                <w:sz w:val="14"/>
              </w:rPr>
              <w:t>запаси</w:t>
            </w:r>
          </w:p>
        </w:tc>
        <w:tc>
          <w:tcPr>
            <w:tcW w:w="1636" w:type="dxa"/>
            <w:gridSpan w:val="2"/>
            <w:tcBorders>
              <w:top w:val="nil"/>
              <w:left w:val="nil"/>
              <w:bottom w:val="nil"/>
              <w:right w:val="nil"/>
            </w:tcBorders>
            <w:shd w:val="clear" w:color="auto" w:fill="9FA900"/>
          </w:tcPr>
          <w:p w:rsidR="002D6318" w:rsidRDefault="003B2BAC">
            <w:pPr>
              <w:pStyle w:val="TableParagraph"/>
              <w:spacing w:before="82" w:line="257" w:lineRule="auto"/>
              <w:ind w:left="649" w:hanging="372"/>
              <w:rPr>
                <w:rFonts w:ascii="Verdana" w:eastAsia="Verdana" w:hAnsi="Verdana" w:cs="Verdana"/>
                <w:sz w:val="14"/>
                <w:szCs w:val="14"/>
              </w:rPr>
            </w:pPr>
            <w:r>
              <w:rPr>
                <w:rFonts w:ascii="Verdana" w:hAnsi="Verdana"/>
                <w:b/>
                <w:color w:val="FFFFFF"/>
                <w:sz w:val="14"/>
              </w:rPr>
              <w:t>Обща активност [</w:t>
            </w:r>
            <w:proofErr w:type="spellStart"/>
            <w:r>
              <w:rPr>
                <w:rFonts w:ascii="Verdana" w:hAnsi="Verdana"/>
                <w:b/>
                <w:color w:val="FFFFFF"/>
                <w:sz w:val="14"/>
              </w:rPr>
              <w:t>Bq</w:t>
            </w:r>
            <w:proofErr w:type="spellEnd"/>
            <w:r>
              <w:rPr>
                <w:rFonts w:ascii="Verdana" w:hAnsi="Verdana"/>
                <w:b/>
                <w:color w:val="FFFFFF"/>
                <w:sz w:val="14"/>
              </w:rPr>
              <w:t>]</w:t>
            </w:r>
          </w:p>
        </w:tc>
      </w:tr>
      <w:tr w:rsidR="002D6318">
        <w:trPr>
          <w:trHeight w:hRule="exact" w:val="341"/>
        </w:trPr>
        <w:tc>
          <w:tcPr>
            <w:tcW w:w="1943" w:type="dxa"/>
            <w:tcBorders>
              <w:top w:val="nil"/>
              <w:left w:val="nil"/>
              <w:bottom w:val="nil"/>
              <w:right w:val="nil"/>
            </w:tcBorders>
            <w:shd w:val="clear" w:color="auto" w:fill="9FA900"/>
          </w:tcPr>
          <w:p w:rsidR="002D6318" w:rsidRDefault="002D6318"/>
        </w:tc>
        <w:tc>
          <w:tcPr>
            <w:tcW w:w="1903" w:type="dxa"/>
            <w:tcBorders>
              <w:top w:val="nil"/>
              <w:left w:val="nil"/>
              <w:bottom w:val="nil"/>
              <w:right w:val="nil"/>
            </w:tcBorders>
            <w:shd w:val="clear" w:color="auto" w:fill="9FA900"/>
          </w:tcPr>
          <w:p w:rsidR="002D6318" w:rsidRDefault="002D6318"/>
        </w:tc>
        <w:tc>
          <w:tcPr>
            <w:tcW w:w="2501" w:type="dxa"/>
            <w:gridSpan w:val="2"/>
            <w:tcBorders>
              <w:top w:val="nil"/>
              <w:left w:val="nil"/>
              <w:bottom w:val="nil"/>
              <w:right w:val="nil"/>
            </w:tcBorders>
            <w:shd w:val="clear" w:color="auto" w:fill="9FA900"/>
          </w:tcPr>
          <w:p w:rsidR="002D6318" w:rsidRDefault="003B2BAC">
            <w:pPr>
              <w:pStyle w:val="TableParagraph"/>
              <w:spacing w:before="87"/>
              <w:ind w:left="1097"/>
              <w:rPr>
                <w:rFonts w:ascii="Verdana" w:eastAsia="Verdana" w:hAnsi="Verdana" w:cs="Verdana"/>
                <w:sz w:val="14"/>
                <w:szCs w:val="14"/>
              </w:rPr>
            </w:pPr>
            <w:r>
              <w:rPr>
                <w:rFonts w:ascii="Verdana"/>
                <w:b/>
                <w:color w:val="FFFFFF"/>
                <w:sz w:val="14"/>
              </w:rPr>
              <w:t>[</w:t>
            </w:r>
            <w:r>
              <w:rPr>
                <w:rFonts w:ascii="Verdana"/>
                <w:b/>
                <w:color w:val="FFFFFF"/>
                <w:sz w:val="14"/>
              </w:rPr>
              <w:t>обем</w:t>
            </w:r>
            <w:r>
              <w:rPr>
                <w:rFonts w:ascii="Verdana"/>
                <w:b/>
                <w:color w:val="FFFFFF"/>
                <w:sz w:val="14"/>
              </w:rPr>
              <w:t xml:space="preserve"> </w:t>
            </w:r>
            <w:r>
              <w:rPr>
                <w:rFonts w:ascii="Verdana"/>
                <w:b/>
                <w:color w:val="FFFFFF"/>
                <w:sz w:val="14"/>
              </w:rPr>
              <w:t>или</w:t>
            </w:r>
            <w:r>
              <w:rPr>
                <w:rFonts w:ascii="Verdana"/>
                <w:b/>
                <w:color w:val="FFFFFF"/>
                <w:sz w:val="14"/>
              </w:rPr>
              <w:t xml:space="preserve"> </w:t>
            </w:r>
            <w:proofErr w:type="spellStart"/>
            <w:r>
              <w:rPr>
                <w:rFonts w:ascii="Verdana"/>
                <w:b/>
                <w:color w:val="FFFFFF"/>
                <w:sz w:val="14"/>
              </w:rPr>
              <w:t>tHM</w:t>
            </w:r>
            <w:proofErr w:type="spellEnd"/>
            <w:r>
              <w:rPr>
                <w:rFonts w:ascii="Verdana"/>
                <w:b/>
                <w:color w:val="FFFFFF"/>
                <w:sz w:val="14"/>
              </w:rPr>
              <w:t>]</w:t>
            </w:r>
          </w:p>
        </w:tc>
        <w:tc>
          <w:tcPr>
            <w:tcW w:w="1105" w:type="dxa"/>
            <w:tcBorders>
              <w:top w:val="nil"/>
              <w:left w:val="nil"/>
              <w:bottom w:val="nil"/>
              <w:right w:val="nil"/>
            </w:tcBorders>
            <w:shd w:val="clear" w:color="auto" w:fill="9FA900"/>
          </w:tcPr>
          <w:p w:rsidR="002D6318" w:rsidRDefault="002D6318"/>
        </w:tc>
        <w:tc>
          <w:tcPr>
            <w:tcW w:w="1636" w:type="dxa"/>
            <w:gridSpan w:val="2"/>
            <w:tcBorders>
              <w:top w:val="nil"/>
              <w:left w:val="nil"/>
              <w:bottom w:val="nil"/>
              <w:right w:val="nil"/>
            </w:tcBorders>
            <w:shd w:val="clear" w:color="auto" w:fill="9FA900"/>
          </w:tcPr>
          <w:p w:rsidR="002D6318" w:rsidRDefault="003B2BAC">
            <w:pPr>
              <w:pStyle w:val="TableParagraph"/>
              <w:tabs>
                <w:tab w:val="left" w:pos="1069"/>
              </w:tabs>
              <w:spacing w:before="78"/>
              <w:ind w:left="395"/>
              <w:rPr>
                <w:rFonts w:ascii="Verdana" w:eastAsia="Verdana" w:hAnsi="Verdana" w:cs="Verdana"/>
                <w:sz w:val="14"/>
                <w:szCs w:val="14"/>
              </w:rPr>
            </w:pPr>
            <w:r>
              <w:rPr>
                <w:rFonts w:ascii="Arial" w:hAnsi="Arial"/>
                <w:b/>
                <w:color w:val="FFFFFF"/>
                <w:sz w:val="16"/>
              </w:rPr>
              <w:tab/>
              <w:t>α</w:t>
            </w:r>
            <w:r>
              <w:rPr>
                <w:rFonts w:ascii="Verdana" w:hAnsi="Verdana"/>
                <w:b/>
                <w:color w:val="FFFFFF"/>
                <w:sz w:val="14"/>
              </w:rPr>
              <w:t>βγ</w:t>
            </w:r>
          </w:p>
        </w:tc>
      </w:tr>
      <w:tr w:rsidR="002D6318">
        <w:trPr>
          <w:trHeight w:hRule="exact" w:val="333"/>
        </w:trPr>
        <w:tc>
          <w:tcPr>
            <w:tcW w:w="9089" w:type="dxa"/>
            <w:gridSpan w:val="7"/>
            <w:tcBorders>
              <w:top w:val="nil"/>
              <w:left w:val="nil"/>
              <w:bottom w:val="nil"/>
              <w:right w:val="nil"/>
            </w:tcBorders>
          </w:tcPr>
          <w:p w:rsidR="002D6318" w:rsidRDefault="003B2BAC">
            <w:pPr>
              <w:pStyle w:val="TableParagraph"/>
              <w:spacing w:before="101"/>
              <w:ind w:left="64"/>
              <w:rPr>
                <w:rFonts w:ascii="Verdana" w:eastAsia="Verdana" w:hAnsi="Verdana" w:cs="Verdana"/>
                <w:sz w:val="14"/>
                <w:szCs w:val="14"/>
              </w:rPr>
            </w:pPr>
            <w:r>
              <w:rPr>
                <w:rFonts w:ascii="Verdana" w:hAnsi="Verdana"/>
                <w:b/>
                <w:color w:val="4B5F3E"/>
                <w:sz w:val="14"/>
              </w:rPr>
              <w:t>Категория В</w:t>
            </w:r>
          </w:p>
        </w:tc>
      </w:tr>
      <w:tr w:rsidR="002D6318">
        <w:trPr>
          <w:trHeight w:hRule="exact" w:val="297"/>
        </w:trPr>
        <w:tc>
          <w:tcPr>
            <w:tcW w:w="1943" w:type="dxa"/>
            <w:tcBorders>
              <w:top w:val="nil"/>
              <w:left w:val="nil"/>
              <w:bottom w:val="single" w:sz="3" w:space="0" w:color="4B5F3E"/>
              <w:right w:val="nil"/>
            </w:tcBorders>
          </w:tcPr>
          <w:p w:rsidR="002D6318" w:rsidRDefault="003B2BAC">
            <w:pPr>
              <w:pStyle w:val="TableParagraph"/>
              <w:spacing w:before="51"/>
              <w:ind w:left="148"/>
              <w:rPr>
                <w:rFonts w:ascii="Verdana" w:eastAsia="Verdana" w:hAnsi="Verdana" w:cs="Verdana"/>
                <w:sz w:val="14"/>
                <w:szCs w:val="14"/>
              </w:rPr>
            </w:pPr>
            <w:proofErr w:type="spellStart"/>
            <w:r>
              <w:rPr>
                <w:rFonts w:ascii="Verdana" w:hAnsi="Verdana"/>
                <w:sz w:val="14"/>
              </w:rPr>
              <w:t>Кондиционерани</w:t>
            </w:r>
            <w:proofErr w:type="spellEnd"/>
            <w:r>
              <w:rPr>
                <w:rFonts w:ascii="Verdana" w:hAnsi="Verdana"/>
                <w:sz w:val="14"/>
              </w:rPr>
              <w:t xml:space="preserve"> отпадъци</w:t>
            </w:r>
          </w:p>
        </w:tc>
        <w:tc>
          <w:tcPr>
            <w:tcW w:w="1903" w:type="dxa"/>
            <w:tcBorders>
              <w:top w:val="nil"/>
              <w:left w:val="nil"/>
              <w:bottom w:val="single" w:sz="3" w:space="0" w:color="4B5F3E"/>
              <w:right w:val="nil"/>
            </w:tcBorders>
          </w:tcPr>
          <w:p w:rsidR="002D6318" w:rsidRDefault="003B2BAC">
            <w:pPr>
              <w:pStyle w:val="TableParagraph"/>
              <w:spacing w:before="51"/>
              <w:ind w:left="224"/>
              <w:rPr>
                <w:rFonts w:ascii="Verdana" w:eastAsia="Verdana" w:hAnsi="Verdana" w:cs="Verdana"/>
                <w:sz w:val="14"/>
                <w:szCs w:val="14"/>
              </w:rPr>
            </w:pPr>
            <w:r>
              <w:rPr>
                <w:rFonts w:ascii="Verdana"/>
                <w:sz w:val="14"/>
              </w:rPr>
              <w:t xml:space="preserve">31,250 </w:t>
            </w:r>
            <w:r>
              <w:rPr>
                <w:rFonts w:ascii="Verdana"/>
                <w:sz w:val="14"/>
              </w:rPr>
              <w:t>опаковки</w:t>
            </w:r>
          </w:p>
        </w:tc>
        <w:tc>
          <w:tcPr>
            <w:tcW w:w="1072" w:type="dxa"/>
            <w:tcBorders>
              <w:top w:val="nil"/>
              <w:left w:val="nil"/>
              <w:bottom w:val="single" w:sz="3" w:space="0" w:color="4B5F3E"/>
              <w:right w:val="nil"/>
            </w:tcBorders>
          </w:tcPr>
          <w:p w:rsidR="002D6318" w:rsidRDefault="003B2BAC">
            <w:pPr>
              <w:pStyle w:val="TableParagraph"/>
              <w:spacing w:before="51"/>
              <w:ind w:left="168"/>
              <w:rPr>
                <w:rFonts w:ascii="Verdana" w:eastAsia="Verdana" w:hAnsi="Verdana" w:cs="Verdana"/>
                <w:sz w:val="9"/>
                <w:szCs w:val="9"/>
              </w:rPr>
            </w:pPr>
            <w:r>
              <w:rPr>
                <w:rFonts w:ascii="Verdana"/>
                <w:i/>
                <w:sz w:val="14"/>
              </w:rPr>
              <w:t>6</w:t>
            </w:r>
            <w:r>
              <w:rPr>
                <w:rFonts w:ascii="Verdana"/>
                <w:i/>
                <w:sz w:val="14"/>
              </w:rPr>
              <w:t> </w:t>
            </w:r>
            <w:r>
              <w:rPr>
                <w:rFonts w:ascii="Verdana"/>
                <w:i/>
                <w:sz w:val="14"/>
              </w:rPr>
              <w:t xml:space="preserve">300 </w:t>
            </w:r>
            <w:r>
              <w:rPr>
                <w:rFonts w:ascii="Verdana"/>
                <w:i/>
                <w:sz w:val="14"/>
              </w:rPr>
              <w:t>м</w:t>
            </w:r>
            <w:r>
              <w:rPr>
                <w:rFonts w:ascii="Verdana"/>
                <w:i/>
                <w:sz w:val="9"/>
              </w:rPr>
              <w:t>3</w:t>
            </w:r>
          </w:p>
        </w:tc>
        <w:tc>
          <w:tcPr>
            <w:tcW w:w="1429" w:type="dxa"/>
            <w:tcBorders>
              <w:top w:val="nil"/>
              <w:left w:val="nil"/>
              <w:bottom w:val="single" w:sz="3" w:space="0" w:color="4B5F3E"/>
              <w:right w:val="nil"/>
            </w:tcBorders>
          </w:tcPr>
          <w:p w:rsidR="002D6318" w:rsidRDefault="003B2BAC">
            <w:pPr>
              <w:pStyle w:val="TableParagraph"/>
              <w:spacing w:before="51"/>
              <w:ind w:left="174" w:right="75"/>
              <w:rPr>
                <w:rFonts w:ascii="Verdana" w:eastAsia="Verdana" w:hAnsi="Verdana" w:cs="Verdana"/>
                <w:sz w:val="9"/>
                <w:szCs w:val="9"/>
              </w:rPr>
            </w:pPr>
            <w:r>
              <w:rPr>
                <w:rFonts w:ascii="Verdana"/>
                <w:i/>
                <w:sz w:val="14"/>
              </w:rPr>
              <w:t>4</w:t>
            </w:r>
            <w:r>
              <w:rPr>
                <w:rFonts w:ascii="Verdana"/>
                <w:i/>
                <w:sz w:val="14"/>
              </w:rPr>
              <w:t> </w:t>
            </w:r>
            <w:r>
              <w:rPr>
                <w:rFonts w:ascii="Verdana"/>
                <w:i/>
                <w:sz w:val="14"/>
              </w:rPr>
              <w:t xml:space="preserve">600 </w:t>
            </w:r>
            <w:r>
              <w:rPr>
                <w:rFonts w:ascii="Verdana"/>
                <w:i/>
                <w:sz w:val="14"/>
              </w:rPr>
              <w:t>м</w:t>
            </w:r>
            <w:r>
              <w:rPr>
                <w:rFonts w:ascii="Verdana"/>
                <w:i/>
                <w:sz w:val="9"/>
              </w:rPr>
              <w:t>3</w:t>
            </w:r>
          </w:p>
        </w:tc>
        <w:tc>
          <w:tcPr>
            <w:tcW w:w="1105" w:type="dxa"/>
            <w:tcBorders>
              <w:top w:val="nil"/>
              <w:left w:val="nil"/>
              <w:bottom w:val="single" w:sz="3" w:space="0" w:color="4B5F3E"/>
              <w:right w:val="nil"/>
            </w:tcBorders>
          </w:tcPr>
          <w:p w:rsidR="002D6318" w:rsidRDefault="003B2BAC">
            <w:pPr>
              <w:pStyle w:val="TableParagraph"/>
              <w:spacing w:before="51"/>
              <w:ind w:left="72"/>
              <w:rPr>
                <w:rFonts w:ascii="Verdana" w:eastAsia="Verdana" w:hAnsi="Verdana" w:cs="Verdana"/>
                <w:sz w:val="9"/>
                <w:szCs w:val="9"/>
              </w:rPr>
            </w:pPr>
            <w:r>
              <w:rPr>
                <w:rFonts w:ascii="Verdana"/>
                <w:sz w:val="14"/>
              </w:rPr>
              <w:t>10</w:t>
            </w:r>
            <w:r>
              <w:rPr>
                <w:rFonts w:ascii="Verdana"/>
                <w:sz w:val="14"/>
              </w:rPr>
              <w:t> </w:t>
            </w:r>
            <w:r>
              <w:rPr>
                <w:rFonts w:ascii="Verdana"/>
                <w:sz w:val="14"/>
              </w:rPr>
              <w:t xml:space="preserve">900 </w:t>
            </w:r>
            <w:r>
              <w:rPr>
                <w:rFonts w:ascii="Verdana"/>
                <w:sz w:val="14"/>
              </w:rPr>
              <w:t>м</w:t>
            </w:r>
            <w:r>
              <w:rPr>
                <w:rFonts w:ascii="Verdana"/>
                <w:sz w:val="9"/>
              </w:rPr>
              <w:t>3</w:t>
            </w:r>
          </w:p>
        </w:tc>
        <w:tc>
          <w:tcPr>
            <w:tcW w:w="870" w:type="dxa"/>
            <w:tcBorders>
              <w:top w:val="nil"/>
              <w:left w:val="nil"/>
              <w:bottom w:val="single" w:sz="3" w:space="0" w:color="4B5F3E"/>
              <w:right w:val="nil"/>
            </w:tcBorders>
          </w:tcPr>
          <w:p w:rsidR="002D6318" w:rsidRDefault="003B2BAC">
            <w:pPr>
              <w:pStyle w:val="TableParagraph"/>
              <w:spacing w:before="51"/>
              <w:ind w:left="248"/>
              <w:rPr>
                <w:rFonts w:ascii="Verdana" w:eastAsia="Verdana" w:hAnsi="Verdana" w:cs="Verdana"/>
                <w:sz w:val="9"/>
                <w:szCs w:val="9"/>
              </w:rPr>
            </w:pPr>
            <w:r>
              <w:rPr>
                <w:rFonts w:ascii="Verdana"/>
                <w:sz w:val="14"/>
              </w:rPr>
              <w:t>7 10</w:t>
            </w:r>
            <w:r>
              <w:rPr>
                <w:rFonts w:ascii="Verdana"/>
                <w:sz w:val="9"/>
              </w:rPr>
              <w:t>15</w:t>
            </w:r>
          </w:p>
        </w:tc>
        <w:tc>
          <w:tcPr>
            <w:tcW w:w="766" w:type="dxa"/>
            <w:tcBorders>
              <w:top w:val="nil"/>
              <w:left w:val="nil"/>
              <w:bottom w:val="single" w:sz="3" w:space="0" w:color="4B5F3E"/>
              <w:right w:val="nil"/>
            </w:tcBorders>
          </w:tcPr>
          <w:p w:rsidR="002D6318" w:rsidRDefault="003B2BAC">
            <w:pPr>
              <w:pStyle w:val="TableParagraph"/>
              <w:spacing w:before="51"/>
              <w:ind w:left="328"/>
              <w:rPr>
                <w:rFonts w:ascii="Verdana" w:eastAsia="Verdana" w:hAnsi="Verdana" w:cs="Verdana"/>
                <w:sz w:val="9"/>
                <w:szCs w:val="9"/>
              </w:rPr>
            </w:pPr>
            <w:r>
              <w:rPr>
                <w:rFonts w:ascii="Verdana"/>
                <w:sz w:val="14"/>
              </w:rPr>
              <w:t>10</w:t>
            </w:r>
            <w:r>
              <w:rPr>
                <w:rFonts w:ascii="Verdana"/>
                <w:sz w:val="9"/>
              </w:rPr>
              <w:t>18</w:t>
            </w:r>
          </w:p>
        </w:tc>
      </w:tr>
      <w:tr w:rsidR="002D6318">
        <w:trPr>
          <w:trHeight w:hRule="exact" w:val="275"/>
        </w:trPr>
        <w:tc>
          <w:tcPr>
            <w:tcW w:w="9089" w:type="dxa"/>
            <w:gridSpan w:val="7"/>
            <w:tcBorders>
              <w:top w:val="single" w:sz="3" w:space="0" w:color="4B5F3E"/>
              <w:left w:val="nil"/>
              <w:bottom w:val="nil"/>
              <w:right w:val="nil"/>
            </w:tcBorders>
          </w:tcPr>
          <w:p w:rsidR="002D6318" w:rsidRDefault="003B2BAC">
            <w:pPr>
              <w:pStyle w:val="TableParagraph"/>
              <w:spacing w:before="43"/>
              <w:ind w:left="64"/>
              <w:rPr>
                <w:rFonts w:ascii="Verdana" w:eastAsia="Verdana" w:hAnsi="Verdana" w:cs="Verdana"/>
                <w:sz w:val="14"/>
                <w:szCs w:val="14"/>
              </w:rPr>
            </w:pPr>
            <w:r>
              <w:rPr>
                <w:rFonts w:ascii="Verdana" w:hAnsi="Verdana"/>
                <w:b/>
                <w:color w:val="4B5F3E"/>
                <w:sz w:val="14"/>
              </w:rPr>
              <w:t>Категория С</w:t>
            </w:r>
          </w:p>
        </w:tc>
      </w:tr>
      <w:tr w:rsidR="002D6318">
        <w:trPr>
          <w:trHeight w:hRule="exact" w:val="282"/>
        </w:trPr>
        <w:tc>
          <w:tcPr>
            <w:tcW w:w="1943" w:type="dxa"/>
            <w:tcBorders>
              <w:top w:val="nil"/>
              <w:left w:val="nil"/>
              <w:bottom w:val="nil"/>
              <w:right w:val="nil"/>
            </w:tcBorders>
          </w:tcPr>
          <w:p w:rsidR="002D6318" w:rsidRDefault="003B2BAC">
            <w:pPr>
              <w:pStyle w:val="TableParagraph"/>
              <w:spacing w:before="51"/>
              <w:ind w:left="148"/>
              <w:rPr>
                <w:rFonts w:ascii="Verdana" w:eastAsia="Verdana" w:hAnsi="Verdana" w:cs="Verdana"/>
                <w:sz w:val="14"/>
                <w:szCs w:val="14"/>
              </w:rPr>
            </w:pPr>
            <w:proofErr w:type="spellStart"/>
            <w:r>
              <w:rPr>
                <w:rFonts w:ascii="Verdana" w:hAnsi="Verdana"/>
                <w:sz w:val="14"/>
              </w:rPr>
              <w:t>Витрифицирани</w:t>
            </w:r>
            <w:proofErr w:type="spellEnd"/>
            <w:r>
              <w:rPr>
                <w:rFonts w:ascii="Verdana" w:hAnsi="Verdana"/>
                <w:sz w:val="14"/>
              </w:rPr>
              <w:t xml:space="preserve"> отпадъци</w:t>
            </w:r>
          </w:p>
        </w:tc>
        <w:tc>
          <w:tcPr>
            <w:tcW w:w="1903" w:type="dxa"/>
            <w:tcBorders>
              <w:top w:val="nil"/>
              <w:left w:val="nil"/>
              <w:bottom w:val="nil"/>
              <w:right w:val="nil"/>
            </w:tcBorders>
          </w:tcPr>
          <w:p w:rsidR="002D6318" w:rsidRDefault="003B2BAC">
            <w:pPr>
              <w:pStyle w:val="TableParagraph"/>
              <w:spacing w:before="51"/>
              <w:ind w:left="224"/>
              <w:rPr>
                <w:rFonts w:ascii="Verdana" w:eastAsia="Verdana" w:hAnsi="Verdana" w:cs="Verdana"/>
                <w:sz w:val="14"/>
                <w:szCs w:val="14"/>
              </w:rPr>
            </w:pPr>
            <w:r>
              <w:rPr>
                <w:rFonts w:ascii="Verdana"/>
                <w:sz w:val="14"/>
              </w:rPr>
              <w:t xml:space="preserve">1400 </w:t>
            </w:r>
            <w:r>
              <w:rPr>
                <w:rFonts w:ascii="Verdana"/>
                <w:sz w:val="14"/>
              </w:rPr>
              <w:t>опаковки</w:t>
            </w:r>
          </w:p>
        </w:tc>
        <w:tc>
          <w:tcPr>
            <w:tcW w:w="1072" w:type="dxa"/>
            <w:tcBorders>
              <w:top w:val="nil"/>
              <w:left w:val="nil"/>
              <w:bottom w:val="nil"/>
              <w:right w:val="nil"/>
            </w:tcBorders>
          </w:tcPr>
          <w:p w:rsidR="002D6318" w:rsidRDefault="003B2BAC">
            <w:pPr>
              <w:pStyle w:val="TableParagraph"/>
              <w:spacing w:before="51"/>
              <w:ind w:left="168"/>
              <w:rPr>
                <w:rFonts w:ascii="Verdana" w:eastAsia="Verdana" w:hAnsi="Verdana" w:cs="Verdana"/>
                <w:sz w:val="9"/>
                <w:szCs w:val="9"/>
              </w:rPr>
            </w:pPr>
            <w:r>
              <w:rPr>
                <w:rFonts w:ascii="Verdana"/>
                <w:i/>
                <w:sz w:val="14"/>
              </w:rPr>
              <w:t xml:space="preserve">70 </w:t>
            </w:r>
            <w:r>
              <w:rPr>
                <w:rFonts w:ascii="Verdana"/>
                <w:i/>
                <w:sz w:val="14"/>
              </w:rPr>
              <w:t>м</w:t>
            </w:r>
            <w:r>
              <w:rPr>
                <w:rFonts w:ascii="Verdana"/>
                <w:i/>
                <w:sz w:val="9"/>
              </w:rPr>
              <w:t>3</w:t>
            </w:r>
          </w:p>
        </w:tc>
        <w:tc>
          <w:tcPr>
            <w:tcW w:w="1429" w:type="dxa"/>
            <w:tcBorders>
              <w:top w:val="nil"/>
              <w:left w:val="nil"/>
              <w:bottom w:val="nil"/>
              <w:right w:val="nil"/>
            </w:tcBorders>
          </w:tcPr>
          <w:p w:rsidR="002D6318" w:rsidRDefault="003B2BAC">
            <w:pPr>
              <w:pStyle w:val="TableParagraph"/>
              <w:spacing w:before="51"/>
              <w:ind w:left="174" w:right="75"/>
              <w:rPr>
                <w:rFonts w:ascii="Verdana" w:eastAsia="Verdana" w:hAnsi="Verdana" w:cs="Verdana"/>
                <w:sz w:val="9"/>
                <w:szCs w:val="9"/>
              </w:rPr>
            </w:pPr>
            <w:r>
              <w:rPr>
                <w:rFonts w:ascii="Verdana"/>
                <w:i/>
                <w:sz w:val="14"/>
              </w:rPr>
              <w:t xml:space="preserve">180 </w:t>
            </w:r>
            <w:r>
              <w:rPr>
                <w:rFonts w:ascii="Verdana"/>
                <w:i/>
                <w:sz w:val="14"/>
              </w:rPr>
              <w:t>м</w:t>
            </w:r>
            <w:r>
              <w:rPr>
                <w:rFonts w:ascii="Verdana"/>
                <w:i/>
                <w:sz w:val="9"/>
              </w:rPr>
              <w:t>3</w:t>
            </w:r>
          </w:p>
        </w:tc>
        <w:tc>
          <w:tcPr>
            <w:tcW w:w="1105" w:type="dxa"/>
            <w:tcBorders>
              <w:top w:val="nil"/>
              <w:left w:val="nil"/>
              <w:bottom w:val="nil"/>
              <w:right w:val="nil"/>
            </w:tcBorders>
          </w:tcPr>
          <w:p w:rsidR="002D6318" w:rsidRDefault="003B2BAC">
            <w:pPr>
              <w:pStyle w:val="TableParagraph"/>
              <w:spacing w:before="51"/>
              <w:ind w:left="72"/>
              <w:rPr>
                <w:rFonts w:ascii="Verdana" w:eastAsia="Verdana" w:hAnsi="Verdana" w:cs="Verdana"/>
                <w:sz w:val="9"/>
                <w:szCs w:val="9"/>
              </w:rPr>
            </w:pPr>
            <w:r>
              <w:rPr>
                <w:rFonts w:ascii="Verdana"/>
                <w:sz w:val="14"/>
              </w:rPr>
              <w:t xml:space="preserve">250 </w:t>
            </w:r>
            <w:r>
              <w:rPr>
                <w:rFonts w:ascii="Verdana"/>
                <w:sz w:val="14"/>
              </w:rPr>
              <w:t>м</w:t>
            </w:r>
            <w:r>
              <w:rPr>
                <w:rFonts w:ascii="Verdana"/>
                <w:sz w:val="9"/>
              </w:rPr>
              <w:t>3</w:t>
            </w:r>
          </w:p>
        </w:tc>
        <w:tc>
          <w:tcPr>
            <w:tcW w:w="870" w:type="dxa"/>
            <w:tcBorders>
              <w:top w:val="nil"/>
              <w:left w:val="nil"/>
              <w:bottom w:val="nil"/>
              <w:right w:val="nil"/>
            </w:tcBorders>
          </w:tcPr>
          <w:p w:rsidR="002D6318" w:rsidRDefault="003B2BAC">
            <w:pPr>
              <w:pStyle w:val="TableParagraph"/>
              <w:spacing w:before="51"/>
              <w:ind w:left="248"/>
              <w:rPr>
                <w:rFonts w:ascii="Verdana" w:eastAsia="Verdana" w:hAnsi="Verdana" w:cs="Verdana"/>
                <w:sz w:val="9"/>
                <w:szCs w:val="9"/>
              </w:rPr>
            </w:pPr>
            <w:r>
              <w:rPr>
                <w:rFonts w:ascii="Verdana"/>
                <w:sz w:val="14"/>
              </w:rPr>
              <w:t>9 10</w:t>
            </w:r>
            <w:r>
              <w:rPr>
                <w:rFonts w:ascii="Verdana"/>
                <w:sz w:val="9"/>
              </w:rPr>
              <w:t>17</w:t>
            </w:r>
          </w:p>
        </w:tc>
        <w:tc>
          <w:tcPr>
            <w:tcW w:w="766" w:type="dxa"/>
            <w:tcBorders>
              <w:top w:val="nil"/>
              <w:left w:val="nil"/>
              <w:bottom w:val="nil"/>
              <w:right w:val="nil"/>
            </w:tcBorders>
          </w:tcPr>
          <w:p w:rsidR="002D6318" w:rsidRDefault="003B2BAC">
            <w:pPr>
              <w:pStyle w:val="TableParagraph"/>
              <w:spacing w:before="48"/>
              <w:ind w:left="328"/>
              <w:rPr>
                <w:rFonts w:ascii="Verdana" w:eastAsia="Verdana" w:hAnsi="Verdana" w:cs="Verdana"/>
                <w:sz w:val="9"/>
                <w:szCs w:val="9"/>
              </w:rPr>
            </w:pPr>
            <w:r>
              <w:rPr>
                <w:rFonts w:ascii="Verdana"/>
                <w:sz w:val="14"/>
              </w:rPr>
              <w:t>10</w:t>
            </w:r>
            <w:r>
              <w:rPr>
                <w:rFonts w:ascii="Verdana"/>
                <w:sz w:val="9"/>
              </w:rPr>
              <w:t>19</w:t>
            </w:r>
          </w:p>
        </w:tc>
      </w:tr>
      <w:tr w:rsidR="002D6318">
        <w:trPr>
          <w:trHeight w:hRule="exact" w:val="478"/>
        </w:trPr>
        <w:tc>
          <w:tcPr>
            <w:tcW w:w="1943" w:type="dxa"/>
            <w:tcBorders>
              <w:top w:val="nil"/>
              <w:left w:val="nil"/>
              <w:bottom w:val="single" w:sz="12" w:space="0" w:color="9FA900"/>
              <w:right w:val="nil"/>
            </w:tcBorders>
          </w:tcPr>
          <w:p w:rsidR="002D6318" w:rsidRDefault="003B2BAC">
            <w:pPr>
              <w:pStyle w:val="TableParagraph"/>
              <w:spacing w:before="50" w:line="253" w:lineRule="auto"/>
              <w:ind w:left="148" w:right="339"/>
              <w:rPr>
                <w:rFonts w:ascii="Verdana" w:eastAsia="Verdana" w:hAnsi="Verdana" w:cs="Verdana"/>
                <w:sz w:val="14"/>
                <w:szCs w:val="14"/>
              </w:rPr>
            </w:pPr>
            <w:r>
              <w:rPr>
                <w:rFonts w:ascii="Verdana" w:hAnsi="Verdana"/>
                <w:sz w:val="14"/>
              </w:rPr>
              <w:t>Отработено гориво от атомни електроцентрали</w:t>
            </w:r>
          </w:p>
        </w:tc>
        <w:tc>
          <w:tcPr>
            <w:tcW w:w="1903" w:type="dxa"/>
            <w:tcBorders>
              <w:top w:val="nil"/>
              <w:left w:val="nil"/>
              <w:bottom w:val="single" w:sz="12" w:space="0" w:color="9FA900"/>
              <w:right w:val="nil"/>
            </w:tcBorders>
          </w:tcPr>
          <w:p w:rsidR="002D6318" w:rsidRDefault="003B2BAC">
            <w:pPr>
              <w:pStyle w:val="TableParagraph"/>
              <w:spacing w:before="50"/>
              <w:ind w:left="224"/>
              <w:rPr>
                <w:rFonts w:ascii="Verdana" w:eastAsia="Verdana" w:hAnsi="Verdana" w:cs="Verdana"/>
                <w:sz w:val="14"/>
                <w:szCs w:val="14"/>
              </w:rPr>
            </w:pPr>
            <w:r>
              <w:rPr>
                <w:rFonts w:ascii="Verdana"/>
                <w:sz w:val="14"/>
              </w:rPr>
              <w:t xml:space="preserve">8,500 </w:t>
            </w:r>
            <w:r>
              <w:rPr>
                <w:rFonts w:ascii="Verdana"/>
                <w:sz w:val="14"/>
              </w:rPr>
              <w:t>касети</w:t>
            </w:r>
          </w:p>
        </w:tc>
        <w:tc>
          <w:tcPr>
            <w:tcW w:w="1072" w:type="dxa"/>
            <w:tcBorders>
              <w:top w:val="nil"/>
              <w:left w:val="nil"/>
              <w:bottom w:val="single" w:sz="12" w:space="0" w:color="9FA900"/>
              <w:right w:val="nil"/>
            </w:tcBorders>
          </w:tcPr>
          <w:p w:rsidR="002D6318" w:rsidRDefault="003B2BAC">
            <w:pPr>
              <w:pStyle w:val="TableParagraph"/>
              <w:spacing w:before="50"/>
              <w:ind w:left="168"/>
              <w:rPr>
                <w:rFonts w:ascii="Verdana" w:eastAsia="Verdana" w:hAnsi="Verdana" w:cs="Verdana"/>
                <w:sz w:val="14"/>
                <w:szCs w:val="14"/>
              </w:rPr>
            </w:pPr>
            <w:r>
              <w:rPr>
                <w:rFonts w:ascii="Verdana"/>
                <w:i/>
                <w:sz w:val="14"/>
              </w:rPr>
              <w:t xml:space="preserve">2,600 </w:t>
            </w:r>
            <w:proofErr w:type="spellStart"/>
            <w:r>
              <w:rPr>
                <w:rFonts w:ascii="Verdana"/>
                <w:i/>
                <w:sz w:val="14"/>
              </w:rPr>
              <w:t>tHM</w:t>
            </w:r>
            <w:proofErr w:type="spellEnd"/>
          </w:p>
        </w:tc>
        <w:tc>
          <w:tcPr>
            <w:tcW w:w="1429" w:type="dxa"/>
            <w:tcBorders>
              <w:top w:val="nil"/>
              <w:left w:val="nil"/>
              <w:bottom w:val="single" w:sz="12" w:space="0" w:color="9FA900"/>
              <w:right w:val="nil"/>
            </w:tcBorders>
          </w:tcPr>
          <w:p w:rsidR="002D6318" w:rsidRDefault="003B2BAC">
            <w:pPr>
              <w:pStyle w:val="TableParagraph"/>
              <w:spacing w:before="50"/>
              <w:ind w:left="174" w:right="75"/>
              <w:rPr>
                <w:rFonts w:ascii="Verdana" w:eastAsia="Verdana" w:hAnsi="Verdana" w:cs="Verdana"/>
                <w:sz w:val="14"/>
                <w:szCs w:val="14"/>
              </w:rPr>
            </w:pPr>
            <w:r>
              <w:rPr>
                <w:rFonts w:ascii="Verdana"/>
                <w:i/>
                <w:sz w:val="14"/>
              </w:rPr>
              <w:t xml:space="preserve">1200 </w:t>
            </w:r>
            <w:proofErr w:type="spellStart"/>
            <w:r>
              <w:rPr>
                <w:rFonts w:ascii="Verdana"/>
                <w:i/>
                <w:sz w:val="14"/>
              </w:rPr>
              <w:t>tHM</w:t>
            </w:r>
            <w:proofErr w:type="spellEnd"/>
          </w:p>
        </w:tc>
        <w:tc>
          <w:tcPr>
            <w:tcW w:w="1105" w:type="dxa"/>
            <w:tcBorders>
              <w:top w:val="nil"/>
              <w:left w:val="nil"/>
              <w:bottom w:val="single" w:sz="12" w:space="0" w:color="9FA900"/>
              <w:right w:val="nil"/>
            </w:tcBorders>
          </w:tcPr>
          <w:p w:rsidR="002D6318" w:rsidRDefault="003B2BAC">
            <w:pPr>
              <w:pStyle w:val="TableParagraph"/>
              <w:spacing w:before="50"/>
              <w:ind w:left="72"/>
              <w:rPr>
                <w:rFonts w:ascii="Verdana" w:eastAsia="Verdana" w:hAnsi="Verdana" w:cs="Verdana"/>
                <w:sz w:val="14"/>
                <w:szCs w:val="14"/>
              </w:rPr>
            </w:pPr>
            <w:r>
              <w:rPr>
                <w:rFonts w:ascii="Verdana"/>
                <w:sz w:val="14"/>
              </w:rPr>
              <w:t xml:space="preserve">3 800 </w:t>
            </w:r>
            <w:proofErr w:type="spellStart"/>
            <w:r>
              <w:rPr>
                <w:rFonts w:ascii="Verdana"/>
                <w:sz w:val="14"/>
              </w:rPr>
              <w:t>tHM</w:t>
            </w:r>
            <w:proofErr w:type="spellEnd"/>
          </w:p>
        </w:tc>
        <w:tc>
          <w:tcPr>
            <w:tcW w:w="870" w:type="dxa"/>
            <w:tcBorders>
              <w:top w:val="nil"/>
              <w:left w:val="nil"/>
              <w:bottom w:val="single" w:sz="12" w:space="0" w:color="9FA900"/>
              <w:right w:val="nil"/>
            </w:tcBorders>
          </w:tcPr>
          <w:p w:rsidR="002D6318" w:rsidRDefault="003B2BAC">
            <w:pPr>
              <w:pStyle w:val="TableParagraph"/>
              <w:spacing w:before="50"/>
              <w:ind w:left="248"/>
              <w:rPr>
                <w:rFonts w:ascii="Verdana" w:eastAsia="Verdana" w:hAnsi="Verdana" w:cs="Verdana"/>
                <w:sz w:val="9"/>
                <w:szCs w:val="9"/>
              </w:rPr>
            </w:pPr>
            <w:r>
              <w:rPr>
                <w:rFonts w:ascii="Verdana"/>
                <w:sz w:val="14"/>
              </w:rPr>
              <w:t>2 10</w:t>
            </w:r>
            <w:r>
              <w:rPr>
                <w:rFonts w:ascii="Verdana"/>
                <w:sz w:val="9"/>
              </w:rPr>
              <w:t>18</w:t>
            </w:r>
          </w:p>
        </w:tc>
        <w:tc>
          <w:tcPr>
            <w:tcW w:w="766" w:type="dxa"/>
            <w:tcBorders>
              <w:top w:val="nil"/>
              <w:left w:val="nil"/>
              <w:bottom w:val="single" w:sz="12" w:space="0" w:color="9FA900"/>
              <w:right w:val="nil"/>
            </w:tcBorders>
          </w:tcPr>
          <w:p w:rsidR="002D6318" w:rsidRDefault="003B2BAC">
            <w:pPr>
              <w:pStyle w:val="TableParagraph"/>
              <w:spacing w:before="50"/>
              <w:ind w:left="191"/>
              <w:rPr>
                <w:rFonts w:ascii="Verdana" w:eastAsia="Verdana" w:hAnsi="Verdana" w:cs="Verdana"/>
                <w:sz w:val="9"/>
                <w:szCs w:val="9"/>
              </w:rPr>
            </w:pPr>
            <w:r>
              <w:rPr>
                <w:rFonts w:ascii="Verdana"/>
                <w:sz w:val="14"/>
              </w:rPr>
              <w:t>5 10</w:t>
            </w:r>
            <w:r>
              <w:rPr>
                <w:rFonts w:ascii="Verdana"/>
                <w:sz w:val="9"/>
              </w:rPr>
              <w:t>19</w:t>
            </w:r>
          </w:p>
        </w:tc>
      </w:tr>
    </w:tbl>
    <w:p w:rsidR="002D6318" w:rsidRDefault="002D6318">
      <w:pPr>
        <w:spacing w:before="1" w:line="190" w:lineRule="exact"/>
        <w:rPr>
          <w:sz w:val="19"/>
          <w:szCs w:val="19"/>
        </w:rPr>
      </w:pPr>
    </w:p>
    <w:p w:rsidR="002D6318" w:rsidRDefault="002D6318">
      <w:pPr>
        <w:spacing w:line="200" w:lineRule="exact"/>
        <w:rPr>
          <w:sz w:val="20"/>
          <w:szCs w:val="20"/>
        </w:rPr>
      </w:pPr>
    </w:p>
    <w:p w:rsidR="002D6318" w:rsidRDefault="003B2BAC">
      <w:pPr>
        <w:pStyle w:val="Heading5"/>
        <w:numPr>
          <w:ilvl w:val="2"/>
          <w:numId w:val="48"/>
        </w:numPr>
        <w:tabs>
          <w:tab w:val="left" w:pos="2372"/>
        </w:tabs>
        <w:spacing w:before="68"/>
        <w:ind w:left="2371"/>
        <w:jc w:val="both"/>
        <w:rPr>
          <w:b w:val="0"/>
          <w:bCs w:val="0"/>
        </w:rPr>
      </w:pPr>
      <w:bookmarkStart w:id="44" w:name="2.4.3_Inventaire_complémentaire_potentie"/>
      <w:bookmarkStart w:id="45" w:name="_bookmark23"/>
      <w:bookmarkEnd w:id="44"/>
      <w:bookmarkEnd w:id="45"/>
      <w:r>
        <w:rPr>
          <w:color w:val="9FA900"/>
        </w:rPr>
        <w:t>Потенциален допълнителен инвентар</w:t>
      </w:r>
    </w:p>
    <w:p w:rsidR="002D6318" w:rsidRDefault="002D6318">
      <w:pPr>
        <w:spacing w:before="1" w:line="100" w:lineRule="exact"/>
        <w:rPr>
          <w:sz w:val="10"/>
          <w:szCs w:val="10"/>
        </w:rPr>
      </w:pPr>
    </w:p>
    <w:p w:rsidR="002D6318" w:rsidRDefault="002D6318">
      <w:pPr>
        <w:spacing w:line="180" w:lineRule="exact"/>
        <w:rPr>
          <w:sz w:val="18"/>
          <w:szCs w:val="18"/>
        </w:rPr>
      </w:pPr>
    </w:p>
    <w:p w:rsidR="002D6318" w:rsidRDefault="00B3410B">
      <w:pPr>
        <w:pStyle w:val="BodyText"/>
        <w:spacing w:line="295" w:lineRule="auto"/>
        <w:ind w:left="1521" w:right="121"/>
        <w:jc w:val="both"/>
      </w:pPr>
      <w:r>
        <w:rPr>
          <w:noProof/>
        </w:rPr>
        <mc:AlternateContent>
          <mc:Choice Requires="wps">
            <w:drawing>
              <wp:anchor distT="0" distB="0" distL="114300" distR="114300" simplePos="0" relativeHeight="251572736" behindDoc="1" locked="0" layoutInCell="1" allowOverlap="1">
                <wp:simplePos x="0" y="0"/>
                <wp:positionH relativeFrom="page">
                  <wp:posOffset>1728470</wp:posOffset>
                </wp:positionH>
                <wp:positionV relativeFrom="paragraph">
                  <wp:posOffset>794385</wp:posOffset>
                </wp:positionV>
                <wp:extent cx="92075" cy="203200"/>
                <wp:effectExtent l="4445" t="0" r="0" b="0"/>
                <wp:wrapNone/>
                <wp:docPr id="87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62" type="#_x0000_t202" style="position:absolute;left:0;text-align:left;margin-left:136.1pt;margin-top:62.55pt;width:7.25pt;height:1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В допълнение към базовия инвентар може да има допълнителен инвентар на отпадъците, състоящ се от отпадъци, подобни на тези, които понастоящем принадлежат към категории B и C, и/или отпадъци от други видове, различни от отпадъци от тези две категории, и които не биха могли да бъдат управлявани в дългосрочен план в съоръжение за повърхностно съхранение. В потенциалния допълнителен инвентар на отпадъците биха могли да бъдат включени например следните видове:</w:t>
      </w:r>
    </w:p>
    <w:p w:rsidR="002D6318" w:rsidRDefault="003B2BAC">
      <w:pPr>
        <w:pStyle w:val="BodyText"/>
        <w:spacing w:before="134" w:line="160" w:lineRule="exact"/>
        <w:ind w:left="1946" w:right="122"/>
        <w:jc w:val="both"/>
      </w:pPr>
      <w:r>
        <w:t xml:space="preserve">ниско - и средноактивни, </w:t>
      </w:r>
      <w:proofErr w:type="spellStart"/>
      <w:r>
        <w:t>краткоживеещи</w:t>
      </w:r>
      <w:proofErr w:type="spellEnd"/>
      <w:r>
        <w:t xml:space="preserve"> </w:t>
      </w:r>
      <w:proofErr w:type="spellStart"/>
      <w:r>
        <w:t>кондиционирани</w:t>
      </w:r>
      <w:proofErr w:type="spellEnd"/>
      <w:r>
        <w:t xml:space="preserve"> отпадъци, чиито физикохимични характеристики не отговарят на критериите на бъдещото</w:t>
      </w:r>
    </w:p>
    <w:p w:rsidR="002D6318" w:rsidRDefault="003B2BAC">
      <w:pPr>
        <w:pStyle w:val="BodyText"/>
        <w:spacing w:before="52" w:line="296" w:lineRule="auto"/>
        <w:ind w:left="1946" w:right="122"/>
        <w:jc w:val="both"/>
      </w:pPr>
      <w:r>
        <w:t xml:space="preserve">ядрено разрешение за изграждане и експлоатация на повърхностно хранилище в </w:t>
      </w:r>
      <w:proofErr w:type="spellStart"/>
      <w:r>
        <w:t>Десел</w:t>
      </w:r>
      <w:proofErr w:type="spellEnd"/>
      <w:r>
        <w:t xml:space="preserve">, но са съвместими или биха били приведени до съвместимост с геоложкото погребване (глава </w:t>
      </w:r>
      <w:hyperlink w:anchor="_bookmark24" w:history="1">
        <w:r>
          <w:t>3</w:t>
        </w:r>
      </w:hyperlink>
      <w:r>
        <w:t>);</w:t>
      </w:r>
    </w:p>
    <w:p w:rsidR="002D6318" w:rsidRDefault="003B2BAC">
      <w:pPr>
        <w:pStyle w:val="BodyText"/>
        <w:numPr>
          <w:ilvl w:val="0"/>
          <w:numId w:val="46"/>
        </w:numPr>
        <w:tabs>
          <w:tab w:val="left" w:pos="1947"/>
        </w:tabs>
        <w:spacing w:before="85" w:line="189" w:lineRule="auto"/>
        <w:ind w:right="124"/>
        <w:jc w:val="both"/>
      </w:pPr>
      <w:r>
        <w:rPr>
          <w:color w:val="000000"/>
        </w:rPr>
        <w:t xml:space="preserve">най - радиоактивната част от радиоактивните отпадъци, намиращи се в съоръженията за съхранение на </w:t>
      </w:r>
      <w:proofErr w:type="spellStart"/>
      <w:r>
        <w:rPr>
          <w:color w:val="000000"/>
        </w:rPr>
        <w:t>Умикор</w:t>
      </w:r>
      <w:proofErr w:type="spellEnd"/>
      <w:r>
        <w:rPr>
          <w:color w:val="000000"/>
        </w:rPr>
        <w:t xml:space="preserve"> в </w:t>
      </w:r>
      <w:proofErr w:type="spellStart"/>
      <w:r>
        <w:rPr>
          <w:color w:val="000000"/>
        </w:rPr>
        <w:t>Олан</w:t>
      </w:r>
      <w:proofErr w:type="spellEnd"/>
      <w:r>
        <w:rPr>
          <w:color w:val="000000"/>
        </w:rPr>
        <w:t>, която е близо 10 000</w:t>
      </w:r>
      <w:r>
        <w:rPr>
          <w:color w:val="000000"/>
          <w:sz w:val="10"/>
        </w:rPr>
        <w:t xml:space="preserve"> m </w:t>
      </w:r>
      <w:r>
        <w:rPr>
          <w:color w:val="000000"/>
        </w:rPr>
        <w:t xml:space="preserve">3 преди </w:t>
      </w:r>
      <w:proofErr w:type="spellStart"/>
      <w:r>
        <w:rPr>
          <w:color w:val="000000"/>
        </w:rPr>
        <w:t>кондиционира</w:t>
      </w:r>
      <w:proofErr w:type="spellEnd"/>
      <w:r>
        <w:rPr>
          <w:color w:val="000000"/>
        </w:rPr>
        <w:t xml:space="preserve"> -</w:t>
      </w:r>
    </w:p>
    <w:p w:rsidR="002D6318" w:rsidRDefault="00B3410B">
      <w:pPr>
        <w:pStyle w:val="BodyText"/>
        <w:spacing w:before="52" w:line="294" w:lineRule="auto"/>
        <w:ind w:left="1946" w:right="121"/>
        <w:jc w:val="both"/>
      </w:pPr>
      <w:r>
        <w:rPr>
          <w:noProof/>
        </w:rPr>
        <mc:AlternateContent>
          <mc:Choice Requires="wps">
            <w:drawing>
              <wp:anchor distT="0" distB="0" distL="114300" distR="114300" simplePos="0" relativeHeight="251573760" behindDoc="1" locked="0" layoutInCell="1" allowOverlap="1">
                <wp:simplePos x="0" y="0"/>
                <wp:positionH relativeFrom="page">
                  <wp:posOffset>1728470</wp:posOffset>
                </wp:positionH>
                <wp:positionV relativeFrom="paragraph">
                  <wp:posOffset>523875</wp:posOffset>
                </wp:positionV>
                <wp:extent cx="92075" cy="203200"/>
                <wp:effectExtent l="4445" t="0" r="0" b="0"/>
                <wp:wrapNone/>
                <wp:docPr id="870"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63" type="#_x0000_t202" style="position:absolute;left:0;text-align:left;margin-left:136.1pt;margin-top:41.25pt;width:7.25pt;height:16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нето. Все още не е определен начинът за дългосрочното управление на тези отпадъци, които са дълго живеещи отпадъци от минало производство на радий и уран от </w:t>
      </w:r>
      <w:proofErr w:type="spellStart"/>
      <w:r w:rsidR="003B2BAC">
        <w:t>Умикор</w:t>
      </w:r>
      <w:proofErr w:type="spellEnd"/>
      <w:r w:rsidR="003B2BAC">
        <w:t xml:space="preserve"> (бившето Юнион </w:t>
      </w:r>
      <w:proofErr w:type="spellStart"/>
      <w:r w:rsidR="003B2BAC">
        <w:t>Миниер</w:t>
      </w:r>
      <w:proofErr w:type="spellEnd"/>
      <w:r w:rsidR="003B2BAC">
        <w:t xml:space="preserve">) в </w:t>
      </w:r>
      <w:proofErr w:type="spellStart"/>
      <w:r w:rsidR="003B2BAC">
        <w:t>Олан</w:t>
      </w:r>
      <w:proofErr w:type="spellEnd"/>
      <w:r w:rsidR="003B2BAC">
        <w:t xml:space="preserve"> между 1922 и 1977 г. ;</w:t>
      </w:r>
    </w:p>
    <w:p w:rsidR="002D6318" w:rsidRDefault="003B2BAC">
      <w:pPr>
        <w:spacing w:before="137" w:line="160" w:lineRule="exact"/>
        <w:ind w:left="1946" w:right="120"/>
        <w:jc w:val="both"/>
        <w:rPr>
          <w:rFonts w:ascii="Verdana" w:eastAsia="Verdana" w:hAnsi="Verdana" w:cs="Verdana"/>
          <w:sz w:val="16"/>
          <w:szCs w:val="16"/>
        </w:rPr>
      </w:pPr>
      <w:proofErr w:type="spellStart"/>
      <w:r>
        <w:rPr>
          <w:rFonts w:ascii="Verdana" w:hAnsi="Verdana"/>
          <w:sz w:val="16"/>
        </w:rPr>
        <w:t>дялът</w:t>
      </w:r>
      <w:proofErr w:type="spellEnd"/>
      <w:r>
        <w:rPr>
          <w:rFonts w:ascii="Verdana" w:hAnsi="Verdana"/>
          <w:sz w:val="16"/>
        </w:rPr>
        <w:t xml:space="preserve"> на веществата NORM (</w:t>
      </w:r>
      <w:r>
        <w:rPr>
          <w:rFonts w:ascii="Verdana" w:hAnsi="Verdana"/>
          <w:i/>
          <w:sz w:val="16"/>
        </w:rPr>
        <w:t>естествени радиоактивни материали</w:t>
      </w:r>
      <w:r>
        <w:rPr>
          <w:rFonts w:ascii="Verdana" w:hAnsi="Verdana"/>
          <w:sz w:val="16"/>
        </w:rPr>
        <w:t>), за който AFCN реши, че следва да се управлява като радиоактивен отпадък в дългосрочен план от</w:t>
      </w:r>
    </w:p>
    <w:p w:rsidR="002D6318" w:rsidRDefault="003B2BAC">
      <w:pPr>
        <w:pStyle w:val="BodyText"/>
        <w:spacing w:before="49" w:line="293" w:lineRule="auto"/>
        <w:ind w:left="1946" w:right="120"/>
        <w:jc w:val="both"/>
      </w:pPr>
      <w:r>
        <w:t xml:space="preserve">ONDRAF, вероятно от порядъка на няколкостотин кубически метра преди кондициониране, според AFCN </w:t>
      </w:r>
      <w:r>
        <w:rPr>
          <w:sz w:val="10"/>
        </w:rPr>
        <w:t>6</w:t>
      </w:r>
      <w:r>
        <w:t>;</w:t>
      </w:r>
    </w:p>
    <w:p w:rsidR="002D6318" w:rsidRDefault="003B2BAC">
      <w:pPr>
        <w:pStyle w:val="BodyText"/>
        <w:numPr>
          <w:ilvl w:val="0"/>
          <w:numId w:val="46"/>
        </w:numPr>
        <w:tabs>
          <w:tab w:val="left" w:pos="1947"/>
        </w:tabs>
        <w:spacing w:before="93" w:line="189" w:lineRule="auto"/>
        <w:ind w:left="1947" w:right="140" w:hanging="426"/>
        <w:jc w:val="both"/>
      </w:pPr>
      <w:r>
        <w:rPr>
          <w:color w:val="000000"/>
        </w:rPr>
        <w:t>определени отпадъци от бъдещи ядрени инсталации, които да бъдат предвидени, като например съоръжението MYRRHA (прототип на ядрен реактор, контролиран от ускорител на</w:t>
      </w:r>
    </w:p>
    <w:p w:rsidR="002D6318" w:rsidRDefault="003B2BAC">
      <w:pPr>
        <w:pStyle w:val="BodyText"/>
        <w:spacing w:before="50"/>
        <w:ind w:left="1947"/>
        <w:jc w:val="both"/>
      </w:pPr>
      <w:r>
        <w:t>частици), или не.</w:t>
      </w:r>
    </w:p>
    <w:p w:rsidR="002D6318" w:rsidRDefault="002D6318">
      <w:pPr>
        <w:spacing w:before="9" w:line="200" w:lineRule="exact"/>
        <w:rPr>
          <w:sz w:val="20"/>
          <w:szCs w:val="20"/>
        </w:rPr>
      </w:pPr>
    </w:p>
    <w:p w:rsidR="002D6318" w:rsidRDefault="003B2BAC">
      <w:pPr>
        <w:pStyle w:val="BodyText"/>
        <w:spacing w:line="294" w:lineRule="auto"/>
        <w:ind w:left="1521" w:right="123"/>
        <w:jc w:val="both"/>
      </w:pPr>
      <w:r>
        <w:t xml:space="preserve">Способността на решението за погребване в геоложки формации да се справи с промените в наличните отпадъци, е разгледана в глава </w:t>
      </w:r>
      <w:hyperlink w:anchor="_bookmark107" w:history="1">
        <w:r>
          <w:t>11</w:t>
        </w:r>
      </w:hyperlink>
      <w:r>
        <w:t xml:space="preserve"> , а въздействието на тези промени върху околната среда е обсъдено в раздел </w:t>
      </w:r>
      <w:hyperlink w:anchor="_bookmark102" w:history="1">
        <w:r>
          <w:t>9.4</w:t>
        </w:r>
      </w:hyperlink>
      <w:r>
        <w:t>.</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before="4" w:line="220" w:lineRule="exact"/>
      </w:pPr>
    </w:p>
    <w:p w:rsidR="002D6318" w:rsidRDefault="00B3410B">
      <w:pPr>
        <w:tabs>
          <w:tab w:val="left" w:pos="1946"/>
        </w:tabs>
        <w:spacing w:line="302" w:lineRule="auto"/>
        <w:ind w:left="1946" w:right="129" w:hanging="428"/>
        <w:jc w:val="both"/>
        <w:rPr>
          <w:rFonts w:ascii="Verdana" w:eastAsia="Verdana" w:hAnsi="Verdana" w:cs="Verdana"/>
          <w:sz w:val="13"/>
          <w:szCs w:val="13"/>
        </w:rPr>
      </w:pPr>
      <w:r>
        <w:rPr>
          <w:noProof/>
        </w:rPr>
        <mc:AlternateContent>
          <mc:Choice Requires="wpg">
            <w:drawing>
              <wp:anchor distT="0" distB="0" distL="114300" distR="114300" simplePos="0" relativeHeight="251571712" behindDoc="1" locked="0" layoutInCell="1" allowOverlap="1">
                <wp:simplePos x="0" y="0"/>
                <wp:positionH relativeFrom="page">
                  <wp:posOffset>1728470</wp:posOffset>
                </wp:positionH>
                <wp:positionV relativeFrom="paragraph">
                  <wp:posOffset>-73025</wp:posOffset>
                </wp:positionV>
                <wp:extent cx="1828800" cy="1270"/>
                <wp:effectExtent l="13970" t="5715" r="5080" b="12065"/>
                <wp:wrapNone/>
                <wp:docPr id="86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722" y="-115"/>
                          <a:chExt cx="2880" cy="2"/>
                        </a:xfrm>
                      </wpg:grpSpPr>
                      <wps:wsp>
                        <wps:cNvPr id="869" name="Freeform 836"/>
                        <wps:cNvSpPr>
                          <a:spLocks/>
                        </wps:cNvSpPr>
                        <wps:spPr bwMode="auto">
                          <a:xfrm>
                            <a:off x="2722" y="-115"/>
                            <a:ext cx="2880" cy="2"/>
                          </a:xfrm>
                          <a:custGeom>
                            <a:avLst/>
                            <a:gdLst>
                              <a:gd name="T0" fmla="+- 0 2722 2722"/>
                              <a:gd name="T1" fmla="*/ T0 w 2880"/>
                              <a:gd name="T2" fmla="+- 0 5602 272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B98CA" id="Group 835" o:spid="_x0000_s1026" style="position:absolute;margin-left:136.1pt;margin-top:-5.75pt;width:2in;height:.1pt;z-index:-251744768;mso-position-horizontal-relative:page" coordorigin="2722,-11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">
                <v:shape id="Freeform 836" o:spid="_x0000_s1027" style="position:absolute;left:2722;top:-11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6</w:t>
      </w:r>
      <w:r w:rsidR="003B2BAC">
        <w:rPr>
          <w:rFonts w:ascii="Verdana" w:hAnsi="Verdana"/>
          <w:sz w:val="8"/>
        </w:rPr>
        <w:tab/>
      </w:r>
      <w:r w:rsidR="003B2BAC">
        <w:rPr>
          <w:rFonts w:ascii="Verdana" w:hAnsi="Verdana"/>
          <w:sz w:val="13"/>
        </w:rPr>
        <w:t xml:space="preserve"> Естествените радиоактивни материали дълго живеещи се използват в някои промишлени процеси по причини, които не са свързани с техните радиоактивни свойства</w:t>
      </w:r>
      <w:r w:rsidR="003B2BAC">
        <w:rPr>
          <w:rFonts w:ascii="Verdana" w:hAnsi="Verdana"/>
        </w:rPr>
        <w:t>.</w:t>
      </w:r>
      <w:r w:rsidR="003B2BAC">
        <w:rPr>
          <w:rFonts w:ascii="Verdana" w:hAnsi="Verdana"/>
          <w:sz w:val="13"/>
        </w:rPr>
        <w:t xml:space="preserve"> Тези процеси могат да доведат до концентрация на естествена радиоактивност в някои остатъци. Понастоящем тези остатъци се съхраняват в производствени обекти и в няколко известни и контролирани депа.</w:t>
      </w:r>
    </w:p>
    <w:p w:rsidR="002D6318" w:rsidRDefault="002D6318">
      <w:pPr>
        <w:spacing w:line="302" w:lineRule="auto"/>
        <w:jc w:val="both"/>
        <w:rPr>
          <w:rFonts w:ascii="Verdana" w:eastAsia="Verdana" w:hAnsi="Verdana" w:cs="Verdana"/>
          <w:sz w:val="13"/>
          <w:szCs w:val="13"/>
        </w:rPr>
        <w:sectPr w:rsidR="002D6318">
          <w:pgSz w:w="11920" w:h="16860"/>
          <w:pgMar w:top="1600" w:right="1400" w:bottom="820" w:left="1200" w:header="0" w:footer="639" w:gutter="0"/>
          <w:cols w:space="708"/>
        </w:sectPr>
      </w:pPr>
    </w:p>
    <w:p w:rsidR="002D6318" w:rsidRDefault="003B2BAC">
      <w:pPr>
        <w:pStyle w:val="Heading3"/>
        <w:ind w:left="111" w:firstLine="0"/>
        <w:jc w:val="both"/>
        <w:rPr>
          <w:b w:val="0"/>
          <w:bCs w:val="0"/>
        </w:rPr>
      </w:pPr>
      <w:bookmarkStart w:id="46" w:name="3_Stockage_géologique_:_introduction_gén"/>
      <w:bookmarkStart w:id="47" w:name="_bookmark24"/>
      <w:bookmarkEnd w:id="46"/>
      <w:bookmarkEnd w:id="47"/>
      <w:r>
        <w:rPr>
          <w:color w:val="9FA900"/>
        </w:rPr>
        <w:lastRenderedPageBreak/>
        <w:t>3        Погребване в геоложка среда : общо въведение</w:t>
      </w:r>
    </w:p>
    <w:p w:rsidR="002D6318" w:rsidRDefault="002D6318">
      <w:pPr>
        <w:spacing w:line="220" w:lineRule="exact"/>
      </w:pPr>
    </w:p>
    <w:p w:rsidR="002D6318" w:rsidRDefault="002D6318" w:rsidP="003B2BAC">
      <w:pPr>
        <w:spacing w:before="7" w:line="300" w:lineRule="exact"/>
        <w:rPr>
          <w:sz w:val="30"/>
          <w:szCs w:val="30"/>
        </w:rPr>
      </w:pPr>
    </w:p>
    <w:p w:rsidR="002D6318" w:rsidRDefault="003B2BAC" w:rsidP="003B2BAC">
      <w:pPr>
        <w:pStyle w:val="BodyText"/>
        <w:spacing w:line="295" w:lineRule="auto"/>
        <w:jc w:val="both"/>
      </w:pPr>
      <w:r>
        <w:t xml:space="preserve">Международно приетата и прилагана стратегия за управление на радиоактивните отпадъци е стратегията за </w:t>
      </w:r>
      <w:r>
        <w:rPr>
          <w:i/>
        </w:rPr>
        <w:t xml:space="preserve">концентрация </w:t>
      </w:r>
      <w:r>
        <w:t xml:space="preserve">и </w:t>
      </w:r>
      <w:r>
        <w:rPr>
          <w:i/>
        </w:rPr>
        <w:t xml:space="preserve">ограничаване </w:t>
      </w:r>
      <w:r>
        <w:t xml:space="preserve">на отпадъците, като се </w:t>
      </w:r>
      <w:r>
        <w:rPr>
          <w:i/>
        </w:rPr>
        <w:t xml:space="preserve">изолират </w:t>
      </w:r>
      <w:r>
        <w:t>от биосферата, за разлика от стратегията за разреждане и разпръскване на радиоактивни вещества в околната среда.</w:t>
      </w:r>
    </w:p>
    <w:p w:rsidR="002D6318" w:rsidRDefault="002D6318" w:rsidP="003B2BAC">
      <w:pPr>
        <w:spacing w:before="2" w:line="160" w:lineRule="exact"/>
        <w:rPr>
          <w:sz w:val="16"/>
          <w:szCs w:val="16"/>
        </w:rPr>
      </w:pPr>
    </w:p>
    <w:p w:rsidR="002D6318" w:rsidRDefault="003B2BAC" w:rsidP="003B2BAC">
      <w:pPr>
        <w:ind w:left="111"/>
        <w:jc w:val="both"/>
        <w:rPr>
          <w:rFonts w:ascii="Verdana" w:eastAsia="Verdana" w:hAnsi="Verdana" w:cs="Verdana"/>
          <w:sz w:val="16"/>
          <w:szCs w:val="16"/>
        </w:rPr>
      </w:pPr>
      <w:r>
        <w:rPr>
          <w:rFonts w:ascii="Verdana" w:hAnsi="Verdana"/>
          <w:sz w:val="16"/>
        </w:rPr>
        <w:t>Според МААЕ [МААЕ 2011б] "</w:t>
      </w:r>
      <w:r>
        <w:rPr>
          <w:rFonts w:ascii="Verdana" w:hAnsi="Verdana"/>
          <w:i/>
          <w:sz w:val="16"/>
        </w:rPr>
        <w:t>специфичните цели на окончателното погребване са</w:t>
      </w:r>
      <w:r>
        <w:rPr>
          <w:rFonts w:ascii="Verdana" w:hAnsi="Verdana"/>
          <w:sz w:val="16"/>
        </w:rPr>
        <w:t>:</w:t>
      </w:r>
    </w:p>
    <w:p w:rsidR="002D6318" w:rsidRDefault="003B2BAC" w:rsidP="003B2BAC">
      <w:pPr>
        <w:numPr>
          <w:ilvl w:val="0"/>
          <w:numId w:val="1"/>
        </w:numPr>
        <w:tabs>
          <w:tab w:val="left" w:pos="964"/>
        </w:tabs>
        <w:spacing w:before="124"/>
        <w:ind w:hanging="427"/>
        <w:rPr>
          <w:rFonts w:ascii="Verdana" w:eastAsia="Verdana" w:hAnsi="Verdana" w:cs="Verdana"/>
          <w:sz w:val="16"/>
          <w:szCs w:val="16"/>
        </w:rPr>
      </w:pPr>
      <w:r>
        <w:rPr>
          <w:rFonts w:ascii="Verdana" w:hAnsi="Verdana"/>
          <w:i/>
          <w:sz w:val="16"/>
        </w:rPr>
        <w:t>задържане на отпадъците;</w:t>
      </w:r>
    </w:p>
    <w:p w:rsidR="002D6318" w:rsidRDefault="003B2BAC" w:rsidP="003B2BAC">
      <w:pPr>
        <w:numPr>
          <w:ilvl w:val="0"/>
          <w:numId w:val="1"/>
        </w:numPr>
        <w:tabs>
          <w:tab w:val="left" w:pos="964"/>
        </w:tabs>
        <w:spacing w:before="127" w:line="293" w:lineRule="auto"/>
        <w:ind w:hanging="427"/>
        <w:jc w:val="both"/>
        <w:rPr>
          <w:rFonts w:ascii="Verdana" w:eastAsia="Verdana" w:hAnsi="Verdana" w:cs="Verdana"/>
          <w:sz w:val="16"/>
          <w:szCs w:val="16"/>
        </w:rPr>
      </w:pPr>
      <w:r>
        <w:rPr>
          <w:rFonts w:ascii="Verdana" w:hAnsi="Verdana"/>
          <w:i/>
          <w:sz w:val="16"/>
        </w:rPr>
        <w:t>изолиране на отпадъците от достъпната биосфера и значително намаляване на вероятността и потенциалните последици от неволно съприкосновение на хора с отпадъците;</w:t>
      </w:r>
    </w:p>
    <w:p w:rsidR="002D6318" w:rsidRDefault="003B2BAC" w:rsidP="003B2BAC">
      <w:pPr>
        <w:numPr>
          <w:ilvl w:val="0"/>
          <w:numId w:val="1"/>
        </w:numPr>
        <w:tabs>
          <w:tab w:val="left" w:pos="964"/>
        </w:tabs>
        <w:spacing w:before="86" w:line="296" w:lineRule="auto"/>
        <w:ind w:hanging="427"/>
        <w:jc w:val="both"/>
        <w:rPr>
          <w:rFonts w:ascii="Verdana" w:eastAsia="Verdana" w:hAnsi="Verdana" w:cs="Verdana"/>
          <w:sz w:val="16"/>
          <w:szCs w:val="16"/>
        </w:rPr>
      </w:pPr>
      <w:r>
        <w:rPr>
          <w:rFonts w:ascii="Verdana" w:hAnsi="Verdana"/>
          <w:i/>
          <w:sz w:val="16"/>
        </w:rPr>
        <w:t xml:space="preserve">предотвратяване, намаляване и забавяне на миграцията на </w:t>
      </w:r>
      <w:proofErr w:type="spellStart"/>
      <w:r>
        <w:rPr>
          <w:rFonts w:ascii="Verdana" w:hAnsi="Verdana"/>
          <w:i/>
          <w:sz w:val="16"/>
        </w:rPr>
        <w:t>радионуклиди</w:t>
      </w:r>
      <w:proofErr w:type="spellEnd"/>
      <w:r>
        <w:rPr>
          <w:rFonts w:ascii="Verdana" w:hAnsi="Verdana"/>
          <w:i/>
          <w:sz w:val="16"/>
        </w:rPr>
        <w:t xml:space="preserve"> от отпадъците към достъпната биосфера по всяко време;</w:t>
      </w:r>
    </w:p>
    <w:p w:rsidR="002D6318" w:rsidRDefault="003B2BAC" w:rsidP="003B2BAC">
      <w:pPr>
        <w:numPr>
          <w:ilvl w:val="0"/>
          <w:numId w:val="1"/>
        </w:numPr>
        <w:tabs>
          <w:tab w:val="left" w:pos="964"/>
        </w:tabs>
        <w:spacing w:before="81" w:line="294" w:lineRule="auto"/>
        <w:jc w:val="both"/>
        <w:rPr>
          <w:rFonts w:ascii="Verdana" w:eastAsia="Verdana" w:hAnsi="Verdana" w:cs="Verdana"/>
          <w:sz w:val="16"/>
          <w:szCs w:val="16"/>
        </w:rPr>
      </w:pPr>
      <w:r>
        <w:rPr>
          <w:rFonts w:ascii="Verdana" w:hAnsi="Verdana"/>
          <w:i/>
          <w:sz w:val="16"/>
        </w:rPr>
        <w:t xml:space="preserve">гарантират, че количествата </w:t>
      </w:r>
      <w:proofErr w:type="spellStart"/>
      <w:r>
        <w:rPr>
          <w:rFonts w:ascii="Verdana" w:hAnsi="Verdana"/>
          <w:i/>
          <w:sz w:val="16"/>
        </w:rPr>
        <w:t>радионуклиди</w:t>
      </w:r>
      <w:proofErr w:type="spellEnd"/>
      <w:r>
        <w:rPr>
          <w:rFonts w:ascii="Verdana" w:hAnsi="Verdana"/>
          <w:i/>
          <w:sz w:val="16"/>
        </w:rPr>
        <w:t>, постъпващи в достъпната биосфера в резултат на миграция от съоръжението за окончателно погребване, са такива, че възможните радиологични последици са на ниско приемливо ниво по всяко време. »</w:t>
      </w:r>
    </w:p>
    <w:p w:rsidR="002D6318" w:rsidRDefault="002D6318" w:rsidP="003B2BAC">
      <w:pPr>
        <w:spacing w:before="5" w:line="160" w:lineRule="exact"/>
        <w:rPr>
          <w:sz w:val="16"/>
          <w:szCs w:val="16"/>
        </w:rPr>
      </w:pPr>
    </w:p>
    <w:p w:rsidR="002D6318" w:rsidRDefault="003B2BAC" w:rsidP="003B2BAC">
      <w:pPr>
        <w:pStyle w:val="BodyText"/>
        <w:spacing w:line="294" w:lineRule="auto"/>
        <w:jc w:val="both"/>
      </w:pPr>
      <w:r>
        <w:t>Във всички засегнати държави създаването и разработването на решения за съхранение на радиоактивни отпадъци винаги следва системен подход, следвайки концепция за множество бариери (</w:t>
      </w:r>
      <w:hyperlink w:anchor="_bookmark25" w:history="1">
        <w:r>
          <w:t>фигура 6</w:t>
        </w:r>
      </w:hyperlink>
      <w:r>
        <w:t>): системи, и по - специално техните изкуствени или</w:t>
      </w:r>
    </w:p>
    <w:p w:rsidR="002D6318" w:rsidRDefault="003B2BAC" w:rsidP="003B2BAC">
      <w:pPr>
        <w:pStyle w:val="BodyText"/>
        <w:spacing w:before="3" w:line="295" w:lineRule="auto"/>
        <w:ind w:right="-111"/>
        <w:jc w:val="both"/>
      </w:pPr>
      <w:r>
        <w:t>« изградени» (опаковки с отпадъци и бариери на  съоръженията за погребване) са проектирани в съответствие с характеристиките на средата и на отпадъците, които трябва да бъдат задържани и изолирани, така че комбинацията от "</w:t>
      </w:r>
      <w:r>
        <w:rPr>
          <w:i/>
        </w:rPr>
        <w:t xml:space="preserve">естествени бариери + инженерни бариери + отпадъци » </w:t>
      </w:r>
      <w:r>
        <w:t xml:space="preserve">да е в състояние пасивно да защитава човека и околната среда, </w:t>
      </w:r>
      <w:r>
        <w:rPr>
          <w:i/>
        </w:rPr>
        <w:t xml:space="preserve">да ограничава </w:t>
      </w:r>
      <w:proofErr w:type="spellStart"/>
      <w:r>
        <w:t>радионуклидите</w:t>
      </w:r>
      <w:proofErr w:type="spellEnd"/>
      <w:r>
        <w:t xml:space="preserve"> и химическите замърсители, да </w:t>
      </w:r>
      <w:r>
        <w:rPr>
          <w:i/>
        </w:rPr>
        <w:t xml:space="preserve">забавя </w:t>
      </w:r>
      <w:r>
        <w:t xml:space="preserve">миграцията им към биосферата и да </w:t>
      </w:r>
      <w:r>
        <w:rPr>
          <w:i/>
        </w:rPr>
        <w:t xml:space="preserve">изолира </w:t>
      </w:r>
      <w:r>
        <w:t>съоръжението за погребване от биосферата.</w:t>
      </w:r>
    </w:p>
    <w:p w:rsidR="002D6318" w:rsidRDefault="002D6318">
      <w:pPr>
        <w:spacing w:before="7" w:line="140" w:lineRule="exact"/>
        <w:rPr>
          <w:sz w:val="14"/>
          <w:szCs w:val="14"/>
        </w:rPr>
      </w:pPr>
    </w:p>
    <w:p w:rsidR="002D6318" w:rsidRDefault="002D6318">
      <w:pPr>
        <w:spacing w:line="200" w:lineRule="exact"/>
        <w:rPr>
          <w:sz w:val="20"/>
          <w:szCs w:val="20"/>
        </w:rPr>
      </w:pPr>
    </w:p>
    <w:p w:rsidR="002D6318" w:rsidRDefault="00B3410B">
      <w:pPr>
        <w:ind w:left="1697" w:right="10472"/>
        <w:rPr>
          <w:rFonts w:ascii="Times New Roman" w:eastAsia="Times New Roman" w:hAnsi="Times New Roman" w:cs="Times New Roman"/>
          <w:sz w:val="20"/>
          <w:szCs w:val="20"/>
        </w:rPr>
      </w:pPr>
      <w:r>
        <w:rPr>
          <w:noProof/>
        </w:rPr>
        <w:drawing>
          <wp:inline distT="0" distB="0" distL="0" distR="0">
            <wp:extent cx="2891790" cy="3030220"/>
            <wp:effectExtent l="0" t="0" r="0"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91790" cy="3030220"/>
                    </a:xfrm>
                    <a:prstGeom prst="rect">
                      <a:avLst/>
                    </a:prstGeom>
                    <a:noFill/>
                    <a:ln>
                      <a:noFill/>
                    </a:ln>
                  </pic:spPr>
                </pic:pic>
              </a:graphicData>
            </a:graphic>
          </wp:inline>
        </w:drawing>
      </w:r>
    </w:p>
    <w:p w:rsidR="002D6318" w:rsidRDefault="002D6318">
      <w:pPr>
        <w:spacing w:before="11" w:line="200" w:lineRule="exact"/>
        <w:rPr>
          <w:sz w:val="20"/>
          <w:szCs w:val="20"/>
        </w:rPr>
      </w:pPr>
    </w:p>
    <w:p w:rsidR="002D6318" w:rsidRDefault="003B2BAC">
      <w:pPr>
        <w:spacing w:line="284" w:lineRule="auto"/>
        <w:ind w:left="111" w:right="1039"/>
        <w:jc w:val="both"/>
        <w:rPr>
          <w:rFonts w:ascii="Verdana" w:eastAsia="Verdana" w:hAnsi="Verdana" w:cs="Verdana"/>
          <w:sz w:val="14"/>
          <w:szCs w:val="14"/>
        </w:rPr>
      </w:pPr>
      <w:bookmarkStart w:id="48" w:name="_bookmark25"/>
      <w:bookmarkEnd w:id="48"/>
      <w:r>
        <w:rPr>
          <w:rFonts w:ascii="Verdana" w:hAnsi="Verdana"/>
          <w:b/>
          <w:color w:val="9FA900"/>
          <w:sz w:val="14"/>
        </w:rPr>
        <w:t xml:space="preserve">Фигура 6 </w:t>
      </w:r>
      <w:r>
        <w:rPr>
          <w:rFonts w:ascii="Verdana" w:hAnsi="Verdana"/>
          <w:sz w:val="14"/>
        </w:rPr>
        <w:t>-</w:t>
      </w:r>
      <w:r>
        <w:rPr>
          <w:rFonts w:ascii="Verdana" w:hAnsi="Verdana"/>
          <w:color w:val="000000"/>
          <w:sz w:val="14"/>
        </w:rPr>
        <w:t xml:space="preserve"> Представяне на концепцията за геоложко погребване в многобариерно съоръжение</w:t>
      </w:r>
      <w:r>
        <w:rPr>
          <w:rFonts w:ascii="Verdana" w:hAnsi="Verdana"/>
          <w:sz w:val="14"/>
        </w:rPr>
        <w:t>.</w:t>
      </w:r>
      <w:r>
        <w:rPr>
          <w:rFonts w:ascii="Verdana" w:hAnsi="Verdana"/>
          <w:color w:val="000000"/>
          <w:sz w:val="14"/>
        </w:rPr>
        <w:t xml:space="preserve"> Система за геоложко погребване ограничава и изолира </w:t>
      </w:r>
      <w:proofErr w:type="spellStart"/>
      <w:r>
        <w:rPr>
          <w:rFonts w:ascii="Verdana" w:hAnsi="Verdana"/>
          <w:color w:val="000000"/>
          <w:sz w:val="14"/>
        </w:rPr>
        <w:t>радионуклидите</w:t>
      </w:r>
      <w:proofErr w:type="spellEnd"/>
      <w:r>
        <w:rPr>
          <w:rFonts w:ascii="Verdana" w:hAnsi="Verdana"/>
          <w:color w:val="000000"/>
          <w:sz w:val="14"/>
        </w:rPr>
        <w:t xml:space="preserve"> и химическите замърсители от биосферата и забавя миграцията им към нея.</w:t>
      </w:r>
    </w:p>
    <w:p w:rsidR="002D6318" w:rsidRDefault="002D6318">
      <w:pPr>
        <w:spacing w:line="284" w:lineRule="auto"/>
        <w:jc w:val="both"/>
        <w:rPr>
          <w:rFonts w:ascii="Verdana" w:eastAsia="Verdana" w:hAnsi="Verdana" w:cs="Verdana"/>
          <w:sz w:val="14"/>
          <w:szCs w:val="14"/>
        </w:rPr>
        <w:sectPr w:rsidR="002D6318">
          <w:pgSz w:w="11920" w:h="16860"/>
          <w:pgMar w:top="1600" w:right="1680" w:bottom="840" w:left="1420" w:header="0" w:footer="659" w:gutter="0"/>
          <w:cols w:space="708"/>
        </w:sectPr>
      </w:pPr>
    </w:p>
    <w:p w:rsidR="002D6318" w:rsidRDefault="00B3410B">
      <w:pPr>
        <w:pStyle w:val="BodyText"/>
        <w:spacing w:before="108"/>
        <w:ind w:left="1041"/>
        <w:jc w:val="both"/>
      </w:pPr>
      <w:r>
        <w:rPr>
          <w:noProof/>
        </w:rPr>
        <w:lastRenderedPageBreak/>
        <mc:AlternateContent>
          <mc:Choice Requires="wps">
            <w:drawing>
              <wp:anchor distT="0" distB="0" distL="114300" distR="114300" simplePos="0" relativeHeight="251574784" behindDoc="1" locked="0" layoutInCell="1" allowOverlap="1">
                <wp:simplePos x="0" y="0"/>
                <wp:positionH relativeFrom="page">
                  <wp:posOffset>1728470</wp:posOffset>
                </wp:positionH>
                <wp:positionV relativeFrom="paragraph">
                  <wp:posOffset>212090</wp:posOffset>
                </wp:positionV>
                <wp:extent cx="92075" cy="203200"/>
                <wp:effectExtent l="4445" t="0" r="0" b="0"/>
                <wp:wrapNone/>
                <wp:docPr id="867"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64" type="#_x0000_t202" style="position:absolute;left:0;text-align:left;margin-left:136.1pt;margin-top:16.7pt;width:7.25pt;height:1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Геоложкото съхранение е:</w:t>
      </w:r>
    </w:p>
    <w:p w:rsidR="002D6318" w:rsidRDefault="00B3410B">
      <w:pPr>
        <w:pStyle w:val="BodyText"/>
        <w:spacing w:before="112" w:line="160" w:lineRule="exact"/>
        <w:ind w:left="1466" w:right="658"/>
      </w:pPr>
      <w:r>
        <w:rPr>
          <w:noProof/>
        </w:rPr>
        <mc:AlternateContent>
          <mc:Choice Requires="wps">
            <w:drawing>
              <wp:anchor distT="0" distB="0" distL="114300" distR="114300" simplePos="0" relativeHeight="251575808" behindDoc="1" locked="0" layoutInCell="1" allowOverlap="1">
                <wp:simplePos x="0" y="0"/>
                <wp:positionH relativeFrom="page">
                  <wp:posOffset>1728470</wp:posOffset>
                </wp:positionH>
                <wp:positionV relativeFrom="paragraph">
                  <wp:posOffset>288290</wp:posOffset>
                </wp:positionV>
                <wp:extent cx="92075" cy="203200"/>
                <wp:effectExtent l="4445" t="635" r="0" b="0"/>
                <wp:wrapNone/>
                <wp:docPr id="86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65" type="#_x0000_t202" style="position:absolute;left:0;text-align:left;margin-left:136.1pt;margin-top:22.7pt;width:7.25pt;height:16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съгласно Международната рамка за управление на радиоактивните отпадъци (каре 1  в раздел </w:t>
      </w:r>
      <w:hyperlink w:anchor="_bookmark2" w:history="1">
        <w:r w:rsidR="003B2BAC">
          <w:t>1.1</w:t>
        </w:r>
      </w:hyperlink>
      <w:r w:rsidR="003B2BAC">
        <w:t>) [МААЕ 1997 г.; Европейски съвет 2011 г.],</w:t>
      </w:r>
    </w:p>
    <w:p w:rsidR="002D6318" w:rsidRDefault="003B2BAC">
      <w:pPr>
        <w:pStyle w:val="BodyText"/>
        <w:spacing w:before="98" w:line="164" w:lineRule="exact"/>
        <w:ind w:left="1466" w:right="243"/>
      </w:pPr>
      <w:r>
        <w:t xml:space="preserve">съгласно международния консенсус (напр. AEN 1995, 2008 ; МААЕ 2003 ; Експертна комисия 2012 г.; </w:t>
      </w:r>
      <w:proofErr w:type="spellStart"/>
      <w:r>
        <w:t>CoRWM</w:t>
      </w:r>
      <w:proofErr w:type="spellEnd"/>
      <w:r>
        <w:t xml:space="preserve"> 2018 г.),</w:t>
      </w:r>
    </w:p>
    <w:p w:rsidR="002D6318" w:rsidRDefault="003B2BAC">
      <w:pPr>
        <w:pStyle w:val="BodyText"/>
        <w:numPr>
          <w:ilvl w:val="1"/>
          <w:numId w:val="1"/>
        </w:numPr>
        <w:tabs>
          <w:tab w:val="left" w:pos="1467"/>
        </w:tabs>
        <w:spacing w:before="10" w:line="316" w:lineRule="exact"/>
        <w:jc w:val="both"/>
      </w:pPr>
      <w:r>
        <w:rPr>
          <w:color w:val="000000"/>
        </w:rPr>
        <w:t>и съгласно AFCN [AFCN 2015 г.],</w:t>
      </w:r>
    </w:p>
    <w:p w:rsidR="002D6318" w:rsidRDefault="003B2BAC">
      <w:pPr>
        <w:pStyle w:val="BodyText"/>
        <w:spacing w:line="155" w:lineRule="exact"/>
        <w:ind w:left="1041"/>
        <w:jc w:val="both"/>
      </w:pPr>
      <w:r>
        <w:t xml:space="preserve">единственото възможно решение за дългосрочно управление на </w:t>
      </w:r>
      <w:proofErr w:type="spellStart"/>
      <w:r>
        <w:t>висококаактивни</w:t>
      </w:r>
      <w:proofErr w:type="spellEnd"/>
      <w:r>
        <w:t xml:space="preserve"> </w:t>
      </w:r>
      <w:proofErr w:type="spellStart"/>
      <w:r>
        <w:t>кондиционирани</w:t>
      </w:r>
      <w:proofErr w:type="spellEnd"/>
      <w:r>
        <w:t xml:space="preserve"> отпадъци</w:t>
      </w:r>
    </w:p>
    <w:p w:rsidR="002D6318" w:rsidRDefault="003B2BAC">
      <w:pPr>
        <w:pStyle w:val="BodyText"/>
        <w:spacing w:before="45" w:line="294" w:lineRule="auto"/>
        <w:ind w:left="1041" w:right="118"/>
        <w:jc w:val="both"/>
      </w:pPr>
      <w:r>
        <w:t xml:space="preserve">(отпадъци от категория С). Такава е и позицията на ONDRAF : единствено решение за геоложко погребване може да бъде проектирано и изпълнено, така че да се гарантира защитата на човека и околната среда  толкова дълго, колкото е необходимо. След окончателно затваряне на съоръжението, системата за погребване осигурява пасивна безопасност: тя вече не изисква човешка намеса и следователно не води до обременяване на бъдещите поколения. Остатъчната активност, освободена в околната среда след няколкостотин хиляди години в резултат на естественото развитие на добре проектирана и добре прилагана система за погребване, трябва да бъде пренебрежимо малка. Дълго живеещите </w:t>
      </w:r>
      <w:proofErr w:type="spellStart"/>
      <w:r>
        <w:t>кондиционирани</w:t>
      </w:r>
      <w:proofErr w:type="spellEnd"/>
      <w:r>
        <w:t xml:space="preserve"> отпадъци от категория В също трябва да бъдат погребани в геоложка среда, но на потенциално по - малка дълбочина от високоактивните </w:t>
      </w:r>
      <w:proofErr w:type="spellStart"/>
      <w:r>
        <w:t>кондиционирани</w:t>
      </w:r>
      <w:proofErr w:type="spellEnd"/>
      <w:r>
        <w:t xml:space="preserve"> отпадъци.</w:t>
      </w:r>
    </w:p>
    <w:p w:rsidR="002D6318" w:rsidRDefault="002D6318">
      <w:pPr>
        <w:spacing w:before="9" w:line="160" w:lineRule="exact"/>
        <w:rPr>
          <w:sz w:val="16"/>
          <w:szCs w:val="16"/>
        </w:rPr>
      </w:pPr>
    </w:p>
    <w:p w:rsidR="002D6318" w:rsidRDefault="003B2BAC">
      <w:pPr>
        <w:pStyle w:val="BodyText"/>
        <w:spacing w:line="295" w:lineRule="auto"/>
        <w:ind w:left="1041" w:right="122"/>
        <w:jc w:val="both"/>
      </w:pPr>
      <w:r>
        <w:t>Съгласно закона от 8 август 1980 г., решението за геоложко погребване трябва да бъде взето след  договорености, свързани с обратимостта на процеса на вземане на решения, оползотворяването на отпадъците и мониторинга на системата за съхранение за период, който следва да бъде определен.</w:t>
      </w:r>
    </w:p>
    <w:p w:rsidR="002D6318" w:rsidRDefault="002D6318">
      <w:pPr>
        <w:spacing w:before="2" w:line="160" w:lineRule="exact"/>
        <w:rPr>
          <w:sz w:val="16"/>
          <w:szCs w:val="16"/>
        </w:rPr>
      </w:pPr>
    </w:p>
    <w:p w:rsidR="002D6318" w:rsidRDefault="003B2BAC">
      <w:pPr>
        <w:pStyle w:val="BodyText"/>
        <w:spacing w:line="295" w:lineRule="auto"/>
        <w:ind w:left="1041" w:right="121"/>
        <w:jc w:val="both"/>
      </w:pPr>
      <w:r>
        <w:t xml:space="preserve">Погребването в геоложки формации може да бъде разделено на два вида: геоложко погребване в галерии (раздел </w:t>
      </w:r>
      <w:hyperlink w:anchor="_bookmark26" w:history="1">
        <w:r>
          <w:t>3.1</w:t>
        </w:r>
      </w:hyperlink>
      <w:r>
        <w:t xml:space="preserve">) и геоложко погребване в дълбоки сондажи (раздел </w:t>
      </w:r>
      <w:hyperlink w:anchor="_bookmark28" w:history="1">
        <w:r>
          <w:t>3.2</w:t>
        </w:r>
      </w:hyperlink>
      <w:r>
        <w:t xml:space="preserve">), които са сравнени в различни аспекти (раздел </w:t>
      </w:r>
      <w:hyperlink w:anchor="_bookmark34" w:history="1">
        <w:r>
          <w:t>3.3</w:t>
        </w:r>
      </w:hyperlink>
      <w:r>
        <w:t xml:space="preserve">). Много държави вече са приели погребването в геоложки формации като национална политика за дългосрочно управление на своите високоактивни и/или дълго живеещи </w:t>
      </w:r>
      <w:proofErr w:type="spellStart"/>
      <w:r>
        <w:t>кондиционирани</w:t>
      </w:r>
      <w:proofErr w:type="spellEnd"/>
      <w:r>
        <w:t xml:space="preserve"> отпадъци (раздел </w:t>
      </w:r>
      <w:hyperlink w:anchor="_bookmark45" w:history="1">
        <w:r>
          <w:t>3.5</w:t>
        </w:r>
      </w:hyperlink>
      <w:r>
        <w:t xml:space="preserve">). Предпочитаната приемната геоложка среда са </w:t>
      </w:r>
      <w:proofErr w:type="spellStart"/>
      <w:r>
        <w:t>евапорити</w:t>
      </w:r>
      <w:proofErr w:type="spellEnd"/>
      <w:r>
        <w:t xml:space="preserve">, скали с кристална структура или глинести формации (раздел </w:t>
      </w:r>
      <w:hyperlink w:anchor="_bookmark36" w:history="1">
        <w:r>
          <w:t>3.4</w:t>
        </w:r>
      </w:hyperlink>
      <w:r>
        <w:t>).</w:t>
      </w:r>
    </w:p>
    <w:p w:rsidR="002D6318" w:rsidRDefault="002D6318">
      <w:pPr>
        <w:spacing w:before="4"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45"/>
        </w:numPr>
        <w:tabs>
          <w:tab w:val="left" w:pos="1894"/>
        </w:tabs>
        <w:ind w:firstLine="78"/>
        <w:jc w:val="both"/>
        <w:rPr>
          <w:b w:val="0"/>
          <w:bCs w:val="0"/>
        </w:rPr>
      </w:pPr>
      <w:bookmarkStart w:id="49" w:name="3.1_Stockage_géologique_en_galeries"/>
      <w:bookmarkStart w:id="50" w:name="_bookmark26"/>
      <w:bookmarkEnd w:id="49"/>
      <w:bookmarkEnd w:id="50"/>
      <w:r>
        <w:rPr>
          <w:color w:val="9FA900"/>
        </w:rPr>
        <w:t>Геоложко погребване в галерии</w:t>
      </w:r>
    </w:p>
    <w:p w:rsidR="002D6318" w:rsidRDefault="002D6318">
      <w:pPr>
        <w:spacing w:before="17" w:line="260" w:lineRule="exact"/>
        <w:rPr>
          <w:sz w:val="26"/>
          <w:szCs w:val="26"/>
        </w:rPr>
      </w:pPr>
    </w:p>
    <w:p w:rsidR="002D6318" w:rsidRDefault="003B2BAC">
      <w:pPr>
        <w:pStyle w:val="BodyText"/>
        <w:spacing w:line="294" w:lineRule="auto"/>
        <w:ind w:left="1041" w:right="120"/>
        <w:jc w:val="both"/>
      </w:pPr>
      <w:r>
        <w:t xml:space="preserve">Геоложкото погребване в галерии представлява разполагане на </w:t>
      </w:r>
      <w:proofErr w:type="spellStart"/>
      <w:r>
        <w:t>кондиционираните</w:t>
      </w:r>
      <w:proofErr w:type="spellEnd"/>
      <w:r>
        <w:t xml:space="preserve"> радиоактивни отпадъци в специално проектирано съоръжение, изградено в подходяща приемна геоложка формация, на подходяща дълбочина. Според МААЕ нискоактивните и средноактивните </w:t>
      </w:r>
      <w:proofErr w:type="spellStart"/>
      <w:r>
        <w:t>кондиционирани</w:t>
      </w:r>
      <w:proofErr w:type="spellEnd"/>
      <w:r>
        <w:t xml:space="preserve"> отпадъци трябва да се съхраняват на дълбочини от порядъка на десетки до стотици метри, а високоактивните </w:t>
      </w:r>
      <w:proofErr w:type="spellStart"/>
      <w:r>
        <w:t>кондиционирани</w:t>
      </w:r>
      <w:proofErr w:type="spellEnd"/>
      <w:r>
        <w:t xml:space="preserve"> отпадъци обикновено се съхраняват в стабилни геоложки формации на дълбочина от стотици метри или повече [МААЕ 2009].  На практика подходящата дълбочина за геоложко погребване в галерии на високоактивни </w:t>
      </w:r>
      <w:proofErr w:type="spellStart"/>
      <w:r>
        <w:t>кондиционирани</w:t>
      </w:r>
      <w:proofErr w:type="spellEnd"/>
      <w:r>
        <w:t xml:space="preserve"> отпадъци, а ако това се налага и на ниско- и средноактивни </w:t>
      </w:r>
      <w:proofErr w:type="spellStart"/>
      <w:r>
        <w:t>кондиционирани</w:t>
      </w:r>
      <w:proofErr w:type="spellEnd"/>
      <w:r>
        <w:t xml:space="preserve"> отпадъци с дълъг живот, обикновено е от порядъка на 400 до 500 метра, но може да бъде по-малка, в зависимост от геоложката среда и очакваното й развитие. Тя никога не надвишава 1000 метра, независимо от избраната приемна среда. Всъщност по-голямата дълбочина, предполагаща увеличаването на техническите трудности, оперативните рискове и разходите, не се компенсира от особено увеличаване на защитата на човека и околната среда в дългосрочен план.</w:t>
      </w:r>
    </w:p>
    <w:p w:rsidR="002D6318" w:rsidRDefault="002D6318">
      <w:pPr>
        <w:spacing w:before="14" w:line="160" w:lineRule="exact"/>
        <w:rPr>
          <w:sz w:val="16"/>
          <w:szCs w:val="16"/>
        </w:rPr>
      </w:pPr>
    </w:p>
    <w:p w:rsidR="002D6318" w:rsidRDefault="003B2BAC">
      <w:pPr>
        <w:pStyle w:val="BodyText"/>
        <w:spacing w:line="295" w:lineRule="auto"/>
        <w:ind w:left="1041" w:right="119"/>
        <w:jc w:val="both"/>
      </w:pPr>
      <w:r>
        <w:t xml:space="preserve">Освен подземно съоръжение, за геоложкото погребване в галерии  се изискват и наземни съоръжения и шахти за достъп и, когато това е целесъобразно, една или повече платформи за достъп (вж. </w:t>
      </w:r>
      <w:hyperlink w:anchor="_bookmark83" w:history="1">
        <w:r>
          <w:t>фигура 13</w:t>
        </w:r>
      </w:hyperlink>
      <w:r>
        <w:t xml:space="preserve"> в раздел </w:t>
      </w:r>
      <w:hyperlink w:anchor="_bookmark82" w:history="1">
        <w:r>
          <w:t>9.1</w:t>
        </w:r>
      </w:hyperlink>
      <w:r>
        <w:t>). Към погребване на отпадъците може да се пристъпи след  пилотна промишлена фаза, която позволява по - специално да се тестват манипулирането с фиктивни опаковки и технологиите за мониторинг при реални условия. След като всички отпадъци бъдат разположени в съоръжението, то може да бъде затворено окончателно, незабавно или</w:t>
      </w:r>
    </w:p>
    <w:p w:rsidR="002D6318" w:rsidRDefault="002D6318">
      <w:pPr>
        <w:spacing w:line="295" w:lineRule="auto"/>
        <w:jc w:val="both"/>
        <w:sectPr w:rsidR="002D6318">
          <w:pgSz w:w="11920" w:h="16860"/>
          <w:pgMar w:top="1600" w:right="1400" w:bottom="820" w:left="1680" w:header="0" w:footer="639" w:gutter="0"/>
          <w:cols w:space="708"/>
        </w:sectPr>
      </w:pPr>
    </w:p>
    <w:p w:rsidR="002D6318" w:rsidRDefault="003B2BAC">
      <w:pPr>
        <w:pStyle w:val="BodyText"/>
        <w:spacing w:before="122" w:line="295" w:lineRule="auto"/>
        <w:ind w:right="1028"/>
        <w:jc w:val="both"/>
      </w:pPr>
      <w:r>
        <w:lastRenderedPageBreak/>
        <w:t xml:space="preserve">след определен период от време, наведнъж или поетапно, без обаче отложеното затваряне да застрашава безопасността и </w:t>
      </w:r>
      <w:r>
        <w:rPr>
          <w:sz w:val="10"/>
        </w:rPr>
        <w:t xml:space="preserve">сигурността 7 </w:t>
      </w:r>
      <w:r>
        <w:t xml:space="preserve">(вж. раздел </w:t>
      </w:r>
      <w:hyperlink w:anchor="_bookmark88" w:history="1">
        <w:r>
          <w:t>9.1.3</w:t>
        </w:r>
      </w:hyperlink>
      <w:r>
        <w:t xml:space="preserve"> за преглед на основните фази на изпълнение и свързаните с тях дейности). Първоначално, затворената инсталация по принцип подлежи на мониторинг, което не може да засегне цялостната безопасност на системата. Наземните съоръжения могат да бъдат разрушени, изцяло или частично, за да се превърне площадката в незастроен или слабо застроен парцел.</w:t>
      </w:r>
    </w:p>
    <w:p w:rsidR="002D6318" w:rsidRDefault="002D6318">
      <w:pPr>
        <w:spacing w:before="2" w:line="160" w:lineRule="exact"/>
        <w:rPr>
          <w:sz w:val="16"/>
          <w:szCs w:val="16"/>
        </w:rPr>
      </w:pPr>
    </w:p>
    <w:p w:rsidR="002D6318" w:rsidRDefault="00B3410B">
      <w:pPr>
        <w:pStyle w:val="BodyText"/>
        <w:spacing w:line="294" w:lineRule="auto"/>
        <w:ind w:right="1029"/>
        <w:jc w:val="both"/>
      </w:pPr>
      <w:r>
        <w:rPr>
          <w:noProof/>
        </w:rPr>
        <mc:AlternateContent>
          <mc:Choice Requires="wps">
            <w:drawing>
              <wp:anchor distT="0" distB="0" distL="114300" distR="114300" simplePos="0" relativeHeight="251577856" behindDoc="1" locked="0" layoutInCell="1" allowOverlap="1">
                <wp:simplePos x="0" y="0"/>
                <wp:positionH relativeFrom="page">
                  <wp:posOffset>972185</wp:posOffset>
                </wp:positionH>
                <wp:positionV relativeFrom="paragraph">
                  <wp:posOffset>1557655</wp:posOffset>
                </wp:positionV>
                <wp:extent cx="92075" cy="203200"/>
                <wp:effectExtent l="635" t="0" r="2540" b="0"/>
                <wp:wrapNone/>
                <wp:docPr id="865"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66" type="#_x0000_t202" style="position:absolute;left:0;text-align:left;margin-left:76.55pt;margin-top:122.65pt;width:7.25pt;height:1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Всички системи за геоложко погребване, които са в експлоатация, в процес на изграждане или проучване по целия свят, се основават на целите на МААЕ за погребване (вж. въведението към главата). Изграждането на съоръжение за погребване в специфична геоложка формация изисква системен подход, отчитащ характеристиките на отпадъците, които трябва да бъдат погребани, инженерните бариери и заобикалящите ги природни бариери (приемна формация и геоложка среда); инженерните бариери се разработват в съответствие с характеристиките на отпадъците и природните бариери. Всяка геоложка система за погребване е или ще бъде уникална поради особеностите на отпадъците и различните приемни формации (</w:t>
      </w:r>
      <w:hyperlink w:anchor="_bookmark27" w:history="1">
        <w:r w:rsidR="003B2BAC">
          <w:t>фигура 7</w:t>
        </w:r>
      </w:hyperlink>
      <w:r w:rsidR="003B2BAC">
        <w:t xml:space="preserve"> и раздел </w:t>
      </w:r>
      <w:hyperlink w:anchor="_bookmark37" w:history="1">
        <w:r w:rsidR="003B2BAC">
          <w:t>3.4.1</w:t>
        </w:r>
      </w:hyperlink>
      <w:r w:rsidR="003B2BAC">
        <w:t>) и на съответните им геоложки среди.</w:t>
      </w:r>
    </w:p>
    <w:p w:rsidR="002D6318" w:rsidRDefault="003B2BAC">
      <w:pPr>
        <w:pStyle w:val="BodyText"/>
        <w:spacing w:before="143" w:line="160" w:lineRule="exact"/>
        <w:ind w:left="535" w:right="1035"/>
        <w:jc w:val="both"/>
      </w:pPr>
      <w:r>
        <w:t xml:space="preserve">Всяка </w:t>
      </w:r>
      <w:r>
        <w:rPr>
          <w:i/>
        </w:rPr>
        <w:t xml:space="preserve">приемната среда </w:t>
      </w:r>
      <w:r>
        <w:t xml:space="preserve">има широка гама от характеристики. В зависимост от съществуващите геоложки условия в недрата на държавите, един или няколко видове приемни </w:t>
      </w:r>
    </w:p>
    <w:p w:rsidR="002D6318" w:rsidRDefault="003B2BAC">
      <w:pPr>
        <w:pStyle w:val="BodyText"/>
        <w:spacing w:before="52" w:line="293" w:lineRule="auto"/>
        <w:ind w:left="535" w:right="1035"/>
        <w:jc w:val="both"/>
      </w:pPr>
      <w:r>
        <w:t>формации могат да имат подходящи характеристики за геоложко погребване.</w:t>
      </w:r>
    </w:p>
    <w:p w:rsidR="002D6318" w:rsidRDefault="003B2BAC">
      <w:pPr>
        <w:pStyle w:val="BodyText"/>
        <w:numPr>
          <w:ilvl w:val="0"/>
          <w:numId w:val="55"/>
        </w:numPr>
        <w:tabs>
          <w:tab w:val="left" w:pos="536"/>
        </w:tabs>
        <w:spacing w:before="90" w:line="189" w:lineRule="auto"/>
        <w:ind w:left="536" w:right="1037"/>
      </w:pPr>
      <w:r>
        <w:rPr>
          <w:i/>
          <w:color w:val="000000"/>
        </w:rPr>
        <w:t xml:space="preserve">Инженерните бариери </w:t>
      </w:r>
      <w:r>
        <w:rPr>
          <w:color w:val="000000"/>
        </w:rPr>
        <w:t>могат да бъдат изработени от различни видове материали, като метали, бетон и естествени материали, например глина. Изборът им има за цел:</w:t>
      </w:r>
    </w:p>
    <w:p w:rsidR="002D6318" w:rsidRDefault="00B3410B">
      <w:pPr>
        <w:pStyle w:val="BodyText"/>
        <w:spacing w:before="52" w:line="295" w:lineRule="auto"/>
        <w:ind w:left="536" w:right="1034"/>
        <w:jc w:val="both"/>
      </w:pPr>
      <w:r>
        <w:rPr>
          <w:noProof/>
        </w:rPr>
        <mc:AlternateContent>
          <mc:Choice Requires="wps">
            <w:drawing>
              <wp:anchor distT="0" distB="0" distL="114300" distR="114300" simplePos="0" relativeHeight="251578880" behindDoc="1" locked="0" layoutInCell="1" allowOverlap="1">
                <wp:simplePos x="0" y="0"/>
                <wp:positionH relativeFrom="page">
                  <wp:posOffset>972185</wp:posOffset>
                </wp:positionH>
                <wp:positionV relativeFrom="paragraph">
                  <wp:posOffset>675005</wp:posOffset>
                </wp:positionV>
                <wp:extent cx="92075" cy="203200"/>
                <wp:effectExtent l="635" t="0" r="2540" b="0"/>
                <wp:wrapNone/>
                <wp:docPr id="864"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67" type="#_x0000_t202" style="position:absolute;left:0;text-align:left;margin-left:76.55pt;margin-top:53.15pt;width:7.25pt;height:16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да гарантира както оперативната, така и дългосрочната сигурност. Желанието за оползотворяване на отпадъците за определен период от време след окончателно затваряне на инсталацията може също да повлияе на избора на определени инженерни бариери и/или строителни техники.</w:t>
      </w:r>
    </w:p>
    <w:p w:rsidR="002D6318" w:rsidRDefault="003B2BAC">
      <w:pPr>
        <w:pStyle w:val="BodyText"/>
        <w:spacing w:before="134" w:line="160" w:lineRule="exact"/>
        <w:ind w:left="535" w:right="1062"/>
        <w:jc w:val="both"/>
      </w:pPr>
      <w:r>
        <w:rPr>
          <w:i/>
        </w:rPr>
        <w:t>Характеристиките на отпадъците</w:t>
      </w:r>
      <w:r>
        <w:t xml:space="preserve">, като например дали излъчват топлина или не, или естеството на тяхната </w:t>
      </w:r>
      <w:proofErr w:type="spellStart"/>
      <w:r>
        <w:t>кондиционираща</w:t>
      </w:r>
      <w:proofErr w:type="spellEnd"/>
      <w:r>
        <w:t xml:space="preserve">  матрица, влияят върху проектирането и изпълнението</w:t>
      </w:r>
    </w:p>
    <w:p w:rsidR="002D6318" w:rsidRDefault="003B2BAC">
      <w:pPr>
        <w:pStyle w:val="BodyText"/>
        <w:spacing w:before="49"/>
        <w:ind w:left="535"/>
        <w:jc w:val="both"/>
      </w:pPr>
      <w:r>
        <w:t>на съоръжението за погребване.</w:t>
      </w:r>
    </w:p>
    <w:p w:rsidR="002D6318" w:rsidRDefault="002D6318">
      <w:pPr>
        <w:spacing w:before="6" w:line="200" w:lineRule="exact"/>
        <w:rPr>
          <w:sz w:val="20"/>
          <w:szCs w:val="20"/>
        </w:rPr>
      </w:pPr>
    </w:p>
    <w:p w:rsidR="002D6318" w:rsidRDefault="003B2BAC">
      <w:pPr>
        <w:pStyle w:val="BodyText"/>
        <w:spacing w:line="295" w:lineRule="auto"/>
        <w:ind w:right="1029"/>
        <w:jc w:val="both"/>
      </w:pPr>
      <w:r>
        <w:t xml:space="preserve">Много държави вече са приели национална политика за  геоложко погребване в галерии , за дългосрочно управление на високоактивните и/или дълго живеещи </w:t>
      </w:r>
      <w:proofErr w:type="spellStart"/>
      <w:r>
        <w:t>кондиционирани</w:t>
      </w:r>
      <w:proofErr w:type="spellEnd"/>
      <w:r>
        <w:t xml:space="preserve"> отпадъци, а някои от съоръженията работят в </w:t>
      </w:r>
      <w:proofErr w:type="spellStart"/>
      <w:r>
        <w:t>евапоритни</w:t>
      </w:r>
      <w:proofErr w:type="spellEnd"/>
      <w:r>
        <w:t xml:space="preserve"> или кристални скали (раздел </w:t>
      </w:r>
      <w:hyperlink w:anchor="_bookmark45" w:history="1">
        <w:r>
          <w:t>3.5</w:t>
        </w:r>
      </w:hyperlink>
      <w:r>
        <w:t>). Изграждането на подземни лаборатории в глинести формации (в Белгия, Франция и Швейцария), както и широкомащабните изпитвания (напр. изкопни работи с промишлени техники) показаха осъществимостта на изграждането на съоръжение за погребване в галерии в такива образувания. Като цяло подземните лаборатории, изградени в потенциални приемни формации, са ценни инструменти за характеризирането им, за провеждането на дългосрочни експерименти и демонстрационни експерименти на място и в представителен мащаб, както и за изпитването и разработването на инструменти за мониторинг. Подземните лаборатории  са и инструменти за комуникация с обществеността и трансфер на знания между специалистите.</w:t>
      </w:r>
    </w:p>
    <w:p w:rsidR="002D6318" w:rsidRDefault="002D6318">
      <w:pPr>
        <w:spacing w:before="9" w:line="160" w:lineRule="exact"/>
        <w:rPr>
          <w:sz w:val="16"/>
          <w:szCs w:val="16"/>
        </w:rPr>
      </w:pPr>
    </w:p>
    <w:p w:rsidR="002D6318" w:rsidRDefault="003B2BAC">
      <w:pPr>
        <w:pStyle w:val="BodyText"/>
        <w:spacing w:line="295" w:lineRule="auto"/>
        <w:ind w:right="1029"/>
        <w:jc w:val="both"/>
      </w:pPr>
      <w:r>
        <w:t xml:space="preserve">Проучванията на геоложкото погребване в галерии, които се провеждат в Белгия от 70 - те години насам, показват наличието в Белгия на нискокачествени слабо втвърдени глинести формации, подходящи за разполагане на  съоръжение за геоложко погребване (вж. също раздел </w:t>
      </w:r>
      <w:hyperlink w:anchor="_bookmark44" w:history="1">
        <w:r>
          <w:t>3.4.2.3</w:t>
        </w:r>
      </w:hyperlink>
      <w:r>
        <w:t xml:space="preserve">) [ONDRAF 1989, 2001a, 2001b, 2011a, 2013]. Научните и техническите постижения са оценявани неколкократно от белгийски и чуждестранни експерти [AEN 2003 ; </w:t>
      </w:r>
      <w:proofErr w:type="spellStart"/>
      <w:r>
        <w:t>Olsthoorn</w:t>
      </w:r>
      <w:proofErr w:type="spellEnd"/>
      <w:r>
        <w:t xml:space="preserve"> 2011]</w:t>
      </w:r>
    </w:p>
    <w:p w:rsidR="002D6318" w:rsidRDefault="002D6318">
      <w:pPr>
        <w:spacing w:before="5"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tabs>
          <w:tab w:val="left" w:pos="535"/>
        </w:tabs>
        <w:spacing w:line="306" w:lineRule="auto"/>
        <w:ind w:left="536" w:right="1084" w:hanging="426"/>
        <w:rPr>
          <w:rFonts w:ascii="Verdana" w:eastAsia="Verdana" w:hAnsi="Verdana" w:cs="Verdana"/>
          <w:sz w:val="13"/>
          <w:szCs w:val="13"/>
        </w:rPr>
      </w:pPr>
      <w:r>
        <w:rPr>
          <w:noProof/>
        </w:rPr>
        <mc:AlternateContent>
          <mc:Choice Requires="wpg">
            <w:drawing>
              <wp:anchor distT="0" distB="0" distL="114300" distR="114300" simplePos="0" relativeHeight="251576832" behindDoc="1" locked="0" layoutInCell="1" allowOverlap="1">
                <wp:simplePos x="0" y="0"/>
                <wp:positionH relativeFrom="page">
                  <wp:posOffset>972820</wp:posOffset>
                </wp:positionH>
                <wp:positionV relativeFrom="paragraph">
                  <wp:posOffset>-71755</wp:posOffset>
                </wp:positionV>
                <wp:extent cx="1828800" cy="1270"/>
                <wp:effectExtent l="10795" t="6350" r="8255" b="11430"/>
                <wp:wrapNone/>
                <wp:docPr id="862"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32" y="-113"/>
                          <a:chExt cx="2880" cy="2"/>
                        </a:xfrm>
                      </wpg:grpSpPr>
                      <wps:wsp>
                        <wps:cNvPr id="863" name="Freeform 829"/>
                        <wps:cNvSpPr>
                          <a:spLocks/>
                        </wps:cNvSpPr>
                        <wps:spPr bwMode="auto">
                          <a:xfrm>
                            <a:off x="1532" y="-113"/>
                            <a:ext cx="2880" cy="2"/>
                          </a:xfrm>
                          <a:custGeom>
                            <a:avLst/>
                            <a:gdLst>
                              <a:gd name="T0" fmla="+- 0 1532 1532"/>
                              <a:gd name="T1" fmla="*/ T0 w 2880"/>
                              <a:gd name="T2" fmla="+- 0 4412 153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DA15C" id="Group 828" o:spid="_x0000_s1026" style="position:absolute;margin-left:76.6pt;margin-top:-5.65pt;width:2in;height:.1pt;z-index:-251739648;mso-position-horizontal-relative:page" coordorigin="1532,-11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">
                <v:shape id="Freeform 829" o:spid="_x0000_s1027" style="position:absolute;left:1532;top:-113;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7</w:t>
      </w:r>
      <w:r w:rsidR="003B2BAC">
        <w:rPr>
          <w:rFonts w:ascii="Verdana" w:hAnsi="Verdana"/>
          <w:sz w:val="8"/>
        </w:rPr>
        <w:tab/>
      </w:r>
      <w:r w:rsidR="003B2BAC">
        <w:rPr>
          <w:rFonts w:ascii="Verdana" w:hAnsi="Verdana"/>
          <w:sz w:val="13"/>
        </w:rPr>
        <w:t>Безопасност : защита на човека и околната среда от рисковете от йонизиращо лъчение и безопасността на съоръженията и дейностите, които пораждат радиационни рискове</w:t>
      </w:r>
      <w:r w:rsidR="003B2BAC">
        <w:t>.</w:t>
      </w:r>
    </w:p>
    <w:p w:rsidR="002D6318" w:rsidRDefault="003B2BAC">
      <w:pPr>
        <w:spacing w:line="302" w:lineRule="auto"/>
        <w:ind w:left="536" w:right="1040"/>
        <w:jc w:val="both"/>
        <w:rPr>
          <w:rFonts w:ascii="Verdana" w:eastAsia="Verdana" w:hAnsi="Verdana" w:cs="Verdana"/>
          <w:sz w:val="13"/>
          <w:szCs w:val="13"/>
        </w:rPr>
      </w:pPr>
      <w:r>
        <w:rPr>
          <w:rFonts w:ascii="Verdana" w:hAnsi="Verdana"/>
          <w:sz w:val="13"/>
        </w:rPr>
        <w:t>Сигурност : предотвратяване, откриване и реагиране при кражба, саботаж, неразрешен достъп, незаконен трансфер или други злонамерени действия, включващи ядрен материал или други радиоактивни вещества и свързани с тях съоръжения.</w:t>
      </w:r>
    </w:p>
    <w:p w:rsidR="002D6318" w:rsidRDefault="002D6318">
      <w:pPr>
        <w:spacing w:line="302" w:lineRule="auto"/>
        <w:jc w:val="both"/>
        <w:rPr>
          <w:rFonts w:ascii="Verdana" w:eastAsia="Verdana" w:hAnsi="Verdana" w:cs="Verdana"/>
          <w:sz w:val="13"/>
          <w:szCs w:val="13"/>
        </w:rPr>
        <w:sectPr w:rsidR="002D6318">
          <w:pgSz w:w="11920" w:h="16860"/>
          <w:pgMar w:top="1600" w:right="1680" w:bottom="840" w:left="1420" w:header="0" w:footer="659" w:gutter="0"/>
          <w:cols w:space="708"/>
        </w:sectPr>
      </w:pPr>
    </w:p>
    <w:p w:rsidR="002D6318" w:rsidRDefault="003B2BAC">
      <w:pPr>
        <w:pStyle w:val="BodyText"/>
        <w:spacing w:before="122" w:line="294" w:lineRule="auto"/>
        <w:ind w:left="1041" w:right="121"/>
        <w:jc w:val="both"/>
      </w:pPr>
      <w:r>
        <w:lastRenderedPageBreak/>
        <w:t xml:space="preserve">и не са установени сериозни недостатъци: слабо втвърдените глинести формации имат добра способност да забавят изпускането на </w:t>
      </w:r>
      <w:proofErr w:type="spellStart"/>
      <w:r>
        <w:t>радионуклиди</w:t>
      </w:r>
      <w:proofErr w:type="spellEnd"/>
      <w:r>
        <w:t xml:space="preserve"> и химически замърсители в биосферата и да изолират отпадъците, като изграждането на съоръжение за геоложко погребване чрез промишлени методи изглежда възможно. Научноизследователските, развойните и демонстрационните дейности </w:t>
      </w:r>
      <w:proofErr w:type="spellStart"/>
      <w:r>
        <w:t>продължават,с</w:t>
      </w:r>
      <w:proofErr w:type="spellEnd"/>
      <w:r>
        <w:t xml:space="preserve"> цел обогатяване и усъвършенстване знанията. По - конкретно, от 2014 г. насам, в подземната изследователска лаборатория на Mol, изградена в глинеста среда, на дълбочина около 220 метра, се провежда експеримента за нагряване PRACLAY, който до момента показва, че качествата на глината, които представляват благоприятна среда  за задържане на високоактивните </w:t>
      </w:r>
      <w:proofErr w:type="spellStart"/>
      <w:r>
        <w:t>кондиционирани</w:t>
      </w:r>
      <w:proofErr w:type="spellEnd"/>
      <w:r>
        <w:t xml:space="preserve"> отпадъци, не се влияят значително от топлината. Подземната лаборатория е призната и от МААЕ като център за високи постижения в областта на технологиите за съхранение и обучението на учени. Освен </w:t>
      </w:r>
      <w:proofErr w:type="spellStart"/>
      <w:r>
        <w:t>слабоуплътнените</w:t>
      </w:r>
      <w:proofErr w:type="spellEnd"/>
      <w:r>
        <w:t xml:space="preserve"> глинести формации, като приемна среда за геоложко погребване в галерии в Белгия, могат да бъдат взети предвид и други видове образувания (раздел </w:t>
      </w:r>
      <w:hyperlink w:anchor="_bookmark41" w:history="1">
        <w:r>
          <w:t>3.4.2</w:t>
        </w:r>
      </w:hyperlink>
      <w:r>
        <w:t>).</w:t>
      </w:r>
    </w:p>
    <w:p w:rsidR="002D6318" w:rsidRDefault="002D6318">
      <w:pPr>
        <w:spacing w:before="11" w:line="160" w:lineRule="exact"/>
        <w:rPr>
          <w:sz w:val="16"/>
          <w:szCs w:val="16"/>
        </w:rPr>
      </w:pPr>
    </w:p>
    <w:p w:rsidR="002D6318" w:rsidRDefault="003B2BAC">
      <w:pPr>
        <w:pStyle w:val="BodyText"/>
        <w:spacing w:line="295" w:lineRule="auto"/>
        <w:ind w:left="1041" w:right="121"/>
        <w:jc w:val="both"/>
      </w:pPr>
      <w:r>
        <w:t>Научноизследователските, развойните и демонстрационните проучвания (и поддържането на равнището на уменията и квалификацията) се възползват от обмена и сътрудничеството с други държави (международни органи, агенции за управление на радиоактивни отпадъци, научноизследователски центрове и др.). Обменът и сътрудничество позволяват споделяне на добри практики, знания и ресурси.</w:t>
      </w:r>
    </w:p>
    <w:p w:rsidR="002D6318" w:rsidRDefault="002D6318">
      <w:pPr>
        <w:spacing w:before="1" w:line="160" w:lineRule="exact"/>
        <w:rPr>
          <w:sz w:val="16"/>
          <w:szCs w:val="16"/>
        </w:rPr>
      </w:pPr>
    </w:p>
    <w:p w:rsidR="002D6318" w:rsidRDefault="003B2BAC">
      <w:pPr>
        <w:pStyle w:val="BodyText"/>
        <w:spacing w:line="295" w:lineRule="auto"/>
        <w:ind w:left="1041" w:right="118"/>
        <w:jc w:val="both"/>
      </w:pPr>
      <w:r>
        <w:t xml:space="preserve">Въпреки че планът предлага решение за геоложко погребване </w:t>
      </w:r>
      <w:r>
        <w:rPr>
          <w:i/>
        </w:rPr>
        <w:t>на белгийска територия</w:t>
      </w:r>
      <w:r>
        <w:t xml:space="preserve">, в съответствие с разпоредбите на правната и регулаторната рамка (раздел </w:t>
      </w:r>
      <w:hyperlink w:anchor="_bookmark2" w:history="1">
        <w:r>
          <w:t>1.1</w:t>
        </w:r>
      </w:hyperlink>
      <w:r>
        <w:t xml:space="preserve">), тази рамка не изключва </w:t>
      </w:r>
      <w:proofErr w:type="spellStart"/>
      <w:r>
        <w:t>възможността,която</w:t>
      </w:r>
      <w:proofErr w:type="spellEnd"/>
      <w:r>
        <w:t xml:space="preserve"> е изказвана понякога,  геоложкото погребване в галерии да бъде разглеждано в многонационален контекст, в който различни държави използват една и съща инсталация. Такава многонационална инсталация би </w:t>
      </w:r>
      <w:r>
        <w:rPr>
          <w:i/>
        </w:rPr>
        <w:t>могла да се изгради както в Белгия, така и в чужбина</w:t>
      </w:r>
      <w:r>
        <w:t>. Това би могло да се осъществи в рамките на споразумение за управление между съответните държави.</w:t>
      </w:r>
    </w:p>
    <w:p w:rsidR="002D6318" w:rsidRDefault="002D6318">
      <w:pPr>
        <w:spacing w:before="9" w:line="160" w:lineRule="exact"/>
        <w:rPr>
          <w:sz w:val="16"/>
          <w:szCs w:val="16"/>
        </w:rPr>
      </w:pPr>
    </w:p>
    <w:p w:rsidR="002D6318" w:rsidRDefault="003B2BAC">
      <w:pPr>
        <w:pStyle w:val="BodyText"/>
        <w:spacing w:line="294" w:lineRule="auto"/>
        <w:ind w:left="1041" w:right="121"/>
        <w:jc w:val="both"/>
      </w:pPr>
      <w:proofErr w:type="spellStart"/>
      <w:r>
        <w:t>Вариантът"многонационално</w:t>
      </w:r>
      <w:proofErr w:type="spellEnd"/>
      <w:r>
        <w:t xml:space="preserve"> геоложко погребване в галерии" на избора за "геоложко погребване в галерии в Белгия" е представен в каре 2 за пълнота. Той би имал същото въздействие върху околната среда, каквото би имало решението за национално погребване, осъществено на белгийска територия, но с още повече неизвестни, тъй като географската област на потенциално му прилагане би се простирала далеч отвъд границите на Белгия, а и инвентарът на отпадъците ще е неизвестен, тъй като ще включва неидентифицирани отпадъци с чуждестранен произход от партньорски държави.</w:t>
      </w:r>
    </w:p>
    <w:p w:rsidR="002D6318" w:rsidRDefault="002D6318">
      <w:pPr>
        <w:spacing w:line="294" w:lineRule="auto"/>
        <w:jc w:val="both"/>
        <w:sectPr w:rsidR="002D6318">
          <w:pgSz w:w="11920" w:h="16860"/>
          <w:pgMar w:top="1600" w:right="1400" w:bottom="820" w:left="1680" w:header="0" w:footer="639" w:gutter="0"/>
          <w:cols w:space="708"/>
        </w:sectPr>
      </w:pPr>
    </w:p>
    <w:p w:rsidR="002D6318" w:rsidRDefault="002D6318">
      <w:pPr>
        <w:spacing w:before="9" w:line="100" w:lineRule="exact"/>
        <w:rPr>
          <w:sz w:val="10"/>
          <w:szCs w:val="10"/>
        </w:rPr>
      </w:pPr>
    </w:p>
    <w:p w:rsidR="002D6318" w:rsidRDefault="00B3410B">
      <w:pPr>
        <w:spacing w:before="74" w:line="260" w:lineRule="auto"/>
        <w:ind w:left="260" w:right="6112"/>
        <w:rPr>
          <w:rFonts w:ascii="Verdana" w:eastAsia="Verdana" w:hAnsi="Verdana" w:cs="Verdana"/>
          <w:sz w:val="14"/>
          <w:szCs w:val="14"/>
        </w:rPr>
      </w:pPr>
      <w:r>
        <w:rPr>
          <w:noProof/>
        </w:rPr>
        <mc:AlternateContent>
          <mc:Choice Requires="wpg">
            <w:drawing>
              <wp:anchor distT="0" distB="0" distL="114300" distR="114300" simplePos="0" relativeHeight="251579904" behindDoc="1" locked="0" layoutInCell="1" allowOverlap="1">
                <wp:simplePos x="0" y="0"/>
                <wp:positionH relativeFrom="page">
                  <wp:posOffset>3314700</wp:posOffset>
                </wp:positionH>
                <wp:positionV relativeFrom="paragraph">
                  <wp:posOffset>38735</wp:posOffset>
                </wp:positionV>
                <wp:extent cx="2564130" cy="1846580"/>
                <wp:effectExtent l="0" t="0" r="0" b="0"/>
                <wp:wrapNone/>
                <wp:docPr id="858"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1846580"/>
                          <a:chOff x="5220" y="61"/>
                          <a:chExt cx="4038" cy="2908"/>
                        </a:xfrm>
                      </wpg:grpSpPr>
                      <pic:pic xmlns:pic="http://schemas.openxmlformats.org/drawingml/2006/picture">
                        <pic:nvPicPr>
                          <pic:cNvPr id="859" name="Picture 8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220" y="61"/>
                            <a:ext cx="4038"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0" name="Group 825"/>
                        <wpg:cNvGrpSpPr>
                          <a:grpSpLocks/>
                        </wpg:cNvGrpSpPr>
                        <wpg:grpSpPr bwMode="auto">
                          <a:xfrm>
                            <a:off x="7275" y="2421"/>
                            <a:ext cx="1927" cy="538"/>
                            <a:chOff x="7275" y="2421"/>
                            <a:chExt cx="1927" cy="538"/>
                          </a:xfrm>
                        </wpg:grpSpPr>
                        <wps:wsp>
                          <wps:cNvPr id="861" name="Freeform 826"/>
                          <wps:cNvSpPr>
                            <a:spLocks/>
                          </wps:cNvSpPr>
                          <wps:spPr bwMode="auto">
                            <a:xfrm>
                              <a:off x="7275" y="2421"/>
                              <a:ext cx="1927" cy="538"/>
                            </a:xfrm>
                            <a:custGeom>
                              <a:avLst/>
                              <a:gdLst>
                                <a:gd name="T0" fmla="+- 0 7275 7275"/>
                                <a:gd name="T1" fmla="*/ T0 w 1927"/>
                                <a:gd name="T2" fmla="+- 0 2959 2421"/>
                                <a:gd name="T3" fmla="*/ 2959 h 538"/>
                                <a:gd name="T4" fmla="+- 0 9202 7275"/>
                                <a:gd name="T5" fmla="*/ T4 w 1927"/>
                                <a:gd name="T6" fmla="+- 0 2959 2421"/>
                                <a:gd name="T7" fmla="*/ 2959 h 538"/>
                                <a:gd name="T8" fmla="+- 0 9202 7275"/>
                                <a:gd name="T9" fmla="*/ T8 w 1927"/>
                                <a:gd name="T10" fmla="+- 0 2421 2421"/>
                                <a:gd name="T11" fmla="*/ 2421 h 538"/>
                                <a:gd name="T12" fmla="+- 0 7275 7275"/>
                                <a:gd name="T13" fmla="*/ T12 w 1927"/>
                                <a:gd name="T14" fmla="+- 0 2421 2421"/>
                                <a:gd name="T15" fmla="*/ 2421 h 538"/>
                                <a:gd name="T16" fmla="+- 0 7275 7275"/>
                                <a:gd name="T17" fmla="*/ T16 w 1927"/>
                                <a:gd name="T18" fmla="+- 0 2959 2421"/>
                                <a:gd name="T19" fmla="*/ 2959 h 538"/>
                              </a:gdLst>
                              <a:ahLst/>
                              <a:cxnLst>
                                <a:cxn ang="0">
                                  <a:pos x="T1" y="T3"/>
                                </a:cxn>
                                <a:cxn ang="0">
                                  <a:pos x="T5" y="T7"/>
                                </a:cxn>
                                <a:cxn ang="0">
                                  <a:pos x="T9" y="T11"/>
                                </a:cxn>
                                <a:cxn ang="0">
                                  <a:pos x="T13" y="T15"/>
                                </a:cxn>
                                <a:cxn ang="0">
                                  <a:pos x="T17" y="T19"/>
                                </a:cxn>
                              </a:cxnLst>
                              <a:rect l="0" t="0" r="r" b="b"/>
                              <a:pathLst>
                                <a:path w="1927" h="538">
                                  <a:moveTo>
                                    <a:pt x="0" y="538"/>
                                  </a:moveTo>
                                  <a:lnTo>
                                    <a:pt x="1927" y="538"/>
                                  </a:lnTo>
                                  <a:lnTo>
                                    <a:pt x="1927" y="0"/>
                                  </a:lnTo>
                                  <a:lnTo>
                                    <a:pt x="0" y="0"/>
                                  </a:lnTo>
                                  <a:lnTo>
                                    <a:pt x="0" y="538"/>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244E50" id="Group 824" o:spid="_x0000_s1026" style="position:absolute;margin-left:261pt;margin-top:3.05pt;width:201.9pt;height:145.4pt;z-index:-251736576;mso-position-horizontal-relative:page" coordorigin="5220,61" coordsize="4038,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">
                <v:shape id="Picture 827" o:spid="_x0000_s1027" type="#_x0000_t75" style="position:absolute;left:5220;top:61;width:4038;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">
                  <v:imagedata r:id="rId99" o:title=""/>
                </v:shape>
                <v:group id="Group 825" o:spid="_x0000_s1028" style="position:absolute;left:7275;top:2421;width:1927;height:538" coordorigin="7275,2421" coordsize="19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26" o:spid="_x0000_s1029" style="position:absolute;left:7275;top:2421;width:1927;height:538;visibility:visible;mso-wrap-style:square;v-text-anchor:top" coordsize="19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" path="m,538r1927,l1927,,,,,538xe" fillcolor="#9fa900" stroked="f">
                    <v:path arrowok="t" o:connecttype="custom" o:connectlocs="0,2959;1927,2959;1927,2421;0,2421;0,2959" o:connectangles="0,0,0,0,0"/>
                  </v:shape>
                </v:group>
                <w10:wrap anchorx="page"/>
              </v:group>
            </w:pict>
          </mc:Fallback>
        </mc:AlternateContent>
      </w:r>
      <w:r>
        <w:rPr>
          <w:noProof/>
        </w:rPr>
        <mc:AlternateContent>
          <mc:Choice Requires="wpg">
            <w:drawing>
              <wp:anchor distT="0" distB="0" distL="114300" distR="114300" simplePos="0" relativeHeight="251580928" behindDoc="1" locked="0" layoutInCell="1" allowOverlap="1">
                <wp:simplePos x="0" y="0"/>
                <wp:positionH relativeFrom="page">
                  <wp:posOffset>970280</wp:posOffset>
                </wp:positionH>
                <wp:positionV relativeFrom="paragraph">
                  <wp:posOffset>-3810</wp:posOffset>
                </wp:positionV>
                <wp:extent cx="1613535" cy="341630"/>
                <wp:effectExtent l="0" t="0" r="0" b="0"/>
                <wp:wrapNone/>
                <wp:docPr id="856"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341630"/>
                          <a:chOff x="1528" y="-6"/>
                          <a:chExt cx="2541" cy="538"/>
                        </a:xfrm>
                      </wpg:grpSpPr>
                      <wps:wsp>
                        <wps:cNvPr id="857" name="Freeform 823"/>
                        <wps:cNvSpPr>
                          <a:spLocks/>
                        </wps:cNvSpPr>
                        <wps:spPr bwMode="auto">
                          <a:xfrm>
                            <a:off x="1528" y="-6"/>
                            <a:ext cx="2541" cy="538"/>
                          </a:xfrm>
                          <a:custGeom>
                            <a:avLst/>
                            <a:gdLst>
                              <a:gd name="T0" fmla="+- 0 1528 1528"/>
                              <a:gd name="T1" fmla="*/ T0 w 2541"/>
                              <a:gd name="T2" fmla="+- 0 532 -6"/>
                              <a:gd name="T3" fmla="*/ 532 h 538"/>
                              <a:gd name="T4" fmla="+- 0 4069 1528"/>
                              <a:gd name="T5" fmla="*/ T4 w 2541"/>
                              <a:gd name="T6" fmla="+- 0 532 -6"/>
                              <a:gd name="T7" fmla="*/ 532 h 538"/>
                              <a:gd name="T8" fmla="+- 0 4069 1528"/>
                              <a:gd name="T9" fmla="*/ T8 w 2541"/>
                              <a:gd name="T10" fmla="+- 0 -6 -6"/>
                              <a:gd name="T11" fmla="*/ -6 h 538"/>
                              <a:gd name="T12" fmla="+- 0 1528 1528"/>
                              <a:gd name="T13" fmla="*/ T12 w 2541"/>
                              <a:gd name="T14" fmla="+- 0 -6 -6"/>
                              <a:gd name="T15" fmla="*/ -6 h 538"/>
                              <a:gd name="T16" fmla="+- 0 1528 1528"/>
                              <a:gd name="T17" fmla="*/ T16 w 2541"/>
                              <a:gd name="T18" fmla="+- 0 532 -6"/>
                              <a:gd name="T19" fmla="*/ 532 h 538"/>
                            </a:gdLst>
                            <a:ahLst/>
                            <a:cxnLst>
                              <a:cxn ang="0">
                                <a:pos x="T1" y="T3"/>
                              </a:cxn>
                              <a:cxn ang="0">
                                <a:pos x="T5" y="T7"/>
                              </a:cxn>
                              <a:cxn ang="0">
                                <a:pos x="T9" y="T11"/>
                              </a:cxn>
                              <a:cxn ang="0">
                                <a:pos x="T13" y="T15"/>
                              </a:cxn>
                              <a:cxn ang="0">
                                <a:pos x="T17" y="T19"/>
                              </a:cxn>
                            </a:cxnLst>
                            <a:rect l="0" t="0" r="r" b="b"/>
                            <a:pathLst>
                              <a:path w="2541" h="538">
                                <a:moveTo>
                                  <a:pt x="0" y="538"/>
                                </a:moveTo>
                                <a:lnTo>
                                  <a:pt x="2541" y="538"/>
                                </a:lnTo>
                                <a:lnTo>
                                  <a:pt x="2541" y="0"/>
                                </a:lnTo>
                                <a:lnTo>
                                  <a:pt x="0" y="0"/>
                                </a:lnTo>
                                <a:lnTo>
                                  <a:pt x="0" y="538"/>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A2E26" id="Group 822" o:spid="_x0000_s1026" style="position:absolute;margin-left:76.4pt;margin-top:-.3pt;width:127.05pt;height:26.9pt;z-index:-251735552;mso-position-horizontal-relative:page" coordorigin="1528,-6" coordsize="254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">
                <v:shape id="Freeform 823" o:spid="_x0000_s1027" style="position:absolute;left:1528;top:-6;width:2541;height:538;visibility:visible;mso-wrap-style:square;v-text-anchor:top" coordsize="25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" path="m,538r2541,l2541,,,,,538xe" fillcolor="#9fa900" stroked="f">
                  <v:path arrowok="t" o:connecttype="custom" o:connectlocs="0,532;2541,532;2541,-6;0,-6;0,532" o:connectangles="0,0,0,0,0"/>
                </v:shape>
                <w10:wrap anchorx="page"/>
              </v:group>
            </w:pict>
          </mc:Fallback>
        </mc:AlternateContent>
      </w:r>
      <w:r w:rsidR="003B2BAC">
        <w:rPr>
          <w:rFonts w:ascii="Verdana"/>
          <w:b/>
          <w:color w:val="FFFFFF"/>
          <w:sz w:val="14"/>
        </w:rPr>
        <w:t>Швейцария</w:t>
      </w:r>
      <w:r w:rsidR="003B2BAC">
        <w:rPr>
          <w:rFonts w:ascii="Verdana"/>
          <w:b/>
          <w:color w:val="FFFFFF"/>
          <w:sz w:val="14"/>
        </w:rPr>
        <w:t xml:space="preserve">, </w:t>
      </w:r>
      <w:r w:rsidR="003B2BAC">
        <w:rPr>
          <w:rFonts w:ascii="Verdana"/>
          <w:b/>
          <w:color w:val="FFFFFF"/>
          <w:sz w:val="14"/>
        </w:rPr>
        <w:t>глинеста</w:t>
      </w:r>
      <w:r w:rsidR="003B2BAC">
        <w:rPr>
          <w:rFonts w:ascii="Verdana"/>
          <w:b/>
          <w:color w:val="FFFFFF"/>
          <w:sz w:val="14"/>
        </w:rPr>
        <w:t xml:space="preserve"> </w:t>
      </w:r>
      <w:r w:rsidR="003B2BAC">
        <w:rPr>
          <w:rFonts w:ascii="Verdana"/>
          <w:b/>
          <w:color w:val="FFFFFF"/>
          <w:sz w:val="14"/>
        </w:rPr>
        <w:t>формация</w:t>
      </w:r>
      <w:r w:rsidR="003B2BAC">
        <w:rPr>
          <w:rFonts w:ascii="Verdana"/>
          <w:b/>
          <w:color w:val="FFFFFF"/>
          <w:sz w:val="14"/>
        </w:rPr>
        <w:t xml:space="preserve">, </w:t>
      </w:r>
      <w:r w:rsidR="003B2BAC">
        <w:rPr>
          <w:rFonts w:ascii="Verdana"/>
          <w:b/>
          <w:color w:val="FFFFFF"/>
          <w:sz w:val="14"/>
        </w:rPr>
        <w:t>кат</w:t>
      </w:r>
      <w:r w:rsidR="003B2BAC">
        <w:rPr>
          <w:rFonts w:ascii="Verdana"/>
          <w:b/>
          <w:color w:val="FFFFFF"/>
          <w:sz w:val="14"/>
        </w:rPr>
        <w:t xml:space="preserve">. A, B </w:t>
      </w:r>
      <w:r w:rsidR="003B2BAC">
        <w:rPr>
          <w:rFonts w:ascii="Verdana"/>
          <w:b/>
          <w:color w:val="FFFFFF"/>
          <w:sz w:val="14"/>
        </w:rPr>
        <w:t>и</w:t>
      </w:r>
      <w:r w:rsidR="003B2BAC">
        <w:rPr>
          <w:rFonts w:ascii="Verdana"/>
          <w:b/>
          <w:color w:val="FFFFFF"/>
          <w:sz w:val="14"/>
        </w:rPr>
        <w:t xml:space="preserve"> C</w:t>
      </w:r>
    </w:p>
    <w:p w:rsidR="002D6318" w:rsidRDefault="002D6318">
      <w:pPr>
        <w:spacing w:before="2" w:line="180" w:lineRule="exact"/>
        <w:rPr>
          <w:sz w:val="18"/>
          <w:szCs w:val="18"/>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sectPr w:rsidR="002D6318">
          <w:pgSz w:w="11920" w:h="16860"/>
          <w:pgMar w:top="1600" w:right="1680" w:bottom="840" w:left="1420" w:header="0" w:footer="659" w:gutter="0"/>
          <w:cols w:space="708"/>
        </w:sectPr>
      </w:pPr>
    </w:p>
    <w:p w:rsidR="002D6318" w:rsidRDefault="002D6318">
      <w:pPr>
        <w:spacing w:before="10" w:line="80" w:lineRule="exact"/>
        <w:rPr>
          <w:sz w:val="8"/>
          <w:szCs w:val="8"/>
        </w:rPr>
      </w:pPr>
    </w:p>
    <w:p w:rsidR="002D6318" w:rsidRDefault="002D6318">
      <w:pPr>
        <w:spacing w:line="120" w:lineRule="exact"/>
        <w:rPr>
          <w:sz w:val="12"/>
          <w:szCs w:val="12"/>
        </w:rPr>
      </w:pPr>
    </w:p>
    <w:p w:rsidR="002D6318" w:rsidRDefault="003B2BAC">
      <w:pPr>
        <w:jc w:val="right"/>
        <w:rPr>
          <w:rFonts w:ascii="Verdana" w:eastAsia="Verdana" w:hAnsi="Verdana" w:cs="Verdana"/>
          <w:sz w:val="12"/>
          <w:szCs w:val="12"/>
        </w:rPr>
      </w:pPr>
      <w:r>
        <w:rPr>
          <w:rFonts w:ascii="Verdana"/>
          <w:sz w:val="12"/>
        </w:rPr>
        <w:t>Източник</w:t>
      </w:r>
      <w:r>
        <w:rPr>
          <w:rFonts w:ascii="Verdana"/>
          <w:sz w:val="12"/>
        </w:rPr>
        <w:t xml:space="preserve"> : </w:t>
      </w:r>
      <w:proofErr w:type="spellStart"/>
      <w:r>
        <w:rPr>
          <w:rFonts w:ascii="Verdana"/>
          <w:sz w:val="12"/>
        </w:rPr>
        <w:t>Andra</w:t>
      </w:r>
      <w:proofErr w:type="spellEnd"/>
    </w:p>
    <w:p w:rsidR="002D6318" w:rsidRDefault="003B2BAC">
      <w:pPr>
        <w:spacing w:before="74" w:line="264" w:lineRule="auto"/>
        <w:ind w:left="1160" w:right="1185"/>
        <w:rPr>
          <w:rFonts w:ascii="Verdana" w:eastAsia="Verdana" w:hAnsi="Verdana" w:cs="Verdana"/>
          <w:sz w:val="14"/>
          <w:szCs w:val="14"/>
        </w:rPr>
      </w:pPr>
      <w:r>
        <w:br w:type="column"/>
      </w:r>
      <w:r>
        <w:rPr>
          <w:rFonts w:ascii="Verdana"/>
          <w:b/>
          <w:color w:val="FFFFFF"/>
          <w:sz w:val="14"/>
        </w:rPr>
        <w:t>Франция</w:t>
      </w:r>
      <w:r>
        <w:rPr>
          <w:rFonts w:ascii="Verdana"/>
          <w:b/>
          <w:color w:val="FFFFFF"/>
          <w:sz w:val="14"/>
        </w:rPr>
        <w:t xml:space="preserve">, </w:t>
      </w:r>
      <w:r>
        <w:rPr>
          <w:rFonts w:ascii="Verdana"/>
          <w:b/>
          <w:color w:val="FFFFFF"/>
          <w:sz w:val="14"/>
        </w:rPr>
        <w:t>глинеста</w:t>
      </w:r>
      <w:r>
        <w:rPr>
          <w:rFonts w:ascii="Verdana"/>
          <w:b/>
          <w:color w:val="FFFFFF"/>
          <w:sz w:val="14"/>
        </w:rPr>
        <w:t xml:space="preserve"> </w:t>
      </w:r>
      <w:r>
        <w:rPr>
          <w:rFonts w:ascii="Verdana"/>
          <w:b/>
          <w:color w:val="FFFFFF"/>
          <w:sz w:val="14"/>
        </w:rPr>
        <w:t>формация</w:t>
      </w:r>
      <w:r>
        <w:rPr>
          <w:rFonts w:ascii="Verdana"/>
          <w:b/>
          <w:color w:val="FFFFFF"/>
          <w:sz w:val="14"/>
        </w:rPr>
        <w:t xml:space="preserve">, </w:t>
      </w:r>
      <w:r>
        <w:rPr>
          <w:rFonts w:ascii="Verdana"/>
          <w:b/>
          <w:color w:val="FFFFFF"/>
          <w:sz w:val="14"/>
        </w:rPr>
        <w:t>кат</w:t>
      </w:r>
      <w:r>
        <w:rPr>
          <w:rFonts w:ascii="Verdana"/>
          <w:b/>
          <w:color w:val="FFFFFF"/>
          <w:sz w:val="14"/>
        </w:rPr>
        <w:t xml:space="preserve">. B </w:t>
      </w:r>
      <w:r>
        <w:rPr>
          <w:rFonts w:ascii="Verdana"/>
          <w:b/>
          <w:color w:val="FFFFFF"/>
          <w:sz w:val="14"/>
        </w:rPr>
        <w:t>и</w:t>
      </w:r>
      <w:r>
        <w:rPr>
          <w:rFonts w:ascii="Verdana"/>
          <w:b/>
          <w:color w:val="FFFFFF"/>
          <w:sz w:val="14"/>
        </w:rPr>
        <w:t xml:space="preserve"> C</w:t>
      </w:r>
    </w:p>
    <w:p w:rsidR="002D6318" w:rsidRDefault="002D6318">
      <w:pPr>
        <w:spacing w:line="264" w:lineRule="auto"/>
        <w:rPr>
          <w:rFonts w:ascii="Verdana" w:eastAsia="Verdana" w:hAnsi="Verdana" w:cs="Verdana"/>
          <w:sz w:val="14"/>
          <w:szCs w:val="14"/>
        </w:rPr>
        <w:sectPr w:rsidR="002D6318">
          <w:type w:val="continuous"/>
          <w:pgSz w:w="11920" w:h="16860"/>
          <w:pgMar w:top="1520" w:right="1680" w:bottom="280" w:left="1420" w:header="708" w:footer="708" w:gutter="0"/>
          <w:cols w:num="2" w:space="708" w:equalWidth="0">
            <w:col w:w="4805" w:space="40"/>
            <w:col w:w="3975"/>
          </w:cols>
        </w:sectPr>
      </w:pPr>
    </w:p>
    <w:p w:rsidR="002D6318" w:rsidRDefault="002D6318">
      <w:pPr>
        <w:spacing w:before="1" w:line="280" w:lineRule="exact"/>
        <w:rPr>
          <w:sz w:val="28"/>
          <w:szCs w:val="28"/>
        </w:rPr>
      </w:pPr>
    </w:p>
    <w:p w:rsidR="002D6318" w:rsidRDefault="003B2BAC">
      <w:pPr>
        <w:spacing w:before="74"/>
        <w:ind w:left="4078"/>
        <w:rPr>
          <w:rFonts w:ascii="Verdana" w:eastAsia="Verdana" w:hAnsi="Verdana" w:cs="Verdana"/>
          <w:sz w:val="14"/>
          <w:szCs w:val="14"/>
        </w:rPr>
      </w:pPr>
      <w:r>
        <w:rPr>
          <w:rFonts w:ascii="Verdana" w:hAnsi="Verdana"/>
          <w:b/>
          <w:color w:val="FFFFFF"/>
          <w:sz w:val="14"/>
        </w:rPr>
        <w:t>Швеция, скала с кристална структура, кат. C</w:t>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6" w:line="260" w:lineRule="exact"/>
        <w:rPr>
          <w:sz w:val="26"/>
          <w:szCs w:val="26"/>
        </w:rPr>
      </w:pPr>
    </w:p>
    <w:p w:rsidR="002D6318" w:rsidRDefault="003B2BAC">
      <w:pPr>
        <w:spacing w:before="78"/>
        <w:ind w:left="2537"/>
        <w:rPr>
          <w:rFonts w:ascii="Verdana" w:eastAsia="Verdana" w:hAnsi="Verdana" w:cs="Verdana"/>
          <w:sz w:val="12"/>
          <w:szCs w:val="12"/>
        </w:rPr>
      </w:pPr>
      <w:r>
        <w:rPr>
          <w:rFonts w:ascii="Verdana"/>
          <w:sz w:val="12"/>
        </w:rPr>
        <w:t>Източник</w:t>
      </w:r>
      <w:r>
        <w:rPr>
          <w:rFonts w:ascii="Verdana"/>
          <w:sz w:val="12"/>
        </w:rPr>
        <w:t xml:space="preserve"> : </w:t>
      </w:r>
      <w:proofErr w:type="spellStart"/>
      <w:r>
        <w:rPr>
          <w:rFonts w:ascii="Verdana"/>
          <w:sz w:val="12"/>
        </w:rPr>
        <w:t>Награ</w:t>
      </w:r>
      <w:proofErr w:type="spellEnd"/>
    </w:p>
    <w:p w:rsidR="002D6318" w:rsidRDefault="002D6318">
      <w:pPr>
        <w:spacing w:line="110" w:lineRule="exact"/>
        <w:rPr>
          <w:sz w:val="11"/>
          <w:szCs w:val="11"/>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sectPr w:rsidR="002D6318">
          <w:type w:val="continuous"/>
          <w:pgSz w:w="11920" w:h="16860"/>
          <w:pgMar w:top="1520" w:right="1680" w:bottom="280" w:left="1420" w:header="708" w:footer="708" w:gutter="0"/>
          <w:cols w:space="708"/>
        </w:sectPr>
      </w:pPr>
    </w:p>
    <w:p w:rsidR="002D6318" w:rsidRDefault="003B2BAC">
      <w:pPr>
        <w:spacing w:before="74" w:line="260" w:lineRule="auto"/>
        <w:ind w:left="271"/>
        <w:rPr>
          <w:rFonts w:ascii="Verdana" w:eastAsia="Verdana" w:hAnsi="Verdana" w:cs="Verdana"/>
          <w:sz w:val="14"/>
          <w:szCs w:val="14"/>
        </w:rPr>
      </w:pPr>
      <w:r>
        <w:rPr>
          <w:rFonts w:ascii="Verdana"/>
          <w:b/>
          <w:color w:val="FFFFFF"/>
          <w:sz w:val="14"/>
        </w:rPr>
        <w:t>Германия</w:t>
      </w:r>
      <w:r>
        <w:rPr>
          <w:rFonts w:ascii="Verdana"/>
          <w:b/>
          <w:color w:val="FFFFFF"/>
          <w:sz w:val="14"/>
        </w:rPr>
        <w:t xml:space="preserve">, </w:t>
      </w:r>
      <w:r>
        <w:rPr>
          <w:rFonts w:ascii="Verdana"/>
          <w:b/>
          <w:color w:val="FFFFFF"/>
          <w:sz w:val="14"/>
        </w:rPr>
        <w:t>варовикови</w:t>
      </w:r>
      <w:r>
        <w:rPr>
          <w:rFonts w:ascii="Verdana"/>
          <w:b/>
          <w:color w:val="FFFFFF"/>
          <w:sz w:val="14"/>
        </w:rPr>
        <w:t xml:space="preserve"> </w:t>
      </w:r>
      <w:r>
        <w:rPr>
          <w:rFonts w:ascii="Verdana"/>
          <w:b/>
          <w:color w:val="FFFFFF"/>
          <w:sz w:val="14"/>
        </w:rPr>
        <w:t>скали</w:t>
      </w:r>
      <w:r>
        <w:rPr>
          <w:rFonts w:ascii="Verdana"/>
          <w:b/>
          <w:color w:val="FFFFFF"/>
          <w:sz w:val="14"/>
        </w:rPr>
        <w:t xml:space="preserve"> </w:t>
      </w:r>
      <w:r>
        <w:rPr>
          <w:rFonts w:ascii="Verdana"/>
          <w:b/>
          <w:color w:val="FFFFFF"/>
          <w:sz w:val="14"/>
        </w:rPr>
        <w:t>под</w:t>
      </w:r>
      <w:r>
        <w:rPr>
          <w:rFonts w:ascii="Verdana"/>
          <w:b/>
          <w:color w:val="FFFFFF"/>
          <w:sz w:val="14"/>
        </w:rPr>
        <w:t xml:space="preserve"> </w:t>
      </w:r>
      <w:r>
        <w:rPr>
          <w:rFonts w:ascii="Verdana"/>
          <w:b/>
          <w:color w:val="FFFFFF"/>
          <w:sz w:val="14"/>
        </w:rPr>
        <w:t>глинести</w:t>
      </w:r>
      <w:r>
        <w:rPr>
          <w:rFonts w:ascii="Verdana"/>
          <w:b/>
          <w:color w:val="FFFFFF"/>
          <w:sz w:val="14"/>
        </w:rPr>
        <w:t xml:space="preserve"> </w:t>
      </w:r>
      <w:r>
        <w:rPr>
          <w:rFonts w:ascii="Verdana"/>
          <w:b/>
          <w:color w:val="FFFFFF"/>
          <w:sz w:val="14"/>
        </w:rPr>
        <w:t>формации</w:t>
      </w:r>
      <w:r>
        <w:rPr>
          <w:rFonts w:ascii="Verdana"/>
          <w:b/>
          <w:color w:val="FFFFFF"/>
          <w:sz w:val="14"/>
        </w:rPr>
        <w:t xml:space="preserve">, </w:t>
      </w:r>
      <w:r>
        <w:rPr>
          <w:rFonts w:ascii="Verdana"/>
          <w:b/>
          <w:color w:val="FFFFFF"/>
          <w:sz w:val="14"/>
        </w:rPr>
        <w:t>кат</w:t>
      </w:r>
      <w:r>
        <w:rPr>
          <w:rFonts w:ascii="Verdana"/>
          <w:b/>
          <w:color w:val="FFFFFF"/>
          <w:sz w:val="14"/>
        </w:rPr>
        <w:t xml:space="preserve">. A </w:t>
      </w:r>
      <w:r>
        <w:rPr>
          <w:rFonts w:ascii="Verdana"/>
          <w:b/>
          <w:color w:val="FFFFFF"/>
          <w:sz w:val="14"/>
        </w:rPr>
        <w:t>и</w:t>
      </w:r>
      <w:r>
        <w:rPr>
          <w:rFonts w:ascii="Verdana"/>
          <w:b/>
          <w:color w:val="FFFFFF"/>
          <w:sz w:val="14"/>
        </w:rPr>
        <w:t xml:space="preserve"> B, </w:t>
      </w:r>
      <w:r>
        <w:rPr>
          <w:rFonts w:ascii="Verdana"/>
          <w:b/>
          <w:color w:val="FFFFFF"/>
          <w:sz w:val="14"/>
        </w:rPr>
        <w:t>в</w:t>
      </w:r>
    </w:p>
    <w:p w:rsidR="002D6318" w:rsidRDefault="003B2BAC">
      <w:pPr>
        <w:spacing w:before="9" w:line="80" w:lineRule="exact"/>
        <w:rPr>
          <w:sz w:val="8"/>
          <w:szCs w:val="8"/>
        </w:rPr>
      </w:pPr>
      <w:r>
        <w:br w:type="column"/>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spacing w:line="257" w:lineRule="auto"/>
        <w:ind w:left="271" w:right="1285"/>
        <w:rPr>
          <w:rFonts w:ascii="Verdana" w:eastAsia="Verdana" w:hAnsi="Verdana" w:cs="Verdana"/>
          <w:sz w:val="14"/>
          <w:szCs w:val="14"/>
        </w:rPr>
      </w:pPr>
      <w:r>
        <w:rPr>
          <w:rFonts w:ascii="Verdana"/>
          <w:b/>
          <w:color w:val="FFFFFF"/>
          <w:sz w:val="14"/>
        </w:rPr>
        <w:t>Унгария</w:t>
      </w:r>
      <w:r>
        <w:rPr>
          <w:rFonts w:ascii="Verdana"/>
          <w:b/>
          <w:color w:val="FFFFFF"/>
          <w:sz w:val="14"/>
        </w:rPr>
        <w:t xml:space="preserve">, </w:t>
      </w:r>
      <w:r>
        <w:rPr>
          <w:rFonts w:ascii="Verdana"/>
          <w:b/>
          <w:color w:val="FFFFFF"/>
          <w:sz w:val="14"/>
        </w:rPr>
        <w:t>скала</w:t>
      </w:r>
      <w:r>
        <w:rPr>
          <w:rFonts w:ascii="Verdana"/>
          <w:b/>
          <w:color w:val="FFFFFF"/>
          <w:sz w:val="14"/>
        </w:rPr>
        <w:t xml:space="preserve"> </w:t>
      </w:r>
      <w:r>
        <w:rPr>
          <w:rFonts w:ascii="Verdana"/>
          <w:b/>
          <w:color w:val="FFFFFF"/>
          <w:sz w:val="14"/>
        </w:rPr>
        <w:t>с</w:t>
      </w:r>
      <w:r>
        <w:rPr>
          <w:rFonts w:ascii="Verdana"/>
          <w:b/>
          <w:color w:val="FFFFFF"/>
          <w:sz w:val="14"/>
        </w:rPr>
        <w:t xml:space="preserve"> </w:t>
      </w:r>
      <w:r>
        <w:rPr>
          <w:rFonts w:ascii="Verdana"/>
          <w:b/>
          <w:color w:val="FFFFFF"/>
          <w:sz w:val="14"/>
        </w:rPr>
        <w:t>кристална</w:t>
      </w:r>
      <w:r>
        <w:rPr>
          <w:rFonts w:ascii="Verdana"/>
          <w:b/>
          <w:color w:val="FFFFFF"/>
          <w:sz w:val="14"/>
        </w:rPr>
        <w:t xml:space="preserve"> </w:t>
      </w:r>
      <w:r>
        <w:rPr>
          <w:rFonts w:ascii="Verdana"/>
          <w:b/>
          <w:color w:val="FFFFFF"/>
          <w:sz w:val="14"/>
        </w:rPr>
        <w:t>структура</w:t>
      </w:r>
      <w:r>
        <w:rPr>
          <w:rFonts w:ascii="Verdana"/>
          <w:b/>
          <w:color w:val="FFFFFF"/>
          <w:sz w:val="14"/>
        </w:rPr>
        <w:t xml:space="preserve">, </w:t>
      </w:r>
      <w:r>
        <w:rPr>
          <w:rFonts w:ascii="Verdana"/>
          <w:b/>
          <w:color w:val="FFFFFF"/>
          <w:sz w:val="14"/>
        </w:rPr>
        <w:t>кат</w:t>
      </w:r>
      <w:r>
        <w:rPr>
          <w:rFonts w:ascii="Verdana"/>
          <w:b/>
          <w:color w:val="FFFFFF"/>
          <w:sz w:val="14"/>
        </w:rPr>
        <w:t xml:space="preserve">. </w:t>
      </w:r>
      <w:r>
        <w:rPr>
          <w:rFonts w:ascii="Verdana"/>
          <w:b/>
          <w:color w:val="FFFFFF"/>
          <w:sz w:val="14"/>
        </w:rPr>
        <w:t>А</w:t>
      </w:r>
      <w:r>
        <w:rPr>
          <w:rFonts w:ascii="Verdana"/>
          <w:b/>
          <w:color w:val="FFFFFF"/>
          <w:sz w:val="14"/>
        </w:rPr>
        <w:t xml:space="preserve"> </w:t>
      </w:r>
      <w:r>
        <w:rPr>
          <w:rFonts w:ascii="Verdana"/>
          <w:b/>
          <w:color w:val="FFFFFF"/>
          <w:sz w:val="14"/>
        </w:rPr>
        <w:t>и</w:t>
      </w:r>
      <w:r>
        <w:rPr>
          <w:rFonts w:ascii="Verdana"/>
          <w:b/>
          <w:color w:val="FFFFFF"/>
          <w:sz w:val="14"/>
        </w:rPr>
        <w:t xml:space="preserve"> </w:t>
      </w:r>
      <w:r>
        <w:rPr>
          <w:rFonts w:ascii="Verdana"/>
          <w:b/>
          <w:color w:val="FFFFFF"/>
          <w:sz w:val="14"/>
        </w:rPr>
        <w:t>В</w:t>
      </w:r>
      <w:r>
        <w:rPr>
          <w:rFonts w:ascii="Verdana"/>
          <w:b/>
          <w:color w:val="FFFFFF"/>
          <w:sz w:val="14"/>
        </w:rPr>
        <w:t xml:space="preserve">, </w:t>
      </w:r>
      <w:r>
        <w:rPr>
          <w:rFonts w:ascii="Verdana"/>
          <w:b/>
          <w:color w:val="FFFFFF"/>
          <w:sz w:val="14"/>
        </w:rPr>
        <w:t>в</w:t>
      </w:r>
      <w:r>
        <w:rPr>
          <w:rFonts w:ascii="Verdana"/>
          <w:b/>
          <w:color w:val="FFFFFF"/>
          <w:sz w:val="14"/>
        </w:rPr>
        <w:t xml:space="preserve"> </w:t>
      </w:r>
      <w:r>
        <w:rPr>
          <w:rFonts w:ascii="Verdana"/>
          <w:b/>
          <w:color w:val="FFFFFF"/>
          <w:sz w:val="14"/>
        </w:rPr>
        <w:t>експлоатация</w:t>
      </w:r>
    </w:p>
    <w:p w:rsidR="002D6318" w:rsidRDefault="002D6318">
      <w:pPr>
        <w:spacing w:line="257" w:lineRule="auto"/>
        <w:rPr>
          <w:rFonts w:ascii="Verdana" w:eastAsia="Verdana" w:hAnsi="Verdana" w:cs="Verdana"/>
          <w:sz w:val="14"/>
          <w:szCs w:val="14"/>
        </w:rPr>
        <w:sectPr w:rsidR="002D6318">
          <w:type w:val="continuous"/>
          <w:pgSz w:w="11920" w:h="16860"/>
          <w:pgMar w:top="1520" w:right="1680" w:bottom="280" w:left="1420" w:header="708" w:footer="708" w:gutter="0"/>
          <w:cols w:num="2" w:space="708" w:equalWidth="0">
            <w:col w:w="2220" w:space="2950"/>
            <w:col w:w="3650"/>
          </w:cols>
        </w:sectPr>
      </w:pPr>
    </w:p>
    <w:p w:rsidR="002D6318" w:rsidRDefault="002D6318">
      <w:pPr>
        <w:spacing w:before="4" w:line="190" w:lineRule="exact"/>
        <w:rPr>
          <w:sz w:val="19"/>
          <w:szCs w:val="19"/>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3B2BAC">
      <w:pPr>
        <w:spacing w:before="78"/>
        <w:ind w:left="115" w:right="1498"/>
        <w:rPr>
          <w:rFonts w:ascii="Verdana" w:eastAsia="Verdana" w:hAnsi="Verdana" w:cs="Verdana"/>
          <w:sz w:val="12"/>
          <w:szCs w:val="12"/>
        </w:rPr>
      </w:pPr>
      <w:r>
        <w:rPr>
          <w:rFonts w:ascii="Verdana"/>
          <w:sz w:val="12"/>
        </w:rPr>
        <w:t>Източник</w:t>
      </w:r>
      <w:r>
        <w:rPr>
          <w:rFonts w:ascii="Verdana"/>
          <w:sz w:val="12"/>
        </w:rPr>
        <w:t xml:space="preserve"> : BGE</w:t>
      </w:r>
    </w:p>
    <w:p w:rsidR="002D6318" w:rsidRDefault="002D6318">
      <w:pPr>
        <w:spacing w:before="18" w:line="120" w:lineRule="exact"/>
        <w:rPr>
          <w:sz w:val="12"/>
          <w:szCs w:val="12"/>
        </w:rPr>
      </w:pPr>
    </w:p>
    <w:p w:rsidR="002D6318" w:rsidRDefault="00B3410B">
      <w:pPr>
        <w:spacing w:before="78"/>
        <w:ind w:right="1063"/>
        <w:jc w:val="right"/>
        <w:rPr>
          <w:rFonts w:ascii="Verdana" w:eastAsia="Verdana" w:hAnsi="Verdana" w:cs="Verdana"/>
          <w:sz w:val="12"/>
          <w:szCs w:val="12"/>
        </w:rPr>
      </w:pPr>
      <w:r>
        <w:rPr>
          <w:noProof/>
        </w:rPr>
        <mc:AlternateContent>
          <mc:Choice Requires="wpg">
            <w:drawing>
              <wp:anchor distT="0" distB="0" distL="114300" distR="114300" simplePos="0" relativeHeight="251581952" behindDoc="1" locked="0" layoutInCell="1" allowOverlap="1">
                <wp:simplePos x="0" y="0"/>
                <wp:positionH relativeFrom="page">
                  <wp:posOffset>918845</wp:posOffset>
                </wp:positionH>
                <wp:positionV relativeFrom="paragraph">
                  <wp:posOffset>-5196840</wp:posOffset>
                </wp:positionV>
                <wp:extent cx="4902835" cy="5222875"/>
                <wp:effectExtent l="0" t="2540" r="0" b="3810"/>
                <wp:wrapNone/>
                <wp:docPr id="845"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5222875"/>
                          <a:chOff x="1447" y="-8184"/>
                          <a:chExt cx="7721" cy="8225"/>
                        </a:xfrm>
                      </wpg:grpSpPr>
                      <pic:pic xmlns:pic="http://schemas.openxmlformats.org/drawingml/2006/picture">
                        <pic:nvPicPr>
                          <pic:cNvPr id="846" name="Picture 8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37" y="-2823"/>
                            <a:ext cx="3685"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8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253" y="-5505"/>
                            <a:ext cx="3907" cy="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8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897" y="-2415"/>
                            <a:ext cx="3265"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49" name="Group 817"/>
                        <wpg:cNvGrpSpPr>
                          <a:grpSpLocks/>
                        </wpg:cNvGrpSpPr>
                        <wpg:grpSpPr bwMode="auto">
                          <a:xfrm>
                            <a:off x="6711" y="-2604"/>
                            <a:ext cx="2447" cy="538"/>
                            <a:chOff x="6711" y="-2604"/>
                            <a:chExt cx="2447" cy="538"/>
                          </a:xfrm>
                        </wpg:grpSpPr>
                        <wps:wsp>
                          <wps:cNvPr id="850" name="Freeform 818"/>
                          <wps:cNvSpPr>
                            <a:spLocks/>
                          </wps:cNvSpPr>
                          <wps:spPr bwMode="auto">
                            <a:xfrm>
                              <a:off x="6711" y="-2604"/>
                              <a:ext cx="2447" cy="538"/>
                            </a:xfrm>
                            <a:custGeom>
                              <a:avLst/>
                              <a:gdLst>
                                <a:gd name="T0" fmla="+- 0 6711 6711"/>
                                <a:gd name="T1" fmla="*/ T0 w 2447"/>
                                <a:gd name="T2" fmla="+- 0 -2066 -2604"/>
                                <a:gd name="T3" fmla="*/ -2066 h 538"/>
                                <a:gd name="T4" fmla="+- 0 9158 6711"/>
                                <a:gd name="T5" fmla="*/ T4 w 2447"/>
                                <a:gd name="T6" fmla="+- 0 -2066 -2604"/>
                                <a:gd name="T7" fmla="*/ -2066 h 538"/>
                                <a:gd name="T8" fmla="+- 0 9158 6711"/>
                                <a:gd name="T9" fmla="*/ T8 w 2447"/>
                                <a:gd name="T10" fmla="+- 0 -2604 -2604"/>
                                <a:gd name="T11" fmla="*/ -2604 h 538"/>
                                <a:gd name="T12" fmla="+- 0 6711 6711"/>
                                <a:gd name="T13" fmla="*/ T12 w 2447"/>
                                <a:gd name="T14" fmla="+- 0 -2604 -2604"/>
                                <a:gd name="T15" fmla="*/ -2604 h 538"/>
                                <a:gd name="T16" fmla="+- 0 6711 6711"/>
                                <a:gd name="T17" fmla="*/ T16 w 2447"/>
                                <a:gd name="T18" fmla="+- 0 -2066 -2604"/>
                                <a:gd name="T19" fmla="*/ -2066 h 538"/>
                              </a:gdLst>
                              <a:ahLst/>
                              <a:cxnLst>
                                <a:cxn ang="0">
                                  <a:pos x="T1" y="T3"/>
                                </a:cxn>
                                <a:cxn ang="0">
                                  <a:pos x="T5" y="T7"/>
                                </a:cxn>
                                <a:cxn ang="0">
                                  <a:pos x="T9" y="T11"/>
                                </a:cxn>
                                <a:cxn ang="0">
                                  <a:pos x="T13" y="T15"/>
                                </a:cxn>
                                <a:cxn ang="0">
                                  <a:pos x="T17" y="T19"/>
                                </a:cxn>
                              </a:cxnLst>
                              <a:rect l="0" t="0" r="r" b="b"/>
                              <a:pathLst>
                                <a:path w="2447" h="538">
                                  <a:moveTo>
                                    <a:pt x="0" y="538"/>
                                  </a:moveTo>
                                  <a:lnTo>
                                    <a:pt x="2447" y="538"/>
                                  </a:lnTo>
                                  <a:lnTo>
                                    <a:pt x="2447" y="0"/>
                                  </a:lnTo>
                                  <a:lnTo>
                                    <a:pt x="0" y="0"/>
                                  </a:lnTo>
                                  <a:lnTo>
                                    <a:pt x="0" y="538"/>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815"/>
                        <wpg:cNvGrpSpPr>
                          <a:grpSpLocks/>
                        </wpg:cNvGrpSpPr>
                        <wpg:grpSpPr bwMode="auto">
                          <a:xfrm>
                            <a:off x="1540" y="-3037"/>
                            <a:ext cx="2830" cy="540"/>
                            <a:chOff x="1540" y="-3037"/>
                            <a:chExt cx="2830" cy="540"/>
                          </a:xfrm>
                        </wpg:grpSpPr>
                        <wps:wsp>
                          <wps:cNvPr id="852" name="Freeform 816"/>
                          <wps:cNvSpPr>
                            <a:spLocks/>
                          </wps:cNvSpPr>
                          <wps:spPr bwMode="auto">
                            <a:xfrm>
                              <a:off x="1540" y="-3037"/>
                              <a:ext cx="2830" cy="540"/>
                            </a:xfrm>
                            <a:custGeom>
                              <a:avLst/>
                              <a:gdLst>
                                <a:gd name="T0" fmla="+- 0 1540 1540"/>
                                <a:gd name="T1" fmla="*/ T0 w 2830"/>
                                <a:gd name="T2" fmla="+- 0 -2497 -3037"/>
                                <a:gd name="T3" fmla="*/ -2497 h 540"/>
                                <a:gd name="T4" fmla="+- 0 4370 1540"/>
                                <a:gd name="T5" fmla="*/ T4 w 2830"/>
                                <a:gd name="T6" fmla="+- 0 -2497 -3037"/>
                                <a:gd name="T7" fmla="*/ -2497 h 540"/>
                                <a:gd name="T8" fmla="+- 0 4370 1540"/>
                                <a:gd name="T9" fmla="*/ T8 w 2830"/>
                                <a:gd name="T10" fmla="+- 0 -3037 -3037"/>
                                <a:gd name="T11" fmla="*/ -3037 h 540"/>
                                <a:gd name="T12" fmla="+- 0 1540 1540"/>
                                <a:gd name="T13" fmla="*/ T12 w 2830"/>
                                <a:gd name="T14" fmla="+- 0 -3037 -3037"/>
                                <a:gd name="T15" fmla="*/ -3037 h 540"/>
                                <a:gd name="T16" fmla="+- 0 1540 1540"/>
                                <a:gd name="T17" fmla="*/ T16 w 2830"/>
                                <a:gd name="T18" fmla="+- 0 -2497 -3037"/>
                                <a:gd name="T19" fmla="*/ -2497 h 540"/>
                              </a:gdLst>
                              <a:ahLst/>
                              <a:cxnLst>
                                <a:cxn ang="0">
                                  <a:pos x="T1" y="T3"/>
                                </a:cxn>
                                <a:cxn ang="0">
                                  <a:pos x="T5" y="T7"/>
                                </a:cxn>
                                <a:cxn ang="0">
                                  <a:pos x="T9" y="T11"/>
                                </a:cxn>
                                <a:cxn ang="0">
                                  <a:pos x="T13" y="T15"/>
                                </a:cxn>
                                <a:cxn ang="0">
                                  <a:pos x="T17" y="T19"/>
                                </a:cxn>
                              </a:cxnLst>
                              <a:rect l="0" t="0" r="r" b="b"/>
                              <a:pathLst>
                                <a:path w="2830" h="540">
                                  <a:moveTo>
                                    <a:pt x="0" y="540"/>
                                  </a:moveTo>
                                  <a:lnTo>
                                    <a:pt x="2830" y="540"/>
                                  </a:lnTo>
                                  <a:lnTo>
                                    <a:pt x="2830" y="0"/>
                                  </a:lnTo>
                                  <a:lnTo>
                                    <a:pt x="0" y="0"/>
                                  </a:lnTo>
                                  <a:lnTo>
                                    <a:pt x="0" y="54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812"/>
                        <wpg:cNvGrpSpPr>
                          <a:grpSpLocks/>
                        </wpg:cNvGrpSpPr>
                        <wpg:grpSpPr bwMode="auto">
                          <a:xfrm>
                            <a:off x="5346" y="-5684"/>
                            <a:ext cx="2692" cy="340"/>
                            <a:chOff x="5346" y="-5684"/>
                            <a:chExt cx="2692" cy="340"/>
                          </a:xfrm>
                        </wpg:grpSpPr>
                        <wps:wsp>
                          <wps:cNvPr id="854" name="Freeform 814"/>
                          <wps:cNvSpPr>
                            <a:spLocks/>
                          </wps:cNvSpPr>
                          <wps:spPr bwMode="auto">
                            <a:xfrm>
                              <a:off x="5346" y="-5684"/>
                              <a:ext cx="2692" cy="340"/>
                            </a:xfrm>
                            <a:custGeom>
                              <a:avLst/>
                              <a:gdLst>
                                <a:gd name="T0" fmla="+- 0 5346 5346"/>
                                <a:gd name="T1" fmla="*/ T0 w 2692"/>
                                <a:gd name="T2" fmla="+- 0 -5344 -5684"/>
                                <a:gd name="T3" fmla="*/ -5344 h 340"/>
                                <a:gd name="T4" fmla="+- 0 8038 5346"/>
                                <a:gd name="T5" fmla="*/ T4 w 2692"/>
                                <a:gd name="T6" fmla="+- 0 -5344 -5684"/>
                                <a:gd name="T7" fmla="*/ -5344 h 340"/>
                                <a:gd name="T8" fmla="+- 0 8038 5346"/>
                                <a:gd name="T9" fmla="*/ T8 w 2692"/>
                                <a:gd name="T10" fmla="+- 0 -5684 -5684"/>
                                <a:gd name="T11" fmla="*/ -5684 h 340"/>
                                <a:gd name="T12" fmla="+- 0 5346 5346"/>
                                <a:gd name="T13" fmla="*/ T12 w 2692"/>
                                <a:gd name="T14" fmla="+- 0 -5684 -5684"/>
                                <a:gd name="T15" fmla="*/ -5684 h 340"/>
                                <a:gd name="T16" fmla="+- 0 5346 5346"/>
                                <a:gd name="T17" fmla="*/ T16 w 2692"/>
                                <a:gd name="T18" fmla="+- 0 -5344 -5684"/>
                                <a:gd name="T19" fmla="*/ -5344 h 340"/>
                              </a:gdLst>
                              <a:ahLst/>
                              <a:cxnLst>
                                <a:cxn ang="0">
                                  <a:pos x="T1" y="T3"/>
                                </a:cxn>
                                <a:cxn ang="0">
                                  <a:pos x="T5" y="T7"/>
                                </a:cxn>
                                <a:cxn ang="0">
                                  <a:pos x="T9" y="T11"/>
                                </a:cxn>
                                <a:cxn ang="0">
                                  <a:pos x="T13" y="T15"/>
                                </a:cxn>
                                <a:cxn ang="0">
                                  <a:pos x="T17" y="T19"/>
                                </a:cxn>
                              </a:cxnLst>
                              <a:rect l="0" t="0" r="r" b="b"/>
                              <a:pathLst>
                                <a:path w="2692" h="340">
                                  <a:moveTo>
                                    <a:pt x="0" y="340"/>
                                  </a:moveTo>
                                  <a:lnTo>
                                    <a:pt x="2692" y="340"/>
                                  </a:lnTo>
                                  <a:lnTo>
                                    <a:pt x="2692" y="0"/>
                                  </a:lnTo>
                                  <a:lnTo>
                                    <a:pt x="0" y="0"/>
                                  </a:lnTo>
                                  <a:lnTo>
                                    <a:pt x="0" y="34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5" name="Picture 8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47" y="-8184"/>
                              <a:ext cx="3562"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1589694" id="Group 811" o:spid="_x0000_s1026" style="position:absolute;margin-left:72.35pt;margin-top:-409.2pt;width:386.05pt;height:411.25pt;z-index:-251734528;mso-position-horizontal-relative:page" coordorigin="1447,-8184" coordsize="7721,8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">
                <v:shape id="Picture 821" o:spid="_x0000_s1027" type="#_x0000_t75" style="position:absolute;left:1537;top:-2823;width:3685;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">
                  <v:imagedata r:id="rId104" o:title=""/>
                </v:shape>
                <v:shape id="Picture 820" o:spid="_x0000_s1028" type="#_x0000_t75" style="position:absolute;left:5253;top:-5505;width:3907;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">
                  <v:imagedata r:id="rId105" o:title=""/>
                </v:shape>
                <v:shape id="Picture 819" o:spid="_x0000_s1029" type="#_x0000_t75" style="position:absolute;left:5897;top:-2415;width:3265;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">
                  <v:imagedata r:id="rId106" o:title=""/>
                </v:shape>
                <v:group id="Group 817" o:spid="_x0000_s1030" style="position:absolute;left:6711;top:-2604;width:2447;height:538" coordorigin="6711,-2604" coordsize="244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818" o:spid="_x0000_s1031" style="position:absolute;left:6711;top:-2604;width:2447;height:538;visibility:visible;mso-wrap-style:square;v-text-anchor:top" coordsize="244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" path="m,538r2447,l2447,,,,,538xe" fillcolor="#9fa900" stroked="f">
                    <v:path arrowok="t" o:connecttype="custom" o:connectlocs="0,-2066;2447,-2066;2447,-2604;0,-2604;0,-2066" o:connectangles="0,0,0,0,0"/>
                  </v:shape>
                </v:group>
                <v:group id="Group 815" o:spid="_x0000_s1032" style="position:absolute;left:1540;top:-3037;width:2830;height:540" coordorigin="1540,-3037" coordsize="28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816" o:spid="_x0000_s1033" style="position:absolute;left:1540;top:-3037;width:2830;height:540;visibility:visible;mso-wrap-style:square;v-text-anchor:top" coordsize="28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" path="m,540r2830,l2830,,,,,540xe" fillcolor="#9fa900" stroked="f">
                    <v:path arrowok="t" o:connecttype="custom" o:connectlocs="0,-2497;2830,-2497;2830,-3037;0,-3037;0,-2497" o:connectangles="0,0,0,0,0"/>
                  </v:shape>
                </v:group>
                <v:group id="Group 812" o:spid="_x0000_s1034" style="position:absolute;left:5346;top:-5684;width:2692;height:340" coordorigin="5346,-5684" coordsize="26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814" o:spid="_x0000_s1035" style="position:absolute;left:5346;top:-5684;width:2692;height:340;visibility:visible;mso-wrap-style:square;v-text-anchor:top" coordsize="26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" path="m,340r2692,l2692,,,,,340xe" fillcolor="#9fa900" stroked="f">
                    <v:path arrowok="t" o:connecttype="custom" o:connectlocs="0,-5344;2692,-5344;2692,-5684;0,-5684;0,-5344" o:connectangles="0,0,0,0,0"/>
                  </v:shape>
                  <v:shape id="Picture 813" o:spid="_x0000_s1036" type="#_x0000_t75" style="position:absolute;left:1447;top:-8184;width:3562;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">
                    <v:imagedata r:id="rId107" o:title=""/>
                  </v:shape>
                </v:group>
                <w10:wrap anchorx="page"/>
              </v:group>
            </w:pict>
          </mc:Fallback>
        </mc:AlternateContent>
      </w:r>
      <w:r w:rsidR="003B2BAC">
        <w:t>Източник :</w:t>
      </w:r>
      <w:r w:rsidR="003B2BAC">
        <w:rPr>
          <w:rFonts w:ascii="Verdana" w:hAnsi="Verdana"/>
          <w:sz w:val="12"/>
        </w:rPr>
        <w:t xml:space="preserve"> </w:t>
      </w:r>
      <w:proofErr w:type="spellStart"/>
      <w:r w:rsidR="003B2BAC">
        <w:rPr>
          <w:rFonts w:ascii="Verdana" w:hAnsi="Verdana"/>
          <w:sz w:val="12"/>
        </w:rPr>
        <w:t>Дуна</w:t>
      </w:r>
      <w:proofErr w:type="spellEnd"/>
      <w:r w:rsidR="003B2BAC">
        <w:rPr>
          <w:rFonts w:ascii="Verdana" w:hAnsi="Verdana"/>
          <w:sz w:val="12"/>
        </w:rPr>
        <w:t xml:space="preserve"> - Драва</w:t>
      </w:r>
    </w:p>
    <w:p w:rsidR="002D6318" w:rsidRDefault="002D6318">
      <w:pPr>
        <w:spacing w:before="2" w:line="170" w:lineRule="exact"/>
        <w:rPr>
          <w:sz w:val="17"/>
          <w:szCs w:val="17"/>
        </w:rPr>
      </w:pPr>
    </w:p>
    <w:p w:rsidR="002D6318" w:rsidRDefault="002D6318">
      <w:pPr>
        <w:spacing w:line="200" w:lineRule="exact"/>
        <w:rPr>
          <w:sz w:val="20"/>
          <w:szCs w:val="20"/>
        </w:rPr>
      </w:pPr>
    </w:p>
    <w:p w:rsidR="002D6318" w:rsidRDefault="00B3410B">
      <w:pPr>
        <w:spacing w:before="74"/>
        <w:ind w:left="3639"/>
        <w:rPr>
          <w:rFonts w:ascii="Verdana" w:eastAsia="Verdana" w:hAnsi="Verdana" w:cs="Verdana"/>
          <w:sz w:val="14"/>
          <w:szCs w:val="14"/>
        </w:rPr>
      </w:pPr>
      <w:r>
        <w:rPr>
          <w:noProof/>
        </w:rPr>
        <mc:AlternateContent>
          <mc:Choice Requires="wpg">
            <w:drawing>
              <wp:anchor distT="0" distB="0" distL="114300" distR="114300" simplePos="0" relativeHeight="251582976" behindDoc="1" locked="0" layoutInCell="1" allowOverlap="1">
                <wp:simplePos x="0" y="0"/>
                <wp:positionH relativeFrom="page">
                  <wp:posOffset>1012825</wp:posOffset>
                </wp:positionH>
                <wp:positionV relativeFrom="paragraph">
                  <wp:posOffset>-11430</wp:posOffset>
                </wp:positionV>
                <wp:extent cx="4826635" cy="1706245"/>
                <wp:effectExtent l="0" t="0" r="0" b="0"/>
                <wp:wrapNone/>
                <wp:docPr id="84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1706245"/>
                          <a:chOff x="1595" y="-18"/>
                          <a:chExt cx="7601" cy="2687"/>
                        </a:xfrm>
                      </wpg:grpSpPr>
                      <pic:pic xmlns:pic="http://schemas.openxmlformats.org/drawingml/2006/picture">
                        <pic:nvPicPr>
                          <pic:cNvPr id="841" name="Picture 8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95" y="420"/>
                            <a:ext cx="5900"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8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564" y="247"/>
                            <a:ext cx="1614"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43" name="Group 807"/>
                        <wpg:cNvGrpSpPr>
                          <a:grpSpLocks/>
                        </wpg:cNvGrpSpPr>
                        <wpg:grpSpPr bwMode="auto">
                          <a:xfrm>
                            <a:off x="4908" y="-8"/>
                            <a:ext cx="4278" cy="340"/>
                            <a:chOff x="4908" y="-8"/>
                            <a:chExt cx="4278" cy="340"/>
                          </a:xfrm>
                        </wpg:grpSpPr>
                        <wps:wsp>
                          <wps:cNvPr id="844" name="Freeform 808"/>
                          <wps:cNvSpPr>
                            <a:spLocks/>
                          </wps:cNvSpPr>
                          <wps:spPr bwMode="auto">
                            <a:xfrm>
                              <a:off x="4908" y="-8"/>
                              <a:ext cx="4278" cy="340"/>
                            </a:xfrm>
                            <a:custGeom>
                              <a:avLst/>
                              <a:gdLst>
                                <a:gd name="T0" fmla="+- 0 4908 4908"/>
                                <a:gd name="T1" fmla="*/ T0 w 4278"/>
                                <a:gd name="T2" fmla="+- 0 332 -8"/>
                                <a:gd name="T3" fmla="*/ 332 h 340"/>
                                <a:gd name="T4" fmla="+- 0 9186 4908"/>
                                <a:gd name="T5" fmla="*/ T4 w 4278"/>
                                <a:gd name="T6" fmla="+- 0 332 -8"/>
                                <a:gd name="T7" fmla="*/ 332 h 340"/>
                                <a:gd name="T8" fmla="+- 0 9186 4908"/>
                                <a:gd name="T9" fmla="*/ T8 w 4278"/>
                                <a:gd name="T10" fmla="+- 0 -8 -8"/>
                                <a:gd name="T11" fmla="*/ -8 h 340"/>
                                <a:gd name="T12" fmla="+- 0 4908 4908"/>
                                <a:gd name="T13" fmla="*/ T12 w 4278"/>
                                <a:gd name="T14" fmla="+- 0 -8 -8"/>
                                <a:gd name="T15" fmla="*/ -8 h 340"/>
                                <a:gd name="T16" fmla="+- 0 4908 4908"/>
                                <a:gd name="T17" fmla="*/ T16 w 4278"/>
                                <a:gd name="T18" fmla="+- 0 332 -8"/>
                                <a:gd name="T19" fmla="*/ 332 h 340"/>
                              </a:gdLst>
                              <a:ahLst/>
                              <a:cxnLst>
                                <a:cxn ang="0">
                                  <a:pos x="T1" y="T3"/>
                                </a:cxn>
                                <a:cxn ang="0">
                                  <a:pos x="T5" y="T7"/>
                                </a:cxn>
                                <a:cxn ang="0">
                                  <a:pos x="T9" y="T11"/>
                                </a:cxn>
                                <a:cxn ang="0">
                                  <a:pos x="T13" y="T15"/>
                                </a:cxn>
                                <a:cxn ang="0">
                                  <a:pos x="T17" y="T19"/>
                                </a:cxn>
                              </a:cxnLst>
                              <a:rect l="0" t="0" r="r" b="b"/>
                              <a:pathLst>
                                <a:path w="4278" h="340">
                                  <a:moveTo>
                                    <a:pt x="0" y="340"/>
                                  </a:moveTo>
                                  <a:lnTo>
                                    <a:pt x="4278" y="340"/>
                                  </a:lnTo>
                                  <a:lnTo>
                                    <a:pt x="4278" y="0"/>
                                  </a:lnTo>
                                  <a:lnTo>
                                    <a:pt x="0" y="0"/>
                                  </a:lnTo>
                                  <a:lnTo>
                                    <a:pt x="0" y="34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B3175" id="Group 806" o:spid="_x0000_s1026" style="position:absolute;margin-left:79.75pt;margin-top:-.9pt;width:380.05pt;height:134.35pt;z-index:-251733504;mso-position-horizontal-relative:page" coordorigin="1595,-18" coordsize="7601,2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">
                <v:shape id="Picture 810" o:spid="_x0000_s1027" type="#_x0000_t75" style="position:absolute;left:1595;top:420;width:5900;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">
                  <v:imagedata r:id="rId110" o:title=""/>
                </v:shape>
                <v:shape id="Picture 809" o:spid="_x0000_s1028" type="#_x0000_t75" style="position:absolute;left:7564;top:247;width:161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">
                  <v:imagedata r:id="rId111" o:title=""/>
                </v:shape>
                <v:group id="Group 807" o:spid="_x0000_s1029" style="position:absolute;left:4908;top:-8;width:4278;height:340" coordorigin="4908,-8" coordsize="42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08" o:spid="_x0000_s1030" style="position:absolute;left:4908;top:-8;width:4278;height:340;visibility:visible;mso-wrap-style:square;v-text-anchor:top" coordsize="42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" path="m,340r4278,l4278,,,,,340xe" fillcolor="#9fa900" stroked="f">
                    <v:path arrowok="t" o:connecttype="custom" o:connectlocs="0,332;4278,332;4278,-8;0,-8;0,332" o:connectangles="0,0,0,0,0"/>
                  </v:shape>
                </v:group>
                <w10:wrap anchorx="page"/>
              </v:group>
            </w:pict>
          </mc:Fallback>
        </mc:AlternateContent>
      </w:r>
      <w:r w:rsidR="003B2BAC">
        <w:rPr>
          <w:rFonts w:ascii="Verdana"/>
          <w:b/>
          <w:color w:val="FFFFFF"/>
          <w:sz w:val="14"/>
        </w:rPr>
        <w:t>Финландия</w:t>
      </w:r>
      <w:r w:rsidR="003B2BAC">
        <w:rPr>
          <w:rFonts w:ascii="Verdana"/>
          <w:b/>
          <w:color w:val="FFFFFF"/>
          <w:sz w:val="14"/>
        </w:rPr>
        <w:t xml:space="preserve">, </w:t>
      </w:r>
      <w:r w:rsidR="003B2BAC">
        <w:rPr>
          <w:rFonts w:ascii="Verdana"/>
          <w:b/>
          <w:color w:val="FFFFFF"/>
          <w:sz w:val="14"/>
        </w:rPr>
        <w:t>скала</w:t>
      </w:r>
      <w:r w:rsidR="003B2BAC">
        <w:rPr>
          <w:rFonts w:ascii="Verdana"/>
          <w:b/>
          <w:color w:val="FFFFFF"/>
          <w:sz w:val="14"/>
        </w:rPr>
        <w:t xml:space="preserve"> </w:t>
      </w:r>
      <w:r w:rsidR="003B2BAC">
        <w:rPr>
          <w:rFonts w:ascii="Verdana"/>
          <w:b/>
          <w:color w:val="FFFFFF"/>
          <w:sz w:val="14"/>
        </w:rPr>
        <w:t>с</w:t>
      </w:r>
      <w:r w:rsidR="003B2BAC">
        <w:rPr>
          <w:rFonts w:ascii="Verdana"/>
          <w:b/>
          <w:color w:val="FFFFFF"/>
          <w:sz w:val="14"/>
        </w:rPr>
        <w:t xml:space="preserve"> </w:t>
      </w:r>
      <w:r w:rsidR="003B2BAC">
        <w:rPr>
          <w:rFonts w:ascii="Verdana"/>
          <w:b/>
          <w:color w:val="FFFFFF"/>
          <w:sz w:val="14"/>
        </w:rPr>
        <w:t>кристална</w:t>
      </w:r>
      <w:r w:rsidR="003B2BAC">
        <w:rPr>
          <w:rFonts w:ascii="Verdana"/>
          <w:b/>
          <w:color w:val="FFFFFF"/>
          <w:sz w:val="14"/>
        </w:rPr>
        <w:t xml:space="preserve"> </w:t>
      </w:r>
      <w:r w:rsidR="003B2BAC">
        <w:rPr>
          <w:rFonts w:ascii="Verdana"/>
          <w:b/>
          <w:color w:val="FFFFFF"/>
          <w:sz w:val="14"/>
        </w:rPr>
        <w:t>структура</w:t>
      </w:r>
      <w:r w:rsidR="003B2BAC">
        <w:rPr>
          <w:rFonts w:ascii="Verdana"/>
          <w:b/>
          <w:color w:val="FFFFFF"/>
          <w:sz w:val="14"/>
        </w:rPr>
        <w:t xml:space="preserve">, </w:t>
      </w:r>
      <w:r w:rsidR="003B2BAC">
        <w:rPr>
          <w:rFonts w:ascii="Verdana"/>
          <w:b/>
          <w:color w:val="FFFFFF"/>
          <w:sz w:val="14"/>
        </w:rPr>
        <w:t>кат</w:t>
      </w:r>
      <w:r w:rsidR="003B2BAC">
        <w:rPr>
          <w:rFonts w:ascii="Verdana"/>
          <w:b/>
          <w:color w:val="FFFFFF"/>
          <w:sz w:val="14"/>
        </w:rPr>
        <w:t xml:space="preserve">. </w:t>
      </w:r>
      <w:r w:rsidR="003B2BAC">
        <w:rPr>
          <w:rFonts w:ascii="Verdana"/>
          <w:b/>
          <w:color w:val="FFFFFF"/>
          <w:sz w:val="14"/>
        </w:rPr>
        <w:t>В</w:t>
      </w:r>
      <w:r w:rsidR="003B2BAC">
        <w:rPr>
          <w:rFonts w:ascii="Verdana"/>
          <w:b/>
          <w:color w:val="FFFFFF"/>
          <w:sz w:val="14"/>
        </w:rPr>
        <w:t xml:space="preserve">, </w:t>
      </w:r>
      <w:r w:rsidR="003B2BAC">
        <w:rPr>
          <w:rFonts w:ascii="Verdana"/>
          <w:b/>
          <w:color w:val="FFFFFF"/>
          <w:sz w:val="14"/>
        </w:rPr>
        <w:t>в</w:t>
      </w:r>
      <w:r w:rsidR="003B2BAC">
        <w:rPr>
          <w:rFonts w:ascii="Verdana"/>
          <w:b/>
          <w:color w:val="FFFFFF"/>
          <w:sz w:val="14"/>
        </w:rPr>
        <w:t xml:space="preserve"> </w:t>
      </w:r>
      <w:r w:rsidR="003B2BAC">
        <w:rPr>
          <w:rFonts w:ascii="Verdana"/>
          <w:b/>
          <w:color w:val="FFFFFF"/>
          <w:sz w:val="14"/>
        </w:rPr>
        <w:t>процес</w:t>
      </w:r>
      <w:r w:rsidR="003B2BAC">
        <w:rPr>
          <w:rFonts w:ascii="Verdana"/>
          <w:b/>
          <w:color w:val="FFFFFF"/>
          <w:sz w:val="14"/>
        </w:rPr>
        <w:t xml:space="preserve"> </w:t>
      </w:r>
      <w:r w:rsidR="003B2BAC">
        <w:rPr>
          <w:rFonts w:ascii="Verdana"/>
          <w:b/>
          <w:color w:val="FFFFFF"/>
          <w:sz w:val="14"/>
        </w:rPr>
        <w:t>на</w:t>
      </w:r>
      <w:r w:rsidR="003B2BAC">
        <w:rPr>
          <w:rFonts w:ascii="Verdana"/>
          <w:b/>
          <w:color w:val="FFFFFF"/>
          <w:sz w:val="14"/>
        </w:rPr>
        <w:t xml:space="preserve"> </w:t>
      </w:r>
      <w:r w:rsidR="003B2BAC">
        <w:rPr>
          <w:rFonts w:ascii="Verdana"/>
          <w:b/>
          <w:color w:val="FFFFFF"/>
          <w:sz w:val="14"/>
        </w:rPr>
        <w:t>изграждане</w:t>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14" w:line="220" w:lineRule="exact"/>
      </w:pPr>
    </w:p>
    <w:p w:rsidR="002D6318" w:rsidRDefault="003B2BAC">
      <w:pPr>
        <w:spacing w:before="78"/>
        <w:ind w:left="4971"/>
        <w:rPr>
          <w:rFonts w:ascii="Verdana" w:eastAsia="Verdana" w:hAnsi="Verdana" w:cs="Verdana"/>
          <w:sz w:val="12"/>
          <w:szCs w:val="12"/>
        </w:rPr>
      </w:pPr>
      <w:r>
        <w:rPr>
          <w:rFonts w:ascii="Verdana"/>
          <w:sz w:val="12"/>
        </w:rPr>
        <w:t>Източник</w:t>
      </w:r>
      <w:r>
        <w:rPr>
          <w:rFonts w:ascii="Verdana"/>
          <w:sz w:val="12"/>
        </w:rPr>
        <w:t xml:space="preserve"> : </w:t>
      </w:r>
      <w:proofErr w:type="spellStart"/>
      <w:r>
        <w:rPr>
          <w:rFonts w:ascii="Verdana"/>
          <w:sz w:val="12"/>
        </w:rPr>
        <w:t>Posiva</w:t>
      </w:r>
      <w:proofErr w:type="spellEnd"/>
    </w:p>
    <w:p w:rsidR="002D6318" w:rsidRDefault="002D6318">
      <w:pPr>
        <w:spacing w:before="17" w:line="100" w:lineRule="exact"/>
        <w:rPr>
          <w:sz w:val="10"/>
          <w:szCs w:val="10"/>
        </w:rPr>
      </w:pPr>
    </w:p>
    <w:p w:rsidR="002D6318" w:rsidRDefault="003B2BAC">
      <w:pPr>
        <w:spacing w:before="74" w:line="281" w:lineRule="auto"/>
        <w:ind w:left="111" w:right="1067" w:hanging="1"/>
        <w:rPr>
          <w:rFonts w:ascii="Verdana" w:eastAsia="Verdana" w:hAnsi="Verdana" w:cs="Verdana"/>
          <w:sz w:val="14"/>
          <w:szCs w:val="14"/>
        </w:rPr>
      </w:pPr>
      <w:bookmarkStart w:id="51" w:name="_bookmark27"/>
      <w:bookmarkEnd w:id="51"/>
      <w:r>
        <w:rPr>
          <w:rFonts w:ascii="Verdana" w:hAnsi="Verdana"/>
          <w:b/>
          <w:color w:val="9FA900"/>
          <w:sz w:val="14"/>
        </w:rPr>
        <w:t xml:space="preserve">Фигура 7 </w:t>
      </w:r>
      <w:r>
        <w:rPr>
          <w:rFonts w:ascii="Verdana" w:hAnsi="Verdana"/>
          <w:color w:val="000000"/>
          <w:sz w:val="14"/>
        </w:rPr>
        <w:t xml:space="preserve">– Геоложко погребване в тунели в чужбина (вж. също раздел </w:t>
      </w:r>
      <w:hyperlink w:anchor="_bookmark19" w:history="1">
        <w:r>
          <w:rPr>
            <w:rFonts w:ascii="Verdana" w:hAnsi="Verdana"/>
            <w:color w:val="000000"/>
            <w:sz w:val="14"/>
          </w:rPr>
          <w:t>2.4.1</w:t>
        </w:r>
      </w:hyperlink>
      <w:r>
        <w:rPr>
          <w:rFonts w:ascii="Verdana" w:hAnsi="Verdana"/>
          <w:color w:val="000000"/>
          <w:sz w:val="14"/>
        </w:rPr>
        <w:t xml:space="preserve"> за класификация на радиоактивните отпадъци и </w:t>
      </w:r>
      <w:hyperlink w:anchor="_bookmark46" w:history="1">
        <w:r>
          <w:rPr>
            <w:rFonts w:ascii="Verdana" w:hAnsi="Verdana"/>
            <w:color w:val="000000"/>
            <w:sz w:val="14"/>
          </w:rPr>
          <w:t>таблица 3</w:t>
        </w:r>
      </w:hyperlink>
      <w:r>
        <w:rPr>
          <w:rFonts w:ascii="Verdana" w:hAnsi="Verdana"/>
          <w:color w:val="000000"/>
          <w:sz w:val="14"/>
        </w:rPr>
        <w:t xml:space="preserve"> в раздел </w:t>
      </w:r>
      <w:hyperlink w:anchor="_bookmark45" w:history="1">
        <w:r>
          <w:rPr>
            <w:rFonts w:ascii="Verdana" w:hAnsi="Verdana"/>
            <w:color w:val="000000"/>
            <w:sz w:val="14"/>
          </w:rPr>
          <w:t>3.5</w:t>
        </w:r>
      </w:hyperlink>
      <w:r>
        <w:rPr>
          <w:rFonts w:ascii="Verdana" w:hAnsi="Verdana"/>
          <w:color w:val="000000"/>
          <w:sz w:val="14"/>
        </w:rPr>
        <w:t xml:space="preserve"> за по - широк преглед на ситуацията в чужбина).</w:t>
      </w:r>
    </w:p>
    <w:p w:rsidR="002D6318" w:rsidRDefault="002D6318">
      <w:pPr>
        <w:spacing w:line="281" w:lineRule="auto"/>
        <w:rPr>
          <w:rFonts w:ascii="Verdana" w:eastAsia="Verdana" w:hAnsi="Verdana" w:cs="Verdana"/>
          <w:sz w:val="14"/>
          <w:szCs w:val="14"/>
        </w:rPr>
        <w:sectPr w:rsidR="002D6318">
          <w:type w:val="continuous"/>
          <w:pgSz w:w="11920" w:h="16860"/>
          <w:pgMar w:top="1520" w:right="1680" w:bottom="280" w:left="1420" w:header="708" w:footer="708" w:gutter="0"/>
          <w:cols w:space="708"/>
        </w:sectPr>
      </w:pPr>
    </w:p>
    <w:p w:rsidR="002D6318" w:rsidRDefault="00B3410B">
      <w:pPr>
        <w:spacing w:before="7" w:line="240" w:lineRule="exact"/>
        <w:rPr>
          <w:sz w:val="24"/>
          <w:szCs w:val="24"/>
        </w:rPr>
      </w:pPr>
      <w:r>
        <w:rPr>
          <w:noProof/>
        </w:rPr>
        <w:lastRenderedPageBreak/>
        <mc:AlternateContent>
          <mc:Choice Requires="wpg">
            <w:drawing>
              <wp:anchor distT="0" distB="0" distL="114300" distR="114300" simplePos="0" relativeHeight="251584000" behindDoc="1" locked="0" layoutInCell="1" allowOverlap="1">
                <wp:simplePos x="0" y="0"/>
                <wp:positionH relativeFrom="page">
                  <wp:posOffset>287020</wp:posOffset>
                </wp:positionH>
                <wp:positionV relativeFrom="page">
                  <wp:posOffset>1091565</wp:posOffset>
                </wp:positionV>
                <wp:extent cx="6303010" cy="8511540"/>
                <wp:effectExtent l="1270" t="5715" r="1270" b="7620"/>
                <wp:wrapNone/>
                <wp:docPr id="831"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511540"/>
                          <a:chOff x="452" y="1719"/>
                          <a:chExt cx="9926" cy="13404"/>
                        </a:xfrm>
                      </wpg:grpSpPr>
                      <wpg:grpSp>
                        <wpg:cNvPr id="832" name="Group 804"/>
                        <wpg:cNvGrpSpPr>
                          <a:grpSpLocks/>
                        </wpg:cNvGrpSpPr>
                        <wpg:grpSpPr bwMode="auto">
                          <a:xfrm>
                            <a:off x="468" y="1728"/>
                            <a:ext cx="9895" cy="2"/>
                            <a:chOff x="468" y="1728"/>
                            <a:chExt cx="9895" cy="2"/>
                          </a:xfrm>
                        </wpg:grpSpPr>
                        <wps:wsp>
                          <wps:cNvPr id="833" name="Freeform 805"/>
                          <wps:cNvSpPr>
                            <a:spLocks/>
                          </wps:cNvSpPr>
                          <wps:spPr bwMode="auto">
                            <a:xfrm>
                              <a:off x="468" y="1728"/>
                              <a:ext cx="9895" cy="2"/>
                            </a:xfrm>
                            <a:custGeom>
                              <a:avLst/>
                              <a:gdLst>
                                <a:gd name="T0" fmla="+- 0 468 468"/>
                                <a:gd name="T1" fmla="*/ T0 w 9895"/>
                                <a:gd name="T2" fmla="+- 0 10363 468"/>
                                <a:gd name="T3" fmla="*/ T2 w 9895"/>
                              </a:gdLst>
                              <a:ahLst/>
                              <a:cxnLst>
                                <a:cxn ang="0">
                                  <a:pos x="T1" y="0"/>
                                </a:cxn>
                                <a:cxn ang="0">
                                  <a:pos x="T3" y="0"/>
                                </a:cxn>
                              </a:cxnLst>
                              <a:rect l="0" t="0" r="r" b="b"/>
                              <a:pathLst>
                                <a:path w="9895">
                                  <a:moveTo>
                                    <a:pt x="0" y="0"/>
                                  </a:moveTo>
                                  <a:lnTo>
                                    <a:pt x="9895" y="0"/>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802"/>
                        <wpg:cNvGrpSpPr>
                          <a:grpSpLocks/>
                        </wpg:cNvGrpSpPr>
                        <wpg:grpSpPr bwMode="auto">
                          <a:xfrm>
                            <a:off x="458" y="15117"/>
                            <a:ext cx="9914" cy="2"/>
                            <a:chOff x="458" y="15117"/>
                            <a:chExt cx="9914" cy="2"/>
                          </a:xfrm>
                        </wpg:grpSpPr>
                        <wps:wsp>
                          <wps:cNvPr id="835" name="Freeform 803"/>
                          <wps:cNvSpPr>
                            <a:spLocks/>
                          </wps:cNvSpPr>
                          <wps:spPr bwMode="auto">
                            <a:xfrm>
                              <a:off x="458" y="15117"/>
                              <a:ext cx="9914" cy="2"/>
                            </a:xfrm>
                            <a:custGeom>
                              <a:avLst/>
                              <a:gdLst>
                                <a:gd name="T0" fmla="+- 0 458 458"/>
                                <a:gd name="T1" fmla="*/ T0 w 9914"/>
                                <a:gd name="T2" fmla="+- 0 10372 458"/>
                                <a:gd name="T3" fmla="*/ T2 w 9914"/>
                              </a:gdLst>
                              <a:ahLst/>
                              <a:cxnLst>
                                <a:cxn ang="0">
                                  <a:pos x="T1" y="0"/>
                                </a:cxn>
                                <a:cxn ang="0">
                                  <a:pos x="T3" y="0"/>
                                </a:cxn>
                              </a:cxnLst>
                              <a:rect l="0" t="0" r="r" b="b"/>
                              <a:pathLst>
                                <a:path w="9914">
                                  <a:moveTo>
                                    <a:pt x="0" y="0"/>
                                  </a:moveTo>
                                  <a:lnTo>
                                    <a:pt x="9914" y="0"/>
                                  </a:lnTo>
                                </a:path>
                              </a:pathLst>
                            </a:custGeom>
                            <a:noFill/>
                            <a:ln w="762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00"/>
                        <wpg:cNvGrpSpPr>
                          <a:grpSpLocks/>
                        </wpg:cNvGrpSpPr>
                        <wpg:grpSpPr bwMode="auto">
                          <a:xfrm>
                            <a:off x="463" y="1724"/>
                            <a:ext cx="2" cy="13388"/>
                            <a:chOff x="463" y="1724"/>
                            <a:chExt cx="2" cy="13388"/>
                          </a:xfrm>
                        </wpg:grpSpPr>
                        <wps:wsp>
                          <wps:cNvPr id="837" name="Freeform 801"/>
                          <wps:cNvSpPr>
                            <a:spLocks/>
                          </wps:cNvSpPr>
                          <wps:spPr bwMode="auto">
                            <a:xfrm>
                              <a:off x="463" y="1724"/>
                              <a:ext cx="2" cy="13388"/>
                            </a:xfrm>
                            <a:custGeom>
                              <a:avLst/>
                              <a:gdLst>
                                <a:gd name="T0" fmla="+- 0 1724 1724"/>
                                <a:gd name="T1" fmla="*/ 1724 h 13388"/>
                                <a:gd name="T2" fmla="+- 0 15112 1724"/>
                                <a:gd name="T3" fmla="*/ 15112 h 13388"/>
                              </a:gdLst>
                              <a:ahLst/>
                              <a:cxnLst>
                                <a:cxn ang="0">
                                  <a:pos x="0" y="T1"/>
                                </a:cxn>
                                <a:cxn ang="0">
                                  <a:pos x="0" y="T3"/>
                                </a:cxn>
                              </a:cxnLst>
                              <a:rect l="0" t="0" r="r" b="b"/>
                              <a:pathLst>
                                <a:path h="13388">
                                  <a:moveTo>
                                    <a:pt x="0" y="0"/>
                                  </a:moveTo>
                                  <a:lnTo>
                                    <a:pt x="0" y="13388"/>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798"/>
                        <wpg:cNvGrpSpPr>
                          <a:grpSpLocks/>
                        </wpg:cNvGrpSpPr>
                        <wpg:grpSpPr bwMode="auto">
                          <a:xfrm>
                            <a:off x="10368" y="1724"/>
                            <a:ext cx="2" cy="13388"/>
                            <a:chOff x="10368" y="1724"/>
                            <a:chExt cx="2" cy="13388"/>
                          </a:xfrm>
                        </wpg:grpSpPr>
                        <wps:wsp>
                          <wps:cNvPr id="839" name="Freeform 799"/>
                          <wps:cNvSpPr>
                            <a:spLocks/>
                          </wps:cNvSpPr>
                          <wps:spPr bwMode="auto">
                            <a:xfrm>
                              <a:off x="10368" y="1724"/>
                              <a:ext cx="2" cy="13388"/>
                            </a:xfrm>
                            <a:custGeom>
                              <a:avLst/>
                              <a:gdLst>
                                <a:gd name="T0" fmla="+- 0 1724 1724"/>
                                <a:gd name="T1" fmla="*/ 1724 h 13388"/>
                                <a:gd name="T2" fmla="+- 0 15112 1724"/>
                                <a:gd name="T3" fmla="*/ 15112 h 13388"/>
                              </a:gdLst>
                              <a:ahLst/>
                              <a:cxnLst>
                                <a:cxn ang="0">
                                  <a:pos x="0" y="T1"/>
                                </a:cxn>
                                <a:cxn ang="0">
                                  <a:pos x="0" y="T3"/>
                                </a:cxn>
                              </a:cxnLst>
                              <a:rect l="0" t="0" r="r" b="b"/>
                              <a:pathLst>
                                <a:path h="13388">
                                  <a:moveTo>
                                    <a:pt x="0" y="0"/>
                                  </a:moveTo>
                                  <a:lnTo>
                                    <a:pt x="0" y="13388"/>
                                  </a:lnTo>
                                </a:path>
                              </a:pathLst>
                            </a:custGeom>
                            <a:noFill/>
                            <a:ln w="609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522F9F" id="Group 797" o:spid="_x0000_s1026" style="position:absolute;margin-left:22.6pt;margin-top:85.95pt;width:496.3pt;height:670.2pt;z-index:-251732480;mso-position-horizontal-relative:page;mso-position-vertical-relative:page" coordorigin="452,1719" coordsize="9926,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">
                <v:group id="Group 804" o:spid="_x0000_s1027" style="position:absolute;left:468;top:1728;width:9895;height:2" coordorigin="468,1728"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05" o:spid="_x0000_s1028" style="position:absolute;left:468;top:1728;width:9895;height:2;visibility:visible;mso-wrap-style:square;v-text-anchor:top" coordsize="9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" path="m,l9895,e" filled="f" strokecolor="#9fa900" strokeweight=".48pt">
                    <v:path arrowok="t" o:connecttype="custom" o:connectlocs="0,0;9895,0" o:connectangles="0,0"/>
                  </v:shape>
                </v:group>
                <v:group id="Group 802" o:spid="_x0000_s1029" style="position:absolute;left:458;top:15117;width:9914;height:2" coordorigin="458,15117" coordsize="9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03" o:spid="_x0000_s1030" style="position:absolute;left:458;top:15117;width:9914;height:2;visibility:visible;mso-wrap-style:square;v-text-anchor:top" coordsize="9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" path="m,l9914,e" filled="f" strokecolor="#9fa900" strokeweight=".6pt">
                    <v:path arrowok="t" o:connecttype="custom" o:connectlocs="0,0;9914,0" o:connectangles="0,0"/>
                  </v:shape>
                </v:group>
                <v:group id="Group 800" o:spid="_x0000_s1031" style="position:absolute;left:463;top:1724;width:2;height:13388" coordorigin="463,1724" coordsize="2,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01" o:spid="_x0000_s1032" style="position:absolute;left:463;top:1724;width:2;height:13388;visibility:visible;mso-wrap-style:square;v-text-anchor:top" coordsize="2,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" path="m,l,13388e" filled="f" strokecolor="#9fa900" strokeweight=".48pt">
                    <v:path arrowok="t" o:connecttype="custom" o:connectlocs="0,1724;0,15112" o:connectangles="0,0"/>
                  </v:shape>
                </v:group>
                <v:group id="Group 798" o:spid="_x0000_s1033" style="position:absolute;left:10368;top:1724;width:2;height:13388" coordorigin="10368,1724" coordsize="2,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799" o:spid="_x0000_s1034" style="position:absolute;left:10368;top:1724;width:2;height:13388;visibility:visible;mso-wrap-style:square;v-text-anchor:top" coordsize="2,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" path="m,l,13388e" filled="f" strokecolor="#9fa900" strokeweight=".48pt">
                    <v:path arrowok="t" o:connecttype="custom" o:connectlocs="0,1724;0,15112" o:connectangles="0,0"/>
                  </v:shape>
                </v:group>
                <w10:wrap anchorx="page" anchory="page"/>
              </v:group>
            </w:pict>
          </mc:Fallback>
        </mc:AlternateContent>
      </w:r>
    </w:p>
    <w:p w:rsidR="002D6318" w:rsidRDefault="003B2BAC">
      <w:pPr>
        <w:pStyle w:val="Heading7"/>
        <w:spacing w:before="72"/>
        <w:ind w:left="114"/>
        <w:jc w:val="both"/>
        <w:rPr>
          <w:b w:val="0"/>
          <w:bCs w:val="0"/>
        </w:rPr>
      </w:pPr>
      <w:bookmarkStart w:id="52" w:name="Cadre_2_—_Stockage_géologique_multinatio"/>
      <w:bookmarkEnd w:id="52"/>
      <w:r>
        <w:rPr>
          <w:color w:val="9FA900"/>
        </w:rPr>
        <w:t>Каре 2 - Многонационално геоложко погребване в галерии</w:t>
      </w:r>
    </w:p>
    <w:p w:rsidR="002D6318" w:rsidRPr="00C67C36" w:rsidRDefault="002D6318">
      <w:pPr>
        <w:spacing w:before="9" w:line="160" w:lineRule="exact"/>
        <w:rPr>
          <w:rFonts w:ascii="Verdana" w:hAnsi="Verdana"/>
          <w:sz w:val="14"/>
          <w:szCs w:val="14"/>
        </w:rPr>
      </w:pPr>
    </w:p>
    <w:p w:rsidR="002D6318" w:rsidRPr="00C67C36" w:rsidRDefault="003B2BAC" w:rsidP="00C67C36">
      <w:pPr>
        <w:spacing w:line="282" w:lineRule="auto"/>
        <w:ind w:left="114" w:right="-53"/>
        <w:jc w:val="both"/>
        <w:rPr>
          <w:rFonts w:ascii="Verdana" w:eastAsia="Verdana" w:hAnsi="Verdana" w:cs="Verdana"/>
          <w:sz w:val="14"/>
          <w:szCs w:val="14"/>
        </w:rPr>
      </w:pPr>
      <w:r w:rsidRPr="00C67C36">
        <w:rPr>
          <w:rFonts w:ascii="Verdana" w:hAnsi="Verdana"/>
          <w:sz w:val="14"/>
          <w:szCs w:val="14"/>
        </w:rPr>
        <w:t>Концепцията за многонационално или споделено геоложко погребване в галерии е предмет на дискусии и работа сред експерти от средата на седемдесетте години на миналия век на международно равнище и предизвиква все по - голям интерес. Това развитие е в съответствие с Единната конвенция и Директива 2011/70/Евратом : въпреки че потвърждават, че радиоактивните отпадъци следва да се съхраняват в държавата, в която са генерирани, договарящите страни по Конвенцията и държавите - членки на Европейския съюз признават, че споделянето на съоръжения за съхранение при определени условия, предназначени по - специално да гарантират високо ниво на безопасност, може да бъде вариант, валиден за определени държави. Погребването, и по - специално геоложкото погребване в галерии, изисква значителни финансови ресурси, необичаен експертен опит и благоприятна природна среда - изисквания, които трудно могат да бъдат удовлетворени, особено за държави с малка площ и/или ограничен инвентар на радиоактивните отпадъци: усилията, особено по отношение на научноизследователската и развойна дейност и избора на площадки, в действителност са до голяма степен независими от инвентара на отпадъци, подлежащи на управление. Развитието на работата по концепцията за споделено геоложко погребване от седемдесетте години насам е обобщено от ONDRAF [ONDRAF 2019d].</w:t>
      </w:r>
    </w:p>
    <w:p w:rsidR="002D6318" w:rsidRPr="00C67C36" w:rsidRDefault="002D6318" w:rsidP="00C67C36">
      <w:pPr>
        <w:spacing w:before="3" w:line="130" w:lineRule="exact"/>
        <w:ind w:right="-53"/>
        <w:rPr>
          <w:rFonts w:ascii="Verdana" w:hAnsi="Verdana"/>
          <w:sz w:val="14"/>
          <w:szCs w:val="14"/>
        </w:rPr>
      </w:pPr>
    </w:p>
    <w:p w:rsidR="002D6318" w:rsidRPr="00C67C36" w:rsidRDefault="00B3410B" w:rsidP="00C67C36">
      <w:pPr>
        <w:spacing w:line="282" w:lineRule="auto"/>
        <w:ind w:left="114" w:right="-53"/>
        <w:jc w:val="both"/>
        <w:rPr>
          <w:rFonts w:ascii="Verdana" w:eastAsia="Verdana" w:hAnsi="Verdana" w:cs="Verdana"/>
          <w:sz w:val="14"/>
          <w:szCs w:val="14"/>
        </w:rPr>
      </w:pPr>
      <w:r w:rsidRPr="00C67C36">
        <w:rPr>
          <w:rFonts w:ascii="Verdana" w:hAnsi="Verdana"/>
          <w:noProof/>
          <w:sz w:val="14"/>
          <w:szCs w:val="14"/>
        </w:rPr>
        <mc:AlternateContent>
          <mc:Choice Requires="wps">
            <w:drawing>
              <wp:anchor distT="0" distB="0" distL="114300" distR="114300" simplePos="0" relativeHeight="251585024" behindDoc="1" locked="0" layoutInCell="1" allowOverlap="1">
                <wp:simplePos x="0" y="0"/>
                <wp:positionH relativeFrom="page">
                  <wp:posOffset>466090</wp:posOffset>
                </wp:positionH>
                <wp:positionV relativeFrom="paragraph">
                  <wp:posOffset>783590</wp:posOffset>
                </wp:positionV>
                <wp:extent cx="92075" cy="203200"/>
                <wp:effectExtent l="0" t="2540" r="3810" b="3810"/>
                <wp:wrapNone/>
                <wp:docPr id="83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68" type="#_x0000_t202" style="position:absolute;left:0;text-align:left;margin-left:36.7pt;margin-top:61.7pt;width:7.25pt;height:1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sidRPr="00C67C36">
        <w:rPr>
          <w:rFonts w:ascii="Verdana" w:hAnsi="Verdana"/>
          <w:sz w:val="14"/>
          <w:szCs w:val="14"/>
        </w:rPr>
        <w:t>На практика инициативите за споделено геоложко погребване в галерии напредват много бавно : въпреки че възможните икономии от мащаба от такива съоръжения могат да бъдат привлекателни, предизвикателството да се разработят и приложат тези съоръжения надхвърля предизвикателството да се разработят и приложат национални съоръжения за погребване: по - специално постигането на политическо и обществено приемане на погребването на радиоактивни отпадъци от чужд произход е още по - голямо предизвикателство, отколкото постигането на приемане на погребването  на отпадъци, генерирани на национална територия. Въпреки постоянните усилия, няма конкретни перспективи за предвиждано съвместно погребване в галерии.</w:t>
      </w:r>
    </w:p>
    <w:p w:rsidR="002D6318" w:rsidRPr="00C67C36" w:rsidRDefault="002D6318" w:rsidP="00C67C36">
      <w:pPr>
        <w:spacing w:before="6" w:line="130" w:lineRule="exact"/>
        <w:ind w:right="-53"/>
        <w:rPr>
          <w:rFonts w:ascii="Verdana" w:hAnsi="Verdana"/>
          <w:sz w:val="14"/>
          <w:szCs w:val="14"/>
        </w:rPr>
      </w:pPr>
    </w:p>
    <w:p w:rsidR="002D6318" w:rsidRPr="00C67C36" w:rsidRDefault="003B2BAC" w:rsidP="00C67C36">
      <w:pPr>
        <w:spacing w:line="179" w:lineRule="auto"/>
        <w:ind w:left="539" w:right="-53"/>
        <w:jc w:val="both"/>
        <w:rPr>
          <w:rFonts w:ascii="Verdana" w:eastAsia="Verdana" w:hAnsi="Verdana" w:cs="Verdana"/>
          <w:sz w:val="14"/>
          <w:szCs w:val="14"/>
        </w:rPr>
      </w:pPr>
      <w:r w:rsidRPr="00C67C36">
        <w:rPr>
          <w:rFonts w:ascii="Verdana" w:hAnsi="Verdana"/>
          <w:sz w:val="14"/>
          <w:szCs w:val="14"/>
        </w:rPr>
        <w:t>Повечето търговски инициативи, в които приемащата държава предлага да допълни инвентара на отпадъците, предназначени за погребване, с вносни отпадъци, бяха бързо отхвърлени, главно поради политическо противопоставяне.</w:t>
      </w:r>
    </w:p>
    <w:p w:rsidR="002D6318" w:rsidRPr="00C67C36" w:rsidRDefault="003B2BAC" w:rsidP="00C67C36">
      <w:pPr>
        <w:spacing w:before="36" w:line="281" w:lineRule="auto"/>
        <w:ind w:left="539" w:right="-53" w:hanging="1"/>
        <w:rPr>
          <w:rFonts w:ascii="Verdana" w:eastAsia="Verdana" w:hAnsi="Verdana" w:cs="Verdana"/>
          <w:sz w:val="14"/>
          <w:szCs w:val="14"/>
        </w:rPr>
      </w:pPr>
      <w:r w:rsidRPr="00C67C36">
        <w:rPr>
          <w:rFonts w:ascii="Verdana" w:hAnsi="Verdana"/>
          <w:sz w:val="14"/>
          <w:szCs w:val="14"/>
        </w:rPr>
        <w:t>и обществено. Единствената подобна инициатива, която се прилага на практика, е руска инициатива за последващо връщане на отработено гориво със съветски/руски произход, с което Белгия не може да се справи.</w:t>
      </w:r>
    </w:p>
    <w:p w:rsidR="002D6318" w:rsidRPr="00C67C36" w:rsidRDefault="003B2BAC" w:rsidP="00C67C36">
      <w:pPr>
        <w:numPr>
          <w:ilvl w:val="0"/>
          <w:numId w:val="55"/>
        </w:numPr>
        <w:tabs>
          <w:tab w:val="left" w:pos="540"/>
        </w:tabs>
        <w:spacing w:before="61" w:line="182" w:lineRule="auto"/>
        <w:ind w:right="-53"/>
        <w:rPr>
          <w:rFonts w:ascii="Verdana" w:eastAsia="Verdana" w:hAnsi="Verdana" w:cs="Verdana"/>
          <w:sz w:val="14"/>
          <w:szCs w:val="14"/>
        </w:rPr>
      </w:pPr>
      <w:r w:rsidRPr="00C67C36">
        <w:rPr>
          <w:rFonts w:ascii="Verdana" w:hAnsi="Verdana"/>
          <w:color w:val="000000"/>
          <w:sz w:val="14"/>
          <w:szCs w:val="14"/>
        </w:rPr>
        <w:t>Инициативите в миналото и в настоящето, предвиждащи варианти за сътрудничество, в които партньорските държави разработват програма за съвместно съхранение, с цел изпълнение в една от тях, представляват концептуални проучвания. Тази работа</w:t>
      </w:r>
    </w:p>
    <w:p w:rsidR="002D6318" w:rsidRDefault="003B2BAC" w:rsidP="00C67C36">
      <w:pPr>
        <w:spacing w:before="36" w:line="280" w:lineRule="auto"/>
        <w:ind w:left="538" w:right="-53"/>
        <w:jc w:val="both"/>
        <w:rPr>
          <w:rFonts w:ascii="Verdana" w:eastAsia="Verdana" w:hAnsi="Verdana" w:cs="Verdana"/>
          <w:sz w:val="14"/>
          <w:szCs w:val="14"/>
        </w:rPr>
      </w:pPr>
      <w:r w:rsidRPr="00C67C36">
        <w:rPr>
          <w:rFonts w:ascii="Verdana" w:hAnsi="Verdana"/>
          <w:sz w:val="14"/>
          <w:szCs w:val="14"/>
        </w:rPr>
        <w:t xml:space="preserve">продължава основно в рамките на Международната агенция за атомна енергия и чрез работна група - </w:t>
      </w:r>
      <w:r w:rsidRPr="00C67C36">
        <w:rPr>
          <w:rFonts w:ascii="Verdana" w:hAnsi="Verdana"/>
          <w:i/>
          <w:sz w:val="14"/>
          <w:szCs w:val="14"/>
        </w:rPr>
        <w:t xml:space="preserve">Работната група на Европейската организация за развитие </w:t>
      </w:r>
      <w:r w:rsidRPr="00C67C36">
        <w:rPr>
          <w:rFonts w:ascii="Verdana" w:hAnsi="Verdana"/>
          <w:sz w:val="14"/>
          <w:szCs w:val="14"/>
        </w:rPr>
        <w:t>на хранилищата (ERDO - WG), създадена през 2009 г. и съставена към 31 декември 2018 г. от Австрия, Дания, Италия, Нидерландия, Норвегия</w:t>
      </w:r>
      <w:r>
        <w:rPr>
          <w:rFonts w:ascii="Verdana" w:hAnsi="Verdana"/>
          <w:sz w:val="14"/>
        </w:rPr>
        <w:t>, Полша и Словения. Тя се подпомага от</w:t>
      </w:r>
      <w:r>
        <w:rPr>
          <w:rFonts w:ascii="Verdana" w:hAnsi="Verdana"/>
          <w:i/>
          <w:sz w:val="14"/>
        </w:rPr>
        <w:t xml:space="preserve"> Асоциацията за регионално и международно подземно съхранение </w:t>
      </w:r>
      <w:r>
        <w:rPr>
          <w:rFonts w:ascii="Verdana" w:hAnsi="Verdana"/>
          <w:sz w:val="14"/>
        </w:rPr>
        <w:t>(</w:t>
      </w:r>
      <w:proofErr w:type="spellStart"/>
      <w:r>
        <w:rPr>
          <w:rFonts w:ascii="Verdana" w:hAnsi="Verdana"/>
          <w:sz w:val="14"/>
        </w:rPr>
        <w:t>Arius</w:t>
      </w:r>
      <w:proofErr w:type="spellEnd"/>
      <w:r>
        <w:rPr>
          <w:rFonts w:ascii="Verdana" w:hAnsi="Verdana"/>
          <w:sz w:val="14"/>
        </w:rPr>
        <w:t>), създадена през 2002 г. с цел насърчаване на концепции за социално приемливи международни и регионални решения за безопасно, зачитащо околната среда и икономично съхранение и погребване на дълго живеещи радиоактивни отпадъци. Конкретният напредък е бавен : създаването на ERDO — организация за разработване на хранилища в Европа - планирано за средата на 2013 г. все още не е осъществено, а преструктурирането на приоритетите на ERDO - WG предполага, че ERDO няма да бъде създадено през следващите години.</w:t>
      </w:r>
    </w:p>
    <w:p w:rsidR="002D6318" w:rsidRDefault="002D6318" w:rsidP="00C67C36">
      <w:pPr>
        <w:spacing w:before="7" w:line="140" w:lineRule="exact"/>
        <w:ind w:right="-53"/>
        <w:rPr>
          <w:sz w:val="14"/>
          <w:szCs w:val="14"/>
        </w:rPr>
      </w:pPr>
    </w:p>
    <w:p w:rsidR="002D6318" w:rsidRDefault="003B2BAC" w:rsidP="00C67C36">
      <w:pPr>
        <w:spacing w:line="280" w:lineRule="auto"/>
        <w:ind w:left="114" w:right="-53"/>
        <w:jc w:val="both"/>
        <w:rPr>
          <w:rFonts w:ascii="Verdana" w:eastAsia="Verdana" w:hAnsi="Verdana" w:cs="Verdana"/>
          <w:sz w:val="14"/>
          <w:szCs w:val="14"/>
        </w:rPr>
      </w:pPr>
      <w:r>
        <w:rPr>
          <w:rFonts w:ascii="Verdana" w:hAnsi="Verdana"/>
          <w:sz w:val="14"/>
        </w:rPr>
        <w:t xml:space="preserve">В Белгия работната хипотеза по отношение на геоложки хранилища за високоактивни и/или дълго живеещи </w:t>
      </w:r>
      <w:proofErr w:type="spellStart"/>
      <w:r>
        <w:rPr>
          <w:rFonts w:ascii="Verdana" w:hAnsi="Verdana"/>
          <w:sz w:val="14"/>
        </w:rPr>
        <w:t>кондиционирани</w:t>
      </w:r>
      <w:proofErr w:type="spellEnd"/>
      <w:r>
        <w:rPr>
          <w:rFonts w:ascii="Verdana" w:hAnsi="Verdana"/>
          <w:sz w:val="14"/>
        </w:rPr>
        <w:t xml:space="preserve"> отпадъци винаги е била за национално решение на собствена територия, а не за съвместно решение за белгийските отпадъци и за значителни количества чужди отпадъци, което би могло да се приложи на белгийска територия или в чужбина. Едва в началото на 2000 г. Белгия прояви интерес към решение за съвместно съхранение, като за съвсем кратък период участва, чрез ONDRAF, в работата на асоциацията "</w:t>
      </w:r>
      <w:proofErr w:type="spellStart"/>
      <w:r>
        <w:rPr>
          <w:rFonts w:ascii="Verdana" w:hAnsi="Verdana"/>
          <w:sz w:val="14"/>
        </w:rPr>
        <w:t>Arius</w:t>
      </w:r>
      <w:proofErr w:type="spellEnd"/>
      <w:r>
        <w:rPr>
          <w:rFonts w:ascii="Verdana" w:hAnsi="Verdana"/>
          <w:sz w:val="14"/>
        </w:rPr>
        <w:t xml:space="preserve">" и в международния пилотен проект SAPIERR </w:t>
      </w:r>
      <w:r>
        <w:rPr>
          <w:rFonts w:ascii="Verdana" w:hAnsi="Verdana"/>
          <w:i/>
          <w:sz w:val="14"/>
        </w:rPr>
        <w:t>(Действие за подпомагане: Пилотна инициатива за европейски регионални хранилища</w:t>
      </w:r>
      <w:r>
        <w:rPr>
          <w:rFonts w:ascii="Verdana" w:hAnsi="Verdana"/>
          <w:sz w:val="14"/>
        </w:rPr>
        <w:t xml:space="preserve">), предложена от </w:t>
      </w:r>
      <w:proofErr w:type="spellStart"/>
      <w:r>
        <w:rPr>
          <w:rFonts w:ascii="Verdana" w:hAnsi="Verdana"/>
          <w:sz w:val="14"/>
        </w:rPr>
        <w:t>Arius</w:t>
      </w:r>
      <w:proofErr w:type="spellEnd"/>
      <w:r>
        <w:rPr>
          <w:rFonts w:ascii="Verdana" w:hAnsi="Verdana"/>
          <w:sz w:val="14"/>
        </w:rPr>
        <w:t>, с цел обединяване на държавите - членки на Европейския съюз, проявяващи интерес към оценка на възможностите за съхранение и съвместно погребване на средно- и високоактивни отпадъци. От 2005 г. ONDRAF и Белгия вече не участват нито активно, нито като наблюдатели в нито една от инициативите, които подкрепят разработването на концепция за съвместни хранилища.</w:t>
      </w:r>
    </w:p>
    <w:p w:rsidR="002D6318" w:rsidRDefault="002D6318" w:rsidP="00C67C36">
      <w:pPr>
        <w:spacing w:before="7" w:line="140" w:lineRule="exact"/>
        <w:ind w:right="-53"/>
        <w:rPr>
          <w:sz w:val="14"/>
          <w:szCs w:val="14"/>
        </w:rPr>
      </w:pPr>
    </w:p>
    <w:p w:rsidR="002D6318" w:rsidRDefault="003B2BAC" w:rsidP="00C67C36">
      <w:pPr>
        <w:spacing w:line="280" w:lineRule="auto"/>
        <w:ind w:left="114" w:right="-53"/>
        <w:jc w:val="both"/>
        <w:rPr>
          <w:rFonts w:ascii="Verdana" w:eastAsia="Verdana" w:hAnsi="Verdana" w:cs="Verdana"/>
          <w:sz w:val="14"/>
          <w:szCs w:val="14"/>
        </w:rPr>
      </w:pPr>
      <w:r>
        <w:rPr>
          <w:rFonts w:ascii="Verdana" w:hAnsi="Verdana"/>
          <w:sz w:val="14"/>
        </w:rPr>
        <w:t xml:space="preserve">Различните предложения, представени от ONDRAF за нейния надзор през периода 2011 -2018 г. с оглед на установяването на основата на националната политика за дългосрочно управление на високоактивните и/или дълго живеещи </w:t>
      </w:r>
      <w:proofErr w:type="spellStart"/>
      <w:r>
        <w:rPr>
          <w:rFonts w:ascii="Verdana" w:hAnsi="Verdana"/>
          <w:sz w:val="14"/>
        </w:rPr>
        <w:t>кондиционирани</w:t>
      </w:r>
      <w:proofErr w:type="spellEnd"/>
      <w:r>
        <w:rPr>
          <w:rFonts w:ascii="Verdana" w:hAnsi="Verdana"/>
          <w:sz w:val="14"/>
        </w:rPr>
        <w:t xml:space="preserve"> отпадъци, се основаваха на решението за погребване в геоложки формации на националната територия и включваха ангажимент или предложение ONDRAF да следи международното развитие, свързано с възможностите за съвместяване на геоложки хранилища от няколко държави, за да се установи възможното въздействие на такива инициативи върху белгийската програма за  геоложко погребване.</w:t>
      </w:r>
    </w:p>
    <w:p w:rsidR="002D6318" w:rsidRDefault="002D6318" w:rsidP="00C67C36">
      <w:pPr>
        <w:spacing w:before="5" w:line="140" w:lineRule="exact"/>
        <w:ind w:right="-53"/>
        <w:rPr>
          <w:sz w:val="14"/>
          <w:szCs w:val="14"/>
        </w:rPr>
      </w:pPr>
    </w:p>
    <w:p w:rsidR="002D6318" w:rsidRDefault="003B2BAC" w:rsidP="00C67C36">
      <w:pPr>
        <w:spacing w:line="283" w:lineRule="auto"/>
        <w:ind w:left="114" w:right="-53"/>
        <w:jc w:val="both"/>
        <w:rPr>
          <w:rFonts w:ascii="Verdana" w:eastAsia="Verdana" w:hAnsi="Verdana" w:cs="Verdana"/>
          <w:sz w:val="14"/>
          <w:szCs w:val="14"/>
        </w:rPr>
      </w:pPr>
      <w:r>
        <w:rPr>
          <w:rFonts w:ascii="Verdana" w:hAnsi="Verdana"/>
          <w:sz w:val="14"/>
        </w:rPr>
        <w:t>Евентуалното решение за включване на Белгия, използвайки подход (</w:t>
      </w:r>
      <w:proofErr w:type="spellStart"/>
      <w:r>
        <w:rPr>
          <w:rFonts w:ascii="Verdana" w:hAnsi="Verdana"/>
          <w:i/>
          <w:sz w:val="14"/>
        </w:rPr>
        <w:t>dual</w:t>
      </w:r>
      <w:proofErr w:type="spellEnd"/>
      <w:r>
        <w:rPr>
          <w:rFonts w:ascii="Verdana" w:hAnsi="Verdana"/>
          <w:i/>
          <w:sz w:val="14"/>
        </w:rPr>
        <w:t xml:space="preserve"> </w:t>
      </w:r>
      <w:proofErr w:type="spellStart"/>
      <w:r>
        <w:rPr>
          <w:rFonts w:ascii="Verdana" w:hAnsi="Verdana"/>
          <w:i/>
          <w:sz w:val="14"/>
        </w:rPr>
        <w:t>track</w:t>
      </w:r>
      <w:proofErr w:type="spellEnd"/>
      <w:r>
        <w:rPr>
          <w:rFonts w:ascii="Verdana" w:hAnsi="Verdana"/>
          <w:sz w:val="14"/>
        </w:rPr>
        <w:t>, т.е. подход, при който дадена държава, работеща по решение за съвместно съхранение, разработва паралелно програма за съхранение, която е вероятно да доведе до решение на проблемите със собствените си отпадъци на нейна територия, е политическо решение. Единствената инициатива, която понастоящем вероятно ще представлява практически интерес за Белгия, е ERDO - WG. Участието в нея обаче няма да освободи Белгия от задължението да продължи да инвестира в националната си програма за съхранение, до довеждането в експлоатация на съвместното съхранение в чужбина или в Белгия. Според международния консенсус страните, участващи в инициатива за разработване на решение за съвместното съхранение, трябва да развият свой собствен експертен опит и да работят за резервно решение на национално равнище. Също така няма индикации, че съвместното съхранение може да бъде постигнато по - бързо от национално такова. Освен това устойчивостта на такова решение на европейско равнище е ограничена от факта, че около половината европейски държави забраняват вноса на радиоактивни отпадъци, с цел погребване, на тяхна територия [Европейска комисия 2019 г.].</w:t>
      </w:r>
    </w:p>
    <w:p w:rsidR="002D6318" w:rsidRDefault="002D6318" w:rsidP="00C67C36">
      <w:pPr>
        <w:spacing w:line="130" w:lineRule="exact"/>
        <w:ind w:right="-53"/>
        <w:rPr>
          <w:sz w:val="13"/>
          <w:szCs w:val="13"/>
        </w:rPr>
      </w:pPr>
    </w:p>
    <w:p w:rsidR="002D6318" w:rsidRDefault="003B2BAC" w:rsidP="00C67C36">
      <w:pPr>
        <w:spacing w:line="283" w:lineRule="auto"/>
        <w:ind w:left="114" w:right="-53"/>
        <w:jc w:val="both"/>
        <w:rPr>
          <w:rFonts w:ascii="Verdana" w:eastAsia="Verdana" w:hAnsi="Verdana" w:cs="Verdana"/>
          <w:sz w:val="14"/>
          <w:szCs w:val="14"/>
        </w:rPr>
      </w:pPr>
      <w:r>
        <w:rPr>
          <w:rFonts w:ascii="Verdana" w:hAnsi="Verdana"/>
          <w:sz w:val="14"/>
        </w:rPr>
        <w:t xml:space="preserve">Тъй като съвместното съхранение и националното съхранение са концептуално еквивалентни, тяхното въздействие върху околната среда е сходно. Описателната оценка на въздействието на съвместното съхранение обаче има повече неизвестни, тъй като остават неясни както неговото местоположение, така и инвентарът на отпадъците. Описателната оценка на въздействието на такова съхранение, сравнено със случая, при който  партньорските държави прилагащи свое собственото съхранение, е описана в раздел </w:t>
      </w:r>
      <w:hyperlink w:anchor="_bookmark104" w:history="1">
        <w:r>
          <w:rPr>
            <w:rFonts w:ascii="Verdana" w:hAnsi="Verdana"/>
            <w:sz w:val="14"/>
          </w:rPr>
          <w:t>9.6.</w:t>
        </w:r>
      </w:hyperlink>
    </w:p>
    <w:p w:rsidR="002D6318" w:rsidRDefault="002D6318">
      <w:pPr>
        <w:spacing w:line="283" w:lineRule="auto"/>
        <w:jc w:val="both"/>
        <w:rPr>
          <w:rFonts w:ascii="Verdana" w:eastAsia="Verdana" w:hAnsi="Verdana" w:cs="Verdana"/>
          <w:sz w:val="14"/>
          <w:szCs w:val="14"/>
        </w:rPr>
        <w:sectPr w:rsidR="002D6318" w:rsidSect="003B2BAC">
          <w:pgSz w:w="11920" w:h="16860"/>
          <w:pgMar w:top="1600" w:right="1430" w:bottom="820" w:left="620" w:header="0" w:footer="639" w:gutter="0"/>
          <w:cols w:space="708"/>
        </w:sectPr>
      </w:pPr>
    </w:p>
    <w:p w:rsidR="002D6318" w:rsidRDefault="003B2BAC">
      <w:pPr>
        <w:pStyle w:val="Heading4"/>
        <w:numPr>
          <w:ilvl w:val="1"/>
          <w:numId w:val="45"/>
        </w:numPr>
        <w:tabs>
          <w:tab w:val="left" w:pos="964"/>
        </w:tabs>
        <w:spacing w:before="79"/>
        <w:jc w:val="both"/>
        <w:rPr>
          <w:b w:val="0"/>
          <w:bCs w:val="0"/>
        </w:rPr>
      </w:pPr>
      <w:bookmarkStart w:id="53" w:name="3.2_Stockage_géologique_en_forages_profo"/>
      <w:bookmarkStart w:id="54" w:name="_bookmark28"/>
      <w:bookmarkEnd w:id="53"/>
      <w:bookmarkEnd w:id="54"/>
      <w:r>
        <w:rPr>
          <w:color w:val="9FA900"/>
        </w:rPr>
        <w:lastRenderedPageBreak/>
        <w:t>Геоложко погребване в дълбоки сондажи</w:t>
      </w:r>
    </w:p>
    <w:p w:rsidR="002D6318" w:rsidRDefault="002D6318">
      <w:pPr>
        <w:spacing w:before="17" w:line="260" w:lineRule="exact"/>
        <w:rPr>
          <w:sz w:val="26"/>
          <w:szCs w:val="26"/>
        </w:rPr>
      </w:pPr>
    </w:p>
    <w:p w:rsidR="002D6318" w:rsidRDefault="003B2BAC">
      <w:pPr>
        <w:pStyle w:val="BodyText"/>
        <w:spacing w:line="295" w:lineRule="auto"/>
        <w:ind w:left="110" w:right="1029"/>
        <w:jc w:val="both"/>
      </w:pPr>
      <w:r>
        <w:t xml:space="preserve">В международен план, дейностите по </w:t>
      </w:r>
      <w:r>
        <w:rPr>
          <w:i/>
        </w:rPr>
        <w:t xml:space="preserve">дълбоко геоложко </w:t>
      </w:r>
      <w:r>
        <w:t xml:space="preserve">погребване </w:t>
      </w:r>
      <w:r>
        <w:rPr>
          <w:sz w:val="10"/>
        </w:rPr>
        <w:t xml:space="preserve">в сондажи на високоактивни и/или </w:t>
      </w:r>
      <w:proofErr w:type="spellStart"/>
      <w:r>
        <w:rPr>
          <w:sz w:val="10"/>
        </w:rPr>
        <w:t>дълъгоживеещи</w:t>
      </w:r>
      <w:proofErr w:type="spellEnd"/>
      <w:r>
        <w:rPr>
          <w:sz w:val="10"/>
        </w:rPr>
        <w:t xml:space="preserve"> 8 </w:t>
      </w:r>
      <w:r>
        <w:t xml:space="preserve"> </w:t>
      </w:r>
      <w:proofErr w:type="spellStart"/>
      <w:r>
        <w:t>кондиционирани</w:t>
      </w:r>
      <w:proofErr w:type="spellEnd"/>
      <w:r>
        <w:t xml:space="preserve"> отпадъци — главно концептуални проучвания, първото от които датира от няколко десетилетия, винаги са били и остават незначителни, в сравнение с дейностите, свързани с геоложкото им погребване в галерии. През последните години тази мероприятия се провеждат основно от Германия, Южна Корея и Съединените щати. Въпреки че темата напредва значително, концепциите за дълбоко геоложко погребване са  развити в значително по-ниска степен, в сравнение с концепциите за геоложко погребване в галерии както по отношение на технологиите, които трябва да бъдат приложени, така и по отношение на научния капацитет да се докаже, че такива системи за съхранение са в състояние да защитават човека и околната среда от рисковете, свързани с отпадъците, толкова дълго, колкото е необходимо.</w:t>
      </w:r>
    </w:p>
    <w:p w:rsidR="002D6318" w:rsidRDefault="002D6318">
      <w:pPr>
        <w:spacing w:before="9" w:line="160" w:lineRule="exact"/>
        <w:rPr>
          <w:sz w:val="16"/>
          <w:szCs w:val="16"/>
        </w:rPr>
      </w:pPr>
    </w:p>
    <w:p w:rsidR="002D6318" w:rsidRDefault="003B2BAC">
      <w:pPr>
        <w:pStyle w:val="BodyText"/>
        <w:spacing w:line="295" w:lineRule="auto"/>
        <w:ind w:left="110" w:right="1027"/>
        <w:jc w:val="both"/>
      </w:pPr>
      <w:r>
        <w:t xml:space="preserve">ONDRAF не е развила свои собствени знания, да не говорим за научни изследвания, развойна дейност и демонстрационен опит, за геоложко погребване в дълбоки сондажи. Тя обаче възложи преглед на литературата по темата [ONDRAF 2019b], който в комбинация с няколко други скорошни публикации [напр. </w:t>
      </w:r>
      <w:proofErr w:type="spellStart"/>
      <w:r>
        <w:t>Bracke</w:t>
      </w:r>
      <w:proofErr w:type="spellEnd"/>
      <w:r>
        <w:t xml:space="preserve"> 2017 ; </w:t>
      </w:r>
      <w:proofErr w:type="spellStart"/>
      <w:r>
        <w:t>Chapman</w:t>
      </w:r>
      <w:proofErr w:type="spellEnd"/>
      <w:r>
        <w:t xml:space="preserve"> 2019 ; </w:t>
      </w:r>
      <w:proofErr w:type="spellStart"/>
      <w:r>
        <w:t>CoRWM</w:t>
      </w:r>
      <w:proofErr w:type="spellEnd"/>
      <w:r>
        <w:t xml:space="preserve"> 2019 ; </w:t>
      </w:r>
      <w:proofErr w:type="spellStart"/>
      <w:r>
        <w:t>Muller</w:t>
      </w:r>
      <w:proofErr w:type="spellEnd"/>
      <w:r>
        <w:t xml:space="preserve"> </w:t>
      </w:r>
      <w:r>
        <w:rPr>
          <w:i/>
        </w:rPr>
        <w:t>et</w:t>
      </w:r>
      <w:r>
        <w:t xml:space="preserve"> al.</w:t>
      </w:r>
      <w:r>
        <w:rPr>
          <w:i/>
        </w:rPr>
        <w:t xml:space="preserve"> </w:t>
      </w:r>
      <w:r>
        <w:t xml:space="preserve">2019], дава възможност да се изложи  следното обобщение. То се състои от кратко описание на концепцията за дълбоки сондажи (раздел </w:t>
      </w:r>
      <w:hyperlink w:anchor="_bookmark29" w:history="1">
        <w:r>
          <w:t>3.2.1</w:t>
        </w:r>
      </w:hyperlink>
      <w:r>
        <w:t xml:space="preserve">) и нейните предимства, недостатъци и предизвикателства (раздел </w:t>
      </w:r>
      <w:hyperlink w:anchor="_bookmark33" w:history="1">
        <w:r>
          <w:t>3.2.2</w:t>
        </w:r>
      </w:hyperlink>
      <w:r>
        <w:t>).</w:t>
      </w:r>
    </w:p>
    <w:p w:rsidR="002D6318" w:rsidRDefault="002D6318">
      <w:pPr>
        <w:spacing w:before="2"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45"/>
        </w:numPr>
        <w:tabs>
          <w:tab w:val="left" w:pos="964"/>
        </w:tabs>
        <w:ind w:hanging="852"/>
        <w:jc w:val="both"/>
        <w:rPr>
          <w:b w:val="0"/>
          <w:bCs w:val="0"/>
        </w:rPr>
      </w:pPr>
      <w:bookmarkStart w:id="55" w:name="3.2.1_Forages_profonds"/>
      <w:bookmarkStart w:id="56" w:name="_bookmark29"/>
      <w:bookmarkEnd w:id="55"/>
      <w:bookmarkEnd w:id="56"/>
      <w:r>
        <w:rPr>
          <w:color w:val="9FA900"/>
        </w:rPr>
        <w:t>Дълбоки сондажи</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4" w:lineRule="auto"/>
        <w:ind w:right="1028"/>
        <w:jc w:val="both"/>
      </w:pPr>
      <w:r>
        <w:t xml:space="preserve">Доскоро понятието за геоложко погребване в дълбоки сондажи означаваше единствено </w:t>
      </w:r>
      <w:proofErr w:type="spellStart"/>
      <w:r>
        <w:rPr>
          <w:i/>
        </w:rPr>
        <w:t>вертикално</w:t>
      </w:r>
      <w:r>
        <w:t>погребване</w:t>
      </w:r>
      <w:proofErr w:type="spellEnd"/>
      <w:r>
        <w:t xml:space="preserve"> в дълбоки сондажи. От 2016 г. насам, една частна американска компания, "</w:t>
      </w:r>
      <w:r>
        <w:rPr>
          <w:i/>
        </w:rPr>
        <w:t xml:space="preserve">Deep </w:t>
      </w:r>
      <w:proofErr w:type="spellStart"/>
      <w:r>
        <w:rPr>
          <w:i/>
        </w:rPr>
        <w:t>Isolation</w:t>
      </w:r>
      <w:proofErr w:type="spellEnd"/>
      <w:r>
        <w:t xml:space="preserve"> ", разработва технология, позната в нефтодобива като т.нар." </w:t>
      </w:r>
      <w:r>
        <w:rPr>
          <w:i/>
        </w:rPr>
        <w:t xml:space="preserve">отклонена </w:t>
      </w:r>
      <w:r>
        <w:t>” технология за дълбоко сондиране, т.е. долната й част (под -) хоризонтална, за да я адаптира към геоложкото погребване.</w:t>
      </w:r>
    </w:p>
    <w:p w:rsidR="002D6318" w:rsidRDefault="002D6318">
      <w:pPr>
        <w:spacing w:before="4" w:line="160" w:lineRule="exact"/>
        <w:rPr>
          <w:sz w:val="16"/>
          <w:szCs w:val="16"/>
        </w:rPr>
      </w:pPr>
    </w:p>
    <w:p w:rsidR="002D6318" w:rsidRDefault="003B2BAC">
      <w:pPr>
        <w:pStyle w:val="BodyText"/>
        <w:jc w:val="both"/>
      </w:pPr>
      <w:r>
        <w:t>Геоложкото съхранение във вертикални дълбоки сондажи се състои концептуално от</w:t>
      </w:r>
    </w:p>
    <w:p w:rsidR="002D6318" w:rsidRDefault="003B2BAC">
      <w:pPr>
        <w:pStyle w:val="BodyText"/>
        <w:spacing w:before="45" w:line="295" w:lineRule="auto"/>
        <w:ind w:right="1029"/>
        <w:jc w:val="both"/>
      </w:pPr>
      <w:r>
        <w:t xml:space="preserve">« подреждане » на опаковките с </w:t>
      </w:r>
      <w:proofErr w:type="spellStart"/>
      <w:r>
        <w:t>кондиционирани</w:t>
      </w:r>
      <w:proofErr w:type="spellEnd"/>
      <w:r>
        <w:t xml:space="preserve"> радиоактивни отпадъци в тесни сондажи с дълбочина, по - голяма от 1000 м (</w:t>
      </w:r>
      <w:hyperlink w:anchor="_bookmark30" w:history="1">
        <w:r>
          <w:t>фигура 8</w:t>
        </w:r>
      </w:hyperlink>
      <w:r>
        <w:t xml:space="preserve">). Повечето проучвания предвиждат погребване на отпадъци в сондажи с дълбочина от 5 до 6 километра. Зоната за погребване, разположена в долната част на сондажите, може да достигне 2 километра и да има диаметър приблизително между 40 и 90 см. Кръговото пространство между обвивката на сондажа и заобикалящата я среда, както и пространството между опаковките с отпадъци и обвивката на сондажа може да се запълни с материали, подбрани така, че да осигурят възможно най - добрата ефективност на системата за погребване. Хоризонталните « тапи » се поставят на равномерни интервали в зоната за погребване, за да се намали както вертикалното налягане върху опаковките с отпадъци, така и рискът от изпускане на </w:t>
      </w:r>
      <w:proofErr w:type="spellStart"/>
      <w:r>
        <w:t>радионуклиди</w:t>
      </w:r>
      <w:proofErr w:type="spellEnd"/>
      <w:r>
        <w:t xml:space="preserve"> и химически замърсители по протежение на стените на сондажа. Сондажният сегмент над зоната за погребване е адекватно затворен. След окончателното затваряне на сондажа системата пасивно ограничава и изолира радиоактивните отпадъци по безопасен начин толкова дълго, колкото е необходимо, поне на теория : все още не са възможни убедителни демонстрации на безопасността на дълбоките сондажи. Има възможност за ограничено наблюдение, което се налага да бъде твърде непряко, поради дълбочината на сондажа. Концепцията за геоложко погребване в дълбоки сондажи се поддава на модулна експлоатация в последователни сондажи. След затварянето на последния сондаж повърхностните инсталации могат да бъдат изцяло или частично разрушени, така че площадката да бъде върната в незастроено или слабо застроено състояние.</w:t>
      </w:r>
    </w:p>
    <w:p w:rsidR="002D6318" w:rsidRDefault="002D6318">
      <w:pPr>
        <w:spacing w:before="6" w:line="120" w:lineRule="exact"/>
        <w:rPr>
          <w:sz w:val="12"/>
          <w:szCs w:val="12"/>
        </w:rPr>
      </w:pPr>
    </w:p>
    <w:p w:rsidR="002D6318" w:rsidRDefault="002D6318">
      <w:pPr>
        <w:spacing w:line="160" w:lineRule="exact"/>
        <w:rPr>
          <w:sz w:val="16"/>
          <w:szCs w:val="16"/>
        </w:rPr>
      </w:pPr>
    </w:p>
    <w:p w:rsidR="002D6318" w:rsidRDefault="00B3410B">
      <w:pPr>
        <w:tabs>
          <w:tab w:val="left" w:pos="535"/>
        </w:tabs>
        <w:spacing w:line="302" w:lineRule="auto"/>
        <w:ind w:left="535" w:right="1042" w:hanging="425"/>
        <w:jc w:val="both"/>
        <w:rPr>
          <w:rFonts w:ascii="Verdana" w:eastAsia="Verdana" w:hAnsi="Verdana" w:cs="Verdana"/>
          <w:sz w:val="13"/>
          <w:szCs w:val="13"/>
        </w:rPr>
      </w:pPr>
      <w:r>
        <w:rPr>
          <w:noProof/>
        </w:rPr>
        <mc:AlternateContent>
          <mc:Choice Requires="wpg">
            <w:drawing>
              <wp:anchor distT="0" distB="0" distL="114300" distR="114300" simplePos="0" relativeHeight="251586048" behindDoc="1" locked="0" layoutInCell="1" allowOverlap="1">
                <wp:simplePos x="0" y="0"/>
                <wp:positionH relativeFrom="page">
                  <wp:posOffset>972820</wp:posOffset>
                </wp:positionH>
                <wp:positionV relativeFrom="paragraph">
                  <wp:posOffset>-69850</wp:posOffset>
                </wp:positionV>
                <wp:extent cx="1828800" cy="1270"/>
                <wp:effectExtent l="10795" t="6350" r="8255" b="11430"/>
                <wp:wrapNone/>
                <wp:docPr id="828"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32" y="-110"/>
                          <a:chExt cx="2880" cy="2"/>
                        </a:xfrm>
                      </wpg:grpSpPr>
                      <wps:wsp>
                        <wps:cNvPr id="829" name="Freeform 795"/>
                        <wps:cNvSpPr>
                          <a:spLocks/>
                        </wps:cNvSpPr>
                        <wps:spPr bwMode="auto">
                          <a:xfrm>
                            <a:off x="1532" y="-110"/>
                            <a:ext cx="2880" cy="2"/>
                          </a:xfrm>
                          <a:custGeom>
                            <a:avLst/>
                            <a:gdLst>
                              <a:gd name="T0" fmla="+- 0 1532 1532"/>
                              <a:gd name="T1" fmla="*/ T0 w 2880"/>
                              <a:gd name="T2" fmla="+- 0 4412 153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54D49" id="Group 794" o:spid="_x0000_s1026" style="position:absolute;margin-left:76.6pt;margin-top:-5.5pt;width:2in;height:.1pt;z-index:-251730432;mso-position-horizontal-relative:page" coordorigin="1532,-11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">
                <v:shape id="Freeform 795" o:spid="_x0000_s1027" style="position:absolute;left:1532;top:-11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8</w:t>
      </w:r>
      <w:r w:rsidR="003B2BAC">
        <w:rPr>
          <w:rFonts w:ascii="Verdana" w:hAnsi="Verdana"/>
          <w:sz w:val="8"/>
        </w:rPr>
        <w:tab/>
      </w:r>
      <w:r w:rsidR="003B2BAC">
        <w:rPr>
          <w:rFonts w:ascii="Verdana" w:hAnsi="Verdana"/>
        </w:rPr>
        <w:t xml:space="preserve"> </w:t>
      </w:r>
      <w:r w:rsidR="003B2BAC" w:rsidRPr="00C67C36">
        <w:rPr>
          <w:rFonts w:ascii="Verdana" w:hAnsi="Verdana"/>
          <w:sz w:val="14"/>
          <w:szCs w:val="14"/>
        </w:rPr>
        <w:t>Да не се бърка с геоложко погребване, определено с термина “ в сондажи ", което се отнася за съхранение на дълбочина от няколко десетки до няколкостотин метра и обикновено предназначено за средно активни закрити източници</w:t>
      </w:r>
      <w:r w:rsidR="003B2BAC">
        <w:t>.</w:t>
      </w:r>
    </w:p>
    <w:p w:rsidR="002D6318" w:rsidRDefault="002D6318">
      <w:pPr>
        <w:spacing w:line="302" w:lineRule="auto"/>
        <w:jc w:val="both"/>
        <w:rPr>
          <w:rFonts w:ascii="Verdana" w:eastAsia="Verdana" w:hAnsi="Verdana" w:cs="Verdana"/>
          <w:sz w:val="13"/>
          <w:szCs w:val="13"/>
        </w:rPr>
        <w:sectPr w:rsidR="002D6318">
          <w:pgSz w:w="11920" w:h="16860"/>
          <w:pgMar w:top="1600" w:right="1680" w:bottom="840" w:left="1420" w:header="0" w:footer="659" w:gutter="0"/>
          <w:cols w:space="708"/>
        </w:sectPr>
      </w:pPr>
    </w:p>
    <w:p w:rsidR="002D6318" w:rsidRDefault="002D6318">
      <w:pPr>
        <w:spacing w:before="12" w:line="220" w:lineRule="exact"/>
      </w:pPr>
    </w:p>
    <w:p w:rsidR="002D6318" w:rsidRDefault="00B3410B">
      <w:pPr>
        <w:ind w:left="1043"/>
        <w:rPr>
          <w:rFonts w:ascii="Times New Roman" w:eastAsia="Times New Roman" w:hAnsi="Times New Roman" w:cs="Times New Roman"/>
          <w:sz w:val="20"/>
          <w:szCs w:val="20"/>
        </w:rPr>
      </w:pPr>
      <w:r>
        <w:rPr>
          <w:noProof/>
        </w:rPr>
        <w:drawing>
          <wp:inline distT="0" distB="0" distL="0" distR="0">
            <wp:extent cx="4838065" cy="3179445"/>
            <wp:effectExtent l="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38065" cy="3179445"/>
                    </a:xfrm>
                    <a:prstGeom prst="rect">
                      <a:avLst/>
                    </a:prstGeom>
                    <a:noFill/>
                    <a:ln>
                      <a:noFill/>
                    </a:ln>
                  </pic:spPr>
                </pic:pic>
              </a:graphicData>
            </a:graphic>
          </wp:inline>
        </w:drawing>
      </w:r>
    </w:p>
    <w:p w:rsidR="002D6318" w:rsidRDefault="002D6318">
      <w:pPr>
        <w:spacing w:before="13" w:line="140" w:lineRule="exact"/>
        <w:rPr>
          <w:sz w:val="14"/>
          <w:szCs w:val="14"/>
        </w:rPr>
      </w:pPr>
    </w:p>
    <w:p w:rsidR="002D6318" w:rsidRDefault="003B2BAC">
      <w:pPr>
        <w:spacing w:before="74"/>
        <w:ind w:left="1041" w:hanging="1"/>
        <w:jc w:val="both"/>
        <w:rPr>
          <w:rFonts w:ascii="Verdana" w:eastAsia="Verdana" w:hAnsi="Verdana" w:cs="Verdana"/>
          <w:sz w:val="14"/>
          <w:szCs w:val="14"/>
        </w:rPr>
      </w:pPr>
      <w:bookmarkStart w:id="57" w:name="_bookmark30"/>
      <w:bookmarkEnd w:id="57"/>
      <w:r>
        <w:rPr>
          <w:rFonts w:ascii="Verdana" w:hAnsi="Verdana"/>
          <w:b/>
          <w:color w:val="9FA900"/>
          <w:sz w:val="14"/>
        </w:rPr>
        <w:t xml:space="preserve">Фигура 8 </w:t>
      </w:r>
      <w:r>
        <w:rPr>
          <w:rFonts w:ascii="Verdana" w:hAnsi="Verdana"/>
          <w:sz w:val="14"/>
        </w:rPr>
        <w:t>-</w:t>
      </w:r>
      <w:r>
        <w:rPr>
          <w:rFonts w:ascii="Verdana" w:hAnsi="Verdana"/>
          <w:color w:val="000000"/>
          <w:sz w:val="14"/>
        </w:rPr>
        <w:t xml:space="preserve"> Примерно представяне на геоложкото погребване във вертикални дълбоки сондажи [Freeze </w:t>
      </w:r>
      <w:r>
        <w:rPr>
          <w:rFonts w:ascii="Verdana" w:hAnsi="Verdana"/>
          <w:i/>
          <w:color w:val="000000"/>
          <w:sz w:val="14"/>
        </w:rPr>
        <w:t>et</w:t>
      </w:r>
      <w:r>
        <w:rPr>
          <w:rFonts w:ascii="Verdana" w:hAnsi="Verdana"/>
          <w:color w:val="000000"/>
          <w:sz w:val="14"/>
        </w:rPr>
        <w:t xml:space="preserve"> al</w:t>
      </w:r>
      <w:r>
        <w:rPr>
          <w:rFonts w:ascii="Verdana" w:hAnsi="Verdana"/>
          <w:sz w:val="14"/>
        </w:rPr>
        <w:t>.</w:t>
      </w:r>
      <w:r>
        <w:rPr>
          <w:rFonts w:ascii="Verdana" w:hAnsi="Verdana"/>
          <w:i/>
          <w:color w:val="000000"/>
          <w:sz w:val="14"/>
        </w:rPr>
        <w:t xml:space="preserve"> </w:t>
      </w:r>
      <w:r>
        <w:rPr>
          <w:rFonts w:ascii="Verdana" w:hAnsi="Verdana"/>
          <w:color w:val="000000"/>
          <w:sz w:val="14"/>
        </w:rPr>
        <w:t>2019].</w:t>
      </w:r>
    </w:p>
    <w:p w:rsidR="002D6318" w:rsidRDefault="002D6318">
      <w:pPr>
        <w:spacing w:line="100" w:lineRule="exact"/>
        <w:rPr>
          <w:sz w:val="10"/>
          <w:szCs w:val="10"/>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pStyle w:val="BodyText"/>
        <w:spacing w:line="294" w:lineRule="auto"/>
        <w:ind w:left="1041" w:right="118"/>
        <w:jc w:val="both"/>
      </w:pPr>
      <w:r>
        <w:t xml:space="preserve">Геоложкото погребване на с високоактивни и/или дълго живеещи </w:t>
      </w:r>
      <w:proofErr w:type="spellStart"/>
      <w:r>
        <w:t>кондиционирани</w:t>
      </w:r>
      <w:proofErr w:type="spellEnd"/>
      <w:r>
        <w:t xml:space="preserve"> отпадъци в дълбоки вертикални сондажи никога не е било осъществявано. Макар и да е трудно, изглежда възможно да се пробият дълбоки вертикални сондажни с диаметър 0,7 метра и дълбочина пет километра (</w:t>
      </w:r>
      <w:hyperlink w:anchor="_bookmark31" w:history="1">
        <w:r>
          <w:t>фигура 9</w:t>
        </w:r>
      </w:hyperlink>
      <w:r>
        <w:t xml:space="preserve">). Този диаметър би бил приблизителният минимален диаметър за съхраняване на опаковки с </w:t>
      </w:r>
      <w:proofErr w:type="spellStart"/>
      <w:r>
        <w:t>витрифицирани</w:t>
      </w:r>
      <w:proofErr w:type="spellEnd"/>
      <w:r>
        <w:t xml:space="preserve"> отпадъци и отработено гориво от базовия инвентар (раздел </w:t>
      </w:r>
      <w:hyperlink w:anchor="_bookmark21" w:history="1">
        <w:r>
          <w:t>2.4.2</w:t>
        </w:r>
      </w:hyperlink>
      <w:r>
        <w:t xml:space="preserve">), като се приеме, че и опаковки с </w:t>
      </w:r>
      <w:proofErr w:type="spellStart"/>
      <w:r>
        <w:t>витрифицираните</w:t>
      </w:r>
      <w:proofErr w:type="spellEnd"/>
      <w:r>
        <w:t xml:space="preserve"> отпадъци и касетите с гориво ще бъдат поставени в контейнери за съхранение. За близо 90% от наличните и прогнозните опаковки с нискоактивни и средноактивни дълго живеещи </w:t>
      </w:r>
      <w:proofErr w:type="spellStart"/>
      <w:r>
        <w:t>кондиционирани</w:t>
      </w:r>
      <w:proofErr w:type="spellEnd"/>
      <w:r>
        <w:t xml:space="preserve"> отпадъци  ще са необходими сондажи с диаметър над 0,7 метра, което ще е трудно осъществимо.</w:t>
      </w:r>
    </w:p>
    <w:p w:rsidR="002D6318" w:rsidRDefault="002D6318">
      <w:pPr>
        <w:spacing w:before="7" w:line="160" w:lineRule="exact"/>
        <w:rPr>
          <w:sz w:val="16"/>
          <w:szCs w:val="16"/>
        </w:rPr>
      </w:pPr>
    </w:p>
    <w:p w:rsidR="002D6318" w:rsidRDefault="003B2BAC">
      <w:pPr>
        <w:pStyle w:val="BodyText"/>
        <w:spacing w:line="295" w:lineRule="auto"/>
        <w:ind w:left="1041" w:right="124"/>
        <w:jc w:val="both"/>
      </w:pPr>
      <w:r>
        <w:t xml:space="preserve">За наличието на подходящата геоложка среда за геоложко погребване в дълбоки вертикални сондажи в Белгия се знае малко.   Планираните концепции зад граница, обикновено разглеждат погребване в дълбока </w:t>
      </w:r>
      <w:proofErr w:type="spellStart"/>
      <w:r>
        <w:t>кристалинна</w:t>
      </w:r>
      <w:proofErr w:type="spellEnd"/>
      <w:r>
        <w:t xml:space="preserve"> основа, покрита с глинести слоеве с по-висока или по-ниска пропускливост.</w:t>
      </w:r>
    </w:p>
    <w:p w:rsidR="002D6318" w:rsidRDefault="002D6318">
      <w:pPr>
        <w:spacing w:line="295" w:lineRule="auto"/>
        <w:jc w:val="both"/>
        <w:sectPr w:rsidR="002D6318">
          <w:pgSz w:w="11920" w:h="16860"/>
          <w:pgMar w:top="1600" w:right="1400" w:bottom="820" w:left="1680" w:header="0" w:footer="639" w:gutter="0"/>
          <w:cols w:space="708"/>
        </w:sectPr>
      </w:pPr>
    </w:p>
    <w:p w:rsidR="002D6318" w:rsidRDefault="003B2BAC">
      <w:pPr>
        <w:spacing w:before="61"/>
        <w:ind w:right="488"/>
        <w:jc w:val="center"/>
        <w:rPr>
          <w:rFonts w:ascii="Verdana" w:eastAsia="Verdana" w:hAnsi="Verdana" w:cs="Verdana"/>
          <w:sz w:val="13"/>
          <w:szCs w:val="13"/>
        </w:rPr>
      </w:pPr>
      <w:r>
        <w:rPr>
          <w:rFonts w:ascii="Verdana" w:hAnsi="Verdana"/>
          <w:sz w:val="13"/>
        </w:rPr>
        <w:lastRenderedPageBreak/>
        <w:t>Диаметър на дълбок сондаж (метър)</w:t>
      </w:r>
    </w:p>
    <w:p w:rsidR="002D6318" w:rsidRDefault="002D6318">
      <w:pPr>
        <w:spacing w:before="9" w:line="120" w:lineRule="exact"/>
        <w:rPr>
          <w:sz w:val="12"/>
          <w:szCs w:val="12"/>
        </w:rPr>
      </w:pPr>
    </w:p>
    <w:p w:rsidR="002D6318" w:rsidRDefault="003B2BAC">
      <w:pPr>
        <w:tabs>
          <w:tab w:val="left" w:pos="583"/>
          <w:tab w:val="left" w:pos="1120"/>
          <w:tab w:val="left" w:pos="1658"/>
          <w:tab w:val="left" w:pos="2157"/>
          <w:tab w:val="left" w:pos="2788"/>
          <w:tab w:val="left" w:pos="3278"/>
        </w:tabs>
        <w:ind w:right="569"/>
        <w:jc w:val="center"/>
        <w:rPr>
          <w:rFonts w:ascii="Verdana" w:eastAsia="Verdana" w:hAnsi="Verdana" w:cs="Verdana"/>
          <w:sz w:val="11"/>
          <w:szCs w:val="11"/>
        </w:rPr>
      </w:pPr>
      <w:r>
        <w:rPr>
          <w:rFonts w:ascii="Verdana"/>
          <w:sz w:val="11"/>
        </w:rPr>
        <w:t>&lt;0,1</w:t>
      </w:r>
      <w:r>
        <w:rPr>
          <w:rFonts w:ascii="Verdana"/>
          <w:sz w:val="11"/>
        </w:rPr>
        <w:tab/>
        <w:t>0,1</w:t>
      </w:r>
      <w:r>
        <w:rPr>
          <w:rFonts w:ascii="Verdana"/>
          <w:sz w:val="11"/>
        </w:rPr>
        <w:tab/>
        <w:t>0,3</w:t>
      </w:r>
      <w:r>
        <w:rPr>
          <w:rFonts w:ascii="Verdana"/>
          <w:sz w:val="11"/>
        </w:rPr>
        <w:tab/>
        <w:t>0,5</w:t>
      </w:r>
      <w:r>
        <w:rPr>
          <w:rFonts w:ascii="Verdana"/>
          <w:sz w:val="11"/>
        </w:rPr>
        <w:tab/>
        <w:t>0,75</w:t>
      </w:r>
      <w:r>
        <w:rPr>
          <w:rFonts w:ascii="Verdana"/>
          <w:sz w:val="11"/>
        </w:rPr>
        <w:tab/>
        <w:t>1</w:t>
      </w:r>
      <w:r>
        <w:rPr>
          <w:rFonts w:ascii="Verdana"/>
          <w:sz w:val="11"/>
        </w:rPr>
        <w:tab/>
        <w:t>&gt;1</w:t>
      </w:r>
    </w:p>
    <w:p w:rsidR="002D6318" w:rsidRDefault="002D6318">
      <w:pPr>
        <w:spacing w:before="2" w:line="180" w:lineRule="exact"/>
        <w:rPr>
          <w:sz w:val="18"/>
          <w:szCs w:val="18"/>
        </w:rPr>
      </w:pPr>
    </w:p>
    <w:p w:rsidR="002D6318" w:rsidRDefault="00B3410B">
      <w:pPr>
        <w:spacing w:before="80"/>
        <w:ind w:left="1757"/>
        <w:rPr>
          <w:rFonts w:ascii="Verdana" w:eastAsia="Verdana" w:hAnsi="Verdana" w:cs="Verdana"/>
          <w:sz w:val="11"/>
          <w:szCs w:val="11"/>
        </w:rPr>
      </w:pPr>
      <w:r>
        <w:rPr>
          <w:noProof/>
        </w:rPr>
        <mc:AlternateContent>
          <mc:Choice Requires="wpg">
            <w:drawing>
              <wp:anchor distT="0" distB="0" distL="114300" distR="114300" simplePos="0" relativeHeight="251587072" behindDoc="1" locked="0" layoutInCell="1" allowOverlap="1">
                <wp:simplePos x="0" y="0"/>
                <wp:positionH relativeFrom="page">
                  <wp:posOffset>2340610</wp:posOffset>
                </wp:positionH>
                <wp:positionV relativeFrom="paragraph">
                  <wp:posOffset>-73025</wp:posOffset>
                </wp:positionV>
                <wp:extent cx="2387600" cy="2026285"/>
                <wp:effectExtent l="0" t="0" r="0" b="0"/>
                <wp:wrapNone/>
                <wp:docPr id="659"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2026285"/>
                          <a:chOff x="3686" y="-115"/>
                          <a:chExt cx="3760" cy="3191"/>
                        </a:xfrm>
                      </wpg:grpSpPr>
                      <wpg:grpSp>
                        <wpg:cNvPr id="660" name="Group 791"/>
                        <wpg:cNvGrpSpPr>
                          <a:grpSpLocks/>
                        </wpg:cNvGrpSpPr>
                        <wpg:grpSpPr bwMode="auto">
                          <a:xfrm>
                            <a:off x="3696" y="56"/>
                            <a:ext cx="516" cy="351"/>
                            <a:chOff x="3696" y="56"/>
                            <a:chExt cx="516" cy="351"/>
                          </a:xfrm>
                        </wpg:grpSpPr>
                        <wps:wsp>
                          <wps:cNvPr id="661" name="Freeform 792"/>
                          <wps:cNvSpPr>
                            <a:spLocks/>
                          </wps:cNvSpPr>
                          <wps:spPr bwMode="auto">
                            <a:xfrm>
                              <a:off x="3696" y="56"/>
                              <a:ext cx="516" cy="351"/>
                            </a:xfrm>
                            <a:custGeom>
                              <a:avLst/>
                              <a:gdLst>
                                <a:gd name="T0" fmla="+- 0 3696 3696"/>
                                <a:gd name="T1" fmla="*/ T0 w 516"/>
                                <a:gd name="T2" fmla="+- 0 407 56"/>
                                <a:gd name="T3" fmla="*/ 407 h 351"/>
                                <a:gd name="T4" fmla="+- 0 4212 3696"/>
                                <a:gd name="T5" fmla="*/ T4 w 516"/>
                                <a:gd name="T6" fmla="+- 0 407 56"/>
                                <a:gd name="T7" fmla="*/ 407 h 351"/>
                                <a:gd name="T8" fmla="+- 0 4212 3696"/>
                                <a:gd name="T9" fmla="*/ T8 w 516"/>
                                <a:gd name="T10" fmla="+- 0 56 56"/>
                                <a:gd name="T11" fmla="*/ 56 h 351"/>
                                <a:gd name="T12" fmla="+- 0 3696 3696"/>
                                <a:gd name="T13" fmla="*/ T12 w 516"/>
                                <a:gd name="T14" fmla="+- 0 56 56"/>
                                <a:gd name="T15" fmla="*/ 56 h 351"/>
                                <a:gd name="T16" fmla="+- 0 3696 3696"/>
                                <a:gd name="T17" fmla="*/ T16 w 516"/>
                                <a:gd name="T18" fmla="+- 0 407 56"/>
                                <a:gd name="T19" fmla="*/ 407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789"/>
                        <wpg:cNvGrpSpPr>
                          <a:grpSpLocks/>
                        </wpg:cNvGrpSpPr>
                        <wpg:grpSpPr bwMode="auto">
                          <a:xfrm>
                            <a:off x="3696" y="-105"/>
                            <a:ext cx="516" cy="161"/>
                            <a:chOff x="3696" y="-105"/>
                            <a:chExt cx="516" cy="161"/>
                          </a:xfrm>
                        </wpg:grpSpPr>
                        <wps:wsp>
                          <wps:cNvPr id="663" name="Freeform 790"/>
                          <wps:cNvSpPr>
                            <a:spLocks/>
                          </wps:cNvSpPr>
                          <wps:spPr bwMode="auto">
                            <a:xfrm>
                              <a:off x="3696" y="-105"/>
                              <a:ext cx="516" cy="161"/>
                            </a:xfrm>
                            <a:custGeom>
                              <a:avLst/>
                              <a:gdLst>
                                <a:gd name="T0" fmla="+- 0 3696 3696"/>
                                <a:gd name="T1" fmla="*/ T0 w 516"/>
                                <a:gd name="T2" fmla="+- 0 56 -105"/>
                                <a:gd name="T3" fmla="*/ 56 h 161"/>
                                <a:gd name="T4" fmla="+- 0 4212 3696"/>
                                <a:gd name="T5" fmla="*/ T4 w 516"/>
                                <a:gd name="T6" fmla="+- 0 56 -105"/>
                                <a:gd name="T7" fmla="*/ 56 h 161"/>
                                <a:gd name="T8" fmla="+- 0 4212 3696"/>
                                <a:gd name="T9" fmla="*/ T8 w 516"/>
                                <a:gd name="T10" fmla="+- 0 -105 -105"/>
                                <a:gd name="T11" fmla="*/ -105 h 161"/>
                                <a:gd name="T12" fmla="+- 0 3696 3696"/>
                                <a:gd name="T13" fmla="*/ T12 w 516"/>
                                <a:gd name="T14" fmla="+- 0 -105 -105"/>
                                <a:gd name="T15" fmla="*/ -105 h 161"/>
                                <a:gd name="T16" fmla="+- 0 3696 3696"/>
                                <a:gd name="T17" fmla="*/ T16 w 516"/>
                                <a:gd name="T18" fmla="+- 0 56 -105"/>
                                <a:gd name="T19" fmla="*/ 56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787"/>
                        <wpg:cNvGrpSpPr>
                          <a:grpSpLocks/>
                        </wpg:cNvGrpSpPr>
                        <wpg:grpSpPr bwMode="auto">
                          <a:xfrm>
                            <a:off x="4231" y="56"/>
                            <a:ext cx="519" cy="351"/>
                            <a:chOff x="4231" y="56"/>
                            <a:chExt cx="519" cy="351"/>
                          </a:xfrm>
                        </wpg:grpSpPr>
                        <wps:wsp>
                          <wps:cNvPr id="665" name="Freeform 788"/>
                          <wps:cNvSpPr>
                            <a:spLocks/>
                          </wps:cNvSpPr>
                          <wps:spPr bwMode="auto">
                            <a:xfrm>
                              <a:off x="4231" y="56"/>
                              <a:ext cx="519" cy="351"/>
                            </a:xfrm>
                            <a:custGeom>
                              <a:avLst/>
                              <a:gdLst>
                                <a:gd name="T0" fmla="+- 0 4231 4231"/>
                                <a:gd name="T1" fmla="*/ T0 w 519"/>
                                <a:gd name="T2" fmla="+- 0 407 56"/>
                                <a:gd name="T3" fmla="*/ 407 h 351"/>
                                <a:gd name="T4" fmla="+- 0 4750 4231"/>
                                <a:gd name="T5" fmla="*/ T4 w 519"/>
                                <a:gd name="T6" fmla="+- 0 407 56"/>
                                <a:gd name="T7" fmla="*/ 407 h 351"/>
                                <a:gd name="T8" fmla="+- 0 4750 4231"/>
                                <a:gd name="T9" fmla="*/ T8 w 519"/>
                                <a:gd name="T10" fmla="+- 0 56 56"/>
                                <a:gd name="T11" fmla="*/ 56 h 351"/>
                                <a:gd name="T12" fmla="+- 0 4231 4231"/>
                                <a:gd name="T13" fmla="*/ T12 w 519"/>
                                <a:gd name="T14" fmla="+- 0 56 56"/>
                                <a:gd name="T15" fmla="*/ 56 h 351"/>
                                <a:gd name="T16" fmla="+- 0 4231 4231"/>
                                <a:gd name="T17" fmla="*/ T16 w 519"/>
                                <a:gd name="T18" fmla="+- 0 407 56"/>
                                <a:gd name="T19" fmla="*/ 407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785"/>
                        <wpg:cNvGrpSpPr>
                          <a:grpSpLocks/>
                        </wpg:cNvGrpSpPr>
                        <wpg:grpSpPr bwMode="auto">
                          <a:xfrm>
                            <a:off x="4231" y="-105"/>
                            <a:ext cx="519" cy="161"/>
                            <a:chOff x="4231" y="-105"/>
                            <a:chExt cx="519" cy="161"/>
                          </a:xfrm>
                        </wpg:grpSpPr>
                        <wps:wsp>
                          <wps:cNvPr id="667" name="Freeform 786"/>
                          <wps:cNvSpPr>
                            <a:spLocks/>
                          </wps:cNvSpPr>
                          <wps:spPr bwMode="auto">
                            <a:xfrm>
                              <a:off x="4231" y="-105"/>
                              <a:ext cx="519" cy="161"/>
                            </a:xfrm>
                            <a:custGeom>
                              <a:avLst/>
                              <a:gdLst>
                                <a:gd name="T0" fmla="+- 0 4231 4231"/>
                                <a:gd name="T1" fmla="*/ T0 w 519"/>
                                <a:gd name="T2" fmla="+- 0 56 -105"/>
                                <a:gd name="T3" fmla="*/ 56 h 161"/>
                                <a:gd name="T4" fmla="+- 0 4750 4231"/>
                                <a:gd name="T5" fmla="*/ T4 w 519"/>
                                <a:gd name="T6" fmla="+- 0 56 -105"/>
                                <a:gd name="T7" fmla="*/ 56 h 161"/>
                                <a:gd name="T8" fmla="+- 0 4750 4231"/>
                                <a:gd name="T9" fmla="*/ T8 w 519"/>
                                <a:gd name="T10" fmla="+- 0 -105 -105"/>
                                <a:gd name="T11" fmla="*/ -105 h 161"/>
                                <a:gd name="T12" fmla="+- 0 4231 4231"/>
                                <a:gd name="T13" fmla="*/ T12 w 519"/>
                                <a:gd name="T14" fmla="+- 0 -105 -105"/>
                                <a:gd name="T15" fmla="*/ -105 h 161"/>
                                <a:gd name="T16" fmla="+- 0 4231 4231"/>
                                <a:gd name="T17" fmla="*/ T16 w 519"/>
                                <a:gd name="T18" fmla="+- 0 56 -105"/>
                                <a:gd name="T19" fmla="*/ 56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783"/>
                        <wpg:cNvGrpSpPr>
                          <a:grpSpLocks/>
                        </wpg:cNvGrpSpPr>
                        <wpg:grpSpPr bwMode="auto">
                          <a:xfrm>
                            <a:off x="4769" y="56"/>
                            <a:ext cx="519" cy="351"/>
                            <a:chOff x="4769" y="56"/>
                            <a:chExt cx="519" cy="351"/>
                          </a:xfrm>
                        </wpg:grpSpPr>
                        <wps:wsp>
                          <wps:cNvPr id="669" name="Freeform 784"/>
                          <wps:cNvSpPr>
                            <a:spLocks/>
                          </wps:cNvSpPr>
                          <wps:spPr bwMode="auto">
                            <a:xfrm>
                              <a:off x="4769" y="56"/>
                              <a:ext cx="519" cy="351"/>
                            </a:xfrm>
                            <a:custGeom>
                              <a:avLst/>
                              <a:gdLst>
                                <a:gd name="T0" fmla="+- 0 4769 4769"/>
                                <a:gd name="T1" fmla="*/ T0 w 519"/>
                                <a:gd name="T2" fmla="+- 0 407 56"/>
                                <a:gd name="T3" fmla="*/ 407 h 351"/>
                                <a:gd name="T4" fmla="+- 0 5287 4769"/>
                                <a:gd name="T5" fmla="*/ T4 w 519"/>
                                <a:gd name="T6" fmla="+- 0 407 56"/>
                                <a:gd name="T7" fmla="*/ 407 h 351"/>
                                <a:gd name="T8" fmla="+- 0 5287 4769"/>
                                <a:gd name="T9" fmla="*/ T8 w 519"/>
                                <a:gd name="T10" fmla="+- 0 56 56"/>
                                <a:gd name="T11" fmla="*/ 56 h 351"/>
                                <a:gd name="T12" fmla="+- 0 4769 4769"/>
                                <a:gd name="T13" fmla="*/ T12 w 519"/>
                                <a:gd name="T14" fmla="+- 0 56 56"/>
                                <a:gd name="T15" fmla="*/ 56 h 351"/>
                                <a:gd name="T16" fmla="+- 0 4769 4769"/>
                                <a:gd name="T17" fmla="*/ T16 w 519"/>
                                <a:gd name="T18" fmla="+- 0 407 56"/>
                                <a:gd name="T19" fmla="*/ 407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781"/>
                        <wpg:cNvGrpSpPr>
                          <a:grpSpLocks/>
                        </wpg:cNvGrpSpPr>
                        <wpg:grpSpPr bwMode="auto">
                          <a:xfrm>
                            <a:off x="4769" y="-105"/>
                            <a:ext cx="519" cy="161"/>
                            <a:chOff x="4769" y="-105"/>
                            <a:chExt cx="519" cy="161"/>
                          </a:xfrm>
                        </wpg:grpSpPr>
                        <wps:wsp>
                          <wps:cNvPr id="671" name="Freeform 782"/>
                          <wps:cNvSpPr>
                            <a:spLocks/>
                          </wps:cNvSpPr>
                          <wps:spPr bwMode="auto">
                            <a:xfrm>
                              <a:off x="4769" y="-105"/>
                              <a:ext cx="519" cy="161"/>
                            </a:xfrm>
                            <a:custGeom>
                              <a:avLst/>
                              <a:gdLst>
                                <a:gd name="T0" fmla="+- 0 4769 4769"/>
                                <a:gd name="T1" fmla="*/ T0 w 519"/>
                                <a:gd name="T2" fmla="+- 0 56 -105"/>
                                <a:gd name="T3" fmla="*/ 56 h 161"/>
                                <a:gd name="T4" fmla="+- 0 5287 4769"/>
                                <a:gd name="T5" fmla="*/ T4 w 519"/>
                                <a:gd name="T6" fmla="+- 0 56 -105"/>
                                <a:gd name="T7" fmla="*/ 56 h 161"/>
                                <a:gd name="T8" fmla="+- 0 5287 4769"/>
                                <a:gd name="T9" fmla="*/ T8 w 519"/>
                                <a:gd name="T10" fmla="+- 0 -105 -105"/>
                                <a:gd name="T11" fmla="*/ -105 h 161"/>
                                <a:gd name="T12" fmla="+- 0 4769 4769"/>
                                <a:gd name="T13" fmla="*/ T12 w 519"/>
                                <a:gd name="T14" fmla="+- 0 -105 -105"/>
                                <a:gd name="T15" fmla="*/ -105 h 161"/>
                                <a:gd name="T16" fmla="+- 0 4769 4769"/>
                                <a:gd name="T17" fmla="*/ T16 w 519"/>
                                <a:gd name="T18" fmla="+- 0 56 -105"/>
                                <a:gd name="T19" fmla="*/ 56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779"/>
                        <wpg:cNvGrpSpPr>
                          <a:grpSpLocks/>
                        </wpg:cNvGrpSpPr>
                        <wpg:grpSpPr bwMode="auto">
                          <a:xfrm>
                            <a:off x="5306" y="56"/>
                            <a:ext cx="516" cy="351"/>
                            <a:chOff x="5306" y="56"/>
                            <a:chExt cx="516" cy="351"/>
                          </a:xfrm>
                        </wpg:grpSpPr>
                        <wps:wsp>
                          <wps:cNvPr id="673" name="Freeform 780"/>
                          <wps:cNvSpPr>
                            <a:spLocks/>
                          </wps:cNvSpPr>
                          <wps:spPr bwMode="auto">
                            <a:xfrm>
                              <a:off x="5306" y="56"/>
                              <a:ext cx="516" cy="351"/>
                            </a:xfrm>
                            <a:custGeom>
                              <a:avLst/>
                              <a:gdLst>
                                <a:gd name="T0" fmla="+- 0 5306 5306"/>
                                <a:gd name="T1" fmla="*/ T0 w 516"/>
                                <a:gd name="T2" fmla="+- 0 407 56"/>
                                <a:gd name="T3" fmla="*/ 407 h 351"/>
                                <a:gd name="T4" fmla="+- 0 5822 5306"/>
                                <a:gd name="T5" fmla="*/ T4 w 516"/>
                                <a:gd name="T6" fmla="+- 0 407 56"/>
                                <a:gd name="T7" fmla="*/ 407 h 351"/>
                                <a:gd name="T8" fmla="+- 0 5822 5306"/>
                                <a:gd name="T9" fmla="*/ T8 w 516"/>
                                <a:gd name="T10" fmla="+- 0 56 56"/>
                                <a:gd name="T11" fmla="*/ 56 h 351"/>
                                <a:gd name="T12" fmla="+- 0 5306 5306"/>
                                <a:gd name="T13" fmla="*/ T12 w 516"/>
                                <a:gd name="T14" fmla="+- 0 56 56"/>
                                <a:gd name="T15" fmla="*/ 56 h 351"/>
                                <a:gd name="T16" fmla="+- 0 5306 5306"/>
                                <a:gd name="T17" fmla="*/ T16 w 516"/>
                                <a:gd name="T18" fmla="+- 0 407 56"/>
                                <a:gd name="T19" fmla="*/ 407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777"/>
                        <wpg:cNvGrpSpPr>
                          <a:grpSpLocks/>
                        </wpg:cNvGrpSpPr>
                        <wpg:grpSpPr bwMode="auto">
                          <a:xfrm>
                            <a:off x="5306" y="-105"/>
                            <a:ext cx="516" cy="161"/>
                            <a:chOff x="5306" y="-105"/>
                            <a:chExt cx="516" cy="161"/>
                          </a:xfrm>
                        </wpg:grpSpPr>
                        <wps:wsp>
                          <wps:cNvPr id="675" name="Freeform 778"/>
                          <wps:cNvSpPr>
                            <a:spLocks/>
                          </wps:cNvSpPr>
                          <wps:spPr bwMode="auto">
                            <a:xfrm>
                              <a:off x="5306" y="-105"/>
                              <a:ext cx="516" cy="161"/>
                            </a:xfrm>
                            <a:custGeom>
                              <a:avLst/>
                              <a:gdLst>
                                <a:gd name="T0" fmla="+- 0 5306 5306"/>
                                <a:gd name="T1" fmla="*/ T0 w 516"/>
                                <a:gd name="T2" fmla="+- 0 56 -105"/>
                                <a:gd name="T3" fmla="*/ 56 h 161"/>
                                <a:gd name="T4" fmla="+- 0 5822 5306"/>
                                <a:gd name="T5" fmla="*/ T4 w 516"/>
                                <a:gd name="T6" fmla="+- 0 56 -105"/>
                                <a:gd name="T7" fmla="*/ 56 h 161"/>
                                <a:gd name="T8" fmla="+- 0 5822 5306"/>
                                <a:gd name="T9" fmla="*/ T8 w 516"/>
                                <a:gd name="T10" fmla="+- 0 -105 -105"/>
                                <a:gd name="T11" fmla="*/ -105 h 161"/>
                                <a:gd name="T12" fmla="+- 0 5306 5306"/>
                                <a:gd name="T13" fmla="*/ T12 w 516"/>
                                <a:gd name="T14" fmla="+- 0 -105 -105"/>
                                <a:gd name="T15" fmla="*/ -105 h 161"/>
                                <a:gd name="T16" fmla="+- 0 5306 5306"/>
                                <a:gd name="T17" fmla="*/ T16 w 516"/>
                                <a:gd name="T18" fmla="+- 0 56 -105"/>
                                <a:gd name="T19" fmla="*/ 56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775"/>
                        <wpg:cNvGrpSpPr>
                          <a:grpSpLocks/>
                        </wpg:cNvGrpSpPr>
                        <wpg:grpSpPr bwMode="auto">
                          <a:xfrm>
                            <a:off x="5844" y="56"/>
                            <a:ext cx="516" cy="351"/>
                            <a:chOff x="5844" y="56"/>
                            <a:chExt cx="516" cy="351"/>
                          </a:xfrm>
                        </wpg:grpSpPr>
                        <wps:wsp>
                          <wps:cNvPr id="677" name="Freeform 776"/>
                          <wps:cNvSpPr>
                            <a:spLocks/>
                          </wps:cNvSpPr>
                          <wps:spPr bwMode="auto">
                            <a:xfrm>
                              <a:off x="5844" y="56"/>
                              <a:ext cx="516" cy="351"/>
                            </a:xfrm>
                            <a:custGeom>
                              <a:avLst/>
                              <a:gdLst>
                                <a:gd name="T0" fmla="+- 0 5844 5844"/>
                                <a:gd name="T1" fmla="*/ T0 w 516"/>
                                <a:gd name="T2" fmla="+- 0 407 56"/>
                                <a:gd name="T3" fmla="*/ 407 h 351"/>
                                <a:gd name="T4" fmla="+- 0 6360 5844"/>
                                <a:gd name="T5" fmla="*/ T4 w 516"/>
                                <a:gd name="T6" fmla="+- 0 407 56"/>
                                <a:gd name="T7" fmla="*/ 407 h 351"/>
                                <a:gd name="T8" fmla="+- 0 6360 5844"/>
                                <a:gd name="T9" fmla="*/ T8 w 516"/>
                                <a:gd name="T10" fmla="+- 0 56 56"/>
                                <a:gd name="T11" fmla="*/ 56 h 351"/>
                                <a:gd name="T12" fmla="+- 0 5844 5844"/>
                                <a:gd name="T13" fmla="*/ T12 w 516"/>
                                <a:gd name="T14" fmla="+- 0 56 56"/>
                                <a:gd name="T15" fmla="*/ 56 h 351"/>
                                <a:gd name="T16" fmla="+- 0 5844 5844"/>
                                <a:gd name="T17" fmla="*/ T16 w 516"/>
                                <a:gd name="T18" fmla="+- 0 407 56"/>
                                <a:gd name="T19" fmla="*/ 407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773"/>
                        <wpg:cNvGrpSpPr>
                          <a:grpSpLocks/>
                        </wpg:cNvGrpSpPr>
                        <wpg:grpSpPr bwMode="auto">
                          <a:xfrm>
                            <a:off x="5844" y="-105"/>
                            <a:ext cx="516" cy="161"/>
                            <a:chOff x="5844" y="-105"/>
                            <a:chExt cx="516" cy="161"/>
                          </a:xfrm>
                        </wpg:grpSpPr>
                        <wps:wsp>
                          <wps:cNvPr id="679" name="Freeform 774"/>
                          <wps:cNvSpPr>
                            <a:spLocks/>
                          </wps:cNvSpPr>
                          <wps:spPr bwMode="auto">
                            <a:xfrm>
                              <a:off x="5844" y="-105"/>
                              <a:ext cx="516" cy="161"/>
                            </a:xfrm>
                            <a:custGeom>
                              <a:avLst/>
                              <a:gdLst>
                                <a:gd name="T0" fmla="+- 0 5844 5844"/>
                                <a:gd name="T1" fmla="*/ T0 w 516"/>
                                <a:gd name="T2" fmla="+- 0 56 -105"/>
                                <a:gd name="T3" fmla="*/ 56 h 161"/>
                                <a:gd name="T4" fmla="+- 0 6360 5844"/>
                                <a:gd name="T5" fmla="*/ T4 w 516"/>
                                <a:gd name="T6" fmla="+- 0 56 -105"/>
                                <a:gd name="T7" fmla="*/ 56 h 161"/>
                                <a:gd name="T8" fmla="+- 0 6360 5844"/>
                                <a:gd name="T9" fmla="*/ T8 w 516"/>
                                <a:gd name="T10" fmla="+- 0 -105 -105"/>
                                <a:gd name="T11" fmla="*/ -105 h 161"/>
                                <a:gd name="T12" fmla="+- 0 5844 5844"/>
                                <a:gd name="T13" fmla="*/ T12 w 516"/>
                                <a:gd name="T14" fmla="+- 0 -105 -105"/>
                                <a:gd name="T15" fmla="*/ -105 h 161"/>
                                <a:gd name="T16" fmla="+- 0 5844 5844"/>
                                <a:gd name="T17" fmla="*/ T16 w 516"/>
                                <a:gd name="T18" fmla="+- 0 56 -105"/>
                                <a:gd name="T19" fmla="*/ 56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771"/>
                        <wpg:cNvGrpSpPr>
                          <a:grpSpLocks/>
                        </wpg:cNvGrpSpPr>
                        <wpg:grpSpPr bwMode="auto">
                          <a:xfrm>
                            <a:off x="6379" y="56"/>
                            <a:ext cx="519" cy="351"/>
                            <a:chOff x="6379" y="56"/>
                            <a:chExt cx="519" cy="351"/>
                          </a:xfrm>
                        </wpg:grpSpPr>
                        <wps:wsp>
                          <wps:cNvPr id="681" name="Freeform 772"/>
                          <wps:cNvSpPr>
                            <a:spLocks/>
                          </wps:cNvSpPr>
                          <wps:spPr bwMode="auto">
                            <a:xfrm>
                              <a:off x="6379" y="56"/>
                              <a:ext cx="519" cy="351"/>
                            </a:xfrm>
                            <a:custGeom>
                              <a:avLst/>
                              <a:gdLst>
                                <a:gd name="T0" fmla="+- 0 6379 6379"/>
                                <a:gd name="T1" fmla="*/ T0 w 519"/>
                                <a:gd name="T2" fmla="+- 0 407 56"/>
                                <a:gd name="T3" fmla="*/ 407 h 351"/>
                                <a:gd name="T4" fmla="+- 0 6898 6379"/>
                                <a:gd name="T5" fmla="*/ T4 w 519"/>
                                <a:gd name="T6" fmla="+- 0 407 56"/>
                                <a:gd name="T7" fmla="*/ 407 h 351"/>
                                <a:gd name="T8" fmla="+- 0 6898 6379"/>
                                <a:gd name="T9" fmla="*/ T8 w 519"/>
                                <a:gd name="T10" fmla="+- 0 56 56"/>
                                <a:gd name="T11" fmla="*/ 56 h 351"/>
                                <a:gd name="T12" fmla="+- 0 6379 6379"/>
                                <a:gd name="T13" fmla="*/ T12 w 519"/>
                                <a:gd name="T14" fmla="+- 0 56 56"/>
                                <a:gd name="T15" fmla="*/ 56 h 351"/>
                                <a:gd name="T16" fmla="+- 0 6379 6379"/>
                                <a:gd name="T17" fmla="*/ T16 w 519"/>
                                <a:gd name="T18" fmla="+- 0 407 56"/>
                                <a:gd name="T19" fmla="*/ 407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769"/>
                        <wpg:cNvGrpSpPr>
                          <a:grpSpLocks/>
                        </wpg:cNvGrpSpPr>
                        <wpg:grpSpPr bwMode="auto">
                          <a:xfrm>
                            <a:off x="6379" y="-105"/>
                            <a:ext cx="519" cy="161"/>
                            <a:chOff x="6379" y="-105"/>
                            <a:chExt cx="519" cy="161"/>
                          </a:xfrm>
                        </wpg:grpSpPr>
                        <wps:wsp>
                          <wps:cNvPr id="683" name="Freeform 770"/>
                          <wps:cNvSpPr>
                            <a:spLocks/>
                          </wps:cNvSpPr>
                          <wps:spPr bwMode="auto">
                            <a:xfrm>
                              <a:off x="6379" y="-105"/>
                              <a:ext cx="519" cy="161"/>
                            </a:xfrm>
                            <a:custGeom>
                              <a:avLst/>
                              <a:gdLst>
                                <a:gd name="T0" fmla="+- 0 6379 6379"/>
                                <a:gd name="T1" fmla="*/ T0 w 519"/>
                                <a:gd name="T2" fmla="+- 0 56 -105"/>
                                <a:gd name="T3" fmla="*/ 56 h 161"/>
                                <a:gd name="T4" fmla="+- 0 6898 6379"/>
                                <a:gd name="T5" fmla="*/ T4 w 519"/>
                                <a:gd name="T6" fmla="+- 0 56 -105"/>
                                <a:gd name="T7" fmla="*/ 56 h 161"/>
                                <a:gd name="T8" fmla="+- 0 6898 6379"/>
                                <a:gd name="T9" fmla="*/ T8 w 519"/>
                                <a:gd name="T10" fmla="+- 0 -105 -105"/>
                                <a:gd name="T11" fmla="*/ -105 h 161"/>
                                <a:gd name="T12" fmla="+- 0 6379 6379"/>
                                <a:gd name="T13" fmla="*/ T12 w 519"/>
                                <a:gd name="T14" fmla="+- 0 -105 -105"/>
                                <a:gd name="T15" fmla="*/ -105 h 161"/>
                                <a:gd name="T16" fmla="+- 0 6379 6379"/>
                                <a:gd name="T17" fmla="*/ T16 w 519"/>
                                <a:gd name="T18" fmla="+- 0 56 -105"/>
                                <a:gd name="T19" fmla="*/ 56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767"/>
                        <wpg:cNvGrpSpPr>
                          <a:grpSpLocks/>
                        </wpg:cNvGrpSpPr>
                        <wpg:grpSpPr bwMode="auto">
                          <a:xfrm>
                            <a:off x="6917" y="56"/>
                            <a:ext cx="519" cy="351"/>
                            <a:chOff x="6917" y="56"/>
                            <a:chExt cx="519" cy="351"/>
                          </a:xfrm>
                        </wpg:grpSpPr>
                        <wps:wsp>
                          <wps:cNvPr id="685" name="Freeform 768"/>
                          <wps:cNvSpPr>
                            <a:spLocks/>
                          </wps:cNvSpPr>
                          <wps:spPr bwMode="auto">
                            <a:xfrm>
                              <a:off x="6917" y="56"/>
                              <a:ext cx="519" cy="351"/>
                            </a:xfrm>
                            <a:custGeom>
                              <a:avLst/>
                              <a:gdLst>
                                <a:gd name="T0" fmla="+- 0 6917 6917"/>
                                <a:gd name="T1" fmla="*/ T0 w 519"/>
                                <a:gd name="T2" fmla="+- 0 407 56"/>
                                <a:gd name="T3" fmla="*/ 407 h 351"/>
                                <a:gd name="T4" fmla="+- 0 7435 6917"/>
                                <a:gd name="T5" fmla="*/ T4 w 519"/>
                                <a:gd name="T6" fmla="+- 0 407 56"/>
                                <a:gd name="T7" fmla="*/ 407 h 351"/>
                                <a:gd name="T8" fmla="+- 0 7435 6917"/>
                                <a:gd name="T9" fmla="*/ T8 w 519"/>
                                <a:gd name="T10" fmla="+- 0 56 56"/>
                                <a:gd name="T11" fmla="*/ 56 h 351"/>
                                <a:gd name="T12" fmla="+- 0 6917 6917"/>
                                <a:gd name="T13" fmla="*/ T12 w 519"/>
                                <a:gd name="T14" fmla="+- 0 56 56"/>
                                <a:gd name="T15" fmla="*/ 56 h 351"/>
                                <a:gd name="T16" fmla="+- 0 6917 6917"/>
                                <a:gd name="T17" fmla="*/ T16 w 519"/>
                                <a:gd name="T18" fmla="+- 0 407 56"/>
                                <a:gd name="T19" fmla="*/ 407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765"/>
                        <wpg:cNvGrpSpPr>
                          <a:grpSpLocks/>
                        </wpg:cNvGrpSpPr>
                        <wpg:grpSpPr bwMode="auto">
                          <a:xfrm>
                            <a:off x="6917" y="-105"/>
                            <a:ext cx="519" cy="161"/>
                            <a:chOff x="6917" y="-105"/>
                            <a:chExt cx="519" cy="161"/>
                          </a:xfrm>
                        </wpg:grpSpPr>
                        <wps:wsp>
                          <wps:cNvPr id="687" name="Freeform 766"/>
                          <wps:cNvSpPr>
                            <a:spLocks/>
                          </wps:cNvSpPr>
                          <wps:spPr bwMode="auto">
                            <a:xfrm>
                              <a:off x="6917" y="-105"/>
                              <a:ext cx="519" cy="161"/>
                            </a:xfrm>
                            <a:custGeom>
                              <a:avLst/>
                              <a:gdLst>
                                <a:gd name="T0" fmla="+- 0 6917 6917"/>
                                <a:gd name="T1" fmla="*/ T0 w 519"/>
                                <a:gd name="T2" fmla="+- 0 56 -105"/>
                                <a:gd name="T3" fmla="*/ 56 h 161"/>
                                <a:gd name="T4" fmla="+- 0 7435 6917"/>
                                <a:gd name="T5" fmla="*/ T4 w 519"/>
                                <a:gd name="T6" fmla="+- 0 56 -105"/>
                                <a:gd name="T7" fmla="*/ 56 h 161"/>
                                <a:gd name="T8" fmla="+- 0 7435 6917"/>
                                <a:gd name="T9" fmla="*/ T8 w 519"/>
                                <a:gd name="T10" fmla="+- 0 -105 -105"/>
                                <a:gd name="T11" fmla="*/ -105 h 161"/>
                                <a:gd name="T12" fmla="+- 0 6917 6917"/>
                                <a:gd name="T13" fmla="*/ T12 w 519"/>
                                <a:gd name="T14" fmla="+- 0 -105 -105"/>
                                <a:gd name="T15" fmla="*/ -105 h 161"/>
                                <a:gd name="T16" fmla="+- 0 6917 6917"/>
                                <a:gd name="T17" fmla="*/ T16 w 519"/>
                                <a:gd name="T18" fmla="+- 0 56 -105"/>
                                <a:gd name="T19" fmla="*/ 56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763"/>
                        <wpg:cNvGrpSpPr>
                          <a:grpSpLocks/>
                        </wpg:cNvGrpSpPr>
                        <wpg:grpSpPr bwMode="auto">
                          <a:xfrm>
                            <a:off x="3696" y="587"/>
                            <a:ext cx="516" cy="353"/>
                            <a:chOff x="3696" y="587"/>
                            <a:chExt cx="516" cy="353"/>
                          </a:xfrm>
                        </wpg:grpSpPr>
                        <wps:wsp>
                          <wps:cNvPr id="689" name="Freeform 764"/>
                          <wps:cNvSpPr>
                            <a:spLocks/>
                          </wps:cNvSpPr>
                          <wps:spPr bwMode="auto">
                            <a:xfrm>
                              <a:off x="3696" y="587"/>
                              <a:ext cx="516" cy="353"/>
                            </a:xfrm>
                            <a:custGeom>
                              <a:avLst/>
                              <a:gdLst>
                                <a:gd name="T0" fmla="+- 0 3696 3696"/>
                                <a:gd name="T1" fmla="*/ T0 w 516"/>
                                <a:gd name="T2" fmla="+- 0 939 587"/>
                                <a:gd name="T3" fmla="*/ 939 h 353"/>
                                <a:gd name="T4" fmla="+- 0 4212 3696"/>
                                <a:gd name="T5" fmla="*/ T4 w 516"/>
                                <a:gd name="T6" fmla="+- 0 939 587"/>
                                <a:gd name="T7" fmla="*/ 939 h 353"/>
                                <a:gd name="T8" fmla="+- 0 4212 3696"/>
                                <a:gd name="T9" fmla="*/ T8 w 516"/>
                                <a:gd name="T10" fmla="+- 0 587 587"/>
                                <a:gd name="T11" fmla="*/ 587 h 353"/>
                                <a:gd name="T12" fmla="+- 0 3696 3696"/>
                                <a:gd name="T13" fmla="*/ T12 w 516"/>
                                <a:gd name="T14" fmla="+- 0 587 587"/>
                                <a:gd name="T15" fmla="*/ 587 h 353"/>
                                <a:gd name="T16" fmla="+- 0 3696 3696"/>
                                <a:gd name="T17" fmla="*/ T16 w 516"/>
                                <a:gd name="T18" fmla="+- 0 939 587"/>
                                <a:gd name="T19" fmla="*/ 939 h 353"/>
                              </a:gdLst>
                              <a:ahLst/>
                              <a:cxnLst>
                                <a:cxn ang="0">
                                  <a:pos x="T1" y="T3"/>
                                </a:cxn>
                                <a:cxn ang="0">
                                  <a:pos x="T5" y="T7"/>
                                </a:cxn>
                                <a:cxn ang="0">
                                  <a:pos x="T9" y="T11"/>
                                </a:cxn>
                                <a:cxn ang="0">
                                  <a:pos x="T13" y="T15"/>
                                </a:cxn>
                                <a:cxn ang="0">
                                  <a:pos x="T17" y="T19"/>
                                </a:cxn>
                              </a:cxnLst>
                              <a:rect l="0" t="0" r="r" b="b"/>
                              <a:pathLst>
                                <a:path w="516" h="353">
                                  <a:moveTo>
                                    <a:pt x="0" y="352"/>
                                  </a:moveTo>
                                  <a:lnTo>
                                    <a:pt x="516" y="352"/>
                                  </a:lnTo>
                                  <a:lnTo>
                                    <a:pt x="516"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761"/>
                        <wpg:cNvGrpSpPr>
                          <a:grpSpLocks/>
                        </wpg:cNvGrpSpPr>
                        <wpg:grpSpPr bwMode="auto">
                          <a:xfrm>
                            <a:off x="3696" y="426"/>
                            <a:ext cx="516" cy="161"/>
                            <a:chOff x="3696" y="426"/>
                            <a:chExt cx="516" cy="161"/>
                          </a:xfrm>
                        </wpg:grpSpPr>
                        <wps:wsp>
                          <wps:cNvPr id="691" name="Freeform 762"/>
                          <wps:cNvSpPr>
                            <a:spLocks/>
                          </wps:cNvSpPr>
                          <wps:spPr bwMode="auto">
                            <a:xfrm>
                              <a:off x="3696" y="426"/>
                              <a:ext cx="516" cy="161"/>
                            </a:xfrm>
                            <a:custGeom>
                              <a:avLst/>
                              <a:gdLst>
                                <a:gd name="T0" fmla="+- 0 3696 3696"/>
                                <a:gd name="T1" fmla="*/ T0 w 516"/>
                                <a:gd name="T2" fmla="+- 0 587 426"/>
                                <a:gd name="T3" fmla="*/ 587 h 161"/>
                                <a:gd name="T4" fmla="+- 0 4212 3696"/>
                                <a:gd name="T5" fmla="*/ T4 w 516"/>
                                <a:gd name="T6" fmla="+- 0 587 426"/>
                                <a:gd name="T7" fmla="*/ 587 h 161"/>
                                <a:gd name="T8" fmla="+- 0 4212 3696"/>
                                <a:gd name="T9" fmla="*/ T8 w 516"/>
                                <a:gd name="T10" fmla="+- 0 426 426"/>
                                <a:gd name="T11" fmla="*/ 426 h 161"/>
                                <a:gd name="T12" fmla="+- 0 3696 3696"/>
                                <a:gd name="T13" fmla="*/ T12 w 516"/>
                                <a:gd name="T14" fmla="+- 0 426 426"/>
                                <a:gd name="T15" fmla="*/ 426 h 161"/>
                                <a:gd name="T16" fmla="+- 0 3696 3696"/>
                                <a:gd name="T17" fmla="*/ T16 w 516"/>
                                <a:gd name="T18" fmla="+- 0 587 426"/>
                                <a:gd name="T19" fmla="*/ 587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759"/>
                        <wpg:cNvGrpSpPr>
                          <a:grpSpLocks/>
                        </wpg:cNvGrpSpPr>
                        <wpg:grpSpPr bwMode="auto">
                          <a:xfrm>
                            <a:off x="4231" y="587"/>
                            <a:ext cx="519" cy="353"/>
                            <a:chOff x="4231" y="587"/>
                            <a:chExt cx="519" cy="353"/>
                          </a:xfrm>
                        </wpg:grpSpPr>
                        <wps:wsp>
                          <wps:cNvPr id="693" name="Freeform 760"/>
                          <wps:cNvSpPr>
                            <a:spLocks/>
                          </wps:cNvSpPr>
                          <wps:spPr bwMode="auto">
                            <a:xfrm>
                              <a:off x="4231" y="587"/>
                              <a:ext cx="519" cy="353"/>
                            </a:xfrm>
                            <a:custGeom>
                              <a:avLst/>
                              <a:gdLst>
                                <a:gd name="T0" fmla="+- 0 4231 4231"/>
                                <a:gd name="T1" fmla="*/ T0 w 519"/>
                                <a:gd name="T2" fmla="+- 0 939 587"/>
                                <a:gd name="T3" fmla="*/ 939 h 353"/>
                                <a:gd name="T4" fmla="+- 0 4750 4231"/>
                                <a:gd name="T5" fmla="*/ T4 w 519"/>
                                <a:gd name="T6" fmla="+- 0 939 587"/>
                                <a:gd name="T7" fmla="*/ 939 h 353"/>
                                <a:gd name="T8" fmla="+- 0 4750 4231"/>
                                <a:gd name="T9" fmla="*/ T8 w 519"/>
                                <a:gd name="T10" fmla="+- 0 587 587"/>
                                <a:gd name="T11" fmla="*/ 587 h 353"/>
                                <a:gd name="T12" fmla="+- 0 4231 4231"/>
                                <a:gd name="T13" fmla="*/ T12 w 519"/>
                                <a:gd name="T14" fmla="+- 0 587 587"/>
                                <a:gd name="T15" fmla="*/ 587 h 353"/>
                                <a:gd name="T16" fmla="+- 0 4231 4231"/>
                                <a:gd name="T17" fmla="*/ T16 w 519"/>
                                <a:gd name="T18" fmla="+- 0 939 587"/>
                                <a:gd name="T19" fmla="*/ 939 h 353"/>
                              </a:gdLst>
                              <a:ahLst/>
                              <a:cxnLst>
                                <a:cxn ang="0">
                                  <a:pos x="T1" y="T3"/>
                                </a:cxn>
                                <a:cxn ang="0">
                                  <a:pos x="T5" y="T7"/>
                                </a:cxn>
                                <a:cxn ang="0">
                                  <a:pos x="T9" y="T11"/>
                                </a:cxn>
                                <a:cxn ang="0">
                                  <a:pos x="T13" y="T15"/>
                                </a:cxn>
                                <a:cxn ang="0">
                                  <a:pos x="T17" y="T19"/>
                                </a:cxn>
                              </a:cxnLst>
                              <a:rect l="0" t="0" r="r" b="b"/>
                              <a:pathLst>
                                <a:path w="519" h="353">
                                  <a:moveTo>
                                    <a:pt x="0" y="352"/>
                                  </a:moveTo>
                                  <a:lnTo>
                                    <a:pt x="519" y="352"/>
                                  </a:lnTo>
                                  <a:lnTo>
                                    <a:pt x="519"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757"/>
                        <wpg:cNvGrpSpPr>
                          <a:grpSpLocks/>
                        </wpg:cNvGrpSpPr>
                        <wpg:grpSpPr bwMode="auto">
                          <a:xfrm>
                            <a:off x="4231" y="426"/>
                            <a:ext cx="519" cy="161"/>
                            <a:chOff x="4231" y="426"/>
                            <a:chExt cx="519" cy="161"/>
                          </a:xfrm>
                        </wpg:grpSpPr>
                        <wps:wsp>
                          <wps:cNvPr id="695" name="Freeform 758"/>
                          <wps:cNvSpPr>
                            <a:spLocks/>
                          </wps:cNvSpPr>
                          <wps:spPr bwMode="auto">
                            <a:xfrm>
                              <a:off x="4231" y="426"/>
                              <a:ext cx="519" cy="161"/>
                            </a:xfrm>
                            <a:custGeom>
                              <a:avLst/>
                              <a:gdLst>
                                <a:gd name="T0" fmla="+- 0 4231 4231"/>
                                <a:gd name="T1" fmla="*/ T0 w 519"/>
                                <a:gd name="T2" fmla="+- 0 587 426"/>
                                <a:gd name="T3" fmla="*/ 587 h 161"/>
                                <a:gd name="T4" fmla="+- 0 4750 4231"/>
                                <a:gd name="T5" fmla="*/ T4 w 519"/>
                                <a:gd name="T6" fmla="+- 0 587 426"/>
                                <a:gd name="T7" fmla="*/ 587 h 161"/>
                                <a:gd name="T8" fmla="+- 0 4750 4231"/>
                                <a:gd name="T9" fmla="*/ T8 w 519"/>
                                <a:gd name="T10" fmla="+- 0 426 426"/>
                                <a:gd name="T11" fmla="*/ 426 h 161"/>
                                <a:gd name="T12" fmla="+- 0 4231 4231"/>
                                <a:gd name="T13" fmla="*/ T12 w 519"/>
                                <a:gd name="T14" fmla="+- 0 426 426"/>
                                <a:gd name="T15" fmla="*/ 426 h 161"/>
                                <a:gd name="T16" fmla="+- 0 4231 4231"/>
                                <a:gd name="T17" fmla="*/ T16 w 519"/>
                                <a:gd name="T18" fmla="+- 0 587 426"/>
                                <a:gd name="T19" fmla="*/ 587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755"/>
                        <wpg:cNvGrpSpPr>
                          <a:grpSpLocks/>
                        </wpg:cNvGrpSpPr>
                        <wpg:grpSpPr bwMode="auto">
                          <a:xfrm>
                            <a:off x="4769" y="587"/>
                            <a:ext cx="519" cy="353"/>
                            <a:chOff x="4769" y="587"/>
                            <a:chExt cx="519" cy="353"/>
                          </a:xfrm>
                        </wpg:grpSpPr>
                        <wps:wsp>
                          <wps:cNvPr id="697" name="Freeform 756"/>
                          <wps:cNvSpPr>
                            <a:spLocks/>
                          </wps:cNvSpPr>
                          <wps:spPr bwMode="auto">
                            <a:xfrm>
                              <a:off x="4769" y="587"/>
                              <a:ext cx="519" cy="353"/>
                            </a:xfrm>
                            <a:custGeom>
                              <a:avLst/>
                              <a:gdLst>
                                <a:gd name="T0" fmla="+- 0 4769 4769"/>
                                <a:gd name="T1" fmla="*/ T0 w 519"/>
                                <a:gd name="T2" fmla="+- 0 939 587"/>
                                <a:gd name="T3" fmla="*/ 939 h 353"/>
                                <a:gd name="T4" fmla="+- 0 5287 4769"/>
                                <a:gd name="T5" fmla="*/ T4 w 519"/>
                                <a:gd name="T6" fmla="+- 0 939 587"/>
                                <a:gd name="T7" fmla="*/ 939 h 353"/>
                                <a:gd name="T8" fmla="+- 0 5287 4769"/>
                                <a:gd name="T9" fmla="*/ T8 w 519"/>
                                <a:gd name="T10" fmla="+- 0 587 587"/>
                                <a:gd name="T11" fmla="*/ 587 h 353"/>
                                <a:gd name="T12" fmla="+- 0 4769 4769"/>
                                <a:gd name="T13" fmla="*/ T12 w 519"/>
                                <a:gd name="T14" fmla="+- 0 587 587"/>
                                <a:gd name="T15" fmla="*/ 587 h 353"/>
                                <a:gd name="T16" fmla="+- 0 4769 4769"/>
                                <a:gd name="T17" fmla="*/ T16 w 519"/>
                                <a:gd name="T18" fmla="+- 0 939 587"/>
                                <a:gd name="T19" fmla="*/ 939 h 353"/>
                              </a:gdLst>
                              <a:ahLst/>
                              <a:cxnLst>
                                <a:cxn ang="0">
                                  <a:pos x="T1" y="T3"/>
                                </a:cxn>
                                <a:cxn ang="0">
                                  <a:pos x="T5" y="T7"/>
                                </a:cxn>
                                <a:cxn ang="0">
                                  <a:pos x="T9" y="T11"/>
                                </a:cxn>
                                <a:cxn ang="0">
                                  <a:pos x="T13" y="T15"/>
                                </a:cxn>
                                <a:cxn ang="0">
                                  <a:pos x="T17" y="T19"/>
                                </a:cxn>
                              </a:cxnLst>
                              <a:rect l="0" t="0" r="r" b="b"/>
                              <a:pathLst>
                                <a:path w="519" h="353">
                                  <a:moveTo>
                                    <a:pt x="0" y="352"/>
                                  </a:moveTo>
                                  <a:lnTo>
                                    <a:pt x="518" y="352"/>
                                  </a:lnTo>
                                  <a:lnTo>
                                    <a:pt x="518"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753"/>
                        <wpg:cNvGrpSpPr>
                          <a:grpSpLocks/>
                        </wpg:cNvGrpSpPr>
                        <wpg:grpSpPr bwMode="auto">
                          <a:xfrm>
                            <a:off x="4769" y="426"/>
                            <a:ext cx="519" cy="161"/>
                            <a:chOff x="4769" y="426"/>
                            <a:chExt cx="519" cy="161"/>
                          </a:xfrm>
                        </wpg:grpSpPr>
                        <wps:wsp>
                          <wps:cNvPr id="699" name="Freeform 754"/>
                          <wps:cNvSpPr>
                            <a:spLocks/>
                          </wps:cNvSpPr>
                          <wps:spPr bwMode="auto">
                            <a:xfrm>
                              <a:off x="4769" y="426"/>
                              <a:ext cx="519" cy="161"/>
                            </a:xfrm>
                            <a:custGeom>
                              <a:avLst/>
                              <a:gdLst>
                                <a:gd name="T0" fmla="+- 0 4769 4769"/>
                                <a:gd name="T1" fmla="*/ T0 w 519"/>
                                <a:gd name="T2" fmla="+- 0 587 426"/>
                                <a:gd name="T3" fmla="*/ 587 h 161"/>
                                <a:gd name="T4" fmla="+- 0 5287 4769"/>
                                <a:gd name="T5" fmla="*/ T4 w 519"/>
                                <a:gd name="T6" fmla="+- 0 587 426"/>
                                <a:gd name="T7" fmla="*/ 587 h 161"/>
                                <a:gd name="T8" fmla="+- 0 5287 4769"/>
                                <a:gd name="T9" fmla="*/ T8 w 519"/>
                                <a:gd name="T10" fmla="+- 0 426 426"/>
                                <a:gd name="T11" fmla="*/ 426 h 161"/>
                                <a:gd name="T12" fmla="+- 0 4769 4769"/>
                                <a:gd name="T13" fmla="*/ T12 w 519"/>
                                <a:gd name="T14" fmla="+- 0 426 426"/>
                                <a:gd name="T15" fmla="*/ 426 h 161"/>
                                <a:gd name="T16" fmla="+- 0 4769 4769"/>
                                <a:gd name="T17" fmla="*/ T16 w 519"/>
                                <a:gd name="T18" fmla="+- 0 587 426"/>
                                <a:gd name="T19" fmla="*/ 587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751"/>
                        <wpg:cNvGrpSpPr>
                          <a:grpSpLocks/>
                        </wpg:cNvGrpSpPr>
                        <wpg:grpSpPr bwMode="auto">
                          <a:xfrm>
                            <a:off x="5306" y="587"/>
                            <a:ext cx="516" cy="353"/>
                            <a:chOff x="5306" y="587"/>
                            <a:chExt cx="516" cy="353"/>
                          </a:xfrm>
                        </wpg:grpSpPr>
                        <wps:wsp>
                          <wps:cNvPr id="701" name="Freeform 752"/>
                          <wps:cNvSpPr>
                            <a:spLocks/>
                          </wps:cNvSpPr>
                          <wps:spPr bwMode="auto">
                            <a:xfrm>
                              <a:off x="5306" y="587"/>
                              <a:ext cx="516" cy="353"/>
                            </a:xfrm>
                            <a:custGeom>
                              <a:avLst/>
                              <a:gdLst>
                                <a:gd name="T0" fmla="+- 0 5306 5306"/>
                                <a:gd name="T1" fmla="*/ T0 w 516"/>
                                <a:gd name="T2" fmla="+- 0 939 587"/>
                                <a:gd name="T3" fmla="*/ 939 h 353"/>
                                <a:gd name="T4" fmla="+- 0 5822 5306"/>
                                <a:gd name="T5" fmla="*/ T4 w 516"/>
                                <a:gd name="T6" fmla="+- 0 939 587"/>
                                <a:gd name="T7" fmla="*/ 939 h 353"/>
                                <a:gd name="T8" fmla="+- 0 5822 5306"/>
                                <a:gd name="T9" fmla="*/ T8 w 516"/>
                                <a:gd name="T10" fmla="+- 0 587 587"/>
                                <a:gd name="T11" fmla="*/ 587 h 353"/>
                                <a:gd name="T12" fmla="+- 0 5306 5306"/>
                                <a:gd name="T13" fmla="*/ T12 w 516"/>
                                <a:gd name="T14" fmla="+- 0 587 587"/>
                                <a:gd name="T15" fmla="*/ 587 h 353"/>
                                <a:gd name="T16" fmla="+- 0 5306 5306"/>
                                <a:gd name="T17" fmla="*/ T16 w 516"/>
                                <a:gd name="T18" fmla="+- 0 939 587"/>
                                <a:gd name="T19" fmla="*/ 939 h 353"/>
                              </a:gdLst>
                              <a:ahLst/>
                              <a:cxnLst>
                                <a:cxn ang="0">
                                  <a:pos x="T1" y="T3"/>
                                </a:cxn>
                                <a:cxn ang="0">
                                  <a:pos x="T5" y="T7"/>
                                </a:cxn>
                                <a:cxn ang="0">
                                  <a:pos x="T9" y="T11"/>
                                </a:cxn>
                                <a:cxn ang="0">
                                  <a:pos x="T13" y="T15"/>
                                </a:cxn>
                                <a:cxn ang="0">
                                  <a:pos x="T17" y="T19"/>
                                </a:cxn>
                              </a:cxnLst>
                              <a:rect l="0" t="0" r="r" b="b"/>
                              <a:pathLst>
                                <a:path w="516" h="353">
                                  <a:moveTo>
                                    <a:pt x="0" y="352"/>
                                  </a:moveTo>
                                  <a:lnTo>
                                    <a:pt x="516" y="352"/>
                                  </a:lnTo>
                                  <a:lnTo>
                                    <a:pt x="516"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49"/>
                        <wpg:cNvGrpSpPr>
                          <a:grpSpLocks/>
                        </wpg:cNvGrpSpPr>
                        <wpg:grpSpPr bwMode="auto">
                          <a:xfrm>
                            <a:off x="5306" y="426"/>
                            <a:ext cx="516" cy="161"/>
                            <a:chOff x="5306" y="426"/>
                            <a:chExt cx="516" cy="161"/>
                          </a:xfrm>
                        </wpg:grpSpPr>
                        <wps:wsp>
                          <wps:cNvPr id="703" name="Freeform 750"/>
                          <wps:cNvSpPr>
                            <a:spLocks/>
                          </wps:cNvSpPr>
                          <wps:spPr bwMode="auto">
                            <a:xfrm>
                              <a:off x="5306" y="426"/>
                              <a:ext cx="516" cy="161"/>
                            </a:xfrm>
                            <a:custGeom>
                              <a:avLst/>
                              <a:gdLst>
                                <a:gd name="T0" fmla="+- 0 5306 5306"/>
                                <a:gd name="T1" fmla="*/ T0 w 516"/>
                                <a:gd name="T2" fmla="+- 0 587 426"/>
                                <a:gd name="T3" fmla="*/ 587 h 161"/>
                                <a:gd name="T4" fmla="+- 0 5822 5306"/>
                                <a:gd name="T5" fmla="*/ T4 w 516"/>
                                <a:gd name="T6" fmla="+- 0 587 426"/>
                                <a:gd name="T7" fmla="*/ 587 h 161"/>
                                <a:gd name="T8" fmla="+- 0 5822 5306"/>
                                <a:gd name="T9" fmla="*/ T8 w 516"/>
                                <a:gd name="T10" fmla="+- 0 426 426"/>
                                <a:gd name="T11" fmla="*/ 426 h 161"/>
                                <a:gd name="T12" fmla="+- 0 5306 5306"/>
                                <a:gd name="T13" fmla="*/ T12 w 516"/>
                                <a:gd name="T14" fmla="+- 0 426 426"/>
                                <a:gd name="T15" fmla="*/ 426 h 161"/>
                                <a:gd name="T16" fmla="+- 0 5306 5306"/>
                                <a:gd name="T17" fmla="*/ T16 w 516"/>
                                <a:gd name="T18" fmla="+- 0 587 426"/>
                                <a:gd name="T19" fmla="*/ 587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747"/>
                        <wpg:cNvGrpSpPr>
                          <a:grpSpLocks/>
                        </wpg:cNvGrpSpPr>
                        <wpg:grpSpPr bwMode="auto">
                          <a:xfrm>
                            <a:off x="5844" y="587"/>
                            <a:ext cx="516" cy="353"/>
                            <a:chOff x="5844" y="587"/>
                            <a:chExt cx="516" cy="353"/>
                          </a:xfrm>
                        </wpg:grpSpPr>
                        <wps:wsp>
                          <wps:cNvPr id="705" name="Freeform 748"/>
                          <wps:cNvSpPr>
                            <a:spLocks/>
                          </wps:cNvSpPr>
                          <wps:spPr bwMode="auto">
                            <a:xfrm>
                              <a:off x="5844" y="587"/>
                              <a:ext cx="516" cy="353"/>
                            </a:xfrm>
                            <a:custGeom>
                              <a:avLst/>
                              <a:gdLst>
                                <a:gd name="T0" fmla="+- 0 5844 5844"/>
                                <a:gd name="T1" fmla="*/ T0 w 516"/>
                                <a:gd name="T2" fmla="+- 0 939 587"/>
                                <a:gd name="T3" fmla="*/ 939 h 353"/>
                                <a:gd name="T4" fmla="+- 0 6360 5844"/>
                                <a:gd name="T5" fmla="*/ T4 w 516"/>
                                <a:gd name="T6" fmla="+- 0 939 587"/>
                                <a:gd name="T7" fmla="*/ 939 h 353"/>
                                <a:gd name="T8" fmla="+- 0 6360 5844"/>
                                <a:gd name="T9" fmla="*/ T8 w 516"/>
                                <a:gd name="T10" fmla="+- 0 587 587"/>
                                <a:gd name="T11" fmla="*/ 587 h 353"/>
                                <a:gd name="T12" fmla="+- 0 5844 5844"/>
                                <a:gd name="T13" fmla="*/ T12 w 516"/>
                                <a:gd name="T14" fmla="+- 0 587 587"/>
                                <a:gd name="T15" fmla="*/ 587 h 353"/>
                                <a:gd name="T16" fmla="+- 0 5844 5844"/>
                                <a:gd name="T17" fmla="*/ T16 w 516"/>
                                <a:gd name="T18" fmla="+- 0 939 587"/>
                                <a:gd name="T19" fmla="*/ 939 h 353"/>
                              </a:gdLst>
                              <a:ahLst/>
                              <a:cxnLst>
                                <a:cxn ang="0">
                                  <a:pos x="T1" y="T3"/>
                                </a:cxn>
                                <a:cxn ang="0">
                                  <a:pos x="T5" y="T7"/>
                                </a:cxn>
                                <a:cxn ang="0">
                                  <a:pos x="T9" y="T11"/>
                                </a:cxn>
                                <a:cxn ang="0">
                                  <a:pos x="T13" y="T15"/>
                                </a:cxn>
                                <a:cxn ang="0">
                                  <a:pos x="T17" y="T19"/>
                                </a:cxn>
                              </a:cxnLst>
                              <a:rect l="0" t="0" r="r" b="b"/>
                              <a:pathLst>
                                <a:path w="516" h="353">
                                  <a:moveTo>
                                    <a:pt x="0" y="352"/>
                                  </a:moveTo>
                                  <a:lnTo>
                                    <a:pt x="516" y="352"/>
                                  </a:lnTo>
                                  <a:lnTo>
                                    <a:pt x="516"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745"/>
                        <wpg:cNvGrpSpPr>
                          <a:grpSpLocks/>
                        </wpg:cNvGrpSpPr>
                        <wpg:grpSpPr bwMode="auto">
                          <a:xfrm>
                            <a:off x="5844" y="426"/>
                            <a:ext cx="516" cy="161"/>
                            <a:chOff x="5844" y="426"/>
                            <a:chExt cx="516" cy="161"/>
                          </a:xfrm>
                        </wpg:grpSpPr>
                        <wps:wsp>
                          <wps:cNvPr id="707" name="Freeform 746"/>
                          <wps:cNvSpPr>
                            <a:spLocks/>
                          </wps:cNvSpPr>
                          <wps:spPr bwMode="auto">
                            <a:xfrm>
                              <a:off x="5844" y="426"/>
                              <a:ext cx="516" cy="161"/>
                            </a:xfrm>
                            <a:custGeom>
                              <a:avLst/>
                              <a:gdLst>
                                <a:gd name="T0" fmla="+- 0 5844 5844"/>
                                <a:gd name="T1" fmla="*/ T0 w 516"/>
                                <a:gd name="T2" fmla="+- 0 587 426"/>
                                <a:gd name="T3" fmla="*/ 587 h 161"/>
                                <a:gd name="T4" fmla="+- 0 6360 5844"/>
                                <a:gd name="T5" fmla="*/ T4 w 516"/>
                                <a:gd name="T6" fmla="+- 0 587 426"/>
                                <a:gd name="T7" fmla="*/ 587 h 161"/>
                                <a:gd name="T8" fmla="+- 0 6360 5844"/>
                                <a:gd name="T9" fmla="*/ T8 w 516"/>
                                <a:gd name="T10" fmla="+- 0 426 426"/>
                                <a:gd name="T11" fmla="*/ 426 h 161"/>
                                <a:gd name="T12" fmla="+- 0 5844 5844"/>
                                <a:gd name="T13" fmla="*/ T12 w 516"/>
                                <a:gd name="T14" fmla="+- 0 426 426"/>
                                <a:gd name="T15" fmla="*/ 426 h 161"/>
                                <a:gd name="T16" fmla="+- 0 5844 5844"/>
                                <a:gd name="T17" fmla="*/ T16 w 516"/>
                                <a:gd name="T18" fmla="+- 0 587 426"/>
                                <a:gd name="T19" fmla="*/ 587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743"/>
                        <wpg:cNvGrpSpPr>
                          <a:grpSpLocks/>
                        </wpg:cNvGrpSpPr>
                        <wpg:grpSpPr bwMode="auto">
                          <a:xfrm>
                            <a:off x="6379" y="587"/>
                            <a:ext cx="519" cy="353"/>
                            <a:chOff x="6379" y="587"/>
                            <a:chExt cx="519" cy="353"/>
                          </a:xfrm>
                        </wpg:grpSpPr>
                        <wps:wsp>
                          <wps:cNvPr id="709" name="Freeform 744"/>
                          <wps:cNvSpPr>
                            <a:spLocks/>
                          </wps:cNvSpPr>
                          <wps:spPr bwMode="auto">
                            <a:xfrm>
                              <a:off x="6379" y="587"/>
                              <a:ext cx="519" cy="353"/>
                            </a:xfrm>
                            <a:custGeom>
                              <a:avLst/>
                              <a:gdLst>
                                <a:gd name="T0" fmla="+- 0 6379 6379"/>
                                <a:gd name="T1" fmla="*/ T0 w 519"/>
                                <a:gd name="T2" fmla="+- 0 939 587"/>
                                <a:gd name="T3" fmla="*/ 939 h 353"/>
                                <a:gd name="T4" fmla="+- 0 6898 6379"/>
                                <a:gd name="T5" fmla="*/ T4 w 519"/>
                                <a:gd name="T6" fmla="+- 0 939 587"/>
                                <a:gd name="T7" fmla="*/ 939 h 353"/>
                                <a:gd name="T8" fmla="+- 0 6898 6379"/>
                                <a:gd name="T9" fmla="*/ T8 w 519"/>
                                <a:gd name="T10" fmla="+- 0 587 587"/>
                                <a:gd name="T11" fmla="*/ 587 h 353"/>
                                <a:gd name="T12" fmla="+- 0 6379 6379"/>
                                <a:gd name="T13" fmla="*/ T12 w 519"/>
                                <a:gd name="T14" fmla="+- 0 587 587"/>
                                <a:gd name="T15" fmla="*/ 587 h 353"/>
                                <a:gd name="T16" fmla="+- 0 6379 6379"/>
                                <a:gd name="T17" fmla="*/ T16 w 519"/>
                                <a:gd name="T18" fmla="+- 0 939 587"/>
                                <a:gd name="T19" fmla="*/ 939 h 353"/>
                              </a:gdLst>
                              <a:ahLst/>
                              <a:cxnLst>
                                <a:cxn ang="0">
                                  <a:pos x="T1" y="T3"/>
                                </a:cxn>
                                <a:cxn ang="0">
                                  <a:pos x="T5" y="T7"/>
                                </a:cxn>
                                <a:cxn ang="0">
                                  <a:pos x="T9" y="T11"/>
                                </a:cxn>
                                <a:cxn ang="0">
                                  <a:pos x="T13" y="T15"/>
                                </a:cxn>
                                <a:cxn ang="0">
                                  <a:pos x="T17" y="T19"/>
                                </a:cxn>
                              </a:cxnLst>
                              <a:rect l="0" t="0" r="r" b="b"/>
                              <a:pathLst>
                                <a:path w="519" h="353">
                                  <a:moveTo>
                                    <a:pt x="0" y="352"/>
                                  </a:moveTo>
                                  <a:lnTo>
                                    <a:pt x="519" y="352"/>
                                  </a:lnTo>
                                  <a:lnTo>
                                    <a:pt x="519" y="0"/>
                                  </a:lnTo>
                                  <a:lnTo>
                                    <a:pt x="0" y="0"/>
                                  </a:lnTo>
                                  <a:lnTo>
                                    <a:pt x="0" y="352"/>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741"/>
                        <wpg:cNvGrpSpPr>
                          <a:grpSpLocks/>
                        </wpg:cNvGrpSpPr>
                        <wpg:grpSpPr bwMode="auto">
                          <a:xfrm>
                            <a:off x="6379" y="426"/>
                            <a:ext cx="519" cy="161"/>
                            <a:chOff x="6379" y="426"/>
                            <a:chExt cx="519" cy="161"/>
                          </a:xfrm>
                        </wpg:grpSpPr>
                        <wps:wsp>
                          <wps:cNvPr id="711" name="Freeform 742"/>
                          <wps:cNvSpPr>
                            <a:spLocks/>
                          </wps:cNvSpPr>
                          <wps:spPr bwMode="auto">
                            <a:xfrm>
                              <a:off x="6379" y="426"/>
                              <a:ext cx="519" cy="161"/>
                            </a:xfrm>
                            <a:custGeom>
                              <a:avLst/>
                              <a:gdLst>
                                <a:gd name="T0" fmla="+- 0 6379 6379"/>
                                <a:gd name="T1" fmla="*/ T0 w 519"/>
                                <a:gd name="T2" fmla="+- 0 587 426"/>
                                <a:gd name="T3" fmla="*/ 587 h 161"/>
                                <a:gd name="T4" fmla="+- 0 6898 6379"/>
                                <a:gd name="T5" fmla="*/ T4 w 519"/>
                                <a:gd name="T6" fmla="+- 0 587 426"/>
                                <a:gd name="T7" fmla="*/ 587 h 161"/>
                                <a:gd name="T8" fmla="+- 0 6898 6379"/>
                                <a:gd name="T9" fmla="*/ T8 w 519"/>
                                <a:gd name="T10" fmla="+- 0 426 426"/>
                                <a:gd name="T11" fmla="*/ 426 h 161"/>
                                <a:gd name="T12" fmla="+- 0 6379 6379"/>
                                <a:gd name="T13" fmla="*/ T12 w 519"/>
                                <a:gd name="T14" fmla="+- 0 426 426"/>
                                <a:gd name="T15" fmla="*/ 426 h 161"/>
                                <a:gd name="T16" fmla="+- 0 6379 6379"/>
                                <a:gd name="T17" fmla="*/ T16 w 519"/>
                                <a:gd name="T18" fmla="+- 0 587 426"/>
                                <a:gd name="T19" fmla="*/ 587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739"/>
                        <wpg:cNvGrpSpPr>
                          <a:grpSpLocks/>
                        </wpg:cNvGrpSpPr>
                        <wpg:grpSpPr bwMode="auto">
                          <a:xfrm>
                            <a:off x="6917" y="587"/>
                            <a:ext cx="519" cy="353"/>
                            <a:chOff x="6917" y="587"/>
                            <a:chExt cx="519" cy="353"/>
                          </a:xfrm>
                        </wpg:grpSpPr>
                        <wps:wsp>
                          <wps:cNvPr id="713" name="Freeform 740"/>
                          <wps:cNvSpPr>
                            <a:spLocks/>
                          </wps:cNvSpPr>
                          <wps:spPr bwMode="auto">
                            <a:xfrm>
                              <a:off x="6917" y="587"/>
                              <a:ext cx="519" cy="353"/>
                            </a:xfrm>
                            <a:custGeom>
                              <a:avLst/>
                              <a:gdLst>
                                <a:gd name="T0" fmla="+- 0 6917 6917"/>
                                <a:gd name="T1" fmla="*/ T0 w 519"/>
                                <a:gd name="T2" fmla="+- 0 939 587"/>
                                <a:gd name="T3" fmla="*/ 939 h 353"/>
                                <a:gd name="T4" fmla="+- 0 7435 6917"/>
                                <a:gd name="T5" fmla="*/ T4 w 519"/>
                                <a:gd name="T6" fmla="+- 0 939 587"/>
                                <a:gd name="T7" fmla="*/ 939 h 353"/>
                                <a:gd name="T8" fmla="+- 0 7435 6917"/>
                                <a:gd name="T9" fmla="*/ T8 w 519"/>
                                <a:gd name="T10" fmla="+- 0 587 587"/>
                                <a:gd name="T11" fmla="*/ 587 h 353"/>
                                <a:gd name="T12" fmla="+- 0 6917 6917"/>
                                <a:gd name="T13" fmla="*/ T12 w 519"/>
                                <a:gd name="T14" fmla="+- 0 587 587"/>
                                <a:gd name="T15" fmla="*/ 587 h 353"/>
                                <a:gd name="T16" fmla="+- 0 6917 6917"/>
                                <a:gd name="T17" fmla="*/ T16 w 519"/>
                                <a:gd name="T18" fmla="+- 0 939 587"/>
                                <a:gd name="T19" fmla="*/ 939 h 353"/>
                              </a:gdLst>
                              <a:ahLst/>
                              <a:cxnLst>
                                <a:cxn ang="0">
                                  <a:pos x="T1" y="T3"/>
                                </a:cxn>
                                <a:cxn ang="0">
                                  <a:pos x="T5" y="T7"/>
                                </a:cxn>
                                <a:cxn ang="0">
                                  <a:pos x="T9" y="T11"/>
                                </a:cxn>
                                <a:cxn ang="0">
                                  <a:pos x="T13" y="T15"/>
                                </a:cxn>
                                <a:cxn ang="0">
                                  <a:pos x="T17" y="T19"/>
                                </a:cxn>
                              </a:cxnLst>
                              <a:rect l="0" t="0" r="r" b="b"/>
                              <a:pathLst>
                                <a:path w="519" h="353">
                                  <a:moveTo>
                                    <a:pt x="0" y="352"/>
                                  </a:moveTo>
                                  <a:lnTo>
                                    <a:pt x="518" y="352"/>
                                  </a:lnTo>
                                  <a:lnTo>
                                    <a:pt x="518" y="0"/>
                                  </a:lnTo>
                                  <a:lnTo>
                                    <a:pt x="0" y="0"/>
                                  </a:lnTo>
                                  <a:lnTo>
                                    <a:pt x="0" y="352"/>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737"/>
                        <wpg:cNvGrpSpPr>
                          <a:grpSpLocks/>
                        </wpg:cNvGrpSpPr>
                        <wpg:grpSpPr bwMode="auto">
                          <a:xfrm>
                            <a:off x="6917" y="426"/>
                            <a:ext cx="519" cy="161"/>
                            <a:chOff x="6917" y="426"/>
                            <a:chExt cx="519" cy="161"/>
                          </a:xfrm>
                        </wpg:grpSpPr>
                        <wps:wsp>
                          <wps:cNvPr id="715" name="Freeform 738"/>
                          <wps:cNvSpPr>
                            <a:spLocks/>
                          </wps:cNvSpPr>
                          <wps:spPr bwMode="auto">
                            <a:xfrm>
                              <a:off x="6917" y="426"/>
                              <a:ext cx="519" cy="161"/>
                            </a:xfrm>
                            <a:custGeom>
                              <a:avLst/>
                              <a:gdLst>
                                <a:gd name="T0" fmla="+- 0 6917 6917"/>
                                <a:gd name="T1" fmla="*/ T0 w 519"/>
                                <a:gd name="T2" fmla="+- 0 587 426"/>
                                <a:gd name="T3" fmla="*/ 587 h 161"/>
                                <a:gd name="T4" fmla="+- 0 7435 6917"/>
                                <a:gd name="T5" fmla="*/ T4 w 519"/>
                                <a:gd name="T6" fmla="+- 0 587 426"/>
                                <a:gd name="T7" fmla="*/ 587 h 161"/>
                                <a:gd name="T8" fmla="+- 0 7435 6917"/>
                                <a:gd name="T9" fmla="*/ T8 w 519"/>
                                <a:gd name="T10" fmla="+- 0 426 426"/>
                                <a:gd name="T11" fmla="*/ 426 h 161"/>
                                <a:gd name="T12" fmla="+- 0 6917 6917"/>
                                <a:gd name="T13" fmla="*/ T12 w 519"/>
                                <a:gd name="T14" fmla="+- 0 426 426"/>
                                <a:gd name="T15" fmla="*/ 426 h 161"/>
                                <a:gd name="T16" fmla="+- 0 6917 6917"/>
                                <a:gd name="T17" fmla="*/ T16 w 519"/>
                                <a:gd name="T18" fmla="+- 0 587 426"/>
                                <a:gd name="T19" fmla="*/ 587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35"/>
                        <wpg:cNvGrpSpPr>
                          <a:grpSpLocks/>
                        </wpg:cNvGrpSpPr>
                        <wpg:grpSpPr bwMode="auto">
                          <a:xfrm>
                            <a:off x="3696" y="1119"/>
                            <a:ext cx="516" cy="351"/>
                            <a:chOff x="3696" y="1119"/>
                            <a:chExt cx="516" cy="351"/>
                          </a:xfrm>
                        </wpg:grpSpPr>
                        <wps:wsp>
                          <wps:cNvPr id="717" name="Freeform 736"/>
                          <wps:cNvSpPr>
                            <a:spLocks/>
                          </wps:cNvSpPr>
                          <wps:spPr bwMode="auto">
                            <a:xfrm>
                              <a:off x="3696" y="1119"/>
                              <a:ext cx="516" cy="351"/>
                            </a:xfrm>
                            <a:custGeom>
                              <a:avLst/>
                              <a:gdLst>
                                <a:gd name="T0" fmla="+- 0 3696 3696"/>
                                <a:gd name="T1" fmla="*/ T0 w 516"/>
                                <a:gd name="T2" fmla="+- 0 1470 1119"/>
                                <a:gd name="T3" fmla="*/ 1470 h 351"/>
                                <a:gd name="T4" fmla="+- 0 4212 3696"/>
                                <a:gd name="T5" fmla="*/ T4 w 516"/>
                                <a:gd name="T6" fmla="+- 0 1470 1119"/>
                                <a:gd name="T7" fmla="*/ 1470 h 351"/>
                                <a:gd name="T8" fmla="+- 0 4212 3696"/>
                                <a:gd name="T9" fmla="*/ T8 w 516"/>
                                <a:gd name="T10" fmla="+- 0 1119 1119"/>
                                <a:gd name="T11" fmla="*/ 1119 h 351"/>
                                <a:gd name="T12" fmla="+- 0 3696 3696"/>
                                <a:gd name="T13" fmla="*/ T12 w 516"/>
                                <a:gd name="T14" fmla="+- 0 1119 1119"/>
                                <a:gd name="T15" fmla="*/ 1119 h 351"/>
                                <a:gd name="T16" fmla="+- 0 3696 3696"/>
                                <a:gd name="T17" fmla="*/ T16 w 516"/>
                                <a:gd name="T18" fmla="+- 0 1470 1119"/>
                                <a:gd name="T19" fmla="*/ 1470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733"/>
                        <wpg:cNvGrpSpPr>
                          <a:grpSpLocks/>
                        </wpg:cNvGrpSpPr>
                        <wpg:grpSpPr bwMode="auto">
                          <a:xfrm>
                            <a:off x="3696" y="959"/>
                            <a:ext cx="516" cy="161"/>
                            <a:chOff x="3696" y="959"/>
                            <a:chExt cx="516" cy="161"/>
                          </a:xfrm>
                        </wpg:grpSpPr>
                        <wps:wsp>
                          <wps:cNvPr id="719" name="Freeform 734"/>
                          <wps:cNvSpPr>
                            <a:spLocks/>
                          </wps:cNvSpPr>
                          <wps:spPr bwMode="auto">
                            <a:xfrm>
                              <a:off x="3696" y="959"/>
                              <a:ext cx="516" cy="161"/>
                            </a:xfrm>
                            <a:custGeom>
                              <a:avLst/>
                              <a:gdLst>
                                <a:gd name="T0" fmla="+- 0 3696 3696"/>
                                <a:gd name="T1" fmla="*/ T0 w 516"/>
                                <a:gd name="T2" fmla="+- 0 1119 959"/>
                                <a:gd name="T3" fmla="*/ 1119 h 161"/>
                                <a:gd name="T4" fmla="+- 0 4212 3696"/>
                                <a:gd name="T5" fmla="*/ T4 w 516"/>
                                <a:gd name="T6" fmla="+- 0 1119 959"/>
                                <a:gd name="T7" fmla="*/ 1119 h 161"/>
                                <a:gd name="T8" fmla="+- 0 4212 3696"/>
                                <a:gd name="T9" fmla="*/ T8 w 516"/>
                                <a:gd name="T10" fmla="+- 0 959 959"/>
                                <a:gd name="T11" fmla="*/ 959 h 161"/>
                                <a:gd name="T12" fmla="+- 0 3696 3696"/>
                                <a:gd name="T13" fmla="*/ T12 w 516"/>
                                <a:gd name="T14" fmla="+- 0 959 959"/>
                                <a:gd name="T15" fmla="*/ 959 h 161"/>
                                <a:gd name="T16" fmla="+- 0 3696 3696"/>
                                <a:gd name="T17" fmla="*/ T16 w 516"/>
                                <a:gd name="T18" fmla="+- 0 1119 959"/>
                                <a:gd name="T19" fmla="*/ 1119 h 161"/>
                              </a:gdLst>
                              <a:ahLst/>
                              <a:cxnLst>
                                <a:cxn ang="0">
                                  <a:pos x="T1" y="T3"/>
                                </a:cxn>
                                <a:cxn ang="0">
                                  <a:pos x="T5" y="T7"/>
                                </a:cxn>
                                <a:cxn ang="0">
                                  <a:pos x="T9" y="T11"/>
                                </a:cxn>
                                <a:cxn ang="0">
                                  <a:pos x="T13" y="T15"/>
                                </a:cxn>
                                <a:cxn ang="0">
                                  <a:pos x="T17" y="T19"/>
                                </a:cxn>
                              </a:cxnLst>
                              <a:rect l="0" t="0" r="r" b="b"/>
                              <a:pathLst>
                                <a:path w="516" h="161">
                                  <a:moveTo>
                                    <a:pt x="0" y="160"/>
                                  </a:moveTo>
                                  <a:lnTo>
                                    <a:pt x="516" y="160"/>
                                  </a:lnTo>
                                  <a:lnTo>
                                    <a:pt x="516"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31"/>
                        <wpg:cNvGrpSpPr>
                          <a:grpSpLocks/>
                        </wpg:cNvGrpSpPr>
                        <wpg:grpSpPr bwMode="auto">
                          <a:xfrm>
                            <a:off x="4231" y="1119"/>
                            <a:ext cx="519" cy="351"/>
                            <a:chOff x="4231" y="1119"/>
                            <a:chExt cx="519" cy="351"/>
                          </a:xfrm>
                        </wpg:grpSpPr>
                        <wps:wsp>
                          <wps:cNvPr id="721" name="Freeform 732"/>
                          <wps:cNvSpPr>
                            <a:spLocks/>
                          </wps:cNvSpPr>
                          <wps:spPr bwMode="auto">
                            <a:xfrm>
                              <a:off x="4231" y="1119"/>
                              <a:ext cx="519" cy="351"/>
                            </a:xfrm>
                            <a:custGeom>
                              <a:avLst/>
                              <a:gdLst>
                                <a:gd name="T0" fmla="+- 0 4231 4231"/>
                                <a:gd name="T1" fmla="*/ T0 w 519"/>
                                <a:gd name="T2" fmla="+- 0 1470 1119"/>
                                <a:gd name="T3" fmla="*/ 1470 h 351"/>
                                <a:gd name="T4" fmla="+- 0 4750 4231"/>
                                <a:gd name="T5" fmla="*/ T4 w 519"/>
                                <a:gd name="T6" fmla="+- 0 1470 1119"/>
                                <a:gd name="T7" fmla="*/ 1470 h 351"/>
                                <a:gd name="T8" fmla="+- 0 4750 4231"/>
                                <a:gd name="T9" fmla="*/ T8 w 519"/>
                                <a:gd name="T10" fmla="+- 0 1119 1119"/>
                                <a:gd name="T11" fmla="*/ 1119 h 351"/>
                                <a:gd name="T12" fmla="+- 0 4231 4231"/>
                                <a:gd name="T13" fmla="*/ T12 w 519"/>
                                <a:gd name="T14" fmla="+- 0 1119 1119"/>
                                <a:gd name="T15" fmla="*/ 1119 h 351"/>
                                <a:gd name="T16" fmla="+- 0 4231 4231"/>
                                <a:gd name="T17" fmla="*/ T16 w 519"/>
                                <a:gd name="T18" fmla="+- 0 1470 1119"/>
                                <a:gd name="T19" fmla="*/ 1470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729"/>
                        <wpg:cNvGrpSpPr>
                          <a:grpSpLocks/>
                        </wpg:cNvGrpSpPr>
                        <wpg:grpSpPr bwMode="auto">
                          <a:xfrm>
                            <a:off x="4231" y="959"/>
                            <a:ext cx="519" cy="161"/>
                            <a:chOff x="4231" y="959"/>
                            <a:chExt cx="519" cy="161"/>
                          </a:xfrm>
                        </wpg:grpSpPr>
                        <wps:wsp>
                          <wps:cNvPr id="723" name="Freeform 730"/>
                          <wps:cNvSpPr>
                            <a:spLocks/>
                          </wps:cNvSpPr>
                          <wps:spPr bwMode="auto">
                            <a:xfrm>
                              <a:off x="4231" y="959"/>
                              <a:ext cx="519" cy="161"/>
                            </a:xfrm>
                            <a:custGeom>
                              <a:avLst/>
                              <a:gdLst>
                                <a:gd name="T0" fmla="+- 0 4231 4231"/>
                                <a:gd name="T1" fmla="*/ T0 w 519"/>
                                <a:gd name="T2" fmla="+- 0 1119 959"/>
                                <a:gd name="T3" fmla="*/ 1119 h 161"/>
                                <a:gd name="T4" fmla="+- 0 4750 4231"/>
                                <a:gd name="T5" fmla="*/ T4 w 519"/>
                                <a:gd name="T6" fmla="+- 0 1119 959"/>
                                <a:gd name="T7" fmla="*/ 1119 h 161"/>
                                <a:gd name="T8" fmla="+- 0 4750 4231"/>
                                <a:gd name="T9" fmla="*/ T8 w 519"/>
                                <a:gd name="T10" fmla="+- 0 959 959"/>
                                <a:gd name="T11" fmla="*/ 959 h 161"/>
                                <a:gd name="T12" fmla="+- 0 4231 4231"/>
                                <a:gd name="T13" fmla="*/ T12 w 519"/>
                                <a:gd name="T14" fmla="+- 0 959 959"/>
                                <a:gd name="T15" fmla="*/ 959 h 161"/>
                                <a:gd name="T16" fmla="+- 0 4231 4231"/>
                                <a:gd name="T17" fmla="*/ T16 w 519"/>
                                <a:gd name="T18" fmla="+- 0 1119 959"/>
                                <a:gd name="T19" fmla="*/ 1119 h 161"/>
                              </a:gdLst>
                              <a:ahLst/>
                              <a:cxnLst>
                                <a:cxn ang="0">
                                  <a:pos x="T1" y="T3"/>
                                </a:cxn>
                                <a:cxn ang="0">
                                  <a:pos x="T5" y="T7"/>
                                </a:cxn>
                                <a:cxn ang="0">
                                  <a:pos x="T9" y="T11"/>
                                </a:cxn>
                                <a:cxn ang="0">
                                  <a:pos x="T13" y="T15"/>
                                </a:cxn>
                                <a:cxn ang="0">
                                  <a:pos x="T17" y="T19"/>
                                </a:cxn>
                              </a:cxnLst>
                              <a:rect l="0" t="0" r="r" b="b"/>
                              <a:pathLst>
                                <a:path w="519" h="161">
                                  <a:moveTo>
                                    <a:pt x="0" y="160"/>
                                  </a:moveTo>
                                  <a:lnTo>
                                    <a:pt x="519" y="160"/>
                                  </a:lnTo>
                                  <a:lnTo>
                                    <a:pt x="519"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27"/>
                        <wpg:cNvGrpSpPr>
                          <a:grpSpLocks/>
                        </wpg:cNvGrpSpPr>
                        <wpg:grpSpPr bwMode="auto">
                          <a:xfrm>
                            <a:off x="4769" y="1119"/>
                            <a:ext cx="519" cy="351"/>
                            <a:chOff x="4769" y="1119"/>
                            <a:chExt cx="519" cy="351"/>
                          </a:xfrm>
                        </wpg:grpSpPr>
                        <wps:wsp>
                          <wps:cNvPr id="725" name="Freeform 728"/>
                          <wps:cNvSpPr>
                            <a:spLocks/>
                          </wps:cNvSpPr>
                          <wps:spPr bwMode="auto">
                            <a:xfrm>
                              <a:off x="4769" y="1119"/>
                              <a:ext cx="519" cy="351"/>
                            </a:xfrm>
                            <a:custGeom>
                              <a:avLst/>
                              <a:gdLst>
                                <a:gd name="T0" fmla="+- 0 4769 4769"/>
                                <a:gd name="T1" fmla="*/ T0 w 519"/>
                                <a:gd name="T2" fmla="+- 0 1470 1119"/>
                                <a:gd name="T3" fmla="*/ 1470 h 351"/>
                                <a:gd name="T4" fmla="+- 0 5287 4769"/>
                                <a:gd name="T5" fmla="*/ T4 w 519"/>
                                <a:gd name="T6" fmla="+- 0 1470 1119"/>
                                <a:gd name="T7" fmla="*/ 1470 h 351"/>
                                <a:gd name="T8" fmla="+- 0 5287 4769"/>
                                <a:gd name="T9" fmla="*/ T8 w 519"/>
                                <a:gd name="T10" fmla="+- 0 1119 1119"/>
                                <a:gd name="T11" fmla="*/ 1119 h 351"/>
                                <a:gd name="T12" fmla="+- 0 4769 4769"/>
                                <a:gd name="T13" fmla="*/ T12 w 519"/>
                                <a:gd name="T14" fmla="+- 0 1119 1119"/>
                                <a:gd name="T15" fmla="*/ 1119 h 351"/>
                                <a:gd name="T16" fmla="+- 0 4769 4769"/>
                                <a:gd name="T17" fmla="*/ T16 w 519"/>
                                <a:gd name="T18" fmla="+- 0 1470 1119"/>
                                <a:gd name="T19" fmla="*/ 1470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725"/>
                        <wpg:cNvGrpSpPr>
                          <a:grpSpLocks/>
                        </wpg:cNvGrpSpPr>
                        <wpg:grpSpPr bwMode="auto">
                          <a:xfrm>
                            <a:off x="4769" y="959"/>
                            <a:ext cx="519" cy="161"/>
                            <a:chOff x="4769" y="959"/>
                            <a:chExt cx="519" cy="161"/>
                          </a:xfrm>
                        </wpg:grpSpPr>
                        <wps:wsp>
                          <wps:cNvPr id="727" name="Freeform 726"/>
                          <wps:cNvSpPr>
                            <a:spLocks/>
                          </wps:cNvSpPr>
                          <wps:spPr bwMode="auto">
                            <a:xfrm>
                              <a:off x="4769" y="959"/>
                              <a:ext cx="519" cy="161"/>
                            </a:xfrm>
                            <a:custGeom>
                              <a:avLst/>
                              <a:gdLst>
                                <a:gd name="T0" fmla="+- 0 4769 4769"/>
                                <a:gd name="T1" fmla="*/ T0 w 519"/>
                                <a:gd name="T2" fmla="+- 0 1119 959"/>
                                <a:gd name="T3" fmla="*/ 1119 h 161"/>
                                <a:gd name="T4" fmla="+- 0 5287 4769"/>
                                <a:gd name="T5" fmla="*/ T4 w 519"/>
                                <a:gd name="T6" fmla="+- 0 1119 959"/>
                                <a:gd name="T7" fmla="*/ 1119 h 161"/>
                                <a:gd name="T8" fmla="+- 0 5287 4769"/>
                                <a:gd name="T9" fmla="*/ T8 w 519"/>
                                <a:gd name="T10" fmla="+- 0 959 959"/>
                                <a:gd name="T11" fmla="*/ 959 h 161"/>
                                <a:gd name="T12" fmla="+- 0 4769 4769"/>
                                <a:gd name="T13" fmla="*/ T12 w 519"/>
                                <a:gd name="T14" fmla="+- 0 959 959"/>
                                <a:gd name="T15" fmla="*/ 959 h 161"/>
                                <a:gd name="T16" fmla="+- 0 4769 4769"/>
                                <a:gd name="T17" fmla="*/ T16 w 519"/>
                                <a:gd name="T18" fmla="+- 0 1119 959"/>
                                <a:gd name="T19" fmla="*/ 1119 h 161"/>
                              </a:gdLst>
                              <a:ahLst/>
                              <a:cxnLst>
                                <a:cxn ang="0">
                                  <a:pos x="T1" y="T3"/>
                                </a:cxn>
                                <a:cxn ang="0">
                                  <a:pos x="T5" y="T7"/>
                                </a:cxn>
                                <a:cxn ang="0">
                                  <a:pos x="T9" y="T11"/>
                                </a:cxn>
                                <a:cxn ang="0">
                                  <a:pos x="T13" y="T15"/>
                                </a:cxn>
                                <a:cxn ang="0">
                                  <a:pos x="T17" y="T19"/>
                                </a:cxn>
                              </a:cxnLst>
                              <a:rect l="0" t="0" r="r" b="b"/>
                              <a:pathLst>
                                <a:path w="519" h="161">
                                  <a:moveTo>
                                    <a:pt x="0" y="160"/>
                                  </a:moveTo>
                                  <a:lnTo>
                                    <a:pt x="518" y="160"/>
                                  </a:lnTo>
                                  <a:lnTo>
                                    <a:pt x="518"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723"/>
                        <wpg:cNvGrpSpPr>
                          <a:grpSpLocks/>
                        </wpg:cNvGrpSpPr>
                        <wpg:grpSpPr bwMode="auto">
                          <a:xfrm>
                            <a:off x="5306" y="1119"/>
                            <a:ext cx="516" cy="351"/>
                            <a:chOff x="5306" y="1119"/>
                            <a:chExt cx="516" cy="351"/>
                          </a:xfrm>
                        </wpg:grpSpPr>
                        <wps:wsp>
                          <wps:cNvPr id="729" name="Freeform 724"/>
                          <wps:cNvSpPr>
                            <a:spLocks/>
                          </wps:cNvSpPr>
                          <wps:spPr bwMode="auto">
                            <a:xfrm>
                              <a:off x="5306" y="1119"/>
                              <a:ext cx="516" cy="351"/>
                            </a:xfrm>
                            <a:custGeom>
                              <a:avLst/>
                              <a:gdLst>
                                <a:gd name="T0" fmla="+- 0 5306 5306"/>
                                <a:gd name="T1" fmla="*/ T0 w 516"/>
                                <a:gd name="T2" fmla="+- 0 1470 1119"/>
                                <a:gd name="T3" fmla="*/ 1470 h 351"/>
                                <a:gd name="T4" fmla="+- 0 5822 5306"/>
                                <a:gd name="T5" fmla="*/ T4 w 516"/>
                                <a:gd name="T6" fmla="+- 0 1470 1119"/>
                                <a:gd name="T7" fmla="*/ 1470 h 351"/>
                                <a:gd name="T8" fmla="+- 0 5822 5306"/>
                                <a:gd name="T9" fmla="*/ T8 w 516"/>
                                <a:gd name="T10" fmla="+- 0 1119 1119"/>
                                <a:gd name="T11" fmla="*/ 1119 h 351"/>
                                <a:gd name="T12" fmla="+- 0 5306 5306"/>
                                <a:gd name="T13" fmla="*/ T12 w 516"/>
                                <a:gd name="T14" fmla="+- 0 1119 1119"/>
                                <a:gd name="T15" fmla="*/ 1119 h 351"/>
                                <a:gd name="T16" fmla="+- 0 5306 5306"/>
                                <a:gd name="T17" fmla="*/ T16 w 516"/>
                                <a:gd name="T18" fmla="+- 0 1470 1119"/>
                                <a:gd name="T19" fmla="*/ 1470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721"/>
                        <wpg:cNvGrpSpPr>
                          <a:grpSpLocks/>
                        </wpg:cNvGrpSpPr>
                        <wpg:grpSpPr bwMode="auto">
                          <a:xfrm>
                            <a:off x="5306" y="959"/>
                            <a:ext cx="516" cy="161"/>
                            <a:chOff x="5306" y="959"/>
                            <a:chExt cx="516" cy="161"/>
                          </a:xfrm>
                        </wpg:grpSpPr>
                        <wps:wsp>
                          <wps:cNvPr id="731" name="Freeform 722"/>
                          <wps:cNvSpPr>
                            <a:spLocks/>
                          </wps:cNvSpPr>
                          <wps:spPr bwMode="auto">
                            <a:xfrm>
                              <a:off x="5306" y="959"/>
                              <a:ext cx="516" cy="161"/>
                            </a:xfrm>
                            <a:custGeom>
                              <a:avLst/>
                              <a:gdLst>
                                <a:gd name="T0" fmla="+- 0 5306 5306"/>
                                <a:gd name="T1" fmla="*/ T0 w 516"/>
                                <a:gd name="T2" fmla="+- 0 1119 959"/>
                                <a:gd name="T3" fmla="*/ 1119 h 161"/>
                                <a:gd name="T4" fmla="+- 0 5822 5306"/>
                                <a:gd name="T5" fmla="*/ T4 w 516"/>
                                <a:gd name="T6" fmla="+- 0 1119 959"/>
                                <a:gd name="T7" fmla="*/ 1119 h 161"/>
                                <a:gd name="T8" fmla="+- 0 5822 5306"/>
                                <a:gd name="T9" fmla="*/ T8 w 516"/>
                                <a:gd name="T10" fmla="+- 0 959 959"/>
                                <a:gd name="T11" fmla="*/ 959 h 161"/>
                                <a:gd name="T12" fmla="+- 0 5306 5306"/>
                                <a:gd name="T13" fmla="*/ T12 w 516"/>
                                <a:gd name="T14" fmla="+- 0 959 959"/>
                                <a:gd name="T15" fmla="*/ 959 h 161"/>
                                <a:gd name="T16" fmla="+- 0 5306 5306"/>
                                <a:gd name="T17" fmla="*/ T16 w 516"/>
                                <a:gd name="T18" fmla="+- 0 1119 959"/>
                                <a:gd name="T19" fmla="*/ 1119 h 161"/>
                              </a:gdLst>
                              <a:ahLst/>
                              <a:cxnLst>
                                <a:cxn ang="0">
                                  <a:pos x="T1" y="T3"/>
                                </a:cxn>
                                <a:cxn ang="0">
                                  <a:pos x="T5" y="T7"/>
                                </a:cxn>
                                <a:cxn ang="0">
                                  <a:pos x="T9" y="T11"/>
                                </a:cxn>
                                <a:cxn ang="0">
                                  <a:pos x="T13" y="T15"/>
                                </a:cxn>
                                <a:cxn ang="0">
                                  <a:pos x="T17" y="T19"/>
                                </a:cxn>
                              </a:cxnLst>
                              <a:rect l="0" t="0" r="r" b="b"/>
                              <a:pathLst>
                                <a:path w="516" h="161">
                                  <a:moveTo>
                                    <a:pt x="0" y="160"/>
                                  </a:moveTo>
                                  <a:lnTo>
                                    <a:pt x="516" y="160"/>
                                  </a:lnTo>
                                  <a:lnTo>
                                    <a:pt x="516"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19"/>
                        <wpg:cNvGrpSpPr>
                          <a:grpSpLocks/>
                        </wpg:cNvGrpSpPr>
                        <wpg:grpSpPr bwMode="auto">
                          <a:xfrm>
                            <a:off x="5844" y="1119"/>
                            <a:ext cx="516" cy="351"/>
                            <a:chOff x="5844" y="1119"/>
                            <a:chExt cx="516" cy="351"/>
                          </a:xfrm>
                        </wpg:grpSpPr>
                        <wps:wsp>
                          <wps:cNvPr id="733" name="Freeform 720"/>
                          <wps:cNvSpPr>
                            <a:spLocks/>
                          </wps:cNvSpPr>
                          <wps:spPr bwMode="auto">
                            <a:xfrm>
                              <a:off x="5844" y="1119"/>
                              <a:ext cx="516" cy="351"/>
                            </a:xfrm>
                            <a:custGeom>
                              <a:avLst/>
                              <a:gdLst>
                                <a:gd name="T0" fmla="+- 0 5844 5844"/>
                                <a:gd name="T1" fmla="*/ T0 w 516"/>
                                <a:gd name="T2" fmla="+- 0 1470 1119"/>
                                <a:gd name="T3" fmla="*/ 1470 h 351"/>
                                <a:gd name="T4" fmla="+- 0 6360 5844"/>
                                <a:gd name="T5" fmla="*/ T4 w 516"/>
                                <a:gd name="T6" fmla="+- 0 1470 1119"/>
                                <a:gd name="T7" fmla="*/ 1470 h 351"/>
                                <a:gd name="T8" fmla="+- 0 6360 5844"/>
                                <a:gd name="T9" fmla="*/ T8 w 516"/>
                                <a:gd name="T10" fmla="+- 0 1119 1119"/>
                                <a:gd name="T11" fmla="*/ 1119 h 351"/>
                                <a:gd name="T12" fmla="+- 0 5844 5844"/>
                                <a:gd name="T13" fmla="*/ T12 w 516"/>
                                <a:gd name="T14" fmla="+- 0 1119 1119"/>
                                <a:gd name="T15" fmla="*/ 1119 h 351"/>
                                <a:gd name="T16" fmla="+- 0 5844 5844"/>
                                <a:gd name="T17" fmla="*/ T16 w 516"/>
                                <a:gd name="T18" fmla="+- 0 1470 1119"/>
                                <a:gd name="T19" fmla="*/ 1470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17"/>
                        <wpg:cNvGrpSpPr>
                          <a:grpSpLocks/>
                        </wpg:cNvGrpSpPr>
                        <wpg:grpSpPr bwMode="auto">
                          <a:xfrm>
                            <a:off x="5844" y="959"/>
                            <a:ext cx="516" cy="161"/>
                            <a:chOff x="5844" y="959"/>
                            <a:chExt cx="516" cy="161"/>
                          </a:xfrm>
                        </wpg:grpSpPr>
                        <wps:wsp>
                          <wps:cNvPr id="735" name="Freeform 718"/>
                          <wps:cNvSpPr>
                            <a:spLocks/>
                          </wps:cNvSpPr>
                          <wps:spPr bwMode="auto">
                            <a:xfrm>
                              <a:off x="5844" y="959"/>
                              <a:ext cx="516" cy="161"/>
                            </a:xfrm>
                            <a:custGeom>
                              <a:avLst/>
                              <a:gdLst>
                                <a:gd name="T0" fmla="+- 0 5844 5844"/>
                                <a:gd name="T1" fmla="*/ T0 w 516"/>
                                <a:gd name="T2" fmla="+- 0 1119 959"/>
                                <a:gd name="T3" fmla="*/ 1119 h 161"/>
                                <a:gd name="T4" fmla="+- 0 6360 5844"/>
                                <a:gd name="T5" fmla="*/ T4 w 516"/>
                                <a:gd name="T6" fmla="+- 0 1119 959"/>
                                <a:gd name="T7" fmla="*/ 1119 h 161"/>
                                <a:gd name="T8" fmla="+- 0 6360 5844"/>
                                <a:gd name="T9" fmla="*/ T8 w 516"/>
                                <a:gd name="T10" fmla="+- 0 959 959"/>
                                <a:gd name="T11" fmla="*/ 959 h 161"/>
                                <a:gd name="T12" fmla="+- 0 5844 5844"/>
                                <a:gd name="T13" fmla="*/ T12 w 516"/>
                                <a:gd name="T14" fmla="+- 0 959 959"/>
                                <a:gd name="T15" fmla="*/ 959 h 161"/>
                                <a:gd name="T16" fmla="+- 0 5844 5844"/>
                                <a:gd name="T17" fmla="*/ T16 w 516"/>
                                <a:gd name="T18" fmla="+- 0 1119 959"/>
                                <a:gd name="T19" fmla="*/ 1119 h 161"/>
                              </a:gdLst>
                              <a:ahLst/>
                              <a:cxnLst>
                                <a:cxn ang="0">
                                  <a:pos x="T1" y="T3"/>
                                </a:cxn>
                                <a:cxn ang="0">
                                  <a:pos x="T5" y="T7"/>
                                </a:cxn>
                                <a:cxn ang="0">
                                  <a:pos x="T9" y="T11"/>
                                </a:cxn>
                                <a:cxn ang="0">
                                  <a:pos x="T13" y="T15"/>
                                </a:cxn>
                                <a:cxn ang="0">
                                  <a:pos x="T17" y="T19"/>
                                </a:cxn>
                              </a:cxnLst>
                              <a:rect l="0" t="0" r="r" b="b"/>
                              <a:pathLst>
                                <a:path w="516" h="161">
                                  <a:moveTo>
                                    <a:pt x="0" y="160"/>
                                  </a:moveTo>
                                  <a:lnTo>
                                    <a:pt x="516" y="160"/>
                                  </a:lnTo>
                                  <a:lnTo>
                                    <a:pt x="516" y="0"/>
                                  </a:lnTo>
                                  <a:lnTo>
                                    <a:pt x="0" y="0"/>
                                  </a:lnTo>
                                  <a:lnTo>
                                    <a:pt x="0" y="160"/>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15"/>
                        <wpg:cNvGrpSpPr>
                          <a:grpSpLocks/>
                        </wpg:cNvGrpSpPr>
                        <wpg:grpSpPr bwMode="auto">
                          <a:xfrm>
                            <a:off x="6379" y="1119"/>
                            <a:ext cx="519" cy="351"/>
                            <a:chOff x="6379" y="1119"/>
                            <a:chExt cx="519" cy="351"/>
                          </a:xfrm>
                        </wpg:grpSpPr>
                        <wps:wsp>
                          <wps:cNvPr id="737" name="Freeform 716"/>
                          <wps:cNvSpPr>
                            <a:spLocks/>
                          </wps:cNvSpPr>
                          <wps:spPr bwMode="auto">
                            <a:xfrm>
                              <a:off x="6379" y="1119"/>
                              <a:ext cx="519" cy="351"/>
                            </a:xfrm>
                            <a:custGeom>
                              <a:avLst/>
                              <a:gdLst>
                                <a:gd name="T0" fmla="+- 0 6379 6379"/>
                                <a:gd name="T1" fmla="*/ T0 w 519"/>
                                <a:gd name="T2" fmla="+- 0 1470 1119"/>
                                <a:gd name="T3" fmla="*/ 1470 h 351"/>
                                <a:gd name="T4" fmla="+- 0 6898 6379"/>
                                <a:gd name="T5" fmla="*/ T4 w 519"/>
                                <a:gd name="T6" fmla="+- 0 1470 1119"/>
                                <a:gd name="T7" fmla="*/ 1470 h 351"/>
                                <a:gd name="T8" fmla="+- 0 6898 6379"/>
                                <a:gd name="T9" fmla="*/ T8 w 519"/>
                                <a:gd name="T10" fmla="+- 0 1119 1119"/>
                                <a:gd name="T11" fmla="*/ 1119 h 351"/>
                                <a:gd name="T12" fmla="+- 0 6379 6379"/>
                                <a:gd name="T13" fmla="*/ T12 w 519"/>
                                <a:gd name="T14" fmla="+- 0 1119 1119"/>
                                <a:gd name="T15" fmla="*/ 1119 h 351"/>
                                <a:gd name="T16" fmla="+- 0 6379 6379"/>
                                <a:gd name="T17" fmla="*/ T16 w 519"/>
                                <a:gd name="T18" fmla="+- 0 1470 1119"/>
                                <a:gd name="T19" fmla="*/ 1470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13"/>
                        <wpg:cNvGrpSpPr>
                          <a:grpSpLocks/>
                        </wpg:cNvGrpSpPr>
                        <wpg:grpSpPr bwMode="auto">
                          <a:xfrm>
                            <a:off x="6379" y="959"/>
                            <a:ext cx="519" cy="161"/>
                            <a:chOff x="6379" y="959"/>
                            <a:chExt cx="519" cy="161"/>
                          </a:xfrm>
                        </wpg:grpSpPr>
                        <wps:wsp>
                          <wps:cNvPr id="739" name="Freeform 714"/>
                          <wps:cNvSpPr>
                            <a:spLocks/>
                          </wps:cNvSpPr>
                          <wps:spPr bwMode="auto">
                            <a:xfrm>
                              <a:off x="6379" y="959"/>
                              <a:ext cx="519" cy="161"/>
                            </a:xfrm>
                            <a:custGeom>
                              <a:avLst/>
                              <a:gdLst>
                                <a:gd name="T0" fmla="+- 0 6379 6379"/>
                                <a:gd name="T1" fmla="*/ T0 w 519"/>
                                <a:gd name="T2" fmla="+- 0 1119 959"/>
                                <a:gd name="T3" fmla="*/ 1119 h 161"/>
                                <a:gd name="T4" fmla="+- 0 6898 6379"/>
                                <a:gd name="T5" fmla="*/ T4 w 519"/>
                                <a:gd name="T6" fmla="+- 0 1119 959"/>
                                <a:gd name="T7" fmla="*/ 1119 h 161"/>
                                <a:gd name="T8" fmla="+- 0 6898 6379"/>
                                <a:gd name="T9" fmla="*/ T8 w 519"/>
                                <a:gd name="T10" fmla="+- 0 959 959"/>
                                <a:gd name="T11" fmla="*/ 959 h 161"/>
                                <a:gd name="T12" fmla="+- 0 6379 6379"/>
                                <a:gd name="T13" fmla="*/ T12 w 519"/>
                                <a:gd name="T14" fmla="+- 0 959 959"/>
                                <a:gd name="T15" fmla="*/ 959 h 161"/>
                                <a:gd name="T16" fmla="+- 0 6379 6379"/>
                                <a:gd name="T17" fmla="*/ T16 w 519"/>
                                <a:gd name="T18" fmla="+- 0 1119 959"/>
                                <a:gd name="T19" fmla="*/ 1119 h 161"/>
                              </a:gdLst>
                              <a:ahLst/>
                              <a:cxnLst>
                                <a:cxn ang="0">
                                  <a:pos x="T1" y="T3"/>
                                </a:cxn>
                                <a:cxn ang="0">
                                  <a:pos x="T5" y="T7"/>
                                </a:cxn>
                                <a:cxn ang="0">
                                  <a:pos x="T9" y="T11"/>
                                </a:cxn>
                                <a:cxn ang="0">
                                  <a:pos x="T13" y="T15"/>
                                </a:cxn>
                                <a:cxn ang="0">
                                  <a:pos x="T17" y="T19"/>
                                </a:cxn>
                              </a:cxnLst>
                              <a:rect l="0" t="0" r="r" b="b"/>
                              <a:pathLst>
                                <a:path w="519" h="161">
                                  <a:moveTo>
                                    <a:pt x="0" y="160"/>
                                  </a:moveTo>
                                  <a:lnTo>
                                    <a:pt x="519" y="160"/>
                                  </a:lnTo>
                                  <a:lnTo>
                                    <a:pt x="519" y="0"/>
                                  </a:lnTo>
                                  <a:lnTo>
                                    <a:pt x="0" y="0"/>
                                  </a:lnTo>
                                  <a:lnTo>
                                    <a:pt x="0" y="160"/>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11"/>
                        <wpg:cNvGrpSpPr>
                          <a:grpSpLocks/>
                        </wpg:cNvGrpSpPr>
                        <wpg:grpSpPr bwMode="auto">
                          <a:xfrm>
                            <a:off x="6917" y="1119"/>
                            <a:ext cx="519" cy="351"/>
                            <a:chOff x="6917" y="1119"/>
                            <a:chExt cx="519" cy="351"/>
                          </a:xfrm>
                        </wpg:grpSpPr>
                        <wps:wsp>
                          <wps:cNvPr id="741" name="Freeform 712"/>
                          <wps:cNvSpPr>
                            <a:spLocks/>
                          </wps:cNvSpPr>
                          <wps:spPr bwMode="auto">
                            <a:xfrm>
                              <a:off x="6917" y="1119"/>
                              <a:ext cx="519" cy="351"/>
                            </a:xfrm>
                            <a:custGeom>
                              <a:avLst/>
                              <a:gdLst>
                                <a:gd name="T0" fmla="+- 0 6917 6917"/>
                                <a:gd name="T1" fmla="*/ T0 w 519"/>
                                <a:gd name="T2" fmla="+- 0 1470 1119"/>
                                <a:gd name="T3" fmla="*/ 1470 h 351"/>
                                <a:gd name="T4" fmla="+- 0 7435 6917"/>
                                <a:gd name="T5" fmla="*/ T4 w 519"/>
                                <a:gd name="T6" fmla="+- 0 1470 1119"/>
                                <a:gd name="T7" fmla="*/ 1470 h 351"/>
                                <a:gd name="T8" fmla="+- 0 7435 6917"/>
                                <a:gd name="T9" fmla="*/ T8 w 519"/>
                                <a:gd name="T10" fmla="+- 0 1119 1119"/>
                                <a:gd name="T11" fmla="*/ 1119 h 351"/>
                                <a:gd name="T12" fmla="+- 0 6917 6917"/>
                                <a:gd name="T13" fmla="*/ T12 w 519"/>
                                <a:gd name="T14" fmla="+- 0 1119 1119"/>
                                <a:gd name="T15" fmla="*/ 1119 h 351"/>
                                <a:gd name="T16" fmla="+- 0 6917 6917"/>
                                <a:gd name="T17" fmla="*/ T16 w 519"/>
                                <a:gd name="T18" fmla="+- 0 1470 1119"/>
                                <a:gd name="T19" fmla="*/ 1470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709"/>
                        <wpg:cNvGrpSpPr>
                          <a:grpSpLocks/>
                        </wpg:cNvGrpSpPr>
                        <wpg:grpSpPr bwMode="auto">
                          <a:xfrm>
                            <a:off x="6917" y="959"/>
                            <a:ext cx="519" cy="161"/>
                            <a:chOff x="6917" y="959"/>
                            <a:chExt cx="519" cy="161"/>
                          </a:xfrm>
                        </wpg:grpSpPr>
                        <wps:wsp>
                          <wps:cNvPr id="743" name="Freeform 710"/>
                          <wps:cNvSpPr>
                            <a:spLocks/>
                          </wps:cNvSpPr>
                          <wps:spPr bwMode="auto">
                            <a:xfrm>
                              <a:off x="6917" y="959"/>
                              <a:ext cx="519" cy="161"/>
                            </a:xfrm>
                            <a:custGeom>
                              <a:avLst/>
                              <a:gdLst>
                                <a:gd name="T0" fmla="+- 0 6917 6917"/>
                                <a:gd name="T1" fmla="*/ T0 w 519"/>
                                <a:gd name="T2" fmla="+- 0 1119 959"/>
                                <a:gd name="T3" fmla="*/ 1119 h 161"/>
                                <a:gd name="T4" fmla="+- 0 7435 6917"/>
                                <a:gd name="T5" fmla="*/ T4 w 519"/>
                                <a:gd name="T6" fmla="+- 0 1119 959"/>
                                <a:gd name="T7" fmla="*/ 1119 h 161"/>
                                <a:gd name="T8" fmla="+- 0 7435 6917"/>
                                <a:gd name="T9" fmla="*/ T8 w 519"/>
                                <a:gd name="T10" fmla="+- 0 959 959"/>
                                <a:gd name="T11" fmla="*/ 959 h 161"/>
                                <a:gd name="T12" fmla="+- 0 6917 6917"/>
                                <a:gd name="T13" fmla="*/ T12 w 519"/>
                                <a:gd name="T14" fmla="+- 0 959 959"/>
                                <a:gd name="T15" fmla="*/ 959 h 161"/>
                                <a:gd name="T16" fmla="+- 0 6917 6917"/>
                                <a:gd name="T17" fmla="*/ T16 w 519"/>
                                <a:gd name="T18" fmla="+- 0 1119 959"/>
                                <a:gd name="T19" fmla="*/ 1119 h 161"/>
                              </a:gdLst>
                              <a:ahLst/>
                              <a:cxnLst>
                                <a:cxn ang="0">
                                  <a:pos x="T1" y="T3"/>
                                </a:cxn>
                                <a:cxn ang="0">
                                  <a:pos x="T5" y="T7"/>
                                </a:cxn>
                                <a:cxn ang="0">
                                  <a:pos x="T9" y="T11"/>
                                </a:cxn>
                                <a:cxn ang="0">
                                  <a:pos x="T13" y="T15"/>
                                </a:cxn>
                                <a:cxn ang="0">
                                  <a:pos x="T17" y="T19"/>
                                </a:cxn>
                              </a:cxnLst>
                              <a:rect l="0" t="0" r="r" b="b"/>
                              <a:pathLst>
                                <a:path w="519" h="161">
                                  <a:moveTo>
                                    <a:pt x="0" y="160"/>
                                  </a:moveTo>
                                  <a:lnTo>
                                    <a:pt x="518" y="160"/>
                                  </a:lnTo>
                                  <a:lnTo>
                                    <a:pt x="518" y="0"/>
                                  </a:lnTo>
                                  <a:lnTo>
                                    <a:pt x="0" y="0"/>
                                  </a:lnTo>
                                  <a:lnTo>
                                    <a:pt x="0" y="160"/>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07"/>
                        <wpg:cNvGrpSpPr>
                          <a:grpSpLocks/>
                        </wpg:cNvGrpSpPr>
                        <wpg:grpSpPr bwMode="auto">
                          <a:xfrm>
                            <a:off x="3696" y="1652"/>
                            <a:ext cx="516" cy="351"/>
                            <a:chOff x="3696" y="1652"/>
                            <a:chExt cx="516" cy="351"/>
                          </a:xfrm>
                        </wpg:grpSpPr>
                        <wps:wsp>
                          <wps:cNvPr id="745" name="Freeform 708"/>
                          <wps:cNvSpPr>
                            <a:spLocks/>
                          </wps:cNvSpPr>
                          <wps:spPr bwMode="auto">
                            <a:xfrm>
                              <a:off x="3696" y="1652"/>
                              <a:ext cx="516" cy="351"/>
                            </a:xfrm>
                            <a:custGeom>
                              <a:avLst/>
                              <a:gdLst>
                                <a:gd name="T0" fmla="+- 0 3696 3696"/>
                                <a:gd name="T1" fmla="*/ T0 w 516"/>
                                <a:gd name="T2" fmla="+- 0 2003 1652"/>
                                <a:gd name="T3" fmla="*/ 2003 h 351"/>
                                <a:gd name="T4" fmla="+- 0 4212 3696"/>
                                <a:gd name="T5" fmla="*/ T4 w 516"/>
                                <a:gd name="T6" fmla="+- 0 2003 1652"/>
                                <a:gd name="T7" fmla="*/ 2003 h 351"/>
                                <a:gd name="T8" fmla="+- 0 4212 3696"/>
                                <a:gd name="T9" fmla="*/ T8 w 516"/>
                                <a:gd name="T10" fmla="+- 0 1652 1652"/>
                                <a:gd name="T11" fmla="*/ 1652 h 351"/>
                                <a:gd name="T12" fmla="+- 0 3696 3696"/>
                                <a:gd name="T13" fmla="*/ T12 w 516"/>
                                <a:gd name="T14" fmla="+- 0 1652 1652"/>
                                <a:gd name="T15" fmla="*/ 1652 h 351"/>
                                <a:gd name="T16" fmla="+- 0 3696 3696"/>
                                <a:gd name="T17" fmla="*/ T16 w 516"/>
                                <a:gd name="T18" fmla="+- 0 2003 1652"/>
                                <a:gd name="T19" fmla="*/ 2003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05"/>
                        <wpg:cNvGrpSpPr>
                          <a:grpSpLocks/>
                        </wpg:cNvGrpSpPr>
                        <wpg:grpSpPr bwMode="auto">
                          <a:xfrm>
                            <a:off x="3696" y="1491"/>
                            <a:ext cx="516" cy="161"/>
                            <a:chOff x="3696" y="1491"/>
                            <a:chExt cx="516" cy="161"/>
                          </a:xfrm>
                        </wpg:grpSpPr>
                        <wps:wsp>
                          <wps:cNvPr id="747" name="Freeform 706"/>
                          <wps:cNvSpPr>
                            <a:spLocks/>
                          </wps:cNvSpPr>
                          <wps:spPr bwMode="auto">
                            <a:xfrm>
                              <a:off x="3696" y="1491"/>
                              <a:ext cx="516" cy="161"/>
                            </a:xfrm>
                            <a:custGeom>
                              <a:avLst/>
                              <a:gdLst>
                                <a:gd name="T0" fmla="+- 0 3696 3696"/>
                                <a:gd name="T1" fmla="*/ T0 w 516"/>
                                <a:gd name="T2" fmla="+- 0 1652 1491"/>
                                <a:gd name="T3" fmla="*/ 1652 h 161"/>
                                <a:gd name="T4" fmla="+- 0 4212 3696"/>
                                <a:gd name="T5" fmla="*/ T4 w 516"/>
                                <a:gd name="T6" fmla="+- 0 1652 1491"/>
                                <a:gd name="T7" fmla="*/ 1652 h 161"/>
                                <a:gd name="T8" fmla="+- 0 4212 3696"/>
                                <a:gd name="T9" fmla="*/ T8 w 516"/>
                                <a:gd name="T10" fmla="+- 0 1491 1491"/>
                                <a:gd name="T11" fmla="*/ 1491 h 161"/>
                                <a:gd name="T12" fmla="+- 0 3696 3696"/>
                                <a:gd name="T13" fmla="*/ T12 w 516"/>
                                <a:gd name="T14" fmla="+- 0 1491 1491"/>
                                <a:gd name="T15" fmla="*/ 1491 h 161"/>
                                <a:gd name="T16" fmla="+- 0 3696 3696"/>
                                <a:gd name="T17" fmla="*/ T16 w 516"/>
                                <a:gd name="T18" fmla="+- 0 1652 1491"/>
                                <a:gd name="T19" fmla="*/ 1652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03"/>
                        <wpg:cNvGrpSpPr>
                          <a:grpSpLocks/>
                        </wpg:cNvGrpSpPr>
                        <wpg:grpSpPr bwMode="auto">
                          <a:xfrm>
                            <a:off x="4231" y="1652"/>
                            <a:ext cx="519" cy="351"/>
                            <a:chOff x="4231" y="1652"/>
                            <a:chExt cx="519" cy="351"/>
                          </a:xfrm>
                        </wpg:grpSpPr>
                        <wps:wsp>
                          <wps:cNvPr id="749" name="Freeform 704"/>
                          <wps:cNvSpPr>
                            <a:spLocks/>
                          </wps:cNvSpPr>
                          <wps:spPr bwMode="auto">
                            <a:xfrm>
                              <a:off x="4231" y="1652"/>
                              <a:ext cx="519" cy="351"/>
                            </a:xfrm>
                            <a:custGeom>
                              <a:avLst/>
                              <a:gdLst>
                                <a:gd name="T0" fmla="+- 0 4231 4231"/>
                                <a:gd name="T1" fmla="*/ T0 w 519"/>
                                <a:gd name="T2" fmla="+- 0 2003 1652"/>
                                <a:gd name="T3" fmla="*/ 2003 h 351"/>
                                <a:gd name="T4" fmla="+- 0 4750 4231"/>
                                <a:gd name="T5" fmla="*/ T4 w 519"/>
                                <a:gd name="T6" fmla="+- 0 2003 1652"/>
                                <a:gd name="T7" fmla="*/ 2003 h 351"/>
                                <a:gd name="T8" fmla="+- 0 4750 4231"/>
                                <a:gd name="T9" fmla="*/ T8 w 519"/>
                                <a:gd name="T10" fmla="+- 0 1652 1652"/>
                                <a:gd name="T11" fmla="*/ 1652 h 351"/>
                                <a:gd name="T12" fmla="+- 0 4231 4231"/>
                                <a:gd name="T13" fmla="*/ T12 w 519"/>
                                <a:gd name="T14" fmla="+- 0 1652 1652"/>
                                <a:gd name="T15" fmla="*/ 1652 h 351"/>
                                <a:gd name="T16" fmla="+- 0 4231 4231"/>
                                <a:gd name="T17" fmla="*/ T16 w 519"/>
                                <a:gd name="T18" fmla="+- 0 2003 1652"/>
                                <a:gd name="T19" fmla="*/ 2003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701"/>
                        <wpg:cNvGrpSpPr>
                          <a:grpSpLocks/>
                        </wpg:cNvGrpSpPr>
                        <wpg:grpSpPr bwMode="auto">
                          <a:xfrm>
                            <a:off x="4231" y="1491"/>
                            <a:ext cx="519" cy="161"/>
                            <a:chOff x="4231" y="1491"/>
                            <a:chExt cx="519" cy="161"/>
                          </a:xfrm>
                        </wpg:grpSpPr>
                        <wps:wsp>
                          <wps:cNvPr id="751" name="Freeform 702"/>
                          <wps:cNvSpPr>
                            <a:spLocks/>
                          </wps:cNvSpPr>
                          <wps:spPr bwMode="auto">
                            <a:xfrm>
                              <a:off x="4231" y="1491"/>
                              <a:ext cx="519" cy="161"/>
                            </a:xfrm>
                            <a:custGeom>
                              <a:avLst/>
                              <a:gdLst>
                                <a:gd name="T0" fmla="+- 0 4231 4231"/>
                                <a:gd name="T1" fmla="*/ T0 w 519"/>
                                <a:gd name="T2" fmla="+- 0 1652 1491"/>
                                <a:gd name="T3" fmla="*/ 1652 h 161"/>
                                <a:gd name="T4" fmla="+- 0 4750 4231"/>
                                <a:gd name="T5" fmla="*/ T4 w 519"/>
                                <a:gd name="T6" fmla="+- 0 1652 1491"/>
                                <a:gd name="T7" fmla="*/ 1652 h 161"/>
                                <a:gd name="T8" fmla="+- 0 4750 4231"/>
                                <a:gd name="T9" fmla="*/ T8 w 519"/>
                                <a:gd name="T10" fmla="+- 0 1491 1491"/>
                                <a:gd name="T11" fmla="*/ 1491 h 161"/>
                                <a:gd name="T12" fmla="+- 0 4231 4231"/>
                                <a:gd name="T13" fmla="*/ T12 w 519"/>
                                <a:gd name="T14" fmla="+- 0 1491 1491"/>
                                <a:gd name="T15" fmla="*/ 1491 h 161"/>
                                <a:gd name="T16" fmla="+- 0 4231 4231"/>
                                <a:gd name="T17" fmla="*/ T16 w 519"/>
                                <a:gd name="T18" fmla="+- 0 1652 1491"/>
                                <a:gd name="T19" fmla="*/ 1652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699"/>
                        <wpg:cNvGrpSpPr>
                          <a:grpSpLocks/>
                        </wpg:cNvGrpSpPr>
                        <wpg:grpSpPr bwMode="auto">
                          <a:xfrm>
                            <a:off x="4769" y="1652"/>
                            <a:ext cx="519" cy="351"/>
                            <a:chOff x="4769" y="1652"/>
                            <a:chExt cx="519" cy="351"/>
                          </a:xfrm>
                        </wpg:grpSpPr>
                        <wps:wsp>
                          <wps:cNvPr id="753" name="Freeform 700"/>
                          <wps:cNvSpPr>
                            <a:spLocks/>
                          </wps:cNvSpPr>
                          <wps:spPr bwMode="auto">
                            <a:xfrm>
                              <a:off x="4769" y="1652"/>
                              <a:ext cx="519" cy="351"/>
                            </a:xfrm>
                            <a:custGeom>
                              <a:avLst/>
                              <a:gdLst>
                                <a:gd name="T0" fmla="+- 0 4769 4769"/>
                                <a:gd name="T1" fmla="*/ T0 w 519"/>
                                <a:gd name="T2" fmla="+- 0 2003 1652"/>
                                <a:gd name="T3" fmla="*/ 2003 h 351"/>
                                <a:gd name="T4" fmla="+- 0 5287 4769"/>
                                <a:gd name="T5" fmla="*/ T4 w 519"/>
                                <a:gd name="T6" fmla="+- 0 2003 1652"/>
                                <a:gd name="T7" fmla="*/ 2003 h 351"/>
                                <a:gd name="T8" fmla="+- 0 5287 4769"/>
                                <a:gd name="T9" fmla="*/ T8 w 519"/>
                                <a:gd name="T10" fmla="+- 0 1652 1652"/>
                                <a:gd name="T11" fmla="*/ 1652 h 351"/>
                                <a:gd name="T12" fmla="+- 0 4769 4769"/>
                                <a:gd name="T13" fmla="*/ T12 w 519"/>
                                <a:gd name="T14" fmla="+- 0 1652 1652"/>
                                <a:gd name="T15" fmla="*/ 1652 h 351"/>
                                <a:gd name="T16" fmla="+- 0 4769 4769"/>
                                <a:gd name="T17" fmla="*/ T16 w 519"/>
                                <a:gd name="T18" fmla="+- 0 2003 1652"/>
                                <a:gd name="T19" fmla="*/ 2003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697"/>
                        <wpg:cNvGrpSpPr>
                          <a:grpSpLocks/>
                        </wpg:cNvGrpSpPr>
                        <wpg:grpSpPr bwMode="auto">
                          <a:xfrm>
                            <a:off x="4769" y="1491"/>
                            <a:ext cx="519" cy="161"/>
                            <a:chOff x="4769" y="1491"/>
                            <a:chExt cx="519" cy="161"/>
                          </a:xfrm>
                        </wpg:grpSpPr>
                        <wps:wsp>
                          <wps:cNvPr id="755" name="Freeform 698"/>
                          <wps:cNvSpPr>
                            <a:spLocks/>
                          </wps:cNvSpPr>
                          <wps:spPr bwMode="auto">
                            <a:xfrm>
                              <a:off x="4769" y="1491"/>
                              <a:ext cx="519" cy="161"/>
                            </a:xfrm>
                            <a:custGeom>
                              <a:avLst/>
                              <a:gdLst>
                                <a:gd name="T0" fmla="+- 0 4769 4769"/>
                                <a:gd name="T1" fmla="*/ T0 w 519"/>
                                <a:gd name="T2" fmla="+- 0 1652 1491"/>
                                <a:gd name="T3" fmla="*/ 1652 h 161"/>
                                <a:gd name="T4" fmla="+- 0 5287 4769"/>
                                <a:gd name="T5" fmla="*/ T4 w 519"/>
                                <a:gd name="T6" fmla="+- 0 1652 1491"/>
                                <a:gd name="T7" fmla="*/ 1652 h 161"/>
                                <a:gd name="T8" fmla="+- 0 5287 4769"/>
                                <a:gd name="T9" fmla="*/ T8 w 519"/>
                                <a:gd name="T10" fmla="+- 0 1491 1491"/>
                                <a:gd name="T11" fmla="*/ 1491 h 161"/>
                                <a:gd name="T12" fmla="+- 0 4769 4769"/>
                                <a:gd name="T13" fmla="*/ T12 w 519"/>
                                <a:gd name="T14" fmla="+- 0 1491 1491"/>
                                <a:gd name="T15" fmla="*/ 1491 h 161"/>
                                <a:gd name="T16" fmla="+- 0 4769 4769"/>
                                <a:gd name="T17" fmla="*/ T16 w 519"/>
                                <a:gd name="T18" fmla="+- 0 1652 1491"/>
                                <a:gd name="T19" fmla="*/ 1652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695"/>
                        <wpg:cNvGrpSpPr>
                          <a:grpSpLocks/>
                        </wpg:cNvGrpSpPr>
                        <wpg:grpSpPr bwMode="auto">
                          <a:xfrm>
                            <a:off x="5306" y="1652"/>
                            <a:ext cx="516" cy="351"/>
                            <a:chOff x="5306" y="1652"/>
                            <a:chExt cx="516" cy="351"/>
                          </a:xfrm>
                        </wpg:grpSpPr>
                        <wps:wsp>
                          <wps:cNvPr id="757" name="Freeform 696"/>
                          <wps:cNvSpPr>
                            <a:spLocks/>
                          </wps:cNvSpPr>
                          <wps:spPr bwMode="auto">
                            <a:xfrm>
                              <a:off x="5306" y="1652"/>
                              <a:ext cx="516" cy="351"/>
                            </a:xfrm>
                            <a:custGeom>
                              <a:avLst/>
                              <a:gdLst>
                                <a:gd name="T0" fmla="+- 0 5306 5306"/>
                                <a:gd name="T1" fmla="*/ T0 w 516"/>
                                <a:gd name="T2" fmla="+- 0 2003 1652"/>
                                <a:gd name="T3" fmla="*/ 2003 h 351"/>
                                <a:gd name="T4" fmla="+- 0 5822 5306"/>
                                <a:gd name="T5" fmla="*/ T4 w 516"/>
                                <a:gd name="T6" fmla="+- 0 2003 1652"/>
                                <a:gd name="T7" fmla="*/ 2003 h 351"/>
                                <a:gd name="T8" fmla="+- 0 5822 5306"/>
                                <a:gd name="T9" fmla="*/ T8 w 516"/>
                                <a:gd name="T10" fmla="+- 0 1652 1652"/>
                                <a:gd name="T11" fmla="*/ 1652 h 351"/>
                                <a:gd name="T12" fmla="+- 0 5306 5306"/>
                                <a:gd name="T13" fmla="*/ T12 w 516"/>
                                <a:gd name="T14" fmla="+- 0 1652 1652"/>
                                <a:gd name="T15" fmla="*/ 1652 h 351"/>
                                <a:gd name="T16" fmla="+- 0 5306 5306"/>
                                <a:gd name="T17" fmla="*/ T16 w 516"/>
                                <a:gd name="T18" fmla="+- 0 2003 1652"/>
                                <a:gd name="T19" fmla="*/ 2003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693"/>
                        <wpg:cNvGrpSpPr>
                          <a:grpSpLocks/>
                        </wpg:cNvGrpSpPr>
                        <wpg:grpSpPr bwMode="auto">
                          <a:xfrm>
                            <a:off x="5306" y="1491"/>
                            <a:ext cx="516" cy="161"/>
                            <a:chOff x="5306" y="1491"/>
                            <a:chExt cx="516" cy="161"/>
                          </a:xfrm>
                        </wpg:grpSpPr>
                        <wps:wsp>
                          <wps:cNvPr id="759" name="Freeform 694"/>
                          <wps:cNvSpPr>
                            <a:spLocks/>
                          </wps:cNvSpPr>
                          <wps:spPr bwMode="auto">
                            <a:xfrm>
                              <a:off x="5306" y="1491"/>
                              <a:ext cx="516" cy="161"/>
                            </a:xfrm>
                            <a:custGeom>
                              <a:avLst/>
                              <a:gdLst>
                                <a:gd name="T0" fmla="+- 0 5306 5306"/>
                                <a:gd name="T1" fmla="*/ T0 w 516"/>
                                <a:gd name="T2" fmla="+- 0 1652 1491"/>
                                <a:gd name="T3" fmla="*/ 1652 h 161"/>
                                <a:gd name="T4" fmla="+- 0 5822 5306"/>
                                <a:gd name="T5" fmla="*/ T4 w 516"/>
                                <a:gd name="T6" fmla="+- 0 1652 1491"/>
                                <a:gd name="T7" fmla="*/ 1652 h 161"/>
                                <a:gd name="T8" fmla="+- 0 5822 5306"/>
                                <a:gd name="T9" fmla="*/ T8 w 516"/>
                                <a:gd name="T10" fmla="+- 0 1491 1491"/>
                                <a:gd name="T11" fmla="*/ 1491 h 161"/>
                                <a:gd name="T12" fmla="+- 0 5306 5306"/>
                                <a:gd name="T13" fmla="*/ T12 w 516"/>
                                <a:gd name="T14" fmla="+- 0 1491 1491"/>
                                <a:gd name="T15" fmla="*/ 1491 h 161"/>
                                <a:gd name="T16" fmla="+- 0 5306 5306"/>
                                <a:gd name="T17" fmla="*/ T16 w 516"/>
                                <a:gd name="T18" fmla="+- 0 1652 1491"/>
                                <a:gd name="T19" fmla="*/ 1652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691"/>
                        <wpg:cNvGrpSpPr>
                          <a:grpSpLocks/>
                        </wpg:cNvGrpSpPr>
                        <wpg:grpSpPr bwMode="auto">
                          <a:xfrm>
                            <a:off x="5844" y="1652"/>
                            <a:ext cx="516" cy="351"/>
                            <a:chOff x="5844" y="1652"/>
                            <a:chExt cx="516" cy="351"/>
                          </a:xfrm>
                        </wpg:grpSpPr>
                        <wps:wsp>
                          <wps:cNvPr id="761" name="Freeform 692"/>
                          <wps:cNvSpPr>
                            <a:spLocks/>
                          </wps:cNvSpPr>
                          <wps:spPr bwMode="auto">
                            <a:xfrm>
                              <a:off x="5844" y="1652"/>
                              <a:ext cx="516" cy="351"/>
                            </a:xfrm>
                            <a:custGeom>
                              <a:avLst/>
                              <a:gdLst>
                                <a:gd name="T0" fmla="+- 0 5844 5844"/>
                                <a:gd name="T1" fmla="*/ T0 w 516"/>
                                <a:gd name="T2" fmla="+- 0 2003 1652"/>
                                <a:gd name="T3" fmla="*/ 2003 h 351"/>
                                <a:gd name="T4" fmla="+- 0 6360 5844"/>
                                <a:gd name="T5" fmla="*/ T4 w 516"/>
                                <a:gd name="T6" fmla="+- 0 2003 1652"/>
                                <a:gd name="T7" fmla="*/ 2003 h 351"/>
                                <a:gd name="T8" fmla="+- 0 6360 5844"/>
                                <a:gd name="T9" fmla="*/ T8 w 516"/>
                                <a:gd name="T10" fmla="+- 0 1652 1652"/>
                                <a:gd name="T11" fmla="*/ 1652 h 351"/>
                                <a:gd name="T12" fmla="+- 0 5844 5844"/>
                                <a:gd name="T13" fmla="*/ T12 w 516"/>
                                <a:gd name="T14" fmla="+- 0 1652 1652"/>
                                <a:gd name="T15" fmla="*/ 1652 h 351"/>
                                <a:gd name="T16" fmla="+- 0 5844 5844"/>
                                <a:gd name="T17" fmla="*/ T16 w 516"/>
                                <a:gd name="T18" fmla="+- 0 2003 1652"/>
                                <a:gd name="T19" fmla="*/ 2003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 name="Group 689"/>
                        <wpg:cNvGrpSpPr>
                          <a:grpSpLocks/>
                        </wpg:cNvGrpSpPr>
                        <wpg:grpSpPr bwMode="auto">
                          <a:xfrm>
                            <a:off x="5844" y="1491"/>
                            <a:ext cx="516" cy="161"/>
                            <a:chOff x="5844" y="1491"/>
                            <a:chExt cx="516" cy="161"/>
                          </a:xfrm>
                        </wpg:grpSpPr>
                        <wps:wsp>
                          <wps:cNvPr id="763" name="Freeform 690"/>
                          <wps:cNvSpPr>
                            <a:spLocks/>
                          </wps:cNvSpPr>
                          <wps:spPr bwMode="auto">
                            <a:xfrm>
                              <a:off x="5844" y="1491"/>
                              <a:ext cx="516" cy="161"/>
                            </a:xfrm>
                            <a:custGeom>
                              <a:avLst/>
                              <a:gdLst>
                                <a:gd name="T0" fmla="+- 0 5844 5844"/>
                                <a:gd name="T1" fmla="*/ T0 w 516"/>
                                <a:gd name="T2" fmla="+- 0 1652 1491"/>
                                <a:gd name="T3" fmla="*/ 1652 h 161"/>
                                <a:gd name="T4" fmla="+- 0 6360 5844"/>
                                <a:gd name="T5" fmla="*/ T4 w 516"/>
                                <a:gd name="T6" fmla="+- 0 1652 1491"/>
                                <a:gd name="T7" fmla="*/ 1652 h 161"/>
                                <a:gd name="T8" fmla="+- 0 6360 5844"/>
                                <a:gd name="T9" fmla="*/ T8 w 516"/>
                                <a:gd name="T10" fmla="+- 0 1491 1491"/>
                                <a:gd name="T11" fmla="*/ 1491 h 161"/>
                                <a:gd name="T12" fmla="+- 0 5844 5844"/>
                                <a:gd name="T13" fmla="*/ T12 w 516"/>
                                <a:gd name="T14" fmla="+- 0 1491 1491"/>
                                <a:gd name="T15" fmla="*/ 1491 h 161"/>
                                <a:gd name="T16" fmla="+- 0 5844 5844"/>
                                <a:gd name="T17" fmla="*/ T16 w 516"/>
                                <a:gd name="T18" fmla="+- 0 1652 1491"/>
                                <a:gd name="T19" fmla="*/ 1652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687"/>
                        <wpg:cNvGrpSpPr>
                          <a:grpSpLocks/>
                        </wpg:cNvGrpSpPr>
                        <wpg:grpSpPr bwMode="auto">
                          <a:xfrm>
                            <a:off x="6379" y="1652"/>
                            <a:ext cx="519" cy="351"/>
                            <a:chOff x="6379" y="1652"/>
                            <a:chExt cx="519" cy="351"/>
                          </a:xfrm>
                        </wpg:grpSpPr>
                        <wps:wsp>
                          <wps:cNvPr id="765" name="Freeform 688"/>
                          <wps:cNvSpPr>
                            <a:spLocks/>
                          </wps:cNvSpPr>
                          <wps:spPr bwMode="auto">
                            <a:xfrm>
                              <a:off x="6379" y="1652"/>
                              <a:ext cx="519" cy="351"/>
                            </a:xfrm>
                            <a:custGeom>
                              <a:avLst/>
                              <a:gdLst>
                                <a:gd name="T0" fmla="+- 0 6379 6379"/>
                                <a:gd name="T1" fmla="*/ T0 w 519"/>
                                <a:gd name="T2" fmla="+- 0 2003 1652"/>
                                <a:gd name="T3" fmla="*/ 2003 h 351"/>
                                <a:gd name="T4" fmla="+- 0 6898 6379"/>
                                <a:gd name="T5" fmla="*/ T4 w 519"/>
                                <a:gd name="T6" fmla="+- 0 2003 1652"/>
                                <a:gd name="T7" fmla="*/ 2003 h 351"/>
                                <a:gd name="T8" fmla="+- 0 6898 6379"/>
                                <a:gd name="T9" fmla="*/ T8 w 519"/>
                                <a:gd name="T10" fmla="+- 0 1652 1652"/>
                                <a:gd name="T11" fmla="*/ 1652 h 351"/>
                                <a:gd name="T12" fmla="+- 0 6379 6379"/>
                                <a:gd name="T13" fmla="*/ T12 w 519"/>
                                <a:gd name="T14" fmla="+- 0 1652 1652"/>
                                <a:gd name="T15" fmla="*/ 1652 h 351"/>
                                <a:gd name="T16" fmla="+- 0 6379 6379"/>
                                <a:gd name="T17" fmla="*/ T16 w 519"/>
                                <a:gd name="T18" fmla="+- 0 2003 1652"/>
                                <a:gd name="T19" fmla="*/ 2003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685"/>
                        <wpg:cNvGrpSpPr>
                          <a:grpSpLocks/>
                        </wpg:cNvGrpSpPr>
                        <wpg:grpSpPr bwMode="auto">
                          <a:xfrm>
                            <a:off x="6379" y="1491"/>
                            <a:ext cx="519" cy="161"/>
                            <a:chOff x="6379" y="1491"/>
                            <a:chExt cx="519" cy="161"/>
                          </a:xfrm>
                        </wpg:grpSpPr>
                        <wps:wsp>
                          <wps:cNvPr id="767" name="Freeform 686"/>
                          <wps:cNvSpPr>
                            <a:spLocks/>
                          </wps:cNvSpPr>
                          <wps:spPr bwMode="auto">
                            <a:xfrm>
                              <a:off x="6379" y="1491"/>
                              <a:ext cx="519" cy="161"/>
                            </a:xfrm>
                            <a:custGeom>
                              <a:avLst/>
                              <a:gdLst>
                                <a:gd name="T0" fmla="+- 0 6379 6379"/>
                                <a:gd name="T1" fmla="*/ T0 w 519"/>
                                <a:gd name="T2" fmla="+- 0 1652 1491"/>
                                <a:gd name="T3" fmla="*/ 1652 h 161"/>
                                <a:gd name="T4" fmla="+- 0 6898 6379"/>
                                <a:gd name="T5" fmla="*/ T4 w 519"/>
                                <a:gd name="T6" fmla="+- 0 1652 1491"/>
                                <a:gd name="T7" fmla="*/ 1652 h 161"/>
                                <a:gd name="T8" fmla="+- 0 6898 6379"/>
                                <a:gd name="T9" fmla="*/ T8 w 519"/>
                                <a:gd name="T10" fmla="+- 0 1491 1491"/>
                                <a:gd name="T11" fmla="*/ 1491 h 161"/>
                                <a:gd name="T12" fmla="+- 0 6379 6379"/>
                                <a:gd name="T13" fmla="*/ T12 w 519"/>
                                <a:gd name="T14" fmla="+- 0 1491 1491"/>
                                <a:gd name="T15" fmla="*/ 1491 h 161"/>
                                <a:gd name="T16" fmla="+- 0 6379 6379"/>
                                <a:gd name="T17" fmla="*/ T16 w 519"/>
                                <a:gd name="T18" fmla="+- 0 1652 1491"/>
                                <a:gd name="T19" fmla="*/ 1652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683"/>
                        <wpg:cNvGrpSpPr>
                          <a:grpSpLocks/>
                        </wpg:cNvGrpSpPr>
                        <wpg:grpSpPr bwMode="auto">
                          <a:xfrm>
                            <a:off x="6917" y="1652"/>
                            <a:ext cx="519" cy="351"/>
                            <a:chOff x="6917" y="1652"/>
                            <a:chExt cx="519" cy="351"/>
                          </a:xfrm>
                        </wpg:grpSpPr>
                        <wps:wsp>
                          <wps:cNvPr id="769" name="Freeform 684"/>
                          <wps:cNvSpPr>
                            <a:spLocks/>
                          </wps:cNvSpPr>
                          <wps:spPr bwMode="auto">
                            <a:xfrm>
                              <a:off x="6917" y="1652"/>
                              <a:ext cx="519" cy="351"/>
                            </a:xfrm>
                            <a:custGeom>
                              <a:avLst/>
                              <a:gdLst>
                                <a:gd name="T0" fmla="+- 0 6917 6917"/>
                                <a:gd name="T1" fmla="*/ T0 w 519"/>
                                <a:gd name="T2" fmla="+- 0 2003 1652"/>
                                <a:gd name="T3" fmla="*/ 2003 h 351"/>
                                <a:gd name="T4" fmla="+- 0 7435 6917"/>
                                <a:gd name="T5" fmla="*/ T4 w 519"/>
                                <a:gd name="T6" fmla="+- 0 2003 1652"/>
                                <a:gd name="T7" fmla="*/ 2003 h 351"/>
                                <a:gd name="T8" fmla="+- 0 7435 6917"/>
                                <a:gd name="T9" fmla="*/ T8 w 519"/>
                                <a:gd name="T10" fmla="+- 0 1652 1652"/>
                                <a:gd name="T11" fmla="*/ 1652 h 351"/>
                                <a:gd name="T12" fmla="+- 0 6917 6917"/>
                                <a:gd name="T13" fmla="*/ T12 w 519"/>
                                <a:gd name="T14" fmla="+- 0 1652 1652"/>
                                <a:gd name="T15" fmla="*/ 1652 h 351"/>
                                <a:gd name="T16" fmla="+- 0 6917 6917"/>
                                <a:gd name="T17" fmla="*/ T16 w 519"/>
                                <a:gd name="T18" fmla="+- 0 2003 1652"/>
                                <a:gd name="T19" fmla="*/ 2003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681"/>
                        <wpg:cNvGrpSpPr>
                          <a:grpSpLocks/>
                        </wpg:cNvGrpSpPr>
                        <wpg:grpSpPr bwMode="auto">
                          <a:xfrm>
                            <a:off x="6917" y="1491"/>
                            <a:ext cx="519" cy="161"/>
                            <a:chOff x="6917" y="1491"/>
                            <a:chExt cx="519" cy="161"/>
                          </a:xfrm>
                        </wpg:grpSpPr>
                        <wps:wsp>
                          <wps:cNvPr id="771" name="Freeform 682"/>
                          <wps:cNvSpPr>
                            <a:spLocks/>
                          </wps:cNvSpPr>
                          <wps:spPr bwMode="auto">
                            <a:xfrm>
                              <a:off x="6917" y="1491"/>
                              <a:ext cx="519" cy="161"/>
                            </a:xfrm>
                            <a:custGeom>
                              <a:avLst/>
                              <a:gdLst>
                                <a:gd name="T0" fmla="+- 0 6917 6917"/>
                                <a:gd name="T1" fmla="*/ T0 w 519"/>
                                <a:gd name="T2" fmla="+- 0 1652 1491"/>
                                <a:gd name="T3" fmla="*/ 1652 h 161"/>
                                <a:gd name="T4" fmla="+- 0 7435 6917"/>
                                <a:gd name="T5" fmla="*/ T4 w 519"/>
                                <a:gd name="T6" fmla="+- 0 1652 1491"/>
                                <a:gd name="T7" fmla="*/ 1652 h 161"/>
                                <a:gd name="T8" fmla="+- 0 7435 6917"/>
                                <a:gd name="T9" fmla="*/ T8 w 519"/>
                                <a:gd name="T10" fmla="+- 0 1491 1491"/>
                                <a:gd name="T11" fmla="*/ 1491 h 161"/>
                                <a:gd name="T12" fmla="+- 0 6917 6917"/>
                                <a:gd name="T13" fmla="*/ T12 w 519"/>
                                <a:gd name="T14" fmla="+- 0 1491 1491"/>
                                <a:gd name="T15" fmla="*/ 1491 h 161"/>
                                <a:gd name="T16" fmla="+- 0 6917 6917"/>
                                <a:gd name="T17" fmla="*/ T16 w 519"/>
                                <a:gd name="T18" fmla="+- 0 1652 1491"/>
                                <a:gd name="T19" fmla="*/ 1652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679"/>
                        <wpg:cNvGrpSpPr>
                          <a:grpSpLocks/>
                        </wpg:cNvGrpSpPr>
                        <wpg:grpSpPr bwMode="auto">
                          <a:xfrm>
                            <a:off x="3696" y="2183"/>
                            <a:ext cx="516" cy="353"/>
                            <a:chOff x="3696" y="2183"/>
                            <a:chExt cx="516" cy="353"/>
                          </a:xfrm>
                        </wpg:grpSpPr>
                        <wps:wsp>
                          <wps:cNvPr id="773" name="Freeform 680"/>
                          <wps:cNvSpPr>
                            <a:spLocks/>
                          </wps:cNvSpPr>
                          <wps:spPr bwMode="auto">
                            <a:xfrm>
                              <a:off x="3696" y="2183"/>
                              <a:ext cx="516" cy="353"/>
                            </a:xfrm>
                            <a:custGeom>
                              <a:avLst/>
                              <a:gdLst>
                                <a:gd name="T0" fmla="+- 0 3696 3696"/>
                                <a:gd name="T1" fmla="*/ T0 w 516"/>
                                <a:gd name="T2" fmla="+- 0 2535 2183"/>
                                <a:gd name="T3" fmla="*/ 2535 h 353"/>
                                <a:gd name="T4" fmla="+- 0 4212 3696"/>
                                <a:gd name="T5" fmla="*/ T4 w 516"/>
                                <a:gd name="T6" fmla="+- 0 2535 2183"/>
                                <a:gd name="T7" fmla="*/ 2535 h 353"/>
                                <a:gd name="T8" fmla="+- 0 4212 3696"/>
                                <a:gd name="T9" fmla="*/ T8 w 516"/>
                                <a:gd name="T10" fmla="+- 0 2183 2183"/>
                                <a:gd name="T11" fmla="*/ 2183 h 353"/>
                                <a:gd name="T12" fmla="+- 0 3696 3696"/>
                                <a:gd name="T13" fmla="*/ T12 w 516"/>
                                <a:gd name="T14" fmla="+- 0 2183 2183"/>
                                <a:gd name="T15" fmla="*/ 2183 h 353"/>
                                <a:gd name="T16" fmla="+- 0 3696 3696"/>
                                <a:gd name="T17" fmla="*/ T16 w 516"/>
                                <a:gd name="T18" fmla="+- 0 2535 2183"/>
                                <a:gd name="T19" fmla="*/ 2535 h 353"/>
                              </a:gdLst>
                              <a:ahLst/>
                              <a:cxnLst>
                                <a:cxn ang="0">
                                  <a:pos x="T1" y="T3"/>
                                </a:cxn>
                                <a:cxn ang="0">
                                  <a:pos x="T5" y="T7"/>
                                </a:cxn>
                                <a:cxn ang="0">
                                  <a:pos x="T9" y="T11"/>
                                </a:cxn>
                                <a:cxn ang="0">
                                  <a:pos x="T13" y="T15"/>
                                </a:cxn>
                                <a:cxn ang="0">
                                  <a:pos x="T17" y="T19"/>
                                </a:cxn>
                              </a:cxnLst>
                              <a:rect l="0" t="0" r="r" b="b"/>
                              <a:pathLst>
                                <a:path w="516" h="353">
                                  <a:moveTo>
                                    <a:pt x="0" y="352"/>
                                  </a:moveTo>
                                  <a:lnTo>
                                    <a:pt x="516" y="352"/>
                                  </a:lnTo>
                                  <a:lnTo>
                                    <a:pt x="516"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677"/>
                        <wpg:cNvGrpSpPr>
                          <a:grpSpLocks/>
                        </wpg:cNvGrpSpPr>
                        <wpg:grpSpPr bwMode="auto">
                          <a:xfrm>
                            <a:off x="3696" y="2022"/>
                            <a:ext cx="516" cy="161"/>
                            <a:chOff x="3696" y="2022"/>
                            <a:chExt cx="516" cy="161"/>
                          </a:xfrm>
                        </wpg:grpSpPr>
                        <wps:wsp>
                          <wps:cNvPr id="775" name="Freeform 678"/>
                          <wps:cNvSpPr>
                            <a:spLocks/>
                          </wps:cNvSpPr>
                          <wps:spPr bwMode="auto">
                            <a:xfrm>
                              <a:off x="3696" y="2022"/>
                              <a:ext cx="516" cy="161"/>
                            </a:xfrm>
                            <a:custGeom>
                              <a:avLst/>
                              <a:gdLst>
                                <a:gd name="T0" fmla="+- 0 3696 3696"/>
                                <a:gd name="T1" fmla="*/ T0 w 516"/>
                                <a:gd name="T2" fmla="+- 0 2183 2022"/>
                                <a:gd name="T3" fmla="*/ 2183 h 161"/>
                                <a:gd name="T4" fmla="+- 0 4212 3696"/>
                                <a:gd name="T5" fmla="*/ T4 w 516"/>
                                <a:gd name="T6" fmla="+- 0 2183 2022"/>
                                <a:gd name="T7" fmla="*/ 2183 h 161"/>
                                <a:gd name="T8" fmla="+- 0 4212 3696"/>
                                <a:gd name="T9" fmla="*/ T8 w 516"/>
                                <a:gd name="T10" fmla="+- 0 2022 2022"/>
                                <a:gd name="T11" fmla="*/ 2022 h 161"/>
                                <a:gd name="T12" fmla="+- 0 3696 3696"/>
                                <a:gd name="T13" fmla="*/ T12 w 516"/>
                                <a:gd name="T14" fmla="+- 0 2022 2022"/>
                                <a:gd name="T15" fmla="*/ 2022 h 161"/>
                                <a:gd name="T16" fmla="+- 0 3696 3696"/>
                                <a:gd name="T17" fmla="*/ T16 w 516"/>
                                <a:gd name="T18" fmla="+- 0 2183 2022"/>
                                <a:gd name="T19" fmla="*/ 2183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675"/>
                        <wpg:cNvGrpSpPr>
                          <a:grpSpLocks/>
                        </wpg:cNvGrpSpPr>
                        <wpg:grpSpPr bwMode="auto">
                          <a:xfrm>
                            <a:off x="4231" y="2183"/>
                            <a:ext cx="519" cy="353"/>
                            <a:chOff x="4231" y="2183"/>
                            <a:chExt cx="519" cy="353"/>
                          </a:xfrm>
                        </wpg:grpSpPr>
                        <wps:wsp>
                          <wps:cNvPr id="777" name="Freeform 676"/>
                          <wps:cNvSpPr>
                            <a:spLocks/>
                          </wps:cNvSpPr>
                          <wps:spPr bwMode="auto">
                            <a:xfrm>
                              <a:off x="4231" y="2183"/>
                              <a:ext cx="519" cy="353"/>
                            </a:xfrm>
                            <a:custGeom>
                              <a:avLst/>
                              <a:gdLst>
                                <a:gd name="T0" fmla="+- 0 4231 4231"/>
                                <a:gd name="T1" fmla="*/ T0 w 519"/>
                                <a:gd name="T2" fmla="+- 0 2535 2183"/>
                                <a:gd name="T3" fmla="*/ 2535 h 353"/>
                                <a:gd name="T4" fmla="+- 0 4750 4231"/>
                                <a:gd name="T5" fmla="*/ T4 w 519"/>
                                <a:gd name="T6" fmla="+- 0 2535 2183"/>
                                <a:gd name="T7" fmla="*/ 2535 h 353"/>
                                <a:gd name="T8" fmla="+- 0 4750 4231"/>
                                <a:gd name="T9" fmla="*/ T8 w 519"/>
                                <a:gd name="T10" fmla="+- 0 2183 2183"/>
                                <a:gd name="T11" fmla="*/ 2183 h 353"/>
                                <a:gd name="T12" fmla="+- 0 4231 4231"/>
                                <a:gd name="T13" fmla="*/ T12 w 519"/>
                                <a:gd name="T14" fmla="+- 0 2183 2183"/>
                                <a:gd name="T15" fmla="*/ 2183 h 353"/>
                                <a:gd name="T16" fmla="+- 0 4231 4231"/>
                                <a:gd name="T17" fmla="*/ T16 w 519"/>
                                <a:gd name="T18" fmla="+- 0 2535 2183"/>
                                <a:gd name="T19" fmla="*/ 2535 h 353"/>
                              </a:gdLst>
                              <a:ahLst/>
                              <a:cxnLst>
                                <a:cxn ang="0">
                                  <a:pos x="T1" y="T3"/>
                                </a:cxn>
                                <a:cxn ang="0">
                                  <a:pos x="T5" y="T7"/>
                                </a:cxn>
                                <a:cxn ang="0">
                                  <a:pos x="T9" y="T11"/>
                                </a:cxn>
                                <a:cxn ang="0">
                                  <a:pos x="T13" y="T15"/>
                                </a:cxn>
                                <a:cxn ang="0">
                                  <a:pos x="T17" y="T19"/>
                                </a:cxn>
                              </a:cxnLst>
                              <a:rect l="0" t="0" r="r" b="b"/>
                              <a:pathLst>
                                <a:path w="519" h="353">
                                  <a:moveTo>
                                    <a:pt x="0" y="352"/>
                                  </a:moveTo>
                                  <a:lnTo>
                                    <a:pt x="519" y="352"/>
                                  </a:lnTo>
                                  <a:lnTo>
                                    <a:pt x="519"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673"/>
                        <wpg:cNvGrpSpPr>
                          <a:grpSpLocks/>
                        </wpg:cNvGrpSpPr>
                        <wpg:grpSpPr bwMode="auto">
                          <a:xfrm>
                            <a:off x="4231" y="2022"/>
                            <a:ext cx="519" cy="161"/>
                            <a:chOff x="4231" y="2022"/>
                            <a:chExt cx="519" cy="161"/>
                          </a:xfrm>
                        </wpg:grpSpPr>
                        <wps:wsp>
                          <wps:cNvPr id="779" name="Freeform 674"/>
                          <wps:cNvSpPr>
                            <a:spLocks/>
                          </wps:cNvSpPr>
                          <wps:spPr bwMode="auto">
                            <a:xfrm>
                              <a:off x="4231" y="2022"/>
                              <a:ext cx="519" cy="161"/>
                            </a:xfrm>
                            <a:custGeom>
                              <a:avLst/>
                              <a:gdLst>
                                <a:gd name="T0" fmla="+- 0 4231 4231"/>
                                <a:gd name="T1" fmla="*/ T0 w 519"/>
                                <a:gd name="T2" fmla="+- 0 2183 2022"/>
                                <a:gd name="T3" fmla="*/ 2183 h 161"/>
                                <a:gd name="T4" fmla="+- 0 4750 4231"/>
                                <a:gd name="T5" fmla="*/ T4 w 519"/>
                                <a:gd name="T6" fmla="+- 0 2183 2022"/>
                                <a:gd name="T7" fmla="*/ 2183 h 161"/>
                                <a:gd name="T8" fmla="+- 0 4750 4231"/>
                                <a:gd name="T9" fmla="*/ T8 w 519"/>
                                <a:gd name="T10" fmla="+- 0 2022 2022"/>
                                <a:gd name="T11" fmla="*/ 2022 h 161"/>
                                <a:gd name="T12" fmla="+- 0 4231 4231"/>
                                <a:gd name="T13" fmla="*/ T12 w 519"/>
                                <a:gd name="T14" fmla="+- 0 2022 2022"/>
                                <a:gd name="T15" fmla="*/ 2022 h 161"/>
                                <a:gd name="T16" fmla="+- 0 4231 4231"/>
                                <a:gd name="T17" fmla="*/ T16 w 519"/>
                                <a:gd name="T18" fmla="+- 0 2183 2022"/>
                                <a:gd name="T19" fmla="*/ 2183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671"/>
                        <wpg:cNvGrpSpPr>
                          <a:grpSpLocks/>
                        </wpg:cNvGrpSpPr>
                        <wpg:grpSpPr bwMode="auto">
                          <a:xfrm>
                            <a:off x="4769" y="2183"/>
                            <a:ext cx="519" cy="353"/>
                            <a:chOff x="4769" y="2183"/>
                            <a:chExt cx="519" cy="353"/>
                          </a:xfrm>
                        </wpg:grpSpPr>
                        <wps:wsp>
                          <wps:cNvPr id="781" name="Freeform 672"/>
                          <wps:cNvSpPr>
                            <a:spLocks/>
                          </wps:cNvSpPr>
                          <wps:spPr bwMode="auto">
                            <a:xfrm>
                              <a:off x="4769" y="2183"/>
                              <a:ext cx="519" cy="353"/>
                            </a:xfrm>
                            <a:custGeom>
                              <a:avLst/>
                              <a:gdLst>
                                <a:gd name="T0" fmla="+- 0 4769 4769"/>
                                <a:gd name="T1" fmla="*/ T0 w 519"/>
                                <a:gd name="T2" fmla="+- 0 2535 2183"/>
                                <a:gd name="T3" fmla="*/ 2535 h 353"/>
                                <a:gd name="T4" fmla="+- 0 5287 4769"/>
                                <a:gd name="T5" fmla="*/ T4 w 519"/>
                                <a:gd name="T6" fmla="+- 0 2535 2183"/>
                                <a:gd name="T7" fmla="*/ 2535 h 353"/>
                                <a:gd name="T8" fmla="+- 0 5287 4769"/>
                                <a:gd name="T9" fmla="*/ T8 w 519"/>
                                <a:gd name="T10" fmla="+- 0 2183 2183"/>
                                <a:gd name="T11" fmla="*/ 2183 h 353"/>
                                <a:gd name="T12" fmla="+- 0 4769 4769"/>
                                <a:gd name="T13" fmla="*/ T12 w 519"/>
                                <a:gd name="T14" fmla="+- 0 2183 2183"/>
                                <a:gd name="T15" fmla="*/ 2183 h 353"/>
                                <a:gd name="T16" fmla="+- 0 4769 4769"/>
                                <a:gd name="T17" fmla="*/ T16 w 519"/>
                                <a:gd name="T18" fmla="+- 0 2535 2183"/>
                                <a:gd name="T19" fmla="*/ 2535 h 353"/>
                              </a:gdLst>
                              <a:ahLst/>
                              <a:cxnLst>
                                <a:cxn ang="0">
                                  <a:pos x="T1" y="T3"/>
                                </a:cxn>
                                <a:cxn ang="0">
                                  <a:pos x="T5" y="T7"/>
                                </a:cxn>
                                <a:cxn ang="0">
                                  <a:pos x="T9" y="T11"/>
                                </a:cxn>
                                <a:cxn ang="0">
                                  <a:pos x="T13" y="T15"/>
                                </a:cxn>
                                <a:cxn ang="0">
                                  <a:pos x="T17" y="T19"/>
                                </a:cxn>
                              </a:cxnLst>
                              <a:rect l="0" t="0" r="r" b="b"/>
                              <a:pathLst>
                                <a:path w="519" h="353">
                                  <a:moveTo>
                                    <a:pt x="0" y="352"/>
                                  </a:moveTo>
                                  <a:lnTo>
                                    <a:pt x="518" y="352"/>
                                  </a:lnTo>
                                  <a:lnTo>
                                    <a:pt x="518" y="0"/>
                                  </a:lnTo>
                                  <a:lnTo>
                                    <a:pt x="0" y="0"/>
                                  </a:lnTo>
                                  <a:lnTo>
                                    <a:pt x="0" y="352"/>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669"/>
                        <wpg:cNvGrpSpPr>
                          <a:grpSpLocks/>
                        </wpg:cNvGrpSpPr>
                        <wpg:grpSpPr bwMode="auto">
                          <a:xfrm>
                            <a:off x="4769" y="2022"/>
                            <a:ext cx="519" cy="161"/>
                            <a:chOff x="4769" y="2022"/>
                            <a:chExt cx="519" cy="161"/>
                          </a:xfrm>
                        </wpg:grpSpPr>
                        <wps:wsp>
                          <wps:cNvPr id="783" name="Freeform 670"/>
                          <wps:cNvSpPr>
                            <a:spLocks/>
                          </wps:cNvSpPr>
                          <wps:spPr bwMode="auto">
                            <a:xfrm>
                              <a:off x="4769" y="2022"/>
                              <a:ext cx="519" cy="161"/>
                            </a:xfrm>
                            <a:custGeom>
                              <a:avLst/>
                              <a:gdLst>
                                <a:gd name="T0" fmla="+- 0 4769 4769"/>
                                <a:gd name="T1" fmla="*/ T0 w 519"/>
                                <a:gd name="T2" fmla="+- 0 2183 2022"/>
                                <a:gd name="T3" fmla="*/ 2183 h 161"/>
                                <a:gd name="T4" fmla="+- 0 5287 4769"/>
                                <a:gd name="T5" fmla="*/ T4 w 519"/>
                                <a:gd name="T6" fmla="+- 0 2183 2022"/>
                                <a:gd name="T7" fmla="*/ 2183 h 161"/>
                                <a:gd name="T8" fmla="+- 0 5287 4769"/>
                                <a:gd name="T9" fmla="*/ T8 w 519"/>
                                <a:gd name="T10" fmla="+- 0 2022 2022"/>
                                <a:gd name="T11" fmla="*/ 2022 h 161"/>
                                <a:gd name="T12" fmla="+- 0 4769 4769"/>
                                <a:gd name="T13" fmla="*/ T12 w 519"/>
                                <a:gd name="T14" fmla="+- 0 2022 2022"/>
                                <a:gd name="T15" fmla="*/ 2022 h 161"/>
                                <a:gd name="T16" fmla="+- 0 4769 4769"/>
                                <a:gd name="T17" fmla="*/ T16 w 519"/>
                                <a:gd name="T18" fmla="+- 0 2183 2022"/>
                                <a:gd name="T19" fmla="*/ 2183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667"/>
                        <wpg:cNvGrpSpPr>
                          <a:grpSpLocks/>
                        </wpg:cNvGrpSpPr>
                        <wpg:grpSpPr bwMode="auto">
                          <a:xfrm>
                            <a:off x="5306" y="2183"/>
                            <a:ext cx="516" cy="353"/>
                            <a:chOff x="5306" y="2183"/>
                            <a:chExt cx="516" cy="353"/>
                          </a:xfrm>
                        </wpg:grpSpPr>
                        <wps:wsp>
                          <wps:cNvPr id="785" name="Freeform 668"/>
                          <wps:cNvSpPr>
                            <a:spLocks/>
                          </wps:cNvSpPr>
                          <wps:spPr bwMode="auto">
                            <a:xfrm>
                              <a:off x="5306" y="2183"/>
                              <a:ext cx="516" cy="353"/>
                            </a:xfrm>
                            <a:custGeom>
                              <a:avLst/>
                              <a:gdLst>
                                <a:gd name="T0" fmla="+- 0 5306 5306"/>
                                <a:gd name="T1" fmla="*/ T0 w 516"/>
                                <a:gd name="T2" fmla="+- 0 2535 2183"/>
                                <a:gd name="T3" fmla="*/ 2535 h 353"/>
                                <a:gd name="T4" fmla="+- 0 5822 5306"/>
                                <a:gd name="T5" fmla="*/ T4 w 516"/>
                                <a:gd name="T6" fmla="+- 0 2535 2183"/>
                                <a:gd name="T7" fmla="*/ 2535 h 353"/>
                                <a:gd name="T8" fmla="+- 0 5822 5306"/>
                                <a:gd name="T9" fmla="*/ T8 w 516"/>
                                <a:gd name="T10" fmla="+- 0 2183 2183"/>
                                <a:gd name="T11" fmla="*/ 2183 h 353"/>
                                <a:gd name="T12" fmla="+- 0 5306 5306"/>
                                <a:gd name="T13" fmla="*/ T12 w 516"/>
                                <a:gd name="T14" fmla="+- 0 2183 2183"/>
                                <a:gd name="T15" fmla="*/ 2183 h 353"/>
                                <a:gd name="T16" fmla="+- 0 5306 5306"/>
                                <a:gd name="T17" fmla="*/ T16 w 516"/>
                                <a:gd name="T18" fmla="+- 0 2535 2183"/>
                                <a:gd name="T19" fmla="*/ 2535 h 353"/>
                              </a:gdLst>
                              <a:ahLst/>
                              <a:cxnLst>
                                <a:cxn ang="0">
                                  <a:pos x="T1" y="T3"/>
                                </a:cxn>
                                <a:cxn ang="0">
                                  <a:pos x="T5" y="T7"/>
                                </a:cxn>
                                <a:cxn ang="0">
                                  <a:pos x="T9" y="T11"/>
                                </a:cxn>
                                <a:cxn ang="0">
                                  <a:pos x="T13" y="T15"/>
                                </a:cxn>
                                <a:cxn ang="0">
                                  <a:pos x="T17" y="T19"/>
                                </a:cxn>
                              </a:cxnLst>
                              <a:rect l="0" t="0" r="r" b="b"/>
                              <a:pathLst>
                                <a:path w="516" h="353">
                                  <a:moveTo>
                                    <a:pt x="0" y="352"/>
                                  </a:moveTo>
                                  <a:lnTo>
                                    <a:pt x="516" y="352"/>
                                  </a:lnTo>
                                  <a:lnTo>
                                    <a:pt x="516" y="0"/>
                                  </a:lnTo>
                                  <a:lnTo>
                                    <a:pt x="0" y="0"/>
                                  </a:lnTo>
                                  <a:lnTo>
                                    <a:pt x="0" y="352"/>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665"/>
                        <wpg:cNvGrpSpPr>
                          <a:grpSpLocks/>
                        </wpg:cNvGrpSpPr>
                        <wpg:grpSpPr bwMode="auto">
                          <a:xfrm>
                            <a:off x="5306" y="2022"/>
                            <a:ext cx="516" cy="161"/>
                            <a:chOff x="5306" y="2022"/>
                            <a:chExt cx="516" cy="161"/>
                          </a:xfrm>
                        </wpg:grpSpPr>
                        <wps:wsp>
                          <wps:cNvPr id="787" name="Freeform 666"/>
                          <wps:cNvSpPr>
                            <a:spLocks/>
                          </wps:cNvSpPr>
                          <wps:spPr bwMode="auto">
                            <a:xfrm>
                              <a:off x="5306" y="2022"/>
                              <a:ext cx="516" cy="161"/>
                            </a:xfrm>
                            <a:custGeom>
                              <a:avLst/>
                              <a:gdLst>
                                <a:gd name="T0" fmla="+- 0 5306 5306"/>
                                <a:gd name="T1" fmla="*/ T0 w 516"/>
                                <a:gd name="T2" fmla="+- 0 2183 2022"/>
                                <a:gd name="T3" fmla="*/ 2183 h 161"/>
                                <a:gd name="T4" fmla="+- 0 5822 5306"/>
                                <a:gd name="T5" fmla="*/ T4 w 516"/>
                                <a:gd name="T6" fmla="+- 0 2183 2022"/>
                                <a:gd name="T7" fmla="*/ 2183 h 161"/>
                                <a:gd name="T8" fmla="+- 0 5822 5306"/>
                                <a:gd name="T9" fmla="*/ T8 w 516"/>
                                <a:gd name="T10" fmla="+- 0 2022 2022"/>
                                <a:gd name="T11" fmla="*/ 2022 h 161"/>
                                <a:gd name="T12" fmla="+- 0 5306 5306"/>
                                <a:gd name="T13" fmla="*/ T12 w 516"/>
                                <a:gd name="T14" fmla="+- 0 2022 2022"/>
                                <a:gd name="T15" fmla="*/ 2022 h 161"/>
                                <a:gd name="T16" fmla="+- 0 5306 5306"/>
                                <a:gd name="T17" fmla="*/ T16 w 516"/>
                                <a:gd name="T18" fmla="+- 0 2183 2022"/>
                                <a:gd name="T19" fmla="*/ 2183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663"/>
                        <wpg:cNvGrpSpPr>
                          <a:grpSpLocks/>
                        </wpg:cNvGrpSpPr>
                        <wpg:grpSpPr bwMode="auto">
                          <a:xfrm>
                            <a:off x="5844" y="2183"/>
                            <a:ext cx="516" cy="353"/>
                            <a:chOff x="5844" y="2183"/>
                            <a:chExt cx="516" cy="353"/>
                          </a:xfrm>
                        </wpg:grpSpPr>
                        <wps:wsp>
                          <wps:cNvPr id="789" name="Freeform 664"/>
                          <wps:cNvSpPr>
                            <a:spLocks/>
                          </wps:cNvSpPr>
                          <wps:spPr bwMode="auto">
                            <a:xfrm>
                              <a:off x="5844" y="2183"/>
                              <a:ext cx="516" cy="353"/>
                            </a:xfrm>
                            <a:custGeom>
                              <a:avLst/>
                              <a:gdLst>
                                <a:gd name="T0" fmla="+- 0 5844 5844"/>
                                <a:gd name="T1" fmla="*/ T0 w 516"/>
                                <a:gd name="T2" fmla="+- 0 2535 2183"/>
                                <a:gd name="T3" fmla="*/ 2535 h 353"/>
                                <a:gd name="T4" fmla="+- 0 6360 5844"/>
                                <a:gd name="T5" fmla="*/ T4 w 516"/>
                                <a:gd name="T6" fmla="+- 0 2535 2183"/>
                                <a:gd name="T7" fmla="*/ 2535 h 353"/>
                                <a:gd name="T8" fmla="+- 0 6360 5844"/>
                                <a:gd name="T9" fmla="*/ T8 w 516"/>
                                <a:gd name="T10" fmla="+- 0 2183 2183"/>
                                <a:gd name="T11" fmla="*/ 2183 h 353"/>
                                <a:gd name="T12" fmla="+- 0 5844 5844"/>
                                <a:gd name="T13" fmla="*/ T12 w 516"/>
                                <a:gd name="T14" fmla="+- 0 2183 2183"/>
                                <a:gd name="T15" fmla="*/ 2183 h 353"/>
                                <a:gd name="T16" fmla="+- 0 5844 5844"/>
                                <a:gd name="T17" fmla="*/ T16 w 516"/>
                                <a:gd name="T18" fmla="+- 0 2535 2183"/>
                                <a:gd name="T19" fmla="*/ 2535 h 353"/>
                              </a:gdLst>
                              <a:ahLst/>
                              <a:cxnLst>
                                <a:cxn ang="0">
                                  <a:pos x="T1" y="T3"/>
                                </a:cxn>
                                <a:cxn ang="0">
                                  <a:pos x="T5" y="T7"/>
                                </a:cxn>
                                <a:cxn ang="0">
                                  <a:pos x="T9" y="T11"/>
                                </a:cxn>
                                <a:cxn ang="0">
                                  <a:pos x="T13" y="T15"/>
                                </a:cxn>
                                <a:cxn ang="0">
                                  <a:pos x="T17" y="T19"/>
                                </a:cxn>
                              </a:cxnLst>
                              <a:rect l="0" t="0" r="r" b="b"/>
                              <a:pathLst>
                                <a:path w="516" h="353">
                                  <a:moveTo>
                                    <a:pt x="0" y="352"/>
                                  </a:moveTo>
                                  <a:lnTo>
                                    <a:pt x="516" y="352"/>
                                  </a:lnTo>
                                  <a:lnTo>
                                    <a:pt x="516" y="0"/>
                                  </a:lnTo>
                                  <a:lnTo>
                                    <a:pt x="0" y="0"/>
                                  </a:lnTo>
                                  <a:lnTo>
                                    <a:pt x="0" y="352"/>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661"/>
                        <wpg:cNvGrpSpPr>
                          <a:grpSpLocks/>
                        </wpg:cNvGrpSpPr>
                        <wpg:grpSpPr bwMode="auto">
                          <a:xfrm>
                            <a:off x="5844" y="2022"/>
                            <a:ext cx="516" cy="161"/>
                            <a:chOff x="5844" y="2022"/>
                            <a:chExt cx="516" cy="161"/>
                          </a:xfrm>
                        </wpg:grpSpPr>
                        <wps:wsp>
                          <wps:cNvPr id="791" name="Freeform 662"/>
                          <wps:cNvSpPr>
                            <a:spLocks/>
                          </wps:cNvSpPr>
                          <wps:spPr bwMode="auto">
                            <a:xfrm>
                              <a:off x="5844" y="2022"/>
                              <a:ext cx="516" cy="161"/>
                            </a:xfrm>
                            <a:custGeom>
                              <a:avLst/>
                              <a:gdLst>
                                <a:gd name="T0" fmla="+- 0 5844 5844"/>
                                <a:gd name="T1" fmla="*/ T0 w 516"/>
                                <a:gd name="T2" fmla="+- 0 2183 2022"/>
                                <a:gd name="T3" fmla="*/ 2183 h 161"/>
                                <a:gd name="T4" fmla="+- 0 6360 5844"/>
                                <a:gd name="T5" fmla="*/ T4 w 516"/>
                                <a:gd name="T6" fmla="+- 0 2183 2022"/>
                                <a:gd name="T7" fmla="*/ 2183 h 161"/>
                                <a:gd name="T8" fmla="+- 0 6360 5844"/>
                                <a:gd name="T9" fmla="*/ T8 w 516"/>
                                <a:gd name="T10" fmla="+- 0 2022 2022"/>
                                <a:gd name="T11" fmla="*/ 2022 h 161"/>
                                <a:gd name="T12" fmla="+- 0 5844 5844"/>
                                <a:gd name="T13" fmla="*/ T12 w 516"/>
                                <a:gd name="T14" fmla="+- 0 2022 2022"/>
                                <a:gd name="T15" fmla="*/ 2022 h 161"/>
                                <a:gd name="T16" fmla="+- 0 5844 5844"/>
                                <a:gd name="T17" fmla="*/ T16 w 516"/>
                                <a:gd name="T18" fmla="+- 0 2183 2022"/>
                                <a:gd name="T19" fmla="*/ 2183 h 161"/>
                              </a:gdLst>
                              <a:ahLst/>
                              <a:cxnLst>
                                <a:cxn ang="0">
                                  <a:pos x="T1" y="T3"/>
                                </a:cxn>
                                <a:cxn ang="0">
                                  <a:pos x="T5" y="T7"/>
                                </a:cxn>
                                <a:cxn ang="0">
                                  <a:pos x="T9" y="T11"/>
                                </a:cxn>
                                <a:cxn ang="0">
                                  <a:pos x="T13" y="T15"/>
                                </a:cxn>
                                <a:cxn ang="0">
                                  <a:pos x="T17" y="T19"/>
                                </a:cxn>
                              </a:cxnLst>
                              <a:rect l="0" t="0" r="r" b="b"/>
                              <a:pathLst>
                                <a:path w="516" h="161">
                                  <a:moveTo>
                                    <a:pt x="0" y="161"/>
                                  </a:moveTo>
                                  <a:lnTo>
                                    <a:pt x="516" y="161"/>
                                  </a:lnTo>
                                  <a:lnTo>
                                    <a:pt x="516" y="0"/>
                                  </a:lnTo>
                                  <a:lnTo>
                                    <a:pt x="0" y="0"/>
                                  </a:lnTo>
                                  <a:lnTo>
                                    <a:pt x="0" y="16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659"/>
                        <wpg:cNvGrpSpPr>
                          <a:grpSpLocks/>
                        </wpg:cNvGrpSpPr>
                        <wpg:grpSpPr bwMode="auto">
                          <a:xfrm>
                            <a:off x="6379" y="2183"/>
                            <a:ext cx="519" cy="353"/>
                            <a:chOff x="6379" y="2183"/>
                            <a:chExt cx="519" cy="353"/>
                          </a:xfrm>
                        </wpg:grpSpPr>
                        <wps:wsp>
                          <wps:cNvPr id="793" name="Freeform 660"/>
                          <wps:cNvSpPr>
                            <a:spLocks/>
                          </wps:cNvSpPr>
                          <wps:spPr bwMode="auto">
                            <a:xfrm>
                              <a:off x="6379" y="2183"/>
                              <a:ext cx="519" cy="353"/>
                            </a:xfrm>
                            <a:custGeom>
                              <a:avLst/>
                              <a:gdLst>
                                <a:gd name="T0" fmla="+- 0 6379 6379"/>
                                <a:gd name="T1" fmla="*/ T0 w 519"/>
                                <a:gd name="T2" fmla="+- 0 2535 2183"/>
                                <a:gd name="T3" fmla="*/ 2535 h 353"/>
                                <a:gd name="T4" fmla="+- 0 6898 6379"/>
                                <a:gd name="T5" fmla="*/ T4 w 519"/>
                                <a:gd name="T6" fmla="+- 0 2535 2183"/>
                                <a:gd name="T7" fmla="*/ 2535 h 353"/>
                                <a:gd name="T8" fmla="+- 0 6898 6379"/>
                                <a:gd name="T9" fmla="*/ T8 w 519"/>
                                <a:gd name="T10" fmla="+- 0 2183 2183"/>
                                <a:gd name="T11" fmla="*/ 2183 h 353"/>
                                <a:gd name="T12" fmla="+- 0 6379 6379"/>
                                <a:gd name="T13" fmla="*/ T12 w 519"/>
                                <a:gd name="T14" fmla="+- 0 2183 2183"/>
                                <a:gd name="T15" fmla="*/ 2183 h 353"/>
                                <a:gd name="T16" fmla="+- 0 6379 6379"/>
                                <a:gd name="T17" fmla="*/ T16 w 519"/>
                                <a:gd name="T18" fmla="+- 0 2535 2183"/>
                                <a:gd name="T19" fmla="*/ 2535 h 353"/>
                              </a:gdLst>
                              <a:ahLst/>
                              <a:cxnLst>
                                <a:cxn ang="0">
                                  <a:pos x="T1" y="T3"/>
                                </a:cxn>
                                <a:cxn ang="0">
                                  <a:pos x="T5" y="T7"/>
                                </a:cxn>
                                <a:cxn ang="0">
                                  <a:pos x="T9" y="T11"/>
                                </a:cxn>
                                <a:cxn ang="0">
                                  <a:pos x="T13" y="T15"/>
                                </a:cxn>
                                <a:cxn ang="0">
                                  <a:pos x="T17" y="T19"/>
                                </a:cxn>
                              </a:cxnLst>
                              <a:rect l="0" t="0" r="r" b="b"/>
                              <a:pathLst>
                                <a:path w="519" h="353">
                                  <a:moveTo>
                                    <a:pt x="0" y="352"/>
                                  </a:moveTo>
                                  <a:lnTo>
                                    <a:pt x="519" y="352"/>
                                  </a:lnTo>
                                  <a:lnTo>
                                    <a:pt x="519" y="0"/>
                                  </a:lnTo>
                                  <a:lnTo>
                                    <a:pt x="0" y="0"/>
                                  </a:lnTo>
                                  <a:lnTo>
                                    <a:pt x="0" y="352"/>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657"/>
                        <wpg:cNvGrpSpPr>
                          <a:grpSpLocks/>
                        </wpg:cNvGrpSpPr>
                        <wpg:grpSpPr bwMode="auto">
                          <a:xfrm>
                            <a:off x="6379" y="2022"/>
                            <a:ext cx="519" cy="161"/>
                            <a:chOff x="6379" y="2022"/>
                            <a:chExt cx="519" cy="161"/>
                          </a:xfrm>
                        </wpg:grpSpPr>
                        <wps:wsp>
                          <wps:cNvPr id="795" name="Freeform 658"/>
                          <wps:cNvSpPr>
                            <a:spLocks/>
                          </wps:cNvSpPr>
                          <wps:spPr bwMode="auto">
                            <a:xfrm>
                              <a:off x="6379" y="2022"/>
                              <a:ext cx="519" cy="161"/>
                            </a:xfrm>
                            <a:custGeom>
                              <a:avLst/>
                              <a:gdLst>
                                <a:gd name="T0" fmla="+- 0 6379 6379"/>
                                <a:gd name="T1" fmla="*/ T0 w 519"/>
                                <a:gd name="T2" fmla="+- 0 2183 2022"/>
                                <a:gd name="T3" fmla="*/ 2183 h 161"/>
                                <a:gd name="T4" fmla="+- 0 6898 6379"/>
                                <a:gd name="T5" fmla="*/ T4 w 519"/>
                                <a:gd name="T6" fmla="+- 0 2183 2022"/>
                                <a:gd name="T7" fmla="*/ 2183 h 161"/>
                                <a:gd name="T8" fmla="+- 0 6898 6379"/>
                                <a:gd name="T9" fmla="*/ T8 w 519"/>
                                <a:gd name="T10" fmla="+- 0 2022 2022"/>
                                <a:gd name="T11" fmla="*/ 2022 h 161"/>
                                <a:gd name="T12" fmla="+- 0 6379 6379"/>
                                <a:gd name="T13" fmla="*/ T12 w 519"/>
                                <a:gd name="T14" fmla="+- 0 2022 2022"/>
                                <a:gd name="T15" fmla="*/ 2022 h 161"/>
                                <a:gd name="T16" fmla="+- 0 6379 6379"/>
                                <a:gd name="T17" fmla="*/ T16 w 519"/>
                                <a:gd name="T18" fmla="+- 0 2183 2022"/>
                                <a:gd name="T19" fmla="*/ 2183 h 161"/>
                              </a:gdLst>
                              <a:ahLst/>
                              <a:cxnLst>
                                <a:cxn ang="0">
                                  <a:pos x="T1" y="T3"/>
                                </a:cxn>
                                <a:cxn ang="0">
                                  <a:pos x="T5" y="T7"/>
                                </a:cxn>
                                <a:cxn ang="0">
                                  <a:pos x="T9" y="T11"/>
                                </a:cxn>
                                <a:cxn ang="0">
                                  <a:pos x="T13" y="T15"/>
                                </a:cxn>
                                <a:cxn ang="0">
                                  <a:pos x="T17" y="T19"/>
                                </a:cxn>
                              </a:cxnLst>
                              <a:rect l="0" t="0" r="r" b="b"/>
                              <a:pathLst>
                                <a:path w="519" h="161">
                                  <a:moveTo>
                                    <a:pt x="0" y="161"/>
                                  </a:moveTo>
                                  <a:lnTo>
                                    <a:pt x="519" y="161"/>
                                  </a:lnTo>
                                  <a:lnTo>
                                    <a:pt x="519" y="0"/>
                                  </a:lnTo>
                                  <a:lnTo>
                                    <a:pt x="0" y="0"/>
                                  </a:lnTo>
                                  <a:lnTo>
                                    <a:pt x="0" y="16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655"/>
                        <wpg:cNvGrpSpPr>
                          <a:grpSpLocks/>
                        </wpg:cNvGrpSpPr>
                        <wpg:grpSpPr bwMode="auto">
                          <a:xfrm>
                            <a:off x="6917" y="2183"/>
                            <a:ext cx="519" cy="353"/>
                            <a:chOff x="6917" y="2183"/>
                            <a:chExt cx="519" cy="353"/>
                          </a:xfrm>
                        </wpg:grpSpPr>
                        <wps:wsp>
                          <wps:cNvPr id="797" name="Freeform 656"/>
                          <wps:cNvSpPr>
                            <a:spLocks/>
                          </wps:cNvSpPr>
                          <wps:spPr bwMode="auto">
                            <a:xfrm>
                              <a:off x="6917" y="2183"/>
                              <a:ext cx="519" cy="353"/>
                            </a:xfrm>
                            <a:custGeom>
                              <a:avLst/>
                              <a:gdLst>
                                <a:gd name="T0" fmla="+- 0 6917 6917"/>
                                <a:gd name="T1" fmla="*/ T0 w 519"/>
                                <a:gd name="T2" fmla="+- 0 2535 2183"/>
                                <a:gd name="T3" fmla="*/ 2535 h 353"/>
                                <a:gd name="T4" fmla="+- 0 7435 6917"/>
                                <a:gd name="T5" fmla="*/ T4 w 519"/>
                                <a:gd name="T6" fmla="+- 0 2535 2183"/>
                                <a:gd name="T7" fmla="*/ 2535 h 353"/>
                                <a:gd name="T8" fmla="+- 0 7435 6917"/>
                                <a:gd name="T9" fmla="*/ T8 w 519"/>
                                <a:gd name="T10" fmla="+- 0 2183 2183"/>
                                <a:gd name="T11" fmla="*/ 2183 h 353"/>
                                <a:gd name="T12" fmla="+- 0 6917 6917"/>
                                <a:gd name="T13" fmla="*/ T12 w 519"/>
                                <a:gd name="T14" fmla="+- 0 2183 2183"/>
                                <a:gd name="T15" fmla="*/ 2183 h 353"/>
                                <a:gd name="T16" fmla="+- 0 6917 6917"/>
                                <a:gd name="T17" fmla="*/ T16 w 519"/>
                                <a:gd name="T18" fmla="+- 0 2535 2183"/>
                                <a:gd name="T19" fmla="*/ 2535 h 353"/>
                              </a:gdLst>
                              <a:ahLst/>
                              <a:cxnLst>
                                <a:cxn ang="0">
                                  <a:pos x="T1" y="T3"/>
                                </a:cxn>
                                <a:cxn ang="0">
                                  <a:pos x="T5" y="T7"/>
                                </a:cxn>
                                <a:cxn ang="0">
                                  <a:pos x="T9" y="T11"/>
                                </a:cxn>
                                <a:cxn ang="0">
                                  <a:pos x="T13" y="T15"/>
                                </a:cxn>
                                <a:cxn ang="0">
                                  <a:pos x="T17" y="T19"/>
                                </a:cxn>
                              </a:cxnLst>
                              <a:rect l="0" t="0" r="r" b="b"/>
                              <a:pathLst>
                                <a:path w="519" h="353">
                                  <a:moveTo>
                                    <a:pt x="0" y="352"/>
                                  </a:moveTo>
                                  <a:lnTo>
                                    <a:pt x="518" y="352"/>
                                  </a:lnTo>
                                  <a:lnTo>
                                    <a:pt x="518" y="0"/>
                                  </a:lnTo>
                                  <a:lnTo>
                                    <a:pt x="0" y="0"/>
                                  </a:lnTo>
                                  <a:lnTo>
                                    <a:pt x="0" y="352"/>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653"/>
                        <wpg:cNvGrpSpPr>
                          <a:grpSpLocks/>
                        </wpg:cNvGrpSpPr>
                        <wpg:grpSpPr bwMode="auto">
                          <a:xfrm>
                            <a:off x="6917" y="2022"/>
                            <a:ext cx="519" cy="161"/>
                            <a:chOff x="6917" y="2022"/>
                            <a:chExt cx="519" cy="161"/>
                          </a:xfrm>
                        </wpg:grpSpPr>
                        <wps:wsp>
                          <wps:cNvPr id="799" name="Freeform 654"/>
                          <wps:cNvSpPr>
                            <a:spLocks/>
                          </wps:cNvSpPr>
                          <wps:spPr bwMode="auto">
                            <a:xfrm>
                              <a:off x="6917" y="2022"/>
                              <a:ext cx="519" cy="161"/>
                            </a:xfrm>
                            <a:custGeom>
                              <a:avLst/>
                              <a:gdLst>
                                <a:gd name="T0" fmla="+- 0 6917 6917"/>
                                <a:gd name="T1" fmla="*/ T0 w 519"/>
                                <a:gd name="T2" fmla="+- 0 2183 2022"/>
                                <a:gd name="T3" fmla="*/ 2183 h 161"/>
                                <a:gd name="T4" fmla="+- 0 7435 6917"/>
                                <a:gd name="T5" fmla="*/ T4 w 519"/>
                                <a:gd name="T6" fmla="+- 0 2183 2022"/>
                                <a:gd name="T7" fmla="*/ 2183 h 161"/>
                                <a:gd name="T8" fmla="+- 0 7435 6917"/>
                                <a:gd name="T9" fmla="*/ T8 w 519"/>
                                <a:gd name="T10" fmla="+- 0 2022 2022"/>
                                <a:gd name="T11" fmla="*/ 2022 h 161"/>
                                <a:gd name="T12" fmla="+- 0 6917 6917"/>
                                <a:gd name="T13" fmla="*/ T12 w 519"/>
                                <a:gd name="T14" fmla="+- 0 2022 2022"/>
                                <a:gd name="T15" fmla="*/ 2022 h 161"/>
                                <a:gd name="T16" fmla="+- 0 6917 6917"/>
                                <a:gd name="T17" fmla="*/ T16 w 519"/>
                                <a:gd name="T18" fmla="+- 0 2183 2022"/>
                                <a:gd name="T19" fmla="*/ 2183 h 161"/>
                              </a:gdLst>
                              <a:ahLst/>
                              <a:cxnLst>
                                <a:cxn ang="0">
                                  <a:pos x="T1" y="T3"/>
                                </a:cxn>
                                <a:cxn ang="0">
                                  <a:pos x="T5" y="T7"/>
                                </a:cxn>
                                <a:cxn ang="0">
                                  <a:pos x="T9" y="T11"/>
                                </a:cxn>
                                <a:cxn ang="0">
                                  <a:pos x="T13" y="T15"/>
                                </a:cxn>
                                <a:cxn ang="0">
                                  <a:pos x="T17" y="T19"/>
                                </a:cxn>
                              </a:cxnLst>
                              <a:rect l="0" t="0" r="r" b="b"/>
                              <a:pathLst>
                                <a:path w="519" h="161">
                                  <a:moveTo>
                                    <a:pt x="0" y="161"/>
                                  </a:moveTo>
                                  <a:lnTo>
                                    <a:pt x="518" y="161"/>
                                  </a:lnTo>
                                  <a:lnTo>
                                    <a:pt x="518" y="0"/>
                                  </a:lnTo>
                                  <a:lnTo>
                                    <a:pt x="0" y="0"/>
                                  </a:lnTo>
                                  <a:lnTo>
                                    <a:pt x="0" y="16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651"/>
                        <wpg:cNvGrpSpPr>
                          <a:grpSpLocks/>
                        </wpg:cNvGrpSpPr>
                        <wpg:grpSpPr bwMode="auto">
                          <a:xfrm>
                            <a:off x="3696" y="2715"/>
                            <a:ext cx="516" cy="351"/>
                            <a:chOff x="3696" y="2715"/>
                            <a:chExt cx="516" cy="351"/>
                          </a:xfrm>
                        </wpg:grpSpPr>
                        <wps:wsp>
                          <wps:cNvPr id="801" name="Freeform 652"/>
                          <wps:cNvSpPr>
                            <a:spLocks/>
                          </wps:cNvSpPr>
                          <wps:spPr bwMode="auto">
                            <a:xfrm>
                              <a:off x="3696" y="2715"/>
                              <a:ext cx="516" cy="351"/>
                            </a:xfrm>
                            <a:custGeom>
                              <a:avLst/>
                              <a:gdLst>
                                <a:gd name="T0" fmla="+- 0 3696 3696"/>
                                <a:gd name="T1" fmla="*/ T0 w 516"/>
                                <a:gd name="T2" fmla="+- 0 3066 2715"/>
                                <a:gd name="T3" fmla="*/ 3066 h 351"/>
                                <a:gd name="T4" fmla="+- 0 4212 3696"/>
                                <a:gd name="T5" fmla="*/ T4 w 516"/>
                                <a:gd name="T6" fmla="+- 0 3066 2715"/>
                                <a:gd name="T7" fmla="*/ 3066 h 351"/>
                                <a:gd name="T8" fmla="+- 0 4212 3696"/>
                                <a:gd name="T9" fmla="*/ T8 w 516"/>
                                <a:gd name="T10" fmla="+- 0 2715 2715"/>
                                <a:gd name="T11" fmla="*/ 2715 h 351"/>
                                <a:gd name="T12" fmla="+- 0 3696 3696"/>
                                <a:gd name="T13" fmla="*/ T12 w 516"/>
                                <a:gd name="T14" fmla="+- 0 2715 2715"/>
                                <a:gd name="T15" fmla="*/ 2715 h 351"/>
                                <a:gd name="T16" fmla="+- 0 3696 3696"/>
                                <a:gd name="T17" fmla="*/ T16 w 516"/>
                                <a:gd name="T18" fmla="+- 0 3066 2715"/>
                                <a:gd name="T19" fmla="*/ 3066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649"/>
                        <wpg:cNvGrpSpPr>
                          <a:grpSpLocks/>
                        </wpg:cNvGrpSpPr>
                        <wpg:grpSpPr bwMode="auto">
                          <a:xfrm>
                            <a:off x="3696" y="2555"/>
                            <a:ext cx="516" cy="161"/>
                            <a:chOff x="3696" y="2555"/>
                            <a:chExt cx="516" cy="161"/>
                          </a:xfrm>
                        </wpg:grpSpPr>
                        <wps:wsp>
                          <wps:cNvPr id="803" name="Freeform 650"/>
                          <wps:cNvSpPr>
                            <a:spLocks/>
                          </wps:cNvSpPr>
                          <wps:spPr bwMode="auto">
                            <a:xfrm>
                              <a:off x="3696" y="2555"/>
                              <a:ext cx="516" cy="161"/>
                            </a:xfrm>
                            <a:custGeom>
                              <a:avLst/>
                              <a:gdLst>
                                <a:gd name="T0" fmla="+- 0 3696 3696"/>
                                <a:gd name="T1" fmla="*/ T0 w 516"/>
                                <a:gd name="T2" fmla="+- 0 2715 2555"/>
                                <a:gd name="T3" fmla="*/ 2715 h 161"/>
                                <a:gd name="T4" fmla="+- 0 4212 3696"/>
                                <a:gd name="T5" fmla="*/ T4 w 516"/>
                                <a:gd name="T6" fmla="+- 0 2715 2555"/>
                                <a:gd name="T7" fmla="*/ 2715 h 161"/>
                                <a:gd name="T8" fmla="+- 0 4212 3696"/>
                                <a:gd name="T9" fmla="*/ T8 w 516"/>
                                <a:gd name="T10" fmla="+- 0 2555 2555"/>
                                <a:gd name="T11" fmla="*/ 2555 h 161"/>
                                <a:gd name="T12" fmla="+- 0 3696 3696"/>
                                <a:gd name="T13" fmla="*/ T12 w 516"/>
                                <a:gd name="T14" fmla="+- 0 2555 2555"/>
                                <a:gd name="T15" fmla="*/ 2555 h 161"/>
                                <a:gd name="T16" fmla="+- 0 3696 3696"/>
                                <a:gd name="T17" fmla="*/ T16 w 516"/>
                                <a:gd name="T18" fmla="+- 0 2715 2555"/>
                                <a:gd name="T19" fmla="*/ 2715 h 161"/>
                              </a:gdLst>
                              <a:ahLst/>
                              <a:cxnLst>
                                <a:cxn ang="0">
                                  <a:pos x="T1" y="T3"/>
                                </a:cxn>
                                <a:cxn ang="0">
                                  <a:pos x="T5" y="T7"/>
                                </a:cxn>
                                <a:cxn ang="0">
                                  <a:pos x="T9" y="T11"/>
                                </a:cxn>
                                <a:cxn ang="0">
                                  <a:pos x="T13" y="T15"/>
                                </a:cxn>
                                <a:cxn ang="0">
                                  <a:pos x="T17" y="T19"/>
                                </a:cxn>
                              </a:cxnLst>
                              <a:rect l="0" t="0" r="r" b="b"/>
                              <a:pathLst>
                                <a:path w="516" h="161">
                                  <a:moveTo>
                                    <a:pt x="0" y="160"/>
                                  </a:moveTo>
                                  <a:lnTo>
                                    <a:pt x="516" y="160"/>
                                  </a:lnTo>
                                  <a:lnTo>
                                    <a:pt x="516"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647"/>
                        <wpg:cNvGrpSpPr>
                          <a:grpSpLocks/>
                        </wpg:cNvGrpSpPr>
                        <wpg:grpSpPr bwMode="auto">
                          <a:xfrm>
                            <a:off x="4231" y="2715"/>
                            <a:ext cx="519" cy="351"/>
                            <a:chOff x="4231" y="2715"/>
                            <a:chExt cx="519" cy="351"/>
                          </a:xfrm>
                        </wpg:grpSpPr>
                        <wps:wsp>
                          <wps:cNvPr id="805" name="Freeform 648"/>
                          <wps:cNvSpPr>
                            <a:spLocks/>
                          </wps:cNvSpPr>
                          <wps:spPr bwMode="auto">
                            <a:xfrm>
                              <a:off x="4231" y="2715"/>
                              <a:ext cx="519" cy="351"/>
                            </a:xfrm>
                            <a:custGeom>
                              <a:avLst/>
                              <a:gdLst>
                                <a:gd name="T0" fmla="+- 0 4231 4231"/>
                                <a:gd name="T1" fmla="*/ T0 w 519"/>
                                <a:gd name="T2" fmla="+- 0 3066 2715"/>
                                <a:gd name="T3" fmla="*/ 3066 h 351"/>
                                <a:gd name="T4" fmla="+- 0 4750 4231"/>
                                <a:gd name="T5" fmla="*/ T4 w 519"/>
                                <a:gd name="T6" fmla="+- 0 3066 2715"/>
                                <a:gd name="T7" fmla="*/ 3066 h 351"/>
                                <a:gd name="T8" fmla="+- 0 4750 4231"/>
                                <a:gd name="T9" fmla="*/ T8 w 519"/>
                                <a:gd name="T10" fmla="+- 0 2715 2715"/>
                                <a:gd name="T11" fmla="*/ 2715 h 351"/>
                                <a:gd name="T12" fmla="+- 0 4231 4231"/>
                                <a:gd name="T13" fmla="*/ T12 w 519"/>
                                <a:gd name="T14" fmla="+- 0 2715 2715"/>
                                <a:gd name="T15" fmla="*/ 2715 h 351"/>
                                <a:gd name="T16" fmla="+- 0 4231 4231"/>
                                <a:gd name="T17" fmla="*/ T16 w 519"/>
                                <a:gd name="T18" fmla="+- 0 3066 2715"/>
                                <a:gd name="T19" fmla="*/ 3066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645"/>
                        <wpg:cNvGrpSpPr>
                          <a:grpSpLocks/>
                        </wpg:cNvGrpSpPr>
                        <wpg:grpSpPr bwMode="auto">
                          <a:xfrm>
                            <a:off x="4231" y="2555"/>
                            <a:ext cx="519" cy="161"/>
                            <a:chOff x="4231" y="2555"/>
                            <a:chExt cx="519" cy="161"/>
                          </a:xfrm>
                        </wpg:grpSpPr>
                        <wps:wsp>
                          <wps:cNvPr id="807" name="Freeform 646"/>
                          <wps:cNvSpPr>
                            <a:spLocks/>
                          </wps:cNvSpPr>
                          <wps:spPr bwMode="auto">
                            <a:xfrm>
                              <a:off x="4231" y="2555"/>
                              <a:ext cx="519" cy="161"/>
                            </a:xfrm>
                            <a:custGeom>
                              <a:avLst/>
                              <a:gdLst>
                                <a:gd name="T0" fmla="+- 0 4231 4231"/>
                                <a:gd name="T1" fmla="*/ T0 w 519"/>
                                <a:gd name="T2" fmla="+- 0 2715 2555"/>
                                <a:gd name="T3" fmla="*/ 2715 h 161"/>
                                <a:gd name="T4" fmla="+- 0 4750 4231"/>
                                <a:gd name="T5" fmla="*/ T4 w 519"/>
                                <a:gd name="T6" fmla="+- 0 2715 2555"/>
                                <a:gd name="T7" fmla="*/ 2715 h 161"/>
                                <a:gd name="T8" fmla="+- 0 4750 4231"/>
                                <a:gd name="T9" fmla="*/ T8 w 519"/>
                                <a:gd name="T10" fmla="+- 0 2555 2555"/>
                                <a:gd name="T11" fmla="*/ 2555 h 161"/>
                                <a:gd name="T12" fmla="+- 0 4231 4231"/>
                                <a:gd name="T13" fmla="*/ T12 w 519"/>
                                <a:gd name="T14" fmla="+- 0 2555 2555"/>
                                <a:gd name="T15" fmla="*/ 2555 h 161"/>
                                <a:gd name="T16" fmla="+- 0 4231 4231"/>
                                <a:gd name="T17" fmla="*/ T16 w 519"/>
                                <a:gd name="T18" fmla="+- 0 2715 2555"/>
                                <a:gd name="T19" fmla="*/ 2715 h 161"/>
                              </a:gdLst>
                              <a:ahLst/>
                              <a:cxnLst>
                                <a:cxn ang="0">
                                  <a:pos x="T1" y="T3"/>
                                </a:cxn>
                                <a:cxn ang="0">
                                  <a:pos x="T5" y="T7"/>
                                </a:cxn>
                                <a:cxn ang="0">
                                  <a:pos x="T9" y="T11"/>
                                </a:cxn>
                                <a:cxn ang="0">
                                  <a:pos x="T13" y="T15"/>
                                </a:cxn>
                                <a:cxn ang="0">
                                  <a:pos x="T17" y="T19"/>
                                </a:cxn>
                              </a:cxnLst>
                              <a:rect l="0" t="0" r="r" b="b"/>
                              <a:pathLst>
                                <a:path w="519" h="161">
                                  <a:moveTo>
                                    <a:pt x="0" y="160"/>
                                  </a:moveTo>
                                  <a:lnTo>
                                    <a:pt x="519" y="160"/>
                                  </a:lnTo>
                                  <a:lnTo>
                                    <a:pt x="519"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643"/>
                        <wpg:cNvGrpSpPr>
                          <a:grpSpLocks/>
                        </wpg:cNvGrpSpPr>
                        <wpg:grpSpPr bwMode="auto">
                          <a:xfrm>
                            <a:off x="4769" y="2715"/>
                            <a:ext cx="519" cy="351"/>
                            <a:chOff x="4769" y="2715"/>
                            <a:chExt cx="519" cy="351"/>
                          </a:xfrm>
                        </wpg:grpSpPr>
                        <wps:wsp>
                          <wps:cNvPr id="809" name="Freeform 644"/>
                          <wps:cNvSpPr>
                            <a:spLocks/>
                          </wps:cNvSpPr>
                          <wps:spPr bwMode="auto">
                            <a:xfrm>
                              <a:off x="4769" y="2715"/>
                              <a:ext cx="519" cy="351"/>
                            </a:xfrm>
                            <a:custGeom>
                              <a:avLst/>
                              <a:gdLst>
                                <a:gd name="T0" fmla="+- 0 4769 4769"/>
                                <a:gd name="T1" fmla="*/ T0 w 519"/>
                                <a:gd name="T2" fmla="+- 0 3066 2715"/>
                                <a:gd name="T3" fmla="*/ 3066 h 351"/>
                                <a:gd name="T4" fmla="+- 0 5287 4769"/>
                                <a:gd name="T5" fmla="*/ T4 w 519"/>
                                <a:gd name="T6" fmla="+- 0 3066 2715"/>
                                <a:gd name="T7" fmla="*/ 3066 h 351"/>
                                <a:gd name="T8" fmla="+- 0 5287 4769"/>
                                <a:gd name="T9" fmla="*/ T8 w 519"/>
                                <a:gd name="T10" fmla="+- 0 2715 2715"/>
                                <a:gd name="T11" fmla="*/ 2715 h 351"/>
                                <a:gd name="T12" fmla="+- 0 4769 4769"/>
                                <a:gd name="T13" fmla="*/ T12 w 519"/>
                                <a:gd name="T14" fmla="+- 0 2715 2715"/>
                                <a:gd name="T15" fmla="*/ 2715 h 351"/>
                                <a:gd name="T16" fmla="+- 0 4769 4769"/>
                                <a:gd name="T17" fmla="*/ T16 w 519"/>
                                <a:gd name="T18" fmla="+- 0 3066 2715"/>
                                <a:gd name="T19" fmla="*/ 3066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641"/>
                        <wpg:cNvGrpSpPr>
                          <a:grpSpLocks/>
                        </wpg:cNvGrpSpPr>
                        <wpg:grpSpPr bwMode="auto">
                          <a:xfrm>
                            <a:off x="4769" y="2555"/>
                            <a:ext cx="519" cy="161"/>
                            <a:chOff x="4769" y="2555"/>
                            <a:chExt cx="519" cy="161"/>
                          </a:xfrm>
                        </wpg:grpSpPr>
                        <wps:wsp>
                          <wps:cNvPr id="811" name="Freeform 642"/>
                          <wps:cNvSpPr>
                            <a:spLocks/>
                          </wps:cNvSpPr>
                          <wps:spPr bwMode="auto">
                            <a:xfrm>
                              <a:off x="4769" y="2555"/>
                              <a:ext cx="519" cy="161"/>
                            </a:xfrm>
                            <a:custGeom>
                              <a:avLst/>
                              <a:gdLst>
                                <a:gd name="T0" fmla="+- 0 4769 4769"/>
                                <a:gd name="T1" fmla="*/ T0 w 519"/>
                                <a:gd name="T2" fmla="+- 0 2715 2555"/>
                                <a:gd name="T3" fmla="*/ 2715 h 161"/>
                                <a:gd name="T4" fmla="+- 0 5287 4769"/>
                                <a:gd name="T5" fmla="*/ T4 w 519"/>
                                <a:gd name="T6" fmla="+- 0 2715 2555"/>
                                <a:gd name="T7" fmla="*/ 2715 h 161"/>
                                <a:gd name="T8" fmla="+- 0 5287 4769"/>
                                <a:gd name="T9" fmla="*/ T8 w 519"/>
                                <a:gd name="T10" fmla="+- 0 2555 2555"/>
                                <a:gd name="T11" fmla="*/ 2555 h 161"/>
                                <a:gd name="T12" fmla="+- 0 4769 4769"/>
                                <a:gd name="T13" fmla="*/ T12 w 519"/>
                                <a:gd name="T14" fmla="+- 0 2555 2555"/>
                                <a:gd name="T15" fmla="*/ 2555 h 161"/>
                                <a:gd name="T16" fmla="+- 0 4769 4769"/>
                                <a:gd name="T17" fmla="*/ T16 w 519"/>
                                <a:gd name="T18" fmla="+- 0 2715 2555"/>
                                <a:gd name="T19" fmla="*/ 2715 h 161"/>
                              </a:gdLst>
                              <a:ahLst/>
                              <a:cxnLst>
                                <a:cxn ang="0">
                                  <a:pos x="T1" y="T3"/>
                                </a:cxn>
                                <a:cxn ang="0">
                                  <a:pos x="T5" y="T7"/>
                                </a:cxn>
                                <a:cxn ang="0">
                                  <a:pos x="T9" y="T11"/>
                                </a:cxn>
                                <a:cxn ang="0">
                                  <a:pos x="T13" y="T15"/>
                                </a:cxn>
                                <a:cxn ang="0">
                                  <a:pos x="T17" y="T19"/>
                                </a:cxn>
                              </a:cxnLst>
                              <a:rect l="0" t="0" r="r" b="b"/>
                              <a:pathLst>
                                <a:path w="519" h="161">
                                  <a:moveTo>
                                    <a:pt x="0" y="160"/>
                                  </a:moveTo>
                                  <a:lnTo>
                                    <a:pt x="518" y="160"/>
                                  </a:lnTo>
                                  <a:lnTo>
                                    <a:pt x="518" y="0"/>
                                  </a:lnTo>
                                  <a:lnTo>
                                    <a:pt x="0" y="0"/>
                                  </a:lnTo>
                                  <a:lnTo>
                                    <a:pt x="0" y="160"/>
                                  </a:lnTo>
                                  <a:close/>
                                </a:path>
                              </a:pathLst>
                            </a:custGeom>
                            <a:solidFill>
                              <a:srgbClr val="9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639"/>
                        <wpg:cNvGrpSpPr>
                          <a:grpSpLocks/>
                        </wpg:cNvGrpSpPr>
                        <wpg:grpSpPr bwMode="auto">
                          <a:xfrm>
                            <a:off x="5306" y="2715"/>
                            <a:ext cx="516" cy="351"/>
                            <a:chOff x="5306" y="2715"/>
                            <a:chExt cx="516" cy="351"/>
                          </a:xfrm>
                        </wpg:grpSpPr>
                        <wps:wsp>
                          <wps:cNvPr id="813" name="Freeform 640"/>
                          <wps:cNvSpPr>
                            <a:spLocks/>
                          </wps:cNvSpPr>
                          <wps:spPr bwMode="auto">
                            <a:xfrm>
                              <a:off x="5306" y="2715"/>
                              <a:ext cx="516" cy="351"/>
                            </a:xfrm>
                            <a:custGeom>
                              <a:avLst/>
                              <a:gdLst>
                                <a:gd name="T0" fmla="+- 0 5306 5306"/>
                                <a:gd name="T1" fmla="*/ T0 w 516"/>
                                <a:gd name="T2" fmla="+- 0 3066 2715"/>
                                <a:gd name="T3" fmla="*/ 3066 h 351"/>
                                <a:gd name="T4" fmla="+- 0 5822 5306"/>
                                <a:gd name="T5" fmla="*/ T4 w 516"/>
                                <a:gd name="T6" fmla="+- 0 3066 2715"/>
                                <a:gd name="T7" fmla="*/ 3066 h 351"/>
                                <a:gd name="T8" fmla="+- 0 5822 5306"/>
                                <a:gd name="T9" fmla="*/ T8 w 516"/>
                                <a:gd name="T10" fmla="+- 0 2715 2715"/>
                                <a:gd name="T11" fmla="*/ 2715 h 351"/>
                                <a:gd name="T12" fmla="+- 0 5306 5306"/>
                                <a:gd name="T13" fmla="*/ T12 w 516"/>
                                <a:gd name="T14" fmla="+- 0 2715 2715"/>
                                <a:gd name="T15" fmla="*/ 2715 h 351"/>
                                <a:gd name="T16" fmla="+- 0 5306 5306"/>
                                <a:gd name="T17" fmla="*/ T16 w 516"/>
                                <a:gd name="T18" fmla="+- 0 3066 2715"/>
                                <a:gd name="T19" fmla="*/ 3066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637"/>
                        <wpg:cNvGrpSpPr>
                          <a:grpSpLocks/>
                        </wpg:cNvGrpSpPr>
                        <wpg:grpSpPr bwMode="auto">
                          <a:xfrm>
                            <a:off x="5306" y="2555"/>
                            <a:ext cx="516" cy="161"/>
                            <a:chOff x="5306" y="2555"/>
                            <a:chExt cx="516" cy="161"/>
                          </a:xfrm>
                        </wpg:grpSpPr>
                        <wps:wsp>
                          <wps:cNvPr id="815" name="Freeform 638"/>
                          <wps:cNvSpPr>
                            <a:spLocks/>
                          </wps:cNvSpPr>
                          <wps:spPr bwMode="auto">
                            <a:xfrm>
                              <a:off x="5306" y="2555"/>
                              <a:ext cx="516" cy="161"/>
                            </a:xfrm>
                            <a:custGeom>
                              <a:avLst/>
                              <a:gdLst>
                                <a:gd name="T0" fmla="+- 0 5306 5306"/>
                                <a:gd name="T1" fmla="*/ T0 w 516"/>
                                <a:gd name="T2" fmla="+- 0 2715 2555"/>
                                <a:gd name="T3" fmla="*/ 2715 h 161"/>
                                <a:gd name="T4" fmla="+- 0 5822 5306"/>
                                <a:gd name="T5" fmla="*/ T4 w 516"/>
                                <a:gd name="T6" fmla="+- 0 2715 2555"/>
                                <a:gd name="T7" fmla="*/ 2715 h 161"/>
                                <a:gd name="T8" fmla="+- 0 5822 5306"/>
                                <a:gd name="T9" fmla="*/ T8 w 516"/>
                                <a:gd name="T10" fmla="+- 0 2555 2555"/>
                                <a:gd name="T11" fmla="*/ 2555 h 161"/>
                                <a:gd name="T12" fmla="+- 0 5306 5306"/>
                                <a:gd name="T13" fmla="*/ T12 w 516"/>
                                <a:gd name="T14" fmla="+- 0 2555 2555"/>
                                <a:gd name="T15" fmla="*/ 2555 h 161"/>
                                <a:gd name="T16" fmla="+- 0 5306 5306"/>
                                <a:gd name="T17" fmla="*/ T16 w 516"/>
                                <a:gd name="T18" fmla="+- 0 2715 2555"/>
                                <a:gd name="T19" fmla="*/ 2715 h 161"/>
                              </a:gdLst>
                              <a:ahLst/>
                              <a:cxnLst>
                                <a:cxn ang="0">
                                  <a:pos x="T1" y="T3"/>
                                </a:cxn>
                                <a:cxn ang="0">
                                  <a:pos x="T5" y="T7"/>
                                </a:cxn>
                                <a:cxn ang="0">
                                  <a:pos x="T9" y="T11"/>
                                </a:cxn>
                                <a:cxn ang="0">
                                  <a:pos x="T13" y="T15"/>
                                </a:cxn>
                                <a:cxn ang="0">
                                  <a:pos x="T17" y="T19"/>
                                </a:cxn>
                              </a:cxnLst>
                              <a:rect l="0" t="0" r="r" b="b"/>
                              <a:pathLst>
                                <a:path w="516" h="161">
                                  <a:moveTo>
                                    <a:pt x="0" y="160"/>
                                  </a:moveTo>
                                  <a:lnTo>
                                    <a:pt x="516" y="160"/>
                                  </a:lnTo>
                                  <a:lnTo>
                                    <a:pt x="516" y="0"/>
                                  </a:lnTo>
                                  <a:lnTo>
                                    <a:pt x="0" y="0"/>
                                  </a:lnTo>
                                  <a:lnTo>
                                    <a:pt x="0" y="160"/>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635"/>
                        <wpg:cNvGrpSpPr>
                          <a:grpSpLocks/>
                        </wpg:cNvGrpSpPr>
                        <wpg:grpSpPr bwMode="auto">
                          <a:xfrm>
                            <a:off x="5844" y="2715"/>
                            <a:ext cx="516" cy="351"/>
                            <a:chOff x="5844" y="2715"/>
                            <a:chExt cx="516" cy="351"/>
                          </a:xfrm>
                        </wpg:grpSpPr>
                        <wps:wsp>
                          <wps:cNvPr id="817" name="Freeform 636"/>
                          <wps:cNvSpPr>
                            <a:spLocks/>
                          </wps:cNvSpPr>
                          <wps:spPr bwMode="auto">
                            <a:xfrm>
                              <a:off x="5844" y="2715"/>
                              <a:ext cx="516" cy="351"/>
                            </a:xfrm>
                            <a:custGeom>
                              <a:avLst/>
                              <a:gdLst>
                                <a:gd name="T0" fmla="+- 0 5844 5844"/>
                                <a:gd name="T1" fmla="*/ T0 w 516"/>
                                <a:gd name="T2" fmla="+- 0 3066 2715"/>
                                <a:gd name="T3" fmla="*/ 3066 h 351"/>
                                <a:gd name="T4" fmla="+- 0 6360 5844"/>
                                <a:gd name="T5" fmla="*/ T4 w 516"/>
                                <a:gd name="T6" fmla="+- 0 3066 2715"/>
                                <a:gd name="T7" fmla="*/ 3066 h 351"/>
                                <a:gd name="T8" fmla="+- 0 6360 5844"/>
                                <a:gd name="T9" fmla="*/ T8 w 516"/>
                                <a:gd name="T10" fmla="+- 0 2715 2715"/>
                                <a:gd name="T11" fmla="*/ 2715 h 351"/>
                                <a:gd name="T12" fmla="+- 0 5844 5844"/>
                                <a:gd name="T13" fmla="*/ T12 w 516"/>
                                <a:gd name="T14" fmla="+- 0 2715 2715"/>
                                <a:gd name="T15" fmla="*/ 2715 h 351"/>
                                <a:gd name="T16" fmla="+- 0 5844 5844"/>
                                <a:gd name="T17" fmla="*/ T16 w 516"/>
                                <a:gd name="T18" fmla="+- 0 3066 2715"/>
                                <a:gd name="T19" fmla="*/ 3066 h 351"/>
                              </a:gdLst>
                              <a:ahLst/>
                              <a:cxnLst>
                                <a:cxn ang="0">
                                  <a:pos x="T1" y="T3"/>
                                </a:cxn>
                                <a:cxn ang="0">
                                  <a:pos x="T5" y="T7"/>
                                </a:cxn>
                                <a:cxn ang="0">
                                  <a:pos x="T9" y="T11"/>
                                </a:cxn>
                                <a:cxn ang="0">
                                  <a:pos x="T13" y="T15"/>
                                </a:cxn>
                                <a:cxn ang="0">
                                  <a:pos x="T17" y="T19"/>
                                </a:cxn>
                              </a:cxnLst>
                              <a:rect l="0" t="0" r="r" b="b"/>
                              <a:pathLst>
                                <a:path w="516" h="351">
                                  <a:moveTo>
                                    <a:pt x="0" y="351"/>
                                  </a:moveTo>
                                  <a:lnTo>
                                    <a:pt x="516" y="351"/>
                                  </a:lnTo>
                                  <a:lnTo>
                                    <a:pt x="516" y="0"/>
                                  </a:lnTo>
                                  <a:lnTo>
                                    <a:pt x="0" y="0"/>
                                  </a:lnTo>
                                  <a:lnTo>
                                    <a:pt x="0" y="35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633"/>
                        <wpg:cNvGrpSpPr>
                          <a:grpSpLocks/>
                        </wpg:cNvGrpSpPr>
                        <wpg:grpSpPr bwMode="auto">
                          <a:xfrm>
                            <a:off x="5844" y="2555"/>
                            <a:ext cx="516" cy="161"/>
                            <a:chOff x="5844" y="2555"/>
                            <a:chExt cx="516" cy="161"/>
                          </a:xfrm>
                        </wpg:grpSpPr>
                        <wps:wsp>
                          <wps:cNvPr id="819" name="Freeform 634"/>
                          <wps:cNvSpPr>
                            <a:spLocks/>
                          </wps:cNvSpPr>
                          <wps:spPr bwMode="auto">
                            <a:xfrm>
                              <a:off x="5844" y="2555"/>
                              <a:ext cx="516" cy="161"/>
                            </a:xfrm>
                            <a:custGeom>
                              <a:avLst/>
                              <a:gdLst>
                                <a:gd name="T0" fmla="+- 0 5844 5844"/>
                                <a:gd name="T1" fmla="*/ T0 w 516"/>
                                <a:gd name="T2" fmla="+- 0 2715 2555"/>
                                <a:gd name="T3" fmla="*/ 2715 h 161"/>
                                <a:gd name="T4" fmla="+- 0 6360 5844"/>
                                <a:gd name="T5" fmla="*/ T4 w 516"/>
                                <a:gd name="T6" fmla="+- 0 2715 2555"/>
                                <a:gd name="T7" fmla="*/ 2715 h 161"/>
                                <a:gd name="T8" fmla="+- 0 6360 5844"/>
                                <a:gd name="T9" fmla="*/ T8 w 516"/>
                                <a:gd name="T10" fmla="+- 0 2555 2555"/>
                                <a:gd name="T11" fmla="*/ 2555 h 161"/>
                                <a:gd name="T12" fmla="+- 0 5844 5844"/>
                                <a:gd name="T13" fmla="*/ T12 w 516"/>
                                <a:gd name="T14" fmla="+- 0 2555 2555"/>
                                <a:gd name="T15" fmla="*/ 2555 h 161"/>
                                <a:gd name="T16" fmla="+- 0 5844 5844"/>
                                <a:gd name="T17" fmla="*/ T16 w 516"/>
                                <a:gd name="T18" fmla="+- 0 2715 2555"/>
                                <a:gd name="T19" fmla="*/ 2715 h 161"/>
                              </a:gdLst>
                              <a:ahLst/>
                              <a:cxnLst>
                                <a:cxn ang="0">
                                  <a:pos x="T1" y="T3"/>
                                </a:cxn>
                                <a:cxn ang="0">
                                  <a:pos x="T5" y="T7"/>
                                </a:cxn>
                                <a:cxn ang="0">
                                  <a:pos x="T9" y="T11"/>
                                </a:cxn>
                                <a:cxn ang="0">
                                  <a:pos x="T13" y="T15"/>
                                </a:cxn>
                                <a:cxn ang="0">
                                  <a:pos x="T17" y="T19"/>
                                </a:cxn>
                              </a:cxnLst>
                              <a:rect l="0" t="0" r="r" b="b"/>
                              <a:pathLst>
                                <a:path w="516" h="161">
                                  <a:moveTo>
                                    <a:pt x="0" y="160"/>
                                  </a:moveTo>
                                  <a:lnTo>
                                    <a:pt x="516" y="160"/>
                                  </a:lnTo>
                                  <a:lnTo>
                                    <a:pt x="516" y="0"/>
                                  </a:lnTo>
                                  <a:lnTo>
                                    <a:pt x="0" y="0"/>
                                  </a:lnTo>
                                  <a:lnTo>
                                    <a:pt x="0" y="160"/>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631"/>
                        <wpg:cNvGrpSpPr>
                          <a:grpSpLocks/>
                        </wpg:cNvGrpSpPr>
                        <wpg:grpSpPr bwMode="auto">
                          <a:xfrm>
                            <a:off x="6379" y="2715"/>
                            <a:ext cx="519" cy="351"/>
                            <a:chOff x="6379" y="2715"/>
                            <a:chExt cx="519" cy="351"/>
                          </a:xfrm>
                        </wpg:grpSpPr>
                        <wps:wsp>
                          <wps:cNvPr id="821" name="Freeform 632"/>
                          <wps:cNvSpPr>
                            <a:spLocks/>
                          </wps:cNvSpPr>
                          <wps:spPr bwMode="auto">
                            <a:xfrm>
                              <a:off x="6379" y="2715"/>
                              <a:ext cx="519" cy="351"/>
                            </a:xfrm>
                            <a:custGeom>
                              <a:avLst/>
                              <a:gdLst>
                                <a:gd name="T0" fmla="+- 0 6379 6379"/>
                                <a:gd name="T1" fmla="*/ T0 w 519"/>
                                <a:gd name="T2" fmla="+- 0 3066 2715"/>
                                <a:gd name="T3" fmla="*/ 3066 h 351"/>
                                <a:gd name="T4" fmla="+- 0 6898 6379"/>
                                <a:gd name="T5" fmla="*/ T4 w 519"/>
                                <a:gd name="T6" fmla="+- 0 3066 2715"/>
                                <a:gd name="T7" fmla="*/ 3066 h 351"/>
                                <a:gd name="T8" fmla="+- 0 6898 6379"/>
                                <a:gd name="T9" fmla="*/ T8 w 519"/>
                                <a:gd name="T10" fmla="+- 0 2715 2715"/>
                                <a:gd name="T11" fmla="*/ 2715 h 351"/>
                                <a:gd name="T12" fmla="+- 0 6379 6379"/>
                                <a:gd name="T13" fmla="*/ T12 w 519"/>
                                <a:gd name="T14" fmla="+- 0 2715 2715"/>
                                <a:gd name="T15" fmla="*/ 2715 h 351"/>
                                <a:gd name="T16" fmla="+- 0 6379 6379"/>
                                <a:gd name="T17" fmla="*/ T16 w 519"/>
                                <a:gd name="T18" fmla="+- 0 3066 2715"/>
                                <a:gd name="T19" fmla="*/ 3066 h 351"/>
                              </a:gdLst>
                              <a:ahLst/>
                              <a:cxnLst>
                                <a:cxn ang="0">
                                  <a:pos x="T1" y="T3"/>
                                </a:cxn>
                                <a:cxn ang="0">
                                  <a:pos x="T5" y="T7"/>
                                </a:cxn>
                                <a:cxn ang="0">
                                  <a:pos x="T9" y="T11"/>
                                </a:cxn>
                                <a:cxn ang="0">
                                  <a:pos x="T13" y="T15"/>
                                </a:cxn>
                                <a:cxn ang="0">
                                  <a:pos x="T17" y="T19"/>
                                </a:cxn>
                              </a:cxnLst>
                              <a:rect l="0" t="0" r="r" b="b"/>
                              <a:pathLst>
                                <a:path w="519" h="351">
                                  <a:moveTo>
                                    <a:pt x="0" y="351"/>
                                  </a:moveTo>
                                  <a:lnTo>
                                    <a:pt x="519" y="351"/>
                                  </a:lnTo>
                                  <a:lnTo>
                                    <a:pt x="519" y="0"/>
                                  </a:lnTo>
                                  <a:lnTo>
                                    <a:pt x="0" y="0"/>
                                  </a:lnTo>
                                  <a:lnTo>
                                    <a:pt x="0" y="35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629"/>
                        <wpg:cNvGrpSpPr>
                          <a:grpSpLocks/>
                        </wpg:cNvGrpSpPr>
                        <wpg:grpSpPr bwMode="auto">
                          <a:xfrm>
                            <a:off x="6379" y="2555"/>
                            <a:ext cx="519" cy="161"/>
                            <a:chOff x="6379" y="2555"/>
                            <a:chExt cx="519" cy="161"/>
                          </a:xfrm>
                        </wpg:grpSpPr>
                        <wps:wsp>
                          <wps:cNvPr id="823" name="Freeform 630"/>
                          <wps:cNvSpPr>
                            <a:spLocks/>
                          </wps:cNvSpPr>
                          <wps:spPr bwMode="auto">
                            <a:xfrm>
                              <a:off x="6379" y="2555"/>
                              <a:ext cx="519" cy="161"/>
                            </a:xfrm>
                            <a:custGeom>
                              <a:avLst/>
                              <a:gdLst>
                                <a:gd name="T0" fmla="+- 0 6379 6379"/>
                                <a:gd name="T1" fmla="*/ T0 w 519"/>
                                <a:gd name="T2" fmla="+- 0 2715 2555"/>
                                <a:gd name="T3" fmla="*/ 2715 h 161"/>
                                <a:gd name="T4" fmla="+- 0 6898 6379"/>
                                <a:gd name="T5" fmla="*/ T4 w 519"/>
                                <a:gd name="T6" fmla="+- 0 2715 2555"/>
                                <a:gd name="T7" fmla="*/ 2715 h 161"/>
                                <a:gd name="T8" fmla="+- 0 6898 6379"/>
                                <a:gd name="T9" fmla="*/ T8 w 519"/>
                                <a:gd name="T10" fmla="+- 0 2555 2555"/>
                                <a:gd name="T11" fmla="*/ 2555 h 161"/>
                                <a:gd name="T12" fmla="+- 0 6379 6379"/>
                                <a:gd name="T13" fmla="*/ T12 w 519"/>
                                <a:gd name="T14" fmla="+- 0 2555 2555"/>
                                <a:gd name="T15" fmla="*/ 2555 h 161"/>
                                <a:gd name="T16" fmla="+- 0 6379 6379"/>
                                <a:gd name="T17" fmla="*/ T16 w 519"/>
                                <a:gd name="T18" fmla="+- 0 2715 2555"/>
                                <a:gd name="T19" fmla="*/ 2715 h 161"/>
                              </a:gdLst>
                              <a:ahLst/>
                              <a:cxnLst>
                                <a:cxn ang="0">
                                  <a:pos x="T1" y="T3"/>
                                </a:cxn>
                                <a:cxn ang="0">
                                  <a:pos x="T5" y="T7"/>
                                </a:cxn>
                                <a:cxn ang="0">
                                  <a:pos x="T9" y="T11"/>
                                </a:cxn>
                                <a:cxn ang="0">
                                  <a:pos x="T13" y="T15"/>
                                </a:cxn>
                                <a:cxn ang="0">
                                  <a:pos x="T17" y="T19"/>
                                </a:cxn>
                              </a:cxnLst>
                              <a:rect l="0" t="0" r="r" b="b"/>
                              <a:pathLst>
                                <a:path w="519" h="161">
                                  <a:moveTo>
                                    <a:pt x="0" y="160"/>
                                  </a:moveTo>
                                  <a:lnTo>
                                    <a:pt x="519" y="160"/>
                                  </a:lnTo>
                                  <a:lnTo>
                                    <a:pt x="519" y="0"/>
                                  </a:lnTo>
                                  <a:lnTo>
                                    <a:pt x="0" y="0"/>
                                  </a:lnTo>
                                  <a:lnTo>
                                    <a:pt x="0" y="160"/>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627"/>
                        <wpg:cNvGrpSpPr>
                          <a:grpSpLocks/>
                        </wpg:cNvGrpSpPr>
                        <wpg:grpSpPr bwMode="auto">
                          <a:xfrm>
                            <a:off x="6917" y="2715"/>
                            <a:ext cx="519" cy="351"/>
                            <a:chOff x="6917" y="2715"/>
                            <a:chExt cx="519" cy="351"/>
                          </a:xfrm>
                        </wpg:grpSpPr>
                        <wps:wsp>
                          <wps:cNvPr id="825" name="Freeform 628"/>
                          <wps:cNvSpPr>
                            <a:spLocks/>
                          </wps:cNvSpPr>
                          <wps:spPr bwMode="auto">
                            <a:xfrm>
                              <a:off x="6917" y="2715"/>
                              <a:ext cx="519" cy="351"/>
                            </a:xfrm>
                            <a:custGeom>
                              <a:avLst/>
                              <a:gdLst>
                                <a:gd name="T0" fmla="+- 0 6917 6917"/>
                                <a:gd name="T1" fmla="*/ T0 w 519"/>
                                <a:gd name="T2" fmla="+- 0 3066 2715"/>
                                <a:gd name="T3" fmla="*/ 3066 h 351"/>
                                <a:gd name="T4" fmla="+- 0 7435 6917"/>
                                <a:gd name="T5" fmla="*/ T4 w 519"/>
                                <a:gd name="T6" fmla="+- 0 3066 2715"/>
                                <a:gd name="T7" fmla="*/ 3066 h 351"/>
                                <a:gd name="T8" fmla="+- 0 7435 6917"/>
                                <a:gd name="T9" fmla="*/ T8 w 519"/>
                                <a:gd name="T10" fmla="+- 0 2715 2715"/>
                                <a:gd name="T11" fmla="*/ 2715 h 351"/>
                                <a:gd name="T12" fmla="+- 0 6917 6917"/>
                                <a:gd name="T13" fmla="*/ T12 w 519"/>
                                <a:gd name="T14" fmla="+- 0 2715 2715"/>
                                <a:gd name="T15" fmla="*/ 2715 h 351"/>
                                <a:gd name="T16" fmla="+- 0 6917 6917"/>
                                <a:gd name="T17" fmla="*/ T16 w 519"/>
                                <a:gd name="T18" fmla="+- 0 3066 2715"/>
                                <a:gd name="T19" fmla="*/ 3066 h 351"/>
                              </a:gdLst>
                              <a:ahLst/>
                              <a:cxnLst>
                                <a:cxn ang="0">
                                  <a:pos x="T1" y="T3"/>
                                </a:cxn>
                                <a:cxn ang="0">
                                  <a:pos x="T5" y="T7"/>
                                </a:cxn>
                                <a:cxn ang="0">
                                  <a:pos x="T9" y="T11"/>
                                </a:cxn>
                                <a:cxn ang="0">
                                  <a:pos x="T13" y="T15"/>
                                </a:cxn>
                                <a:cxn ang="0">
                                  <a:pos x="T17" y="T19"/>
                                </a:cxn>
                              </a:cxnLst>
                              <a:rect l="0" t="0" r="r" b="b"/>
                              <a:pathLst>
                                <a:path w="519" h="351">
                                  <a:moveTo>
                                    <a:pt x="0" y="351"/>
                                  </a:moveTo>
                                  <a:lnTo>
                                    <a:pt x="518" y="351"/>
                                  </a:lnTo>
                                  <a:lnTo>
                                    <a:pt x="518" y="0"/>
                                  </a:lnTo>
                                  <a:lnTo>
                                    <a:pt x="0" y="0"/>
                                  </a:lnTo>
                                  <a:lnTo>
                                    <a:pt x="0" y="351"/>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625"/>
                        <wpg:cNvGrpSpPr>
                          <a:grpSpLocks/>
                        </wpg:cNvGrpSpPr>
                        <wpg:grpSpPr bwMode="auto">
                          <a:xfrm>
                            <a:off x="6917" y="2555"/>
                            <a:ext cx="519" cy="161"/>
                            <a:chOff x="6917" y="2555"/>
                            <a:chExt cx="519" cy="161"/>
                          </a:xfrm>
                        </wpg:grpSpPr>
                        <wps:wsp>
                          <wps:cNvPr id="827" name="Freeform 626"/>
                          <wps:cNvSpPr>
                            <a:spLocks/>
                          </wps:cNvSpPr>
                          <wps:spPr bwMode="auto">
                            <a:xfrm>
                              <a:off x="6917" y="2555"/>
                              <a:ext cx="519" cy="161"/>
                            </a:xfrm>
                            <a:custGeom>
                              <a:avLst/>
                              <a:gdLst>
                                <a:gd name="T0" fmla="+- 0 6917 6917"/>
                                <a:gd name="T1" fmla="*/ T0 w 519"/>
                                <a:gd name="T2" fmla="+- 0 2715 2555"/>
                                <a:gd name="T3" fmla="*/ 2715 h 161"/>
                                <a:gd name="T4" fmla="+- 0 7435 6917"/>
                                <a:gd name="T5" fmla="*/ T4 w 519"/>
                                <a:gd name="T6" fmla="+- 0 2715 2555"/>
                                <a:gd name="T7" fmla="*/ 2715 h 161"/>
                                <a:gd name="T8" fmla="+- 0 7435 6917"/>
                                <a:gd name="T9" fmla="*/ T8 w 519"/>
                                <a:gd name="T10" fmla="+- 0 2555 2555"/>
                                <a:gd name="T11" fmla="*/ 2555 h 161"/>
                                <a:gd name="T12" fmla="+- 0 6917 6917"/>
                                <a:gd name="T13" fmla="*/ T12 w 519"/>
                                <a:gd name="T14" fmla="+- 0 2555 2555"/>
                                <a:gd name="T15" fmla="*/ 2555 h 161"/>
                                <a:gd name="T16" fmla="+- 0 6917 6917"/>
                                <a:gd name="T17" fmla="*/ T16 w 519"/>
                                <a:gd name="T18" fmla="+- 0 2715 2555"/>
                                <a:gd name="T19" fmla="*/ 2715 h 161"/>
                              </a:gdLst>
                              <a:ahLst/>
                              <a:cxnLst>
                                <a:cxn ang="0">
                                  <a:pos x="T1" y="T3"/>
                                </a:cxn>
                                <a:cxn ang="0">
                                  <a:pos x="T5" y="T7"/>
                                </a:cxn>
                                <a:cxn ang="0">
                                  <a:pos x="T9" y="T11"/>
                                </a:cxn>
                                <a:cxn ang="0">
                                  <a:pos x="T13" y="T15"/>
                                </a:cxn>
                                <a:cxn ang="0">
                                  <a:pos x="T17" y="T19"/>
                                </a:cxn>
                              </a:cxnLst>
                              <a:rect l="0" t="0" r="r" b="b"/>
                              <a:pathLst>
                                <a:path w="519" h="161">
                                  <a:moveTo>
                                    <a:pt x="0" y="160"/>
                                  </a:moveTo>
                                  <a:lnTo>
                                    <a:pt x="518" y="160"/>
                                  </a:lnTo>
                                  <a:lnTo>
                                    <a:pt x="518" y="0"/>
                                  </a:lnTo>
                                  <a:lnTo>
                                    <a:pt x="0" y="0"/>
                                  </a:lnTo>
                                  <a:lnTo>
                                    <a:pt x="0" y="160"/>
                                  </a:lnTo>
                                  <a:close/>
                                </a:path>
                              </a:pathLst>
                            </a:custGeom>
                            <a:solidFill>
                              <a:srgbClr val="E434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355FB5" id="Group 624" o:spid="_x0000_s1026" style="position:absolute;margin-left:184.3pt;margin-top:-5.75pt;width:188pt;height:159.55pt;z-index:-251729408;mso-position-horizontal-relative:page" coordorigin="3686,-115" coordsize="3760,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">
                <v:group id="Group 791" o:spid="_x0000_s1027" style="position:absolute;left:3696;top:56;width:516;height:351" coordorigin="3696,56"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792" o:spid="_x0000_s1028" style="position:absolute;left:3696;top:56;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" path="m,351r516,l516,,,,,351xe" fillcolor="#9fa600" stroked="f">
                    <v:path arrowok="t" o:connecttype="custom" o:connectlocs="0,407;516,407;516,56;0,56;0,407" o:connectangles="0,0,0,0,0"/>
                  </v:shape>
                </v:group>
                <v:group id="Group 789" o:spid="_x0000_s1029" style="position:absolute;left:3696;top:-105;width:516;height:161" coordorigin="3696,-105"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790" o:spid="_x0000_s1030" style="position:absolute;left:3696;top:-105;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" path="m,161r516,l516,,,,,161xe" fillcolor="#9fa600" stroked="f">
                    <v:path arrowok="t" o:connecttype="custom" o:connectlocs="0,56;516,56;516,-105;0,-105;0,56" o:connectangles="0,0,0,0,0"/>
                  </v:shape>
                </v:group>
                <v:group id="Group 787" o:spid="_x0000_s1031" style="position:absolute;left:4231;top:56;width:519;height:351" coordorigin="4231,56"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788" o:spid="_x0000_s1032" style="position:absolute;left:4231;top:56;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" path="m,351r519,l519,,,,,351xe" fillcolor="#9fa600" stroked="f">
                    <v:path arrowok="t" o:connecttype="custom" o:connectlocs="0,407;519,407;519,56;0,56;0,407" o:connectangles="0,0,0,0,0"/>
                  </v:shape>
                </v:group>
                <v:group id="Group 785" o:spid="_x0000_s1033" style="position:absolute;left:4231;top:-105;width:519;height:161" coordorigin="4231,-10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786" o:spid="_x0000_s1034" style="position:absolute;left:4231;top:-10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" path="m,161r519,l519,,,,,161xe" fillcolor="#9fa600" stroked="f">
                    <v:path arrowok="t" o:connecttype="custom" o:connectlocs="0,56;519,56;519,-105;0,-105;0,56" o:connectangles="0,0,0,0,0"/>
                  </v:shape>
                </v:group>
                <v:group id="Group 783" o:spid="_x0000_s1035" style="position:absolute;left:4769;top:56;width:519;height:351" coordorigin="4769,56"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784" o:spid="_x0000_s1036" style="position:absolute;left:4769;top:56;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" path="m,351r518,l518,,,,,351xe" fillcolor="#9fa600" stroked="f">
                    <v:path arrowok="t" o:connecttype="custom" o:connectlocs="0,407;518,407;518,56;0,56;0,407" o:connectangles="0,0,0,0,0"/>
                  </v:shape>
                </v:group>
                <v:group id="Group 781" o:spid="_x0000_s1037" style="position:absolute;left:4769;top:-105;width:519;height:161" coordorigin="4769,-10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782" o:spid="_x0000_s1038" style="position:absolute;left:4769;top:-10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" path="m,161r518,l518,,,,,161xe" fillcolor="#9fa600" stroked="f">
                    <v:path arrowok="t" o:connecttype="custom" o:connectlocs="0,56;518,56;518,-105;0,-105;0,56" o:connectangles="0,0,0,0,0"/>
                  </v:shape>
                </v:group>
                <v:group id="Group 779" o:spid="_x0000_s1039" style="position:absolute;left:5306;top:56;width:516;height:351" coordorigin="5306,56"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780" o:spid="_x0000_s1040" style="position:absolute;left:5306;top:56;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" path="m,351r516,l516,,,,,351xe" fillcolor="#9fa600" stroked="f">
                    <v:path arrowok="t" o:connecttype="custom" o:connectlocs="0,407;516,407;516,56;0,56;0,407" o:connectangles="0,0,0,0,0"/>
                  </v:shape>
                </v:group>
                <v:group id="Group 777" o:spid="_x0000_s1041" style="position:absolute;left:5306;top:-105;width:516;height:161" coordorigin="5306,-105"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778" o:spid="_x0000_s1042" style="position:absolute;left:5306;top:-105;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" path="m,161r516,l516,,,,,161xe" fillcolor="#9fa600" stroked="f">
                    <v:path arrowok="t" o:connecttype="custom" o:connectlocs="0,56;516,56;516,-105;0,-105;0,56" o:connectangles="0,0,0,0,0"/>
                  </v:shape>
                </v:group>
                <v:group id="Group 775" o:spid="_x0000_s1043" style="position:absolute;left:5844;top:56;width:516;height:351" coordorigin="5844,56"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776" o:spid="_x0000_s1044" style="position:absolute;left:5844;top:56;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" path="m,351r516,l516,,,,,351xe" fillcolor="#9fa600" stroked="f">
                    <v:path arrowok="t" o:connecttype="custom" o:connectlocs="0,407;516,407;516,56;0,56;0,407" o:connectangles="0,0,0,0,0"/>
                  </v:shape>
                </v:group>
                <v:group id="Group 773" o:spid="_x0000_s1045" style="position:absolute;left:5844;top:-105;width:516;height:161" coordorigin="5844,-105"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774" o:spid="_x0000_s1046" style="position:absolute;left:5844;top:-105;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" path="m,161r516,l516,,,,,161xe" fillcolor="#9fa600" stroked="f">
                    <v:path arrowok="t" o:connecttype="custom" o:connectlocs="0,56;516,56;516,-105;0,-105;0,56" o:connectangles="0,0,0,0,0"/>
                  </v:shape>
                </v:group>
                <v:group id="Group 771" o:spid="_x0000_s1047" style="position:absolute;left:6379;top:56;width:519;height:351" coordorigin="6379,56"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772" o:spid="_x0000_s1048" style="position:absolute;left:6379;top:56;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" path="m,351r519,l519,,,,,351xe" fillcolor="#9fa600" stroked="f">
                    <v:path arrowok="t" o:connecttype="custom" o:connectlocs="0,407;519,407;519,56;0,56;0,407" o:connectangles="0,0,0,0,0"/>
                  </v:shape>
                </v:group>
                <v:group id="Group 769" o:spid="_x0000_s1049" style="position:absolute;left:6379;top:-105;width:519;height:161" coordorigin="6379,-10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770" o:spid="_x0000_s1050" style="position:absolute;left:6379;top:-10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" path="m,161r519,l519,,,,,161xe" fillcolor="#9fa600" stroked="f">
                    <v:path arrowok="t" o:connecttype="custom" o:connectlocs="0,56;519,56;519,-105;0,-105;0,56" o:connectangles="0,0,0,0,0"/>
                  </v:shape>
                </v:group>
                <v:group id="Group 767" o:spid="_x0000_s1051" style="position:absolute;left:6917;top:56;width:519;height:351" coordorigin="6917,56"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768" o:spid="_x0000_s1052" style="position:absolute;left:6917;top:56;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" path="m,351r518,l518,,,,,351xe" fillcolor="#9fa600" stroked="f">
                    <v:path arrowok="t" o:connecttype="custom" o:connectlocs="0,407;518,407;518,56;0,56;0,407" o:connectangles="0,0,0,0,0"/>
                  </v:shape>
                </v:group>
                <v:group id="Group 765" o:spid="_x0000_s1053" style="position:absolute;left:6917;top:-105;width:519;height:161" coordorigin="6917,-10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766" o:spid="_x0000_s1054" style="position:absolute;left:6917;top:-10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" path="m,161r518,l518,,,,,161xe" fillcolor="#9fa600" stroked="f">
                    <v:path arrowok="t" o:connecttype="custom" o:connectlocs="0,56;518,56;518,-105;0,-105;0,56" o:connectangles="0,0,0,0,0"/>
                  </v:shape>
                </v:group>
                <v:group id="Group 763" o:spid="_x0000_s1055" style="position:absolute;left:3696;top:587;width:516;height:353" coordorigin="3696,587"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764" o:spid="_x0000_s1056" style="position:absolute;left:3696;top:587;width:516;height:353;visibility:visible;mso-wrap-style:square;v-text-anchor:top"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" path="m,352r516,l516,,,,,352xe" fillcolor="#9fa600" stroked="f">
                    <v:path arrowok="t" o:connecttype="custom" o:connectlocs="0,939;516,939;516,587;0,587;0,939" o:connectangles="0,0,0,0,0"/>
                  </v:shape>
                </v:group>
                <v:group id="Group 761" o:spid="_x0000_s1057" style="position:absolute;left:3696;top:426;width:516;height:161" coordorigin="3696,426"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762" o:spid="_x0000_s1058" style="position:absolute;left:3696;top:426;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" path="m,161r516,l516,,,,,161xe" fillcolor="#9fa600" stroked="f">
                    <v:path arrowok="t" o:connecttype="custom" o:connectlocs="0,587;516,587;516,426;0,426;0,587" o:connectangles="0,0,0,0,0"/>
                  </v:shape>
                </v:group>
                <v:group id="Group 759" o:spid="_x0000_s1059" style="position:absolute;left:4231;top:587;width:519;height:353" coordorigin="4231,587"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760" o:spid="_x0000_s1060" style="position:absolute;left:4231;top:587;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" path="m,352r519,l519,,,,,352xe" fillcolor="#9fa600" stroked="f">
                    <v:path arrowok="t" o:connecttype="custom" o:connectlocs="0,939;519,939;519,587;0,587;0,939" o:connectangles="0,0,0,0,0"/>
                  </v:shape>
                </v:group>
                <v:group id="Group 757" o:spid="_x0000_s1061" style="position:absolute;left:4231;top:426;width:519;height:161" coordorigin="4231,426"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758" o:spid="_x0000_s1062" style="position:absolute;left:4231;top:426;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" path="m,161r519,l519,,,,,161xe" fillcolor="#9fa600" stroked="f">
                    <v:path arrowok="t" o:connecttype="custom" o:connectlocs="0,587;519,587;519,426;0,426;0,587" o:connectangles="0,0,0,0,0"/>
                  </v:shape>
                </v:group>
                <v:group id="Group 755" o:spid="_x0000_s1063" style="position:absolute;left:4769;top:587;width:519;height:353" coordorigin="4769,587"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756" o:spid="_x0000_s1064" style="position:absolute;left:4769;top:587;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" path="m,352r518,l518,,,,,352xe" fillcolor="#9fa600" stroked="f">
                    <v:path arrowok="t" o:connecttype="custom" o:connectlocs="0,939;518,939;518,587;0,587;0,939" o:connectangles="0,0,0,0,0"/>
                  </v:shape>
                </v:group>
                <v:group id="Group 753" o:spid="_x0000_s1065" style="position:absolute;left:4769;top:426;width:519;height:161" coordorigin="4769,426"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754" o:spid="_x0000_s1066" style="position:absolute;left:4769;top:426;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" path="m,161r518,l518,,,,,161xe" fillcolor="#9fa600" stroked="f">
                    <v:path arrowok="t" o:connecttype="custom" o:connectlocs="0,587;518,587;518,426;0,426;0,587" o:connectangles="0,0,0,0,0"/>
                  </v:shape>
                </v:group>
                <v:group id="Group 751" o:spid="_x0000_s1067" style="position:absolute;left:5306;top:587;width:516;height:353" coordorigin="5306,587"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752" o:spid="_x0000_s1068" style="position:absolute;left:5306;top:587;width:516;height:353;visibility:visible;mso-wrap-style:square;v-text-anchor:top"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" path="m,352r516,l516,,,,,352xe" fillcolor="#9fa600" stroked="f">
                    <v:path arrowok="t" o:connecttype="custom" o:connectlocs="0,939;516,939;516,587;0,587;0,939" o:connectangles="0,0,0,0,0"/>
                  </v:shape>
                </v:group>
                <v:group id="Group 749" o:spid="_x0000_s1069" style="position:absolute;left:5306;top:426;width:516;height:161" coordorigin="5306,426"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750" o:spid="_x0000_s1070" style="position:absolute;left:5306;top:426;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" path="m,161r516,l516,,,,,161xe" fillcolor="#9fa600" stroked="f">
                    <v:path arrowok="t" o:connecttype="custom" o:connectlocs="0,587;516,587;516,426;0,426;0,587" o:connectangles="0,0,0,0,0"/>
                  </v:shape>
                </v:group>
                <v:group id="Group 747" o:spid="_x0000_s1071" style="position:absolute;left:5844;top:587;width:516;height:353" coordorigin="5844,587"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748" o:spid="_x0000_s1072" style="position:absolute;left:5844;top:587;width:516;height:353;visibility:visible;mso-wrap-style:square;v-text-anchor:top"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" path="m,352r516,l516,,,,,352xe" fillcolor="#9fa600" stroked="f">
                    <v:path arrowok="t" o:connecttype="custom" o:connectlocs="0,939;516,939;516,587;0,587;0,939" o:connectangles="0,0,0,0,0"/>
                  </v:shape>
                </v:group>
                <v:group id="Group 745" o:spid="_x0000_s1073" style="position:absolute;left:5844;top:426;width:516;height:161" coordorigin="5844,426"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746" o:spid="_x0000_s1074" style="position:absolute;left:5844;top:426;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" path="m,161r516,l516,,,,,161xe" fillcolor="#9fa600" stroked="f">
                    <v:path arrowok="t" o:connecttype="custom" o:connectlocs="0,587;516,587;516,426;0,426;0,587" o:connectangles="0,0,0,0,0"/>
                  </v:shape>
                </v:group>
                <v:group id="Group 743" o:spid="_x0000_s1075" style="position:absolute;left:6379;top:587;width:519;height:353" coordorigin="6379,587"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744" o:spid="_x0000_s1076" style="position:absolute;left:6379;top:587;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" path="m,352r519,l519,,,,,352xe" fillcolor="#ed7e00" stroked="f">
                    <v:path arrowok="t" o:connecttype="custom" o:connectlocs="0,939;519,939;519,587;0,587;0,939" o:connectangles="0,0,0,0,0"/>
                  </v:shape>
                </v:group>
                <v:group id="Group 741" o:spid="_x0000_s1077" style="position:absolute;left:6379;top:426;width:519;height:161" coordorigin="6379,426"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742" o:spid="_x0000_s1078" style="position:absolute;left:6379;top:426;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" path="m,161r519,l519,,,,,161xe" fillcolor="#ed7e00" stroked="f">
                    <v:path arrowok="t" o:connecttype="custom" o:connectlocs="0,587;519,587;519,426;0,426;0,587" o:connectangles="0,0,0,0,0"/>
                  </v:shape>
                </v:group>
                <v:group id="Group 739" o:spid="_x0000_s1079" style="position:absolute;left:6917;top:587;width:519;height:353" coordorigin="6917,587"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740" o:spid="_x0000_s1080" style="position:absolute;left:6917;top:587;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" path="m,352r518,l518,,,,,352xe" fillcolor="#ed7e00" stroked="f">
                    <v:path arrowok="t" o:connecttype="custom" o:connectlocs="0,939;518,939;518,587;0,587;0,939" o:connectangles="0,0,0,0,0"/>
                  </v:shape>
                </v:group>
                <v:group id="Group 737" o:spid="_x0000_s1081" style="position:absolute;left:6917;top:426;width:519;height:161" coordorigin="6917,426"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38" o:spid="_x0000_s1082" style="position:absolute;left:6917;top:426;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" path="m,161r518,l518,,,,,161xe" fillcolor="#ed7e00" stroked="f">
                    <v:path arrowok="t" o:connecttype="custom" o:connectlocs="0,587;518,587;518,426;0,426;0,587" o:connectangles="0,0,0,0,0"/>
                  </v:shape>
                </v:group>
                <v:group id="Group 735" o:spid="_x0000_s1083" style="position:absolute;left:3696;top:1119;width:516;height:351" coordorigin="3696,1119"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36" o:spid="_x0000_s1084" style="position:absolute;left:3696;top:1119;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" path="m,351r516,l516,,,,,351xe" fillcolor="#9fa600" stroked="f">
                    <v:path arrowok="t" o:connecttype="custom" o:connectlocs="0,1470;516,1470;516,1119;0,1119;0,1470" o:connectangles="0,0,0,0,0"/>
                  </v:shape>
                </v:group>
                <v:group id="Group 733" o:spid="_x0000_s1085" style="position:absolute;left:3696;top:959;width:516;height:161" coordorigin="3696,959"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34" o:spid="_x0000_s1086" style="position:absolute;left:3696;top:959;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" path="m,160r516,l516,,,,,160xe" fillcolor="#9fa600" stroked="f">
                    <v:path arrowok="t" o:connecttype="custom" o:connectlocs="0,1119;516,1119;516,959;0,959;0,1119" o:connectangles="0,0,0,0,0"/>
                  </v:shape>
                </v:group>
                <v:group id="Group 731" o:spid="_x0000_s1087" style="position:absolute;left:4231;top:1119;width:519;height:351" coordorigin="4231,1119"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32" o:spid="_x0000_s1088" style="position:absolute;left:4231;top:1119;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" path="m,351r519,l519,,,,,351xe" fillcolor="#9fa600" stroked="f">
                    <v:path arrowok="t" o:connecttype="custom" o:connectlocs="0,1470;519,1470;519,1119;0,1119;0,1470" o:connectangles="0,0,0,0,0"/>
                  </v:shape>
                </v:group>
                <v:group id="Group 729" o:spid="_x0000_s1089" style="position:absolute;left:4231;top:959;width:519;height:161" coordorigin="4231,959"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30" o:spid="_x0000_s1090" style="position:absolute;left:4231;top:959;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" path="m,160r519,l519,,,,,160xe" fillcolor="#9fa600" stroked="f">
                    <v:path arrowok="t" o:connecttype="custom" o:connectlocs="0,1119;519,1119;519,959;0,959;0,1119" o:connectangles="0,0,0,0,0"/>
                  </v:shape>
                </v:group>
                <v:group id="Group 727" o:spid="_x0000_s1091" style="position:absolute;left:4769;top:1119;width:519;height:351" coordorigin="4769,1119"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728" o:spid="_x0000_s1092" style="position:absolute;left:4769;top:1119;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" path="m,351r518,l518,,,,,351xe" fillcolor="#9fa600" stroked="f">
                    <v:path arrowok="t" o:connecttype="custom" o:connectlocs="0,1470;518,1470;518,1119;0,1119;0,1470" o:connectangles="0,0,0,0,0"/>
                  </v:shape>
                </v:group>
                <v:group id="Group 725" o:spid="_x0000_s1093" style="position:absolute;left:4769;top:959;width:519;height:161" coordorigin="4769,959"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26" o:spid="_x0000_s1094" style="position:absolute;left:4769;top:959;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" path="m,160r518,l518,,,,,160xe" fillcolor="#9fa600" stroked="f">
                    <v:path arrowok="t" o:connecttype="custom" o:connectlocs="0,1119;518,1119;518,959;0,959;0,1119" o:connectangles="0,0,0,0,0"/>
                  </v:shape>
                </v:group>
                <v:group id="Group 723" o:spid="_x0000_s1095" style="position:absolute;left:5306;top:1119;width:516;height:351" coordorigin="5306,1119"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24" o:spid="_x0000_s1096" style="position:absolute;left:5306;top:1119;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" path="m,351r516,l516,,,,,351xe" fillcolor="#9fa600" stroked="f">
                    <v:path arrowok="t" o:connecttype="custom" o:connectlocs="0,1470;516,1470;516,1119;0,1119;0,1470" o:connectangles="0,0,0,0,0"/>
                  </v:shape>
                </v:group>
                <v:group id="Group 721" o:spid="_x0000_s1097" style="position:absolute;left:5306;top:959;width:516;height:161" coordorigin="5306,959"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722" o:spid="_x0000_s1098" style="position:absolute;left:5306;top:959;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" path="m,160r516,l516,,,,,160xe" fillcolor="#9fa600" stroked="f">
                    <v:path arrowok="t" o:connecttype="custom" o:connectlocs="0,1119;516,1119;516,959;0,959;0,1119" o:connectangles="0,0,0,0,0"/>
                  </v:shape>
                </v:group>
                <v:group id="Group 719" o:spid="_x0000_s1099" style="position:absolute;left:5844;top:1119;width:516;height:351" coordorigin="5844,1119"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20" o:spid="_x0000_s1100" style="position:absolute;left:5844;top:1119;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" path="m,351r516,l516,,,,,351xe" fillcolor="#ed7e00" stroked="f">
                    <v:path arrowok="t" o:connecttype="custom" o:connectlocs="0,1470;516,1470;516,1119;0,1119;0,1470" o:connectangles="0,0,0,0,0"/>
                  </v:shape>
                </v:group>
                <v:group id="Group 717" o:spid="_x0000_s1101" style="position:absolute;left:5844;top:959;width:516;height:161" coordorigin="5844,959"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18" o:spid="_x0000_s1102" style="position:absolute;left:5844;top:959;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" path="m,160r516,l516,,,,,160xe" fillcolor="#ed7e00" stroked="f">
                    <v:path arrowok="t" o:connecttype="custom" o:connectlocs="0,1119;516,1119;516,959;0,959;0,1119" o:connectangles="0,0,0,0,0"/>
                  </v:shape>
                </v:group>
                <v:group id="Group 715" o:spid="_x0000_s1103" style="position:absolute;left:6379;top:1119;width:519;height:351" coordorigin="6379,1119"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716" o:spid="_x0000_s1104" style="position:absolute;left:6379;top:1119;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" path="m,351r519,l519,,,,,351xe" fillcolor="#ed7e00" stroked="f">
                    <v:path arrowok="t" o:connecttype="custom" o:connectlocs="0,1470;519,1470;519,1119;0,1119;0,1470" o:connectangles="0,0,0,0,0"/>
                  </v:shape>
                </v:group>
                <v:group id="Group 713" o:spid="_x0000_s1105" style="position:absolute;left:6379;top:959;width:519;height:161" coordorigin="6379,959"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14" o:spid="_x0000_s1106" style="position:absolute;left:6379;top:959;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" path="m,160r519,l519,,,,,160xe" fillcolor="#ed7e00" stroked="f">
                    <v:path arrowok="t" o:connecttype="custom" o:connectlocs="0,1119;519,1119;519,959;0,959;0,1119" o:connectangles="0,0,0,0,0"/>
                  </v:shape>
                </v:group>
                <v:group id="Group 711" o:spid="_x0000_s1107" style="position:absolute;left:6917;top:1119;width:519;height:351" coordorigin="6917,1119"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12" o:spid="_x0000_s1108" style="position:absolute;left:6917;top:1119;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" path="m,351r518,l518,,,,,351xe" fillcolor="#ed7e00" stroked="f">
                    <v:path arrowok="t" o:connecttype="custom" o:connectlocs="0,1470;518,1470;518,1119;0,1119;0,1470" o:connectangles="0,0,0,0,0"/>
                  </v:shape>
                </v:group>
                <v:group id="Group 709" o:spid="_x0000_s1109" style="position:absolute;left:6917;top:959;width:519;height:161" coordorigin="6917,959"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10" o:spid="_x0000_s1110" style="position:absolute;left:6917;top:959;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" path="m,160r518,l518,,,,,160xe" fillcolor="#ed7e00" stroked="f">
                    <v:path arrowok="t" o:connecttype="custom" o:connectlocs="0,1119;518,1119;518,959;0,959;0,1119" o:connectangles="0,0,0,0,0"/>
                  </v:shape>
                </v:group>
                <v:group id="Group 707" o:spid="_x0000_s1111" style="position:absolute;left:3696;top:1652;width:516;height:351" coordorigin="3696,1652"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08" o:spid="_x0000_s1112" style="position:absolute;left:3696;top:1652;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" path="m,351r516,l516,,,,,351xe" fillcolor="#9fa600" stroked="f">
                    <v:path arrowok="t" o:connecttype="custom" o:connectlocs="0,2003;516,2003;516,1652;0,1652;0,2003" o:connectangles="0,0,0,0,0"/>
                  </v:shape>
                </v:group>
                <v:group id="Group 705" o:spid="_x0000_s1113" style="position:absolute;left:3696;top:1491;width:516;height:161" coordorigin="3696,1491"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06" o:spid="_x0000_s1114" style="position:absolute;left:3696;top:1491;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" path="m,161r516,l516,,,,,161xe" fillcolor="#9fa600" stroked="f">
                    <v:path arrowok="t" o:connecttype="custom" o:connectlocs="0,1652;516,1652;516,1491;0,1491;0,1652" o:connectangles="0,0,0,0,0"/>
                  </v:shape>
                </v:group>
                <v:group id="Group 703" o:spid="_x0000_s1115" style="position:absolute;left:4231;top:1652;width:519;height:351" coordorigin="4231,1652"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704" o:spid="_x0000_s1116" style="position:absolute;left:4231;top:1652;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" path="m,351r519,l519,,,,,351xe" fillcolor="#9fa600" stroked="f">
                    <v:path arrowok="t" o:connecttype="custom" o:connectlocs="0,2003;519,2003;519,1652;0,1652;0,2003" o:connectangles="0,0,0,0,0"/>
                  </v:shape>
                </v:group>
                <v:group id="Group 701" o:spid="_x0000_s1117" style="position:absolute;left:4231;top:1491;width:519;height:161" coordorigin="4231,1491"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02" o:spid="_x0000_s1118" style="position:absolute;left:4231;top:1491;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" path="m,161r519,l519,,,,,161xe" fillcolor="#9fa600" stroked="f">
                    <v:path arrowok="t" o:connecttype="custom" o:connectlocs="0,1652;519,1652;519,1491;0,1491;0,1652" o:connectangles="0,0,0,0,0"/>
                  </v:shape>
                </v:group>
                <v:group id="Group 699" o:spid="_x0000_s1119" style="position:absolute;left:4769;top:1652;width:519;height:351" coordorigin="4769,1652"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00" o:spid="_x0000_s1120" style="position:absolute;left:4769;top:1652;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" path="m,351r518,l518,,,,,351xe" fillcolor="#9fa600" stroked="f">
                    <v:path arrowok="t" o:connecttype="custom" o:connectlocs="0,2003;518,2003;518,1652;0,1652;0,2003" o:connectangles="0,0,0,0,0"/>
                  </v:shape>
                </v:group>
                <v:group id="Group 697" o:spid="_x0000_s1121" style="position:absolute;left:4769;top:1491;width:519;height:161" coordorigin="4769,1491"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698" o:spid="_x0000_s1122" style="position:absolute;left:4769;top:1491;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" path="m,161r518,l518,,,,,161xe" fillcolor="#9fa600" stroked="f">
                    <v:path arrowok="t" o:connecttype="custom" o:connectlocs="0,1652;518,1652;518,1491;0,1491;0,1652" o:connectangles="0,0,0,0,0"/>
                  </v:shape>
                </v:group>
                <v:group id="Group 695" o:spid="_x0000_s1123" style="position:absolute;left:5306;top:1652;width:516;height:351" coordorigin="5306,1652"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696" o:spid="_x0000_s1124" style="position:absolute;left:5306;top:1652;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" path="m,351r516,l516,,,,,351xe" fillcolor="#ed7e00" stroked="f">
                    <v:path arrowok="t" o:connecttype="custom" o:connectlocs="0,2003;516,2003;516,1652;0,1652;0,2003" o:connectangles="0,0,0,0,0"/>
                  </v:shape>
                </v:group>
                <v:group id="Group 693" o:spid="_x0000_s1125" style="position:absolute;left:5306;top:1491;width:516;height:161" coordorigin="5306,1491"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694" o:spid="_x0000_s1126" style="position:absolute;left:5306;top:1491;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" path="m,161r516,l516,,,,,161xe" fillcolor="#ed7e00" stroked="f">
                    <v:path arrowok="t" o:connecttype="custom" o:connectlocs="0,1652;516,1652;516,1491;0,1491;0,1652" o:connectangles="0,0,0,0,0"/>
                  </v:shape>
                </v:group>
                <v:group id="Group 691" o:spid="_x0000_s1127" style="position:absolute;left:5844;top:1652;width:516;height:351" coordorigin="5844,1652"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692" o:spid="_x0000_s1128" style="position:absolute;left:5844;top:1652;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" path="m,351r516,l516,,,,,351xe" fillcolor="#ed7e00" stroked="f">
                    <v:path arrowok="t" o:connecttype="custom" o:connectlocs="0,2003;516,2003;516,1652;0,1652;0,2003" o:connectangles="0,0,0,0,0"/>
                  </v:shape>
                </v:group>
                <v:group id="Group 689" o:spid="_x0000_s1129" style="position:absolute;left:5844;top:1491;width:516;height:161" coordorigin="5844,1491"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690" o:spid="_x0000_s1130" style="position:absolute;left:5844;top:1491;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" path="m,161r516,l516,,,,,161xe" fillcolor="#ed7e00" stroked="f">
                    <v:path arrowok="t" o:connecttype="custom" o:connectlocs="0,1652;516,1652;516,1491;0,1491;0,1652" o:connectangles="0,0,0,0,0"/>
                  </v:shape>
                </v:group>
                <v:group id="Group 687" o:spid="_x0000_s1131" style="position:absolute;left:6379;top:1652;width:519;height:351" coordorigin="6379,1652"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688" o:spid="_x0000_s1132" style="position:absolute;left:6379;top:1652;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" path="m,351r519,l519,,,,,351xe" fillcolor="#e43417" stroked="f">
                    <v:path arrowok="t" o:connecttype="custom" o:connectlocs="0,2003;519,2003;519,1652;0,1652;0,2003" o:connectangles="0,0,0,0,0"/>
                  </v:shape>
                </v:group>
                <v:group id="Group 685" o:spid="_x0000_s1133" style="position:absolute;left:6379;top:1491;width:519;height:161" coordorigin="6379,1491"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686" o:spid="_x0000_s1134" style="position:absolute;left:6379;top:1491;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" path="m,161r519,l519,,,,,161xe" fillcolor="#e43417" stroked="f">
                    <v:path arrowok="t" o:connecttype="custom" o:connectlocs="0,1652;519,1652;519,1491;0,1491;0,1652" o:connectangles="0,0,0,0,0"/>
                  </v:shape>
                </v:group>
                <v:group id="Group 683" o:spid="_x0000_s1135" style="position:absolute;left:6917;top:1652;width:519;height:351" coordorigin="6917,1652"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684" o:spid="_x0000_s1136" style="position:absolute;left:6917;top:1652;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" path="m,351r518,l518,,,,,351xe" fillcolor="#e43417" stroked="f">
                    <v:path arrowok="t" o:connecttype="custom" o:connectlocs="0,2003;518,2003;518,1652;0,1652;0,2003" o:connectangles="0,0,0,0,0"/>
                  </v:shape>
                </v:group>
                <v:group id="Group 681" o:spid="_x0000_s1137" style="position:absolute;left:6917;top:1491;width:519;height:161" coordorigin="6917,1491"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682" o:spid="_x0000_s1138" style="position:absolute;left:6917;top:1491;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" path="m,161r518,l518,,,,,161xe" fillcolor="#e43417" stroked="f">
                    <v:path arrowok="t" o:connecttype="custom" o:connectlocs="0,1652;518,1652;518,1491;0,1491;0,1652" o:connectangles="0,0,0,0,0"/>
                  </v:shape>
                </v:group>
                <v:group id="Group 679" o:spid="_x0000_s1139" style="position:absolute;left:3696;top:2183;width:516;height:353" coordorigin="3696,2183"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680" o:spid="_x0000_s1140" style="position:absolute;left:3696;top:2183;width:516;height:353;visibility:visible;mso-wrap-style:square;v-text-anchor:top"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" path="m,352r516,l516,,,,,352xe" fillcolor="#9fa600" stroked="f">
                    <v:path arrowok="t" o:connecttype="custom" o:connectlocs="0,2535;516,2535;516,2183;0,2183;0,2535" o:connectangles="0,0,0,0,0"/>
                  </v:shape>
                </v:group>
                <v:group id="Group 677" o:spid="_x0000_s1141" style="position:absolute;left:3696;top:2022;width:516;height:161" coordorigin="3696,2022"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678" o:spid="_x0000_s1142" style="position:absolute;left:3696;top:2022;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" path="m,161r516,l516,,,,,161xe" fillcolor="#9fa600" stroked="f">
                    <v:path arrowok="t" o:connecttype="custom" o:connectlocs="0,2183;516,2183;516,2022;0,2022;0,2183" o:connectangles="0,0,0,0,0"/>
                  </v:shape>
                </v:group>
                <v:group id="Group 675" o:spid="_x0000_s1143" style="position:absolute;left:4231;top:2183;width:519;height:353" coordorigin="4231,2183"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676" o:spid="_x0000_s1144" style="position:absolute;left:4231;top:2183;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" path="m,352r519,l519,,,,,352xe" fillcolor="#9fa600" stroked="f">
                    <v:path arrowok="t" o:connecttype="custom" o:connectlocs="0,2535;519,2535;519,2183;0,2183;0,2535" o:connectangles="0,0,0,0,0"/>
                  </v:shape>
                </v:group>
                <v:group id="Group 673" o:spid="_x0000_s1145" style="position:absolute;left:4231;top:2022;width:519;height:161" coordorigin="4231,2022"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674" o:spid="_x0000_s1146" style="position:absolute;left:4231;top:2022;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" path="m,161r519,l519,,,,,161xe" fillcolor="#9fa600" stroked="f">
                    <v:path arrowok="t" o:connecttype="custom" o:connectlocs="0,2183;519,2183;519,2022;0,2022;0,2183" o:connectangles="0,0,0,0,0"/>
                  </v:shape>
                </v:group>
                <v:group id="Group 671" o:spid="_x0000_s1147" style="position:absolute;left:4769;top:2183;width:519;height:353" coordorigin="4769,2183"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672" o:spid="_x0000_s1148" style="position:absolute;left:4769;top:2183;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" path="m,352r518,l518,,,,,352xe" fillcolor="#9fa600" stroked="f">
                    <v:path arrowok="t" o:connecttype="custom" o:connectlocs="0,2535;518,2535;518,2183;0,2183;0,2535" o:connectangles="0,0,0,0,0"/>
                  </v:shape>
                </v:group>
                <v:group id="Group 669" o:spid="_x0000_s1149" style="position:absolute;left:4769;top:2022;width:519;height:161" coordorigin="4769,2022"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670" o:spid="_x0000_s1150" style="position:absolute;left:4769;top:2022;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" path="m,161r518,l518,,,,,161xe" fillcolor="#9fa600" stroked="f">
                    <v:path arrowok="t" o:connecttype="custom" o:connectlocs="0,2183;518,2183;518,2022;0,2022;0,2183" o:connectangles="0,0,0,0,0"/>
                  </v:shape>
                </v:group>
                <v:group id="Group 667" o:spid="_x0000_s1151" style="position:absolute;left:5306;top:2183;width:516;height:353" coordorigin="5306,2183"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668" o:spid="_x0000_s1152" style="position:absolute;left:5306;top:2183;width:516;height:353;visibility:visible;mso-wrap-style:square;v-text-anchor:top"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" path="m,352r516,l516,,,,,352xe" fillcolor="#ed7e00" stroked="f">
                    <v:path arrowok="t" o:connecttype="custom" o:connectlocs="0,2535;516,2535;516,2183;0,2183;0,2535" o:connectangles="0,0,0,0,0"/>
                  </v:shape>
                </v:group>
                <v:group id="Group 665" o:spid="_x0000_s1153" style="position:absolute;left:5306;top:2022;width:516;height:161" coordorigin="5306,2022"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666" o:spid="_x0000_s1154" style="position:absolute;left:5306;top:2022;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" path="m,161r516,l516,,,,,161xe" fillcolor="#ed7e00" stroked="f">
                    <v:path arrowok="t" o:connecttype="custom" o:connectlocs="0,2183;516,2183;516,2022;0,2022;0,2183" o:connectangles="0,0,0,0,0"/>
                  </v:shape>
                </v:group>
                <v:group id="Group 663" o:spid="_x0000_s1155" style="position:absolute;left:5844;top:2183;width:516;height:353" coordorigin="5844,2183"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664" o:spid="_x0000_s1156" style="position:absolute;left:5844;top:2183;width:516;height:353;visibility:visible;mso-wrap-style:square;v-text-anchor:top" coordsize="51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" path="m,352r516,l516,,,,,352xe" fillcolor="#e43417" stroked="f">
                    <v:path arrowok="t" o:connecttype="custom" o:connectlocs="0,2535;516,2535;516,2183;0,2183;0,2535" o:connectangles="0,0,0,0,0"/>
                  </v:shape>
                </v:group>
                <v:group id="Group 661" o:spid="_x0000_s1157" style="position:absolute;left:5844;top:2022;width:516;height:161" coordorigin="5844,2022"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662" o:spid="_x0000_s1158" style="position:absolute;left:5844;top:2022;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" path="m,161r516,l516,,,,,161xe" fillcolor="#e43417" stroked="f">
                    <v:path arrowok="t" o:connecttype="custom" o:connectlocs="0,2183;516,2183;516,2022;0,2022;0,2183" o:connectangles="0,0,0,0,0"/>
                  </v:shape>
                </v:group>
                <v:group id="Group 659" o:spid="_x0000_s1159" style="position:absolute;left:6379;top:2183;width:519;height:353" coordorigin="6379,2183"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660" o:spid="_x0000_s1160" style="position:absolute;left:6379;top:2183;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" path="m,352r519,l519,,,,,352xe" fillcolor="#e43417" stroked="f">
                    <v:path arrowok="t" o:connecttype="custom" o:connectlocs="0,2535;519,2535;519,2183;0,2183;0,2535" o:connectangles="0,0,0,0,0"/>
                  </v:shape>
                </v:group>
                <v:group id="Group 657" o:spid="_x0000_s1161" style="position:absolute;left:6379;top:2022;width:519;height:161" coordorigin="6379,2022"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658" o:spid="_x0000_s1162" style="position:absolute;left:6379;top:2022;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" path="m,161r519,l519,,,,,161xe" fillcolor="#e43417" stroked="f">
                    <v:path arrowok="t" o:connecttype="custom" o:connectlocs="0,2183;519,2183;519,2022;0,2022;0,2183" o:connectangles="0,0,0,0,0"/>
                  </v:shape>
                </v:group>
                <v:group id="Group 655" o:spid="_x0000_s1163" style="position:absolute;left:6917;top:2183;width:519;height:353" coordorigin="6917,2183"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656" o:spid="_x0000_s1164" style="position:absolute;left:6917;top:2183;width:519;height:353;visibility:visible;mso-wrap-style:square;v-text-anchor:top" coordsize="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" path="m,352r518,l518,,,,,352xe" fillcolor="#e43417" stroked="f">
                    <v:path arrowok="t" o:connecttype="custom" o:connectlocs="0,2535;518,2535;518,2183;0,2183;0,2535" o:connectangles="0,0,0,0,0"/>
                  </v:shape>
                </v:group>
                <v:group id="Group 653" o:spid="_x0000_s1165" style="position:absolute;left:6917;top:2022;width:519;height:161" coordorigin="6917,2022"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654" o:spid="_x0000_s1166" style="position:absolute;left:6917;top:2022;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" path="m,161r518,l518,,,,,161xe" fillcolor="#e43417" stroked="f">
                    <v:path arrowok="t" o:connecttype="custom" o:connectlocs="0,2183;518,2183;518,2022;0,2022;0,2183" o:connectangles="0,0,0,0,0"/>
                  </v:shape>
                </v:group>
                <v:group id="Group 651" o:spid="_x0000_s1167" style="position:absolute;left:3696;top:2715;width:516;height:351" coordorigin="3696,2715"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652" o:spid="_x0000_s1168" style="position:absolute;left:3696;top:2715;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" path="m,351r516,l516,,,,,351xe" fillcolor="#9fa600" stroked="f">
                    <v:path arrowok="t" o:connecttype="custom" o:connectlocs="0,3066;516,3066;516,2715;0,2715;0,3066" o:connectangles="0,0,0,0,0"/>
                  </v:shape>
                </v:group>
                <v:group id="Group 649" o:spid="_x0000_s1169" style="position:absolute;left:3696;top:2555;width:516;height:161" coordorigin="3696,2555"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650" o:spid="_x0000_s1170" style="position:absolute;left:3696;top:2555;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" path="m,160r516,l516,,,,,160xe" fillcolor="#9fa600" stroked="f">
                    <v:path arrowok="t" o:connecttype="custom" o:connectlocs="0,2715;516,2715;516,2555;0,2555;0,2715" o:connectangles="0,0,0,0,0"/>
                  </v:shape>
                </v:group>
                <v:group id="Group 647" o:spid="_x0000_s1171" style="position:absolute;left:4231;top:2715;width:519;height:351" coordorigin="4231,2715"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648" o:spid="_x0000_s1172" style="position:absolute;left:4231;top:2715;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" path="m,351r519,l519,,,,,351xe" fillcolor="#9fa600" stroked="f">
                    <v:path arrowok="t" o:connecttype="custom" o:connectlocs="0,3066;519,3066;519,2715;0,2715;0,3066" o:connectangles="0,0,0,0,0"/>
                  </v:shape>
                </v:group>
                <v:group id="Group 645" o:spid="_x0000_s1173" style="position:absolute;left:4231;top:2555;width:519;height:161" coordorigin="4231,255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646" o:spid="_x0000_s1174" style="position:absolute;left:4231;top:255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" path="m,160r519,l519,,,,,160xe" fillcolor="#9fa600" stroked="f">
                    <v:path arrowok="t" o:connecttype="custom" o:connectlocs="0,2715;519,2715;519,2555;0,2555;0,2715" o:connectangles="0,0,0,0,0"/>
                  </v:shape>
                </v:group>
                <v:group id="Group 643" o:spid="_x0000_s1175" style="position:absolute;left:4769;top:2715;width:519;height:351" coordorigin="4769,2715"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644" o:spid="_x0000_s1176" style="position:absolute;left:4769;top:2715;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" path="m,351r518,l518,,,,,351xe" fillcolor="#9fa600" stroked="f">
                    <v:path arrowok="t" o:connecttype="custom" o:connectlocs="0,3066;518,3066;518,2715;0,2715;0,3066" o:connectangles="0,0,0,0,0"/>
                  </v:shape>
                </v:group>
                <v:group id="Group 641" o:spid="_x0000_s1177" style="position:absolute;left:4769;top:2555;width:519;height:161" coordorigin="4769,255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642" o:spid="_x0000_s1178" style="position:absolute;left:4769;top:255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" path="m,160r518,l518,,,,,160xe" fillcolor="#9fa600" stroked="f">
                    <v:path arrowok="t" o:connecttype="custom" o:connectlocs="0,2715;518,2715;518,2555;0,2555;0,2715" o:connectangles="0,0,0,0,0"/>
                  </v:shape>
                </v:group>
                <v:group id="Group 639" o:spid="_x0000_s1179" style="position:absolute;left:5306;top:2715;width:516;height:351" coordorigin="5306,2715"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640" o:spid="_x0000_s1180" style="position:absolute;left:5306;top:2715;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" path="m,351r516,l516,,,,,351xe" fillcolor="#ed7e00" stroked="f">
                    <v:path arrowok="t" o:connecttype="custom" o:connectlocs="0,3066;516,3066;516,2715;0,2715;0,3066" o:connectangles="0,0,0,0,0"/>
                  </v:shape>
                </v:group>
                <v:group id="Group 637" o:spid="_x0000_s1181" style="position:absolute;left:5306;top:2555;width:516;height:161" coordorigin="5306,2555"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638" o:spid="_x0000_s1182" style="position:absolute;left:5306;top:2555;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" path="m,160r516,l516,,,,,160xe" fillcolor="#ed7e00" stroked="f">
                    <v:path arrowok="t" o:connecttype="custom" o:connectlocs="0,2715;516,2715;516,2555;0,2555;0,2715" o:connectangles="0,0,0,0,0"/>
                  </v:shape>
                </v:group>
                <v:group id="Group 635" o:spid="_x0000_s1183" style="position:absolute;left:5844;top:2715;width:516;height:351" coordorigin="5844,2715"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636" o:spid="_x0000_s1184" style="position:absolute;left:5844;top:2715;width:516;height:351;visibility:visible;mso-wrap-style:square;v-text-anchor:top" coordsize="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" path="m,351r516,l516,,,,,351xe" fillcolor="#e43417" stroked="f">
                    <v:path arrowok="t" o:connecttype="custom" o:connectlocs="0,3066;516,3066;516,2715;0,2715;0,3066" o:connectangles="0,0,0,0,0"/>
                  </v:shape>
                </v:group>
                <v:group id="Group 633" o:spid="_x0000_s1185" style="position:absolute;left:5844;top:2555;width:516;height:161" coordorigin="5844,2555"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634" o:spid="_x0000_s1186" style="position:absolute;left:5844;top:2555;width:516;height:161;visibility:visible;mso-wrap-style:square;v-text-anchor:top" coordsize="5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" path="m,160r516,l516,,,,,160xe" fillcolor="#e43417" stroked="f">
                    <v:path arrowok="t" o:connecttype="custom" o:connectlocs="0,2715;516,2715;516,2555;0,2555;0,2715" o:connectangles="0,0,0,0,0"/>
                  </v:shape>
                </v:group>
                <v:group id="Group 631" o:spid="_x0000_s1187" style="position:absolute;left:6379;top:2715;width:519;height:351" coordorigin="6379,2715"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632" o:spid="_x0000_s1188" style="position:absolute;left:6379;top:2715;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" path="m,351r519,l519,,,,,351xe" fillcolor="#e43417" stroked="f">
                    <v:path arrowok="t" o:connecttype="custom" o:connectlocs="0,3066;519,3066;519,2715;0,2715;0,3066" o:connectangles="0,0,0,0,0"/>
                  </v:shape>
                </v:group>
                <v:group id="Group 629" o:spid="_x0000_s1189" style="position:absolute;left:6379;top:2555;width:519;height:161" coordorigin="6379,255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630" o:spid="_x0000_s1190" style="position:absolute;left:6379;top:255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" path="m,160r519,l519,,,,,160xe" fillcolor="#e43417" stroked="f">
                    <v:path arrowok="t" o:connecttype="custom" o:connectlocs="0,2715;519,2715;519,2555;0,2555;0,2715" o:connectangles="0,0,0,0,0"/>
                  </v:shape>
                </v:group>
                <v:group id="Group 627" o:spid="_x0000_s1191" style="position:absolute;left:6917;top:2715;width:519;height:351" coordorigin="6917,2715"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628" o:spid="_x0000_s1192" style="position:absolute;left:6917;top:2715;width:519;height:351;visibility:visible;mso-wrap-style:square;v-text-anchor:top" coordsize="5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" path="m,351r518,l518,,,,,351xe" fillcolor="#e43417" stroked="f">
                    <v:path arrowok="t" o:connecttype="custom" o:connectlocs="0,3066;518,3066;518,2715;0,2715;0,3066" o:connectangles="0,0,0,0,0"/>
                  </v:shape>
                </v:group>
                <v:group id="Group 625" o:spid="_x0000_s1193" style="position:absolute;left:6917;top:2555;width:519;height:161" coordorigin="6917,2555"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626" o:spid="_x0000_s1194" style="position:absolute;left:6917;top:2555;width:519;height:161;visibility:visible;mso-wrap-style:square;v-text-anchor:top" coordsize="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" path="m,160r518,l518,,,,,160xe" fillcolor="#e43417" stroked="f">
                    <v:path arrowok="t" o:connecttype="custom" o:connectlocs="0,2715;518,2715;518,2555;0,2555;0,2715" o:connectangles="0,0,0,0,0"/>
                  </v:shape>
                </v:group>
                <w10:wrap anchorx="page"/>
              </v:group>
            </w:pict>
          </mc:Fallback>
        </mc:AlternateContent>
      </w:r>
      <w:r w:rsidR="003B2BAC">
        <w:rPr>
          <w:rFonts w:ascii="Verdana"/>
          <w:sz w:val="11"/>
        </w:rPr>
        <w:t>0,5 - 1</w:t>
      </w:r>
    </w:p>
    <w:p w:rsidR="002D6318" w:rsidRDefault="002D6318">
      <w:pPr>
        <w:spacing w:before="8" w:line="110" w:lineRule="exact"/>
        <w:rPr>
          <w:sz w:val="11"/>
          <w:szCs w:val="11"/>
        </w:rPr>
      </w:pPr>
    </w:p>
    <w:p w:rsidR="002D6318" w:rsidRDefault="002D6318">
      <w:pPr>
        <w:spacing w:line="200" w:lineRule="exact"/>
        <w:rPr>
          <w:sz w:val="20"/>
          <w:szCs w:val="20"/>
        </w:rPr>
      </w:pPr>
    </w:p>
    <w:p w:rsidR="002D6318" w:rsidRDefault="00B3410B">
      <w:pPr>
        <w:spacing w:before="80"/>
        <w:ind w:left="2079"/>
        <w:rPr>
          <w:rFonts w:ascii="Verdana" w:eastAsia="Verdana" w:hAnsi="Verdana" w:cs="Verdana"/>
          <w:sz w:val="11"/>
          <w:szCs w:val="11"/>
        </w:rPr>
      </w:pPr>
      <w:r>
        <w:rPr>
          <w:noProof/>
        </w:rPr>
        <mc:AlternateContent>
          <mc:Choice Requires="wps">
            <w:drawing>
              <wp:anchor distT="0" distB="0" distL="114300" distR="114300" simplePos="0" relativeHeight="251588096" behindDoc="1" locked="0" layoutInCell="1" allowOverlap="1">
                <wp:simplePos x="0" y="0"/>
                <wp:positionH relativeFrom="page">
                  <wp:posOffset>1807210</wp:posOffset>
                </wp:positionH>
                <wp:positionV relativeFrom="paragraph">
                  <wp:posOffset>103505</wp:posOffset>
                </wp:positionV>
                <wp:extent cx="107950" cy="1022350"/>
                <wp:effectExtent l="0" t="1905" r="0" b="4445"/>
                <wp:wrapNone/>
                <wp:docPr id="65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hAnsi="Verdana"/>
                                <w:sz w:val="13"/>
                              </w:rPr>
                              <w:t>Дълбочина (километър)</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69" type="#_x0000_t202" style="position:absolute;left:0;text-align:left;margin-left:142.3pt;margin-top:8.15pt;width:8.5pt;height:80.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hAnsi="Verdana"/>
                          <w:sz w:val="13"/>
                        </w:rPr>
                        <w:t>Дълбочина (километър)</w:t>
                      </w:r>
                    </w:p>
                  </w:txbxContent>
                </v:textbox>
                <w10:wrap anchorx="page"/>
              </v:shape>
            </w:pict>
          </mc:Fallback>
        </mc:AlternateContent>
      </w:r>
      <w:r w:rsidR="003B2BAC">
        <w:rPr>
          <w:rFonts w:ascii="Verdana"/>
          <w:sz w:val="11"/>
        </w:rPr>
        <w:t>2</w:t>
      </w:r>
    </w:p>
    <w:p w:rsidR="002D6318" w:rsidRDefault="002D6318">
      <w:pPr>
        <w:spacing w:before="8" w:line="110" w:lineRule="exact"/>
        <w:rPr>
          <w:sz w:val="11"/>
          <w:szCs w:val="11"/>
        </w:rPr>
      </w:pPr>
    </w:p>
    <w:p w:rsidR="002D6318" w:rsidRDefault="002D6318">
      <w:pPr>
        <w:spacing w:line="200" w:lineRule="exact"/>
        <w:rPr>
          <w:sz w:val="20"/>
          <w:szCs w:val="20"/>
        </w:rPr>
      </w:pPr>
    </w:p>
    <w:p w:rsidR="002D6318" w:rsidRDefault="003B2BAC">
      <w:pPr>
        <w:spacing w:before="80"/>
        <w:ind w:left="2079"/>
        <w:rPr>
          <w:rFonts w:ascii="Verdana" w:eastAsia="Verdana" w:hAnsi="Verdana" w:cs="Verdana"/>
          <w:sz w:val="11"/>
          <w:szCs w:val="11"/>
        </w:rPr>
      </w:pPr>
      <w:r>
        <w:rPr>
          <w:rFonts w:ascii="Verdana"/>
          <w:sz w:val="11"/>
        </w:rPr>
        <w:t>3</w:t>
      </w:r>
    </w:p>
    <w:p w:rsidR="002D6318" w:rsidRDefault="002D6318">
      <w:pPr>
        <w:spacing w:before="6" w:line="110" w:lineRule="exact"/>
        <w:rPr>
          <w:sz w:val="11"/>
          <w:szCs w:val="11"/>
        </w:rPr>
      </w:pPr>
    </w:p>
    <w:p w:rsidR="002D6318" w:rsidRDefault="002D6318">
      <w:pPr>
        <w:spacing w:line="200" w:lineRule="exact"/>
        <w:rPr>
          <w:sz w:val="20"/>
          <w:szCs w:val="20"/>
        </w:rPr>
      </w:pPr>
    </w:p>
    <w:p w:rsidR="002D6318" w:rsidRDefault="003B2BAC">
      <w:pPr>
        <w:spacing w:before="80"/>
        <w:ind w:left="2079"/>
        <w:rPr>
          <w:rFonts w:ascii="Verdana" w:eastAsia="Verdana" w:hAnsi="Verdana" w:cs="Verdana"/>
          <w:sz w:val="11"/>
          <w:szCs w:val="11"/>
        </w:rPr>
      </w:pPr>
      <w:r>
        <w:rPr>
          <w:rFonts w:ascii="Verdana"/>
          <w:sz w:val="11"/>
        </w:rPr>
        <w:t>4</w:t>
      </w:r>
    </w:p>
    <w:p w:rsidR="002D6318" w:rsidRDefault="002D6318">
      <w:pPr>
        <w:spacing w:before="8" w:line="110" w:lineRule="exact"/>
        <w:rPr>
          <w:sz w:val="11"/>
          <w:szCs w:val="11"/>
        </w:rPr>
      </w:pPr>
    </w:p>
    <w:p w:rsidR="002D6318" w:rsidRDefault="002D6318">
      <w:pPr>
        <w:spacing w:line="200" w:lineRule="exact"/>
        <w:rPr>
          <w:sz w:val="20"/>
          <w:szCs w:val="20"/>
        </w:rPr>
      </w:pPr>
    </w:p>
    <w:p w:rsidR="002D6318" w:rsidRDefault="003B2BAC">
      <w:pPr>
        <w:spacing w:before="80"/>
        <w:ind w:left="2079"/>
        <w:rPr>
          <w:rFonts w:ascii="Verdana" w:eastAsia="Verdana" w:hAnsi="Verdana" w:cs="Verdana"/>
          <w:sz w:val="11"/>
          <w:szCs w:val="11"/>
        </w:rPr>
      </w:pPr>
      <w:bookmarkStart w:id="58" w:name="_bookmark31"/>
      <w:bookmarkEnd w:id="58"/>
      <w:r>
        <w:rPr>
          <w:rFonts w:ascii="Verdana"/>
          <w:sz w:val="11"/>
        </w:rPr>
        <w:t>5</w:t>
      </w:r>
    </w:p>
    <w:p w:rsidR="002D6318" w:rsidRDefault="002D6318">
      <w:pPr>
        <w:spacing w:before="8" w:line="110" w:lineRule="exact"/>
        <w:rPr>
          <w:sz w:val="11"/>
          <w:szCs w:val="11"/>
        </w:rPr>
      </w:pPr>
    </w:p>
    <w:p w:rsidR="002D6318" w:rsidRDefault="002D6318">
      <w:pPr>
        <w:spacing w:line="200" w:lineRule="exact"/>
        <w:rPr>
          <w:sz w:val="20"/>
          <w:szCs w:val="20"/>
        </w:rPr>
      </w:pPr>
    </w:p>
    <w:p w:rsidR="002D6318" w:rsidRDefault="003B2BAC">
      <w:pPr>
        <w:spacing w:before="80"/>
        <w:ind w:left="1800"/>
        <w:rPr>
          <w:rFonts w:ascii="Verdana" w:eastAsia="Verdana" w:hAnsi="Verdana" w:cs="Verdana"/>
          <w:sz w:val="11"/>
          <w:szCs w:val="11"/>
        </w:rPr>
      </w:pPr>
      <w:r>
        <w:rPr>
          <w:rFonts w:ascii="Verdana"/>
          <w:sz w:val="11"/>
        </w:rPr>
        <w:t>6 - 12</w:t>
      </w:r>
    </w:p>
    <w:p w:rsidR="002D6318" w:rsidRDefault="002D6318">
      <w:pPr>
        <w:spacing w:line="200" w:lineRule="exact"/>
        <w:rPr>
          <w:sz w:val="20"/>
          <w:szCs w:val="20"/>
        </w:rPr>
      </w:pPr>
    </w:p>
    <w:p w:rsidR="002D6318" w:rsidRDefault="002D6318">
      <w:pPr>
        <w:spacing w:before="2" w:line="280" w:lineRule="exact"/>
        <w:rPr>
          <w:sz w:val="28"/>
          <w:szCs w:val="28"/>
        </w:rPr>
      </w:pPr>
    </w:p>
    <w:p w:rsidR="002D6318" w:rsidRDefault="003B2BAC">
      <w:pPr>
        <w:spacing w:before="74" w:line="283" w:lineRule="auto"/>
        <w:ind w:left="111" w:right="1042"/>
        <w:jc w:val="both"/>
        <w:rPr>
          <w:rFonts w:ascii="Verdana" w:eastAsia="Verdana" w:hAnsi="Verdana" w:cs="Verdana"/>
          <w:sz w:val="14"/>
          <w:szCs w:val="14"/>
        </w:rPr>
      </w:pPr>
      <w:r>
        <w:rPr>
          <w:rFonts w:ascii="Verdana" w:hAnsi="Verdana"/>
          <w:b/>
          <w:color w:val="9FA900"/>
          <w:sz w:val="14"/>
        </w:rPr>
        <w:t xml:space="preserve">Фигура 9 </w:t>
      </w:r>
      <w:r>
        <w:rPr>
          <w:rFonts w:ascii="Verdana" w:hAnsi="Verdana"/>
          <w:sz w:val="14"/>
        </w:rPr>
        <w:t>-</w:t>
      </w:r>
      <w:r>
        <w:rPr>
          <w:rFonts w:ascii="Verdana" w:hAnsi="Verdana"/>
          <w:color w:val="000000"/>
          <w:sz w:val="14"/>
        </w:rPr>
        <w:t xml:space="preserve"> Осъществимост на дълбоките сондажи в зависимост от вътрешния диаметър и дълбочина, предвидена през 2015 г. Размерите, посочени в зелено, са осъществими със съществуващите технологии, тези, посочени в жълто, биха били осъществими с развитието на настоящите технологии, а тези, посочени в червено, биха изисквали значителни разработки[според </w:t>
      </w:r>
      <w:proofErr w:type="spellStart"/>
      <w:r>
        <w:rPr>
          <w:rFonts w:ascii="Verdana" w:hAnsi="Verdana"/>
          <w:color w:val="000000"/>
          <w:sz w:val="14"/>
        </w:rPr>
        <w:t>Sowder</w:t>
      </w:r>
      <w:proofErr w:type="spellEnd"/>
      <w:r>
        <w:rPr>
          <w:rFonts w:ascii="Verdana" w:hAnsi="Verdana"/>
          <w:color w:val="000000"/>
          <w:sz w:val="14"/>
        </w:rPr>
        <w:t xml:space="preserve"> </w:t>
      </w:r>
      <w:r>
        <w:rPr>
          <w:rFonts w:ascii="Verdana" w:hAnsi="Verdana"/>
          <w:i/>
          <w:color w:val="000000"/>
          <w:sz w:val="14"/>
        </w:rPr>
        <w:t>et</w:t>
      </w:r>
      <w:r>
        <w:rPr>
          <w:rFonts w:ascii="Verdana" w:hAnsi="Verdana"/>
          <w:color w:val="000000"/>
          <w:sz w:val="14"/>
        </w:rPr>
        <w:t xml:space="preserve"> al.</w:t>
      </w:r>
      <w:r>
        <w:rPr>
          <w:rFonts w:ascii="Verdana" w:hAnsi="Verdana"/>
          <w:i/>
          <w:color w:val="000000"/>
          <w:sz w:val="14"/>
        </w:rPr>
        <w:t xml:space="preserve"> </w:t>
      </w:r>
      <w:r>
        <w:rPr>
          <w:rFonts w:ascii="Verdana" w:hAnsi="Verdana"/>
          <w:color w:val="000000"/>
          <w:sz w:val="14"/>
        </w:rPr>
        <w:t>2016].</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10" w:line="200" w:lineRule="exact"/>
        <w:rPr>
          <w:sz w:val="20"/>
          <w:szCs w:val="20"/>
        </w:rPr>
      </w:pPr>
    </w:p>
    <w:p w:rsidR="002D6318" w:rsidRDefault="003B2BAC">
      <w:pPr>
        <w:pStyle w:val="BodyText"/>
        <w:spacing w:line="294" w:lineRule="auto"/>
        <w:ind w:right="1031"/>
        <w:jc w:val="both"/>
      </w:pPr>
      <w:r>
        <w:rPr>
          <w:i/>
        </w:rPr>
        <w:t xml:space="preserve">Deep </w:t>
      </w:r>
      <w:proofErr w:type="spellStart"/>
      <w:r>
        <w:rPr>
          <w:i/>
        </w:rPr>
        <w:t>Isolation</w:t>
      </w:r>
      <w:proofErr w:type="spellEnd"/>
      <w:r>
        <w:rPr>
          <w:i/>
        </w:rPr>
        <w:t xml:space="preserve"> Project </w:t>
      </w:r>
      <w:r>
        <w:t>[</w:t>
      </w:r>
      <w:proofErr w:type="spellStart"/>
      <w:r>
        <w:t>Muller</w:t>
      </w:r>
      <w:proofErr w:type="spellEnd"/>
      <w:r>
        <w:t xml:space="preserve"> </w:t>
      </w:r>
      <w:r>
        <w:rPr>
          <w:i/>
        </w:rPr>
        <w:t>et</w:t>
      </w:r>
      <w:r>
        <w:t xml:space="preserve"> al.</w:t>
      </w:r>
      <w:r>
        <w:rPr>
          <w:i/>
        </w:rPr>
        <w:t xml:space="preserve"> </w:t>
      </w:r>
      <w:r>
        <w:t>2019] от своя страна има за цел погребването в геоложки формации в т.нар. "отклонени" сондажи (</w:t>
      </w:r>
      <w:hyperlink w:anchor="_bookmark32" w:history="1">
        <w:r>
          <w:t>фигура 10</w:t>
        </w:r>
      </w:hyperlink>
      <w:r>
        <w:t xml:space="preserve">). В тази концепция долната част на сондажа, използвана за погребването, се отклонява, докато стане хоризонтална или почти хоризонтална, на дълбочина, разположена между дълбочината, предвидена за геоложко погребване в галерии, и тази, която обикновено се предвижда в концепциите за погребване в дълбоки вертикални сондажи. Зоната на хранилището може да достигне дължина от 3 километра. Приемната формацията може a </w:t>
      </w:r>
      <w:proofErr w:type="spellStart"/>
      <w:r>
        <w:t>priori</w:t>
      </w:r>
      <w:proofErr w:type="spellEnd"/>
      <w:r>
        <w:t xml:space="preserve"> да бъде подобна на приемните формации, които вероятно ще бъдат предвидени за геоложко погребване в галерии.</w:t>
      </w:r>
    </w:p>
    <w:p w:rsidR="002D6318" w:rsidRDefault="002D6318">
      <w:pPr>
        <w:spacing w:before="3" w:line="110" w:lineRule="exact"/>
        <w:rPr>
          <w:sz w:val="11"/>
          <w:szCs w:val="11"/>
        </w:rPr>
      </w:pPr>
    </w:p>
    <w:p w:rsidR="002D6318" w:rsidRDefault="002D6318">
      <w:pPr>
        <w:spacing w:line="200" w:lineRule="exact"/>
        <w:rPr>
          <w:sz w:val="20"/>
          <w:szCs w:val="20"/>
        </w:rPr>
      </w:pPr>
    </w:p>
    <w:p w:rsidR="002D6318" w:rsidRDefault="00B3410B">
      <w:pPr>
        <w:ind w:left="694" w:right="10472"/>
        <w:rPr>
          <w:rFonts w:ascii="Times New Roman" w:eastAsia="Times New Roman" w:hAnsi="Times New Roman" w:cs="Times New Roman"/>
          <w:sz w:val="20"/>
          <w:szCs w:val="20"/>
        </w:rPr>
      </w:pPr>
      <w:r>
        <w:rPr>
          <w:noProof/>
        </w:rPr>
        <w:drawing>
          <wp:inline distT="0" distB="0" distL="0" distR="0">
            <wp:extent cx="4210685" cy="3381375"/>
            <wp:effectExtent l="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10685" cy="3381375"/>
                    </a:xfrm>
                    <a:prstGeom prst="rect">
                      <a:avLst/>
                    </a:prstGeom>
                    <a:noFill/>
                    <a:ln>
                      <a:noFill/>
                    </a:ln>
                  </pic:spPr>
                </pic:pic>
              </a:graphicData>
            </a:graphic>
          </wp:inline>
        </w:drawing>
      </w:r>
    </w:p>
    <w:p w:rsidR="002D6318" w:rsidRDefault="002D6318">
      <w:pPr>
        <w:spacing w:before="4" w:line="80" w:lineRule="exact"/>
        <w:rPr>
          <w:sz w:val="8"/>
          <w:szCs w:val="8"/>
        </w:rPr>
      </w:pPr>
    </w:p>
    <w:p w:rsidR="002D6318" w:rsidRDefault="002D6318">
      <w:pPr>
        <w:spacing w:line="160" w:lineRule="exact"/>
        <w:rPr>
          <w:sz w:val="16"/>
          <w:szCs w:val="16"/>
        </w:rPr>
      </w:pPr>
    </w:p>
    <w:p w:rsidR="002D6318" w:rsidRDefault="003B2BAC">
      <w:pPr>
        <w:ind w:left="111"/>
        <w:jc w:val="both"/>
        <w:rPr>
          <w:rFonts w:ascii="Verdana" w:eastAsia="Verdana" w:hAnsi="Verdana" w:cs="Verdana"/>
          <w:sz w:val="14"/>
          <w:szCs w:val="14"/>
        </w:rPr>
      </w:pPr>
      <w:bookmarkStart w:id="59" w:name="_bookmark32"/>
      <w:bookmarkEnd w:id="59"/>
      <w:r>
        <w:rPr>
          <w:rFonts w:ascii="Verdana" w:hAnsi="Verdana"/>
          <w:b/>
          <w:color w:val="9FA900"/>
          <w:sz w:val="14"/>
        </w:rPr>
        <w:t xml:space="preserve">Фигура 10 </w:t>
      </w:r>
      <w:r>
        <w:rPr>
          <w:rFonts w:ascii="Verdana" w:hAnsi="Verdana"/>
          <w:sz w:val="14"/>
        </w:rPr>
        <w:t>-</w:t>
      </w:r>
      <w:r>
        <w:rPr>
          <w:rFonts w:ascii="Verdana" w:hAnsi="Verdana"/>
          <w:color w:val="000000"/>
          <w:sz w:val="14"/>
        </w:rPr>
        <w:t xml:space="preserve"> Примерно представяне на геоложкото погребване в отклонени сондажи [</w:t>
      </w:r>
      <w:proofErr w:type="spellStart"/>
      <w:r>
        <w:rPr>
          <w:rFonts w:ascii="Verdana" w:hAnsi="Verdana"/>
          <w:color w:val="000000"/>
          <w:sz w:val="14"/>
        </w:rPr>
        <w:t>Muller</w:t>
      </w:r>
      <w:proofErr w:type="spellEnd"/>
      <w:r>
        <w:rPr>
          <w:rFonts w:ascii="Verdana" w:hAnsi="Verdana"/>
          <w:color w:val="000000"/>
          <w:sz w:val="14"/>
        </w:rPr>
        <w:t xml:space="preserve"> </w:t>
      </w:r>
      <w:r>
        <w:rPr>
          <w:rFonts w:ascii="Verdana" w:hAnsi="Verdana"/>
          <w:i/>
          <w:color w:val="000000"/>
          <w:sz w:val="14"/>
        </w:rPr>
        <w:t>et</w:t>
      </w:r>
      <w:r>
        <w:rPr>
          <w:rFonts w:ascii="Verdana" w:hAnsi="Verdana"/>
          <w:color w:val="000000"/>
          <w:sz w:val="14"/>
        </w:rPr>
        <w:t xml:space="preserve"> al</w:t>
      </w:r>
      <w:r>
        <w:rPr>
          <w:rFonts w:ascii="Verdana" w:hAnsi="Verdana"/>
          <w:sz w:val="14"/>
        </w:rPr>
        <w:t>.</w:t>
      </w:r>
      <w:r>
        <w:rPr>
          <w:rFonts w:ascii="Verdana" w:hAnsi="Verdana"/>
          <w:i/>
          <w:color w:val="000000"/>
          <w:sz w:val="14"/>
        </w:rPr>
        <w:t xml:space="preserve"> </w:t>
      </w:r>
      <w:r>
        <w:rPr>
          <w:rFonts w:ascii="Verdana" w:hAnsi="Verdana"/>
          <w:color w:val="000000"/>
          <w:sz w:val="14"/>
        </w:rPr>
        <w:t>2019].</w:t>
      </w:r>
    </w:p>
    <w:p w:rsidR="002D6318" w:rsidRDefault="002D6318">
      <w:pPr>
        <w:jc w:val="both"/>
        <w:rPr>
          <w:rFonts w:ascii="Verdana" w:eastAsia="Verdana" w:hAnsi="Verdana" w:cs="Verdana"/>
          <w:sz w:val="14"/>
          <w:szCs w:val="14"/>
        </w:rPr>
        <w:sectPr w:rsidR="002D6318">
          <w:footerReference w:type="even" r:id="rId114"/>
          <w:footerReference w:type="default" r:id="rId115"/>
          <w:pgSz w:w="11920" w:h="16860"/>
          <w:pgMar w:top="1600" w:right="1680" w:bottom="840" w:left="1420" w:header="0" w:footer="659" w:gutter="0"/>
          <w:pgNumType w:start="31"/>
          <w:cols w:space="708"/>
        </w:sectPr>
      </w:pPr>
    </w:p>
    <w:p w:rsidR="002D6318" w:rsidRDefault="003B2BAC">
      <w:pPr>
        <w:pStyle w:val="BodyText"/>
        <w:spacing w:before="122" w:line="294" w:lineRule="auto"/>
        <w:ind w:left="1041" w:right="118"/>
        <w:jc w:val="both"/>
      </w:pPr>
      <w:r>
        <w:lastRenderedPageBreak/>
        <w:t xml:space="preserve">Въпреки че в плана се предлага решение за  геоложко погребване </w:t>
      </w:r>
      <w:r>
        <w:rPr>
          <w:i/>
        </w:rPr>
        <w:t>на белгийска територия</w:t>
      </w:r>
      <w:r>
        <w:t xml:space="preserve">, в съответствие с разпоредбите на правната и регулаторната рамка (раздел </w:t>
      </w:r>
      <w:hyperlink w:anchor="_bookmark2" w:history="1">
        <w:r>
          <w:t>1.1</w:t>
        </w:r>
      </w:hyperlink>
      <w:r>
        <w:t>), тази рамка не изключва възможността геоложкото погребване в дълбоки сондажи да се разглежда в многонационален контекст, при който няколко държави използват съвместно едни и същи сондажи. Докато някои страни обмислят съвместни сондажи с дълбочина от десетки до стотици метри, то съвместни сондажи с дълбочина от няколко километра сякаш не са поставени на дневен ред никъде. Поради това СЕО не разглежда варианта "многонационално геоложко погребване в дълбоки сондажи" на възможността "геоложко погребване в дълбоки сондажи в Белгия".</w:t>
      </w:r>
    </w:p>
    <w:p w:rsidR="002D6318" w:rsidRDefault="002D6318">
      <w:pPr>
        <w:spacing w:before="5"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45"/>
        </w:numPr>
        <w:tabs>
          <w:tab w:val="left" w:pos="1892"/>
        </w:tabs>
        <w:ind w:left="1891" w:hanging="850"/>
        <w:jc w:val="both"/>
        <w:rPr>
          <w:b w:val="0"/>
          <w:bCs w:val="0"/>
        </w:rPr>
      </w:pPr>
      <w:bookmarkStart w:id="60" w:name="3.2.2_Avantages,_inconvénients_et_défis"/>
      <w:bookmarkStart w:id="61" w:name="_bookmark33"/>
      <w:bookmarkEnd w:id="60"/>
      <w:bookmarkEnd w:id="61"/>
      <w:r>
        <w:rPr>
          <w:color w:val="9FA900"/>
        </w:rPr>
        <w:t>Предимства, недостатъци и предизвикателства</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7" w:lineRule="auto"/>
        <w:ind w:left="1041" w:right="124"/>
        <w:jc w:val="both"/>
      </w:pPr>
      <w:r>
        <w:t xml:space="preserve">Докато геоложкото погребване в тунели е в оперативна фаза в някои държави, то знанията и </w:t>
      </w:r>
      <w:proofErr w:type="spellStart"/>
      <w:r>
        <w:t>ноу</w:t>
      </w:r>
      <w:proofErr w:type="spellEnd"/>
      <w:r>
        <w:t xml:space="preserve"> - </w:t>
      </w:r>
      <w:proofErr w:type="spellStart"/>
      <w:r>
        <w:t>хауто</w:t>
      </w:r>
      <w:proofErr w:type="spellEnd"/>
      <w:r>
        <w:t xml:space="preserve"> за геоложкото погребване в дълбоки сондажи са сравнително ограничени, а специализираните публикации от международни форуми изглежда не съществуват. Ето защо представянето на обобщение на техните предимства и недостатъци, както и на предизвикателствата, които те представляват, би било от полза.</w:t>
      </w:r>
    </w:p>
    <w:p w:rsidR="002D6318" w:rsidRDefault="002D6318">
      <w:pPr>
        <w:spacing w:before="3" w:line="150" w:lineRule="exact"/>
        <w:rPr>
          <w:sz w:val="15"/>
          <w:szCs w:val="15"/>
        </w:rPr>
      </w:pPr>
    </w:p>
    <w:p w:rsidR="002D6318" w:rsidRDefault="003B2BAC">
      <w:pPr>
        <w:pStyle w:val="BodyText"/>
        <w:spacing w:line="296" w:lineRule="auto"/>
        <w:ind w:left="1041" w:right="124"/>
        <w:jc w:val="both"/>
      </w:pPr>
      <w:r>
        <w:t>Основните предимства и недостатъци на дълбоките сондажи, при подходящ избор на приемна формация и разполагане на сондажите и независимо от предизвикателствата, свързани с доказването на безопасността и техническата осъществимост, са следните :</w:t>
      </w:r>
    </w:p>
    <w:p w:rsidR="002D6318" w:rsidRDefault="003B2BAC">
      <w:pPr>
        <w:pStyle w:val="BodyText"/>
        <w:numPr>
          <w:ilvl w:val="0"/>
          <w:numId w:val="44"/>
        </w:numPr>
        <w:tabs>
          <w:tab w:val="left" w:pos="1467"/>
        </w:tabs>
        <w:spacing w:before="14" w:line="329" w:lineRule="exact"/>
        <w:jc w:val="both"/>
      </w:pPr>
      <w:r>
        <w:rPr>
          <w:color w:val="000000"/>
        </w:rPr>
        <w:t>предимства:</w:t>
      </w:r>
    </w:p>
    <w:p w:rsidR="002D6318" w:rsidRDefault="003B2BAC">
      <w:pPr>
        <w:pStyle w:val="BodyText"/>
        <w:spacing w:line="168" w:lineRule="exact"/>
        <w:ind w:left="1891" w:hanging="425"/>
        <w:jc w:val="both"/>
      </w:pPr>
      <w:r>
        <w:rPr>
          <w:rFonts w:ascii="Wingdings 3" w:hAnsi="Wingdings 3"/>
          <w:color w:val="9FA900"/>
          <w:sz w:val="14"/>
        </w:rPr>
        <w:t></w:t>
      </w:r>
      <w:r>
        <w:rPr>
          <w:rFonts w:ascii="Wingdings 3" w:hAnsi="Wingdings 3"/>
          <w:color w:val="9FA900"/>
          <w:sz w:val="14"/>
        </w:rPr>
        <w:t></w:t>
      </w:r>
      <w:r>
        <w:rPr>
          <w:color w:val="000000"/>
        </w:rPr>
        <w:t>Липсата на движение или почти нулево движение на подземните води на дълбочината,</w:t>
      </w:r>
    </w:p>
    <w:p w:rsidR="002D6318" w:rsidRDefault="003B2BAC">
      <w:pPr>
        <w:pStyle w:val="BodyText"/>
        <w:spacing w:before="45" w:line="294" w:lineRule="auto"/>
        <w:ind w:left="1891" w:right="121"/>
        <w:jc w:val="both"/>
      </w:pPr>
      <w:r>
        <w:t>на която отпадъците са погребани и малката вероятност за обмен със системата от подпочвени води, намираща се близо до повърхността, която е свързана с биосферата ;</w:t>
      </w:r>
    </w:p>
    <w:p w:rsidR="002D6318" w:rsidRDefault="003B2BAC">
      <w:pPr>
        <w:pStyle w:val="BodyText"/>
        <w:tabs>
          <w:tab w:val="left" w:pos="1809"/>
        </w:tabs>
        <w:spacing w:before="82" w:line="293" w:lineRule="auto"/>
        <w:ind w:left="1891" w:right="125" w:hanging="425"/>
        <w:jc w:val="both"/>
      </w:pPr>
      <w:r>
        <w:rPr>
          <w:rFonts w:ascii="Wingdings 3" w:hAnsi="Wingdings 3"/>
          <w:color w:val="9FA900"/>
          <w:sz w:val="14"/>
        </w:rPr>
        <w:t></w:t>
      </w:r>
      <w:r>
        <w:rPr>
          <w:rFonts w:ascii="Times New Roman" w:hAnsi="Times New Roman"/>
          <w:color w:val="9FA900"/>
          <w:sz w:val="14"/>
        </w:rPr>
        <w:tab/>
      </w:r>
      <w:r>
        <w:rPr>
          <w:color w:val="000000"/>
        </w:rPr>
        <w:t>голямата дебелина на всички геоложки слоеве, които изолират отпадъците от биосферата ;</w:t>
      </w:r>
    </w:p>
    <w:p w:rsidR="002D6318" w:rsidRDefault="003B2BAC">
      <w:pPr>
        <w:pStyle w:val="BodyText"/>
        <w:spacing w:before="86" w:line="295" w:lineRule="auto"/>
        <w:ind w:left="1891" w:right="120" w:hanging="425"/>
        <w:jc w:val="both"/>
      </w:pPr>
      <w:r>
        <w:rPr>
          <w:rFonts w:ascii="Wingdings 3" w:hAnsi="Wingdings 3"/>
          <w:color w:val="9FA900"/>
          <w:sz w:val="14"/>
        </w:rPr>
        <w:t></w:t>
      </w:r>
      <w:r>
        <w:rPr>
          <w:rFonts w:ascii="Wingdings 3" w:hAnsi="Wingdings 3"/>
          <w:color w:val="9FA900"/>
          <w:sz w:val="14"/>
        </w:rPr>
        <w:t></w:t>
      </w:r>
      <w:r>
        <w:rPr>
          <w:color w:val="000000"/>
        </w:rPr>
        <w:t>невъзможността или прекомерната трудност за оползотворяване на отпадъците след окончателно затваряне на сондажите (за видове отпадъци, за които е препоръчително никога да не могат да бъдат оползотворени, например поради съображения за неразпространение);</w:t>
      </w:r>
    </w:p>
    <w:p w:rsidR="002D6318" w:rsidRDefault="003B2BAC">
      <w:pPr>
        <w:pStyle w:val="BodyText"/>
        <w:numPr>
          <w:ilvl w:val="0"/>
          <w:numId w:val="44"/>
        </w:numPr>
        <w:tabs>
          <w:tab w:val="left" w:pos="1467"/>
        </w:tabs>
        <w:spacing w:before="15" w:line="329" w:lineRule="exact"/>
        <w:jc w:val="both"/>
      </w:pPr>
      <w:r>
        <w:rPr>
          <w:color w:val="000000"/>
        </w:rPr>
        <w:t>недостатъци :</w:t>
      </w:r>
    </w:p>
    <w:p w:rsidR="002D6318" w:rsidRDefault="003B2BAC">
      <w:pPr>
        <w:pStyle w:val="BodyText"/>
        <w:spacing w:line="168" w:lineRule="exact"/>
        <w:ind w:left="1891" w:hanging="425"/>
        <w:jc w:val="both"/>
      </w:pPr>
      <w:r>
        <w:rPr>
          <w:rFonts w:ascii="Wingdings 3" w:hAnsi="Wingdings 3"/>
          <w:color w:val="9FA900"/>
          <w:sz w:val="14"/>
        </w:rPr>
        <w:t></w:t>
      </w:r>
      <w:r>
        <w:rPr>
          <w:rFonts w:ascii="Wingdings 3" w:hAnsi="Wingdings 3"/>
          <w:color w:val="9FA900"/>
          <w:sz w:val="14"/>
        </w:rPr>
        <w:t></w:t>
      </w:r>
      <w:r>
        <w:rPr>
          <w:color w:val="000000"/>
        </w:rPr>
        <w:t>според някои мнения, фактът, че системата за съхранение е по същество</w:t>
      </w:r>
    </w:p>
    <w:p w:rsidR="002D6318" w:rsidRDefault="003B2BAC">
      <w:pPr>
        <w:pStyle w:val="BodyText"/>
        <w:spacing w:before="43" w:line="296" w:lineRule="auto"/>
        <w:ind w:left="1891" w:right="123"/>
        <w:jc w:val="both"/>
      </w:pPr>
      <w:r>
        <w:t>еднобариерна система , при която единствените реални бариери са геоложките (приемната среда и някои от горните геоложки слоеве);</w:t>
      </w:r>
    </w:p>
    <w:p w:rsidR="002D6318" w:rsidRDefault="003B2BAC">
      <w:pPr>
        <w:pStyle w:val="BodyText"/>
        <w:tabs>
          <w:tab w:val="left" w:pos="1891"/>
        </w:tabs>
        <w:spacing w:before="83"/>
        <w:ind w:left="1466"/>
      </w:pPr>
      <w:r>
        <w:rPr>
          <w:rFonts w:ascii="Wingdings 3" w:hAnsi="Wingdings 3"/>
          <w:color w:val="9FA900"/>
          <w:sz w:val="14"/>
        </w:rPr>
        <w:t></w:t>
      </w:r>
      <w:r>
        <w:rPr>
          <w:rFonts w:ascii="Times New Roman" w:hAnsi="Times New Roman"/>
          <w:color w:val="9FA900"/>
          <w:sz w:val="14"/>
        </w:rPr>
        <w:tab/>
      </w:r>
      <w:r>
        <w:rPr>
          <w:color w:val="000000"/>
        </w:rPr>
        <w:t>относително малкия диаметър на опаковките, които могат да бъдат погребани ;</w:t>
      </w:r>
    </w:p>
    <w:p w:rsidR="002D6318" w:rsidRDefault="003B2BAC">
      <w:pPr>
        <w:pStyle w:val="BodyText"/>
        <w:spacing w:before="124" w:line="294" w:lineRule="auto"/>
        <w:ind w:left="1891" w:right="125" w:hanging="425"/>
        <w:jc w:val="both"/>
      </w:pPr>
      <w:r>
        <w:rPr>
          <w:rFonts w:ascii="Wingdings 3" w:hAnsi="Wingdings 3"/>
          <w:color w:val="9FA900"/>
          <w:sz w:val="14"/>
        </w:rPr>
        <w:t></w:t>
      </w:r>
      <w:r>
        <w:rPr>
          <w:rFonts w:ascii="Wingdings 3" w:hAnsi="Wingdings 3"/>
          <w:color w:val="9FA900"/>
          <w:sz w:val="14"/>
        </w:rPr>
        <w:t></w:t>
      </w:r>
      <w:r>
        <w:rPr>
          <w:color w:val="000000"/>
        </w:rPr>
        <w:t xml:space="preserve">невъзможността или във всеки случай много голямата трудност за оползотворяване на отпадъците </w:t>
      </w:r>
      <w:r>
        <w:rPr>
          <w:i/>
          <w:color w:val="000000"/>
        </w:rPr>
        <w:t xml:space="preserve">след </w:t>
      </w:r>
      <w:r>
        <w:rPr>
          <w:color w:val="000000"/>
        </w:rPr>
        <w:t>окончателното затваряне на сондажите (ако се изисква оползотворяване на отпадъците</w:t>
      </w:r>
      <w:r>
        <w:t>).</w:t>
      </w:r>
    </w:p>
    <w:p w:rsidR="002D6318" w:rsidRDefault="002D6318">
      <w:pPr>
        <w:spacing w:before="2" w:line="160" w:lineRule="exact"/>
        <w:rPr>
          <w:sz w:val="16"/>
          <w:szCs w:val="16"/>
        </w:rPr>
      </w:pPr>
    </w:p>
    <w:p w:rsidR="002D6318" w:rsidRDefault="003B2BAC">
      <w:pPr>
        <w:pStyle w:val="BodyText"/>
        <w:spacing w:line="296" w:lineRule="auto"/>
        <w:ind w:left="1041" w:right="121"/>
        <w:jc w:val="both"/>
      </w:pPr>
      <w:r>
        <w:t>Погребването в дълбоки сондажи налага и редица научни и технологични предизвикателства, сред които се открояват следните:</w:t>
      </w:r>
    </w:p>
    <w:p w:rsidR="002D6318" w:rsidRDefault="003B2BAC">
      <w:pPr>
        <w:pStyle w:val="BodyText"/>
        <w:numPr>
          <w:ilvl w:val="0"/>
          <w:numId w:val="44"/>
        </w:numPr>
        <w:tabs>
          <w:tab w:val="left" w:pos="1467"/>
        </w:tabs>
        <w:spacing w:before="11" w:line="329" w:lineRule="exact"/>
        <w:jc w:val="both"/>
      </w:pPr>
      <w:r>
        <w:rPr>
          <w:color w:val="000000"/>
        </w:rPr>
        <w:t>научни предизвикателства:</w:t>
      </w:r>
    </w:p>
    <w:p w:rsidR="002D6318" w:rsidRDefault="003B2BAC">
      <w:pPr>
        <w:pStyle w:val="BodyText"/>
        <w:tabs>
          <w:tab w:val="left" w:pos="1857"/>
        </w:tabs>
        <w:spacing w:line="168" w:lineRule="exact"/>
        <w:ind w:left="1891" w:hanging="425"/>
        <w:jc w:val="both"/>
      </w:pPr>
      <w:r>
        <w:rPr>
          <w:rFonts w:ascii="Wingdings 3" w:hAnsi="Wingdings 3"/>
          <w:color w:val="9FA900"/>
          <w:sz w:val="14"/>
        </w:rPr>
        <w:t></w:t>
      </w:r>
      <w:r>
        <w:rPr>
          <w:rFonts w:ascii="Times New Roman" w:hAnsi="Times New Roman"/>
          <w:color w:val="9FA900"/>
          <w:sz w:val="14"/>
        </w:rPr>
        <w:tab/>
      </w:r>
      <w:r>
        <w:rPr>
          <w:color w:val="000000"/>
        </w:rPr>
        <w:t>достатъчно задълбочено изследване на приемната формация, необходимо за разбиране</w:t>
      </w:r>
    </w:p>
    <w:p w:rsidR="002D6318" w:rsidRDefault="003B2BAC">
      <w:pPr>
        <w:pStyle w:val="BodyText"/>
        <w:spacing w:before="45" w:line="294" w:lineRule="auto"/>
        <w:ind w:left="1891" w:right="119"/>
        <w:jc w:val="both"/>
      </w:pPr>
      <w:r>
        <w:t>на процесите, които ще протичат в системата за погребване, които могат да се извършат единствено чрез проучвателно сондиране, за разлика от изследването чрез подземна лаборатория;</w:t>
      </w:r>
    </w:p>
    <w:p w:rsidR="002D6318" w:rsidRDefault="003B2BAC">
      <w:pPr>
        <w:pStyle w:val="BodyText"/>
        <w:spacing w:before="85" w:line="294" w:lineRule="auto"/>
        <w:ind w:left="1891" w:right="121" w:hanging="425"/>
        <w:jc w:val="both"/>
      </w:pPr>
      <w:r>
        <w:rPr>
          <w:rFonts w:ascii="Wingdings 3" w:hAnsi="Wingdings 3"/>
          <w:color w:val="9FA900"/>
          <w:sz w:val="14"/>
        </w:rPr>
        <w:t></w:t>
      </w:r>
      <w:r>
        <w:rPr>
          <w:rFonts w:ascii="Wingdings 3" w:hAnsi="Wingdings 3"/>
          <w:color w:val="9FA900"/>
          <w:sz w:val="14"/>
        </w:rPr>
        <w:t></w:t>
      </w:r>
      <w:r>
        <w:rPr>
          <w:color w:val="000000"/>
        </w:rPr>
        <w:t>проучване на въздействието на съществуващите дълбочинни условия, по - специално въздействието на температурата, налягането и химическите условия върху опаковките с отпадъци ;</w:t>
      </w:r>
    </w:p>
    <w:p w:rsidR="002D6318" w:rsidRDefault="002D6318">
      <w:pPr>
        <w:spacing w:line="294" w:lineRule="auto"/>
        <w:jc w:val="both"/>
        <w:sectPr w:rsidR="002D6318">
          <w:pgSz w:w="11920" w:h="16860"/>
          <w:pgMar w:top="1600" w:right="1400" w:bottom="820" w:left="1680" w:header="0" w:footer="639" w:gutter="0"/>
          <w:cols w:space="708"/>
        </w:sectPr>
      </w:pPr>
    </w:p>
    <w:p w:rsidR="002D6318" w:rsidRDefault="003B2BAC">
      <w:pPr>
        <w:pStyle w:val="BodyText"/>
        <w:tabs>
          <w:tab w:val="left" w:pos="883"/>
        </w:tabs>
        <w:spacing w:before="122" w:line="294" w:lineRule="auto"/>
        <w:ind w:left="960" w:right="1412" w:hanging="425"/>
        <w:jc w:val="both"/>
      </w:pPr>
      <w:r>
        <w:rPr>
          <w:rFonts w:ascii="Wingdings 3" w:hAnsi="Wingdings 3"/>
          <w:color w:val="9FA900"/>
          <w:sz w:val="14"/>
        </w:rPr>
        <w:lastRenderedPageBreak/>
        <w:t></w:t>
      </w:r>
      <w:r>
        <w:rPr>
          <w:rFonts w:ascii="Times New Roman" w:hAnsi="Times New Roman"/>
          <w:color w:val="9FA900"/>
          <w:sz w:val="14"/>
        </w:rPr>
        <w:tab/>
      </w:r>
      <w:r>
        <w:rPr>
          <w:color w:val="000000"/>
        </w:rPr>
        <w:t xml:space="preserve">разработване на техники за затваряне на пробивни отвори, които </w:t>
      </w:r>
      <w:proofErr w:type="spellStart"/>
      <w:r>
        <w:rPr>
          <w:color w:val="000000"/>
        </w:rPr>
        <w:t>елеминират</w:t>
      </w:r>
      <w:proofErr w:type="spellEnd"/>
      <w:r>
        <w:rPr>
          <w:color w:val="000000"/>
        </w:rPr>
        <w:t xml:space="preserve"> преференциалните пътища за пренос на </w:t>
      </w:r>
      <w:proofErr w:type="spellStart"/>
      <w:r>
        <w:rPr>
          <w:color w:val="000000"/>
        </w:rPr>
        <w:t>радионуклиди</w:t>
      </w:r>
      <w:proofErr w:type="spellEnd"/>
      <w:r>
        <w:rPr>
          <w:color w:val="000000"/>
        </w:rPr>
        <w:t xml:space="preserve"> и химически замърсители до повърхността и по този начин напълно изолират зоната на хранилището с отпадъците от биосферата;</w:t>
      </w:r>
    </w:p>
    <w:p w:rsidR="002D6318" w:rsidRDefault="003B2BAC">
      <w:pPr>
        <w:pStyle w:val="BodyText"/>
        <w:spacing w:before="85" w:line="293" w:lineRule="auto"/>
        <w:ind w:left="960" w:right="1414" w:hanging="425"/>
        <w:jc w:val="both"/>
      </w:pPr>
      <w:r>
        <w:rPr>
          <w:rFonts w:ascii="Wingdings 3" w:hAnsi="Wingdings 3"/>
          <w:color w:val="9FA900"/>
          <w:sz w:val="14"/>
        </w:rPr>
        <w:t></w:t>
      </w:r>
      <w:r>
        <w:rPr>
          <w:rFonts w:ascii="Wingdings 3" w:hAnsi="Wingdings 3"/>
          <w:color w:val="9FA900"/>
          <w:sz w:val="14"/>
        </w:rPr>
        <w:t></w:t>
      </w:r>
      <w:r>
        <w:rPr>
          <w:color w:val="000000"/>
        </w:rPr>
        <w:t>убедително моделиране и оценка на поведението на системата за дългосрочно погребване, с цел да се оцени нейната безопасност ;</w:t>
      </w:r>
    </w:p>
    <w:p w:rsidR="002D6318" w:rsidRDefault="003B2BAC">
      <w:pPr>
        <w:pStyle w:val="BodyText"/>
        <w:numPr>
          <w:ilvl w:val="0"/>
          <w:numId w:val="55"/>
        </w:numPr>
        <w:tabs>
          <w:tab w:val="left" w:pos="536"/>
        </w:tabs>
        <w:spacing w:before="16" w:line="330" w:lineRule="exact"/>
        <w:ind w:left="536"/>
        <w:jc w:val="both"/>
      </w:pPr>
      <w:r>
        <w:rPr>
          <w:color w:val="000000"/>
        </w:rPr>
        <w:t>технологични предизвикателства :</w:t>
      </w:r>
    </w:p>
    <w:p w:rsidR="002D6318" w:rsidRDefault="003B2BAC">
      <w:pPr>
        <w:pStyle w:val="BodyText"/>
        <w:spacing w:line="169" w:lineRule="exact"/>
        <w:ind w:left="960" w:hanging="425"/>
        <w:jc w:val="both"/>
      </w:pPr>
      <w:r>
        <w:rPr>
          <w:rFonts w:ascii="Wingdings 3" w:hAnsi="Wingdings 3"/>
          <w:color w:val="9FA900"/>
          <w:sz w:val="14"/>
        </w:rPr>
        <w:t></w:t>
      </w:r>
      <w:r>
        <w:rPr>
          <w:rFonts w:ascii="Wingdings 3" w:hAnsi="Wingdings 3"/>
          <w:color w:val="9FA900"/>
          <w:sz w:val="14"/>
        </w:rPr>
        <w:t></w:t>
      </w:r>
      <w:r>
        <w:t xml:space="preserve">пробиване на </w:t>
      </w:r>
      <w:r>
        <w:rPr>
          <w:color w:val="000000"/>
        </w:rPr>
        <w:t>сондажни отвори с диаметър 0,7 m или повече в зоната на</w:t>
      </w:r>
    </w:p>
    <w:p w:rsidR="002D6318" w:rsidRDefault="003B2BAC">
      <w:pPr>
        <w:pStyle w:val="BodyText"/>
        <w:spacing w:before="43"/>
        <w:ind w:left="960"/>
      </w:pPr>
      <w:r>
        <w:t xml:space="preserve">погребване, разположена a </w:t>
      </w:r>
      <w:proofErr w:type="spellStart"/>
      <w:r>
        <w:t>priori</w:t>
      </w:r>
      <w:proofErr w:type="spellEnd"/>
      <w:r>
        <w:t xml:space="preserve"> на дълбочина над два километра;</w:t>
      </w:r>
    </w:p>
    <w:p w:rsidR="002D6318" w:rsidRDefault="003B2BAC">
      <w:pPr>
        <w:pStyle w:val="BodyText"/>
        <w:spacing w:before="127" w:line="294" w:lineRule="auto"/>
        <w:ind w:left="960" w:right="1415" w:hanging="425"/>
        <w:jc w:val="both"/>
      </w:pPr>
      <w:r>
        <w:rPr>
          <w:rFonts w:ascii="Wingdings 3" w:hAnsi="Wingdings 3"/>
          <w:color w:val="9FA900"/>
          <w:sz w:val="14"/>
        </w:rPr>
        <w:t></w:t>
      </w:r>
      <w:r>
        <w:rPr>
          <w:rFonts w:ascii="Wingdings 3" w:hAnsi="Wingdings 3"/>
          <w:color w:val="9FA900"/>
          <w:sz w:val="14"/>
        </w:rPr>
        <w:t></w:t>
      </w:r>
      <w:r>
        <w:rPr>
          <w:color w:val="000000"/>
        </w:rPr>
        <w:t xml:space="preserve">разполагане на много тежки опаковки на големи  дълбочини, като същевременно се избягва рискът от падане или заклещване на опаковките, особено над зоната за погребване, когато не са изпълнени условията за достатъчно задържане и изолиране на </w:t>
      </w:r>
      <w:proofErr w:type="spellStart"/>
      <w:r>
        <w:rPr>
          <w:color w:val="000000"/>
        </w:rPr>
        <w:t>радионуклидите</w:t>
      </w:r>
      <w:proofErr w:type="spellEnd"/>
      <w:r>
        <w:rPr>
          <w:color w:val="000000"/>
        </w:rPr>
        <w:t xml:space="preserve"> и химическите замърсители;</w:t>
      </w:r>
    </w:p>
    <w:p w:rsidR="002D6318" w:rsidRDefault="003B2BAC">
      <w:pPr>
        <w:pStyle w:val="BodyText"/>
        <w:tabs>
          <w:tab w:val="left" w:pos="960"/>
        </w:tabs>
        <w:spacing w:before="83"/>
        <w:ind w:left="535"/>
      </w:pPr>
      <w:r>
        <w:rPr>
          <w:rFonts w:ascii="Wingdings 3" w:hAnsi="Wingdings 3"/>
          <w:color w:val="9FA900"/>
          <w:sz w:val="14"/>
        </w:rPr>
        <w:t></w:t>
      </w:r>
      <w:r>
        <w:rPr>
          <w:rFonts w:ascii="Times New Roman" w:hAnsi="Times New Roman"/>
          <w:color w:val="9FA900"/>
          <w:sz w:val="14"/>
        </w:rPr>
        <w:tab/>
      </w:r>
      <w:r>
        <w:rPr>
          <w:color w:val="000000"/>
        </w:rPr>
        <w:t>оползотворяване на опаковките с отпадъци, които са се заклещили при полагане.</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before="14" w:line="160" w:lineRule="exact"/>
        <w:rPr>
          <w:sz w:val="16"/>
          <w:szCs w:val="16"/>
        </w:rPr>
      </w:pPr>
    </w:p>
    <w:p w:rsidR="002D6318" w:rsidRDefault="003B2BAC">
      <w:pPr>
        <w:pStyle w:val="Heading4"/>
        <w:numPr>
          <w:ilvl w:val="1"/>
          <w:numId w:val="45"/>
        </w:numPr>
        <w:tabs>
          <w:tab w:val="left" w:pos="964"/>
        </w:tabs>
        <w:spacing w:line="240" w:lineRule="exact"/>
        <w:ind w:right="1777"/>
        <w:jc w:val="left"/>
        <w:rPr>
          <w:b w:val="0"/>
          <w:bCs w:val="0"/>
        </w:rPr>
      </w:pPr>
      <w:bookmarkStart w:id="62" w:name="3.3_Brève_comparaison_du_stockage_géolog"/>
      <w:bookmarkStart w:id="63" w:name="_bookmark34"/>
      <w:bookmarkEnd w:id="62"/>
      <w:bookmarkEnd w:id="63"/>
      <w:r>
        <w:rPr>
          <w:color w:val="9FA900"/>
        </w:rPr>
        <w:t>Кратко сравнение на геоложкото погребване в тунели и геоложкото  погребване в дълбоки сондажи</w:t>
      </w:r>
    </w:p>
    <w:p w:rsidR="002D6318" w:rsidRDefault="002D6318">
      <w:pPr>
        <w:spacing w:before="9" w:line="260" w:lineRule="exact"/>
        <w:rPr>
          <w:sz w:val="26"/>
          <w:szCs w:val="26"/>
        </w:rPr>
      </w:pPr>
    </w:p>
    <w:p w:rsidR="002D6318" w:rsidRDefault="003B2BAC">
      <w:pPr>
        <w:pStyle w:val="BodyText"/>
        <w:spacing w:line="295" w:lineRule="auto"/>
        <w:ind w:right="1412"/>
        <w:jc w:val="both"/>
      </w:pPr>
      <w:r>
        <w:t xml:space="preserve">Кратко сравнение на геоложкото погребване в галерии и геоложкото погребване в дълбоки сондажи от гледна точка на безопасността и осъществимостта показва, че хранилищата в геоложки галерии е по - вероятно да се превърне в решение за дългосрочното управление на с високоактивни и/или дълго живеещи </w:t>
      </w:r>
      <w:proofErr w:type="spellStart"/>
      <w:r>
        <w:t>кондиционирани</w:t>
      </w:r>
      <w:proofErr w:type="spellEnd"/>
      <w:r>
        <w:t xml:space="preserve"> отпадъци  - поне за целия инвентар на отпадъците - отколкото геоложкото погребване в дълбоки сондажи </w:t>
      </w:r>
      <w:hyperlink w:anchor="_bookmark35" w:history="1">
        <w:r>
          <w:t>(таблица 2</w:t>
        </w:r>
      </w:hyperlink>
      <w:r>
        <w:t>).</w:t>
      </w:r>
    </w:p>
    <w:p w:rsidR="002D6318" w:rsidRDefault="002D6318">
      <w:pPr>
        <w:spacing w:before="4" w:line="150" w:lineRule="exact"/>
        <w:rPr>
          <w:sz w:val="15"/>
          <w:szCs w:val="15"/>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spacing w:line="284" w:lineRule="auto"/>
        <w:ind w:left="111" w:right="129" w:hanging="1"/>
        <w:rPr>
          <w:rFonts w:ascii="Verdana" w:eastAsia="Verdana" w:hAnsi="Verdana" w:cs="Verdana"/>
          <w:sz w:val="14"/>
          <w:szCs w:val="14"/>
        </w:rPr>
      </w:pPr>
      <w:bookmarkStart w:id="64" w:name="_bookmark35"/>
      <w:bookmarkEnd w:id="64"/>
      <w:r>
        <w:rPr>
          <w:rFonts w:ascii="Verdana" w:hAnsi="Verdana"/>
          <w:b/>
          <w:color w:val="9FA900"/>
          <w:sz w:val="14"/>
        </w:rPr>
        <w:t xml:space="preserve">Таблица 2 </w:t>
      </w:r>
      <w:r>
        <w:rPr>
          <w:rFonts w:ascii="Verdana" w:hAnsi="Verdana"/>
          <w:color w:val="000000"/>
          <w:sz w:val="14"/>
        </w:rPr>
        <w:t>– Кратко сравнение на геоложкото погребване в галерии и геоложкото погребване в дълбоки сондажи от гледна точка на безопасността и осъществимостта.</w:t>
      </w:r>
    </w:p>
    <w:p w:rsidR="002D6318" w:rsidRDefault="002D6318">
      <w:pPr>
        <w:spacing w:before="4" w:line="140" w:lineRule="exact"/>
        <w:rPr>
          <w:sz w:val="14"/>
          <w:szCs w:val="14"/>
        </w:rPr>
      </w:pPr>
    </w:p>
    <w:p w:rsidR="002D6318" w:rsidRDefault="002D6318">
      <w:pPr>
        <w:spacing w:line="140" w:lineRule="exact"/>
        <w:rPr>
          <w:sz w:val="14"/>
          <w:szCs w:val="14"/>
        </w:rPr>
        <w:sectPr w:rsidR="002D6318">
          <w:pgSz w:w="11920" w:h="16860"/>
          <w:pgMar w:top="1600" w:right="1300" w:bottom="840" w:left="1420" w:header="0" w:footer="659" w:gutter="0"/>
          <w:cols w:space="708"/>
        </w:sectPr>
      </w:pPr>
    </w:p>
    <w:p w:rsidR="002D6318" w:rsidRDefault="00B3410B">
      <w:pPr>
        <w:spacing w:before="74" w:line="253" w:lineRule="auto"/>
        <w:ind w:left="2727"/>
        <w:rPr>
          <w:rFonts w:ascii="Verdana" w:eastAsia="Verdana" w:hAnsi="Verdana" w:cs="Verdana"/>
          <w:sz w:val="14"/>
          <w:szCs w:val="14"/>
        </w:rPr>
      </w:pPr>
      <w:r>
        <w:rPr>
          <w:noProof/>
        </w:rPr>
        <mc:AlternateContent>
          <mc:Choice Requires="wpg">
            <w:drawing>
              <wp:anchor distT="0" distB="0" distL="114300" distR="114300" simplePos="0" relativeHeight="251590144" behindDoc="1" locked="0" layoutInCell="1" allowOverlap="1">
                <wp:simplePos x="0" y="0"/>
                <wp:positionH relativeFrom="page">
                  <wp:posOffset>970915</wp:posOffset>
                </wp:positionH>
                <wp:positionV relativeFrom="paragraph">
                  <wp:posOffset>-6985</wp:posOffset>
                </wp:positionV>
                <wp:extent cx="5768340" cy="332740"/>
                <wp:effectExtent l="0" t="635" r="0" b="0"/>
                <wp:wrapNone/>
                <wp:docPr id="641"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32740"/>
                          <a:chOff x="1529" y="-11"/>
                          <a:chExt cx="9084" cy="524"/>
                        </a:xfrm>
                      </wpg:grpSpPr>
                      <wpg:grpSp>
                        <wpg:cNvPr id="642" name="Group 620"/>
                        <wpg:cNvGrpSpPr>
                          <a:grpSpLocks/>
                        </wpg:cNvGrpSpPr>
                        <wpg:grpSpPr bwMode="auto">
                          <a:xfrm>
                            <a:off x="1531" y="152"/>
                            <a:ext cx="2468" cy="358"/>
                            <a:chOff x="1531" y="152"/>
                            <a:chExt cx="2468" cy="358"/>
                          </a:xfrm>
                        </wpg:grpSpPr>
                        <wps:wsp>
                          <wps:cNvPr id="643" name="Freeform 621"/>
                          <wps:cNvSpPr>
                            <a:spLocks/>
                          </wps:cNvSpPr>
                          <wps:spPr bwMode="auto">
                            <a:xfrm>
                              <a:off x="1531" y="152"/>
                              <a:ext cx="2468" cy="358"/>
                            </a:xfrm>
                            <a:custGeom>
                              <a:avLst/>
                              <a:gdLst>
                                <a:gd name="T0" fmla="+- 0 1531 1531"/>
                                <a:gd name="T1" fmla="*/ T0 w 2468"/>
                                <a:gd name="T2" fmla="+- 0 510 152"/>
                                <a:gd name="T3" fmla="*/ 510 h 358"/>
                                <a:gd name="T4" fmla="+- 0 3998 1531"/>
                                <a:gd name="T5" fmla="*/ T4 w 2468"/>
                                <a:gd name="T6" fmla="+- 0 510 152"/>
                                <a:gd name="T7" fmla="*/ 510 h 358"/>
                                <a:gd name="T8" fmla="+- 0 3998 1531"/>
                                <a:gd name="T9" fmla="*/ T8 w 2468"/>
                                <a:gd name="T10" fmla="+- 0 152 152"/>
                                <a:gd name="T11" fmla="*/ 152 h 358"/>
                                <a:gd name="T12" fmla="+- 0 1531 1531"/>
                                <a:gd name="T13" fmla="*/ T12 w 2468"/>
                                <a:gd name="T14" fmla="+- 0 152 152"/>
                                <a:gd name="T15" fmla="*/ 152 h 358"/>
                                <a:gd name="T16" fmla="+- 0 1531 1531"/>
                                <a:gd name="T17" fmla="*/ T16 w 2468"/>
                                <a:gd name="T18" fmla="+- 0 510 152"/>
                                <a:gd name="T19" fmla="*/ 510 h 358"/>
                              </a:gdLst>
                              <a:ahLst/>
                              <a:cxnLst>
                                <a:cxn ang="0">
                                  <a:pos x="T1" y="T3"/>
                                </a:cxn>
                                <a:cxn ang="0">
                                  <a:pos x="T5" y="T7"/>
                                </a:cxn>
                                <a:cxn ang="0">
                                  <a:pos x="T9" y="T11"/>
                                </a:cxn>
                                <a:cxn ang="0">
                                  <a:pos x="T13" y="T15"/>
                                </a:cxn>
                                <a:cxn ang="0">
                                  <a:pos x="T17" y="T19"/>
                                </a:cxn>
                              </a:cxnLst>
                              <a:rect l="0" t="0" r="r" b="b"/>
                              <a:pathLst>
                                <a:path w="2468" h="358">
                                  <a:moveTo>
                                    <a:pt x="0" y="358"/>
                                  </a:moveTo>
                                  <a:lnTo>
                                    <a:pt x="2467" y="358"/>
                                  </a:lnTo>
                                  <a:lnTo>
                                    <a:pt x="2467" y="0"/>
                                  </a:lnTo>
                                  <a:lnTo>
                                    <a:pt x="0" y="0"/>
                                  </a:lnTo>
                                  <a:lnTo>
                                    <a:pt x="0" y="358"/>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18"/>
                        <wpg:cNvGrpSpPr>
                          <a:grpSpLocks/>
                        </wpg:cNvGrpSpPr>
                        <wpg:grpSpPr bwMode="auto">
                          <a:xfrm>
                            <a:off x="1531" y="-8"/>
                            <a:ext cx="2468" cy="161"/>
                            <a:chOff x="1531" y="-8"/>
                            <a:chExt cx="2468" cy="161"/>
                          </a:xfrm>
                        </wpg:grpSpPr>
                        <wps:wsp>
                          <wps:cNvPr id="645" name="Freeform 619"/>
                          <wps:cNvSpPr>
                            <a:spLocks/>
                          </wps:cNvSpPr>
                          <wps:spPr bwMode="auto">
                            <a:xfrm>
                              <a:off x="1531" y="-8"/>
                              <a:ext cx="2468" cy="161"/>
                            </a:xfrm>
                            <a:custGeom>
                              <a:avLst/>
                              <a:gdLst>
                                <a:gd name="T0" fmla="+- 0 1531 1531"/>
                                <a:gd name="T1" fmla="*/ T0 w 2468"/>
                                <a:gd name="T2" fmla="+- 0 152 -8"/>
                                <a:gd name="T3" fmla="*/ 152 h 161"/>
                                <a:gd name="T4" fmla="+- 0 3998 1531"/>
                                <a:gd name="T5" fmla="*/ T4 w 2468"/>
                                <a:gd name="T6" fmla="+- 0 152 -8"/>
                                <a:gd name="T7" fmla="*/ 152 h 161"/>
                                <a:gd name="T8" fmla="+- 0 3998 1531"/>
                                <a:gd name="T9" fmla="*/ T8 w 2468"/>
                                <a:gd name="T10" fmla="+- 0 -8 -8"/>
                                <a:gd name="T11" fmla="*/ -8 h 161"/>
                                <a:gd name="T12" fmla="+- 0 1531 1531"/>
                                <a:gd name="T13" fmla="*/ T12 w 2468"/>
                                <a:gd name="T14" fmla="+- 0 -8 -8"/>
                                <a:gd name="T15" fmla="*/ -8 h 161"/>
                                <a:gd name="T16" fmla="+- 0 1531 1531"/>
                                <a:gd name="T17" fmla="*/ T16 w 2468"/>
                                <a:gd name="T18" fmla="+- 0 152 -8"/>
                                <a:gd name="T19" fmla="*/ 152 h 161"/>
                              </a:gdLst>
                              <a:ahLst/>
                              <a:cxnLst>
                                <a:cxn ang="0">
                                  <a:pos x="T1" y="T3"/>
                                </a:cxn>
                                <a:cxn ang="0">
                                  <a:pos x="T5" y="T7"/>
                                </a:cxn>
                                <a:cxn ang="0">
                                  <a:pos x="T9" y="T11"/>
                                </a:cxn>
                                <a:cxn ang="0">
                                  <a:pos x="T13" y="T15"/>
                                </a:cxn>
                                <a:cxn ang="0">
                                  <a:pos x="T17" y="T19"/>
                                </a:cxn>
                              </a:cxnLst>
                              <a:rect l="0" t="0" r="r" b="b"/>
                              <a:pathLst>
                                <a:path w="2468" h="161">
                                  <a:moveTo>
                                    <a:pt x="0" y="160"/>
                                  </a:moveTo>
                                  <a:lnTo>
                                    <a:pt x="2467" y="160"/>
                                  </a:lnTo>
                                  <a:lnTo>
                                    <a:pt x="2467" y="0"/>
                                  </a:lnTo>
                                  <a:lnTo>
                                    <a:pt x="0" y="0"/>
                                  </a:lnTo>
                                  <a:lnTo>
                                    <a:pt x="0" y="1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16"/>
                        <wpg:cNvGrpSpPr>
                          <a:grpSpLocks/>
                        </wpg:cNvGrpSpPr>
                        <wpg:grpSpPr bwMode="auto">
                          <a:xfrm>
                            <a:off x="3998" y="433"/>
                            <a:ext cx="2295" cy="77"/>
                            <a:chOff x="3998" y="433"/>
                            <a:chExt cx="2295" cy="77"/>
                          </a:xfrm>
                        </wpg:grpSpPr>
                        <wps:wsp>
                          <wps:cNvPr id="647" name="Freeform 617"/>
                          <wps:cNvSpPr>
                            <a:spLocks/>
                          </wps:cNvSpPr>
                          <wps:spPr bwMode="auto">
                            <a:xfrm>
                              <a:off x="3998" y="433"/>
                              <a:ext cx="2295" cy="77"/>
                            </a:xfrm>
                            <a:custGeom>
                              <a:avLst/>
                              <a:gdLst>
                                <a:gd name="T0" fmla="+- 0 3998 3998"/>
                                <a:gd name="T1" fmla="*/ T0 w 2295"/>
                                <a:gd name="T2" fmla="+- 0 510 433"/>
                                <a:gd name="T3" fmla="*/ 510 h 77"/>
                                <a:gd name="T4" fmla="+- 0 6293 3998"/>
                                <a:gd name="T5" fmla="*/ T4 w 2295"/>
                                <a:gd name="T6" fmla="+- 0 510 433"/>
                                <a:gd name="T7" fmla="*/ 510 h 77"/>
                                <a:gd name="T8" fmla="+- 0 6293 3998"/>
                                <a:gd name="T9" fmla="*/ T8 w 2295"/>
                                <a:gd name="T10" fmla="+- 0 433 433"/>
                                <a:gd name="T11" fmla="*/ 433 h 77"/>
                                <a:gd name="T12" fmla="+- 0 3998 3998"/>
                                <a:gd name="T13" fmla="*/ T12 w 2295"/>
                                <a:gd name="T14" fmla="+- 0 433 433"/>
                                <a:gd name="T15" fmla="*/ 433 h 77"/>
                                <a:gd name="T16" fmla="+- 0 3998 3998"/>
                                <a:gd name="T17" fmla="*/ T16 w 2295"/>
                                <a:gd name="T18" fmla="+- 0 510 433"/>
                                <a:gd name="T19" fmla="*/ 510 h 77"/>
                              </a:gdLst>
                              <a:ahLst/>
                              <a:cxnLst>
                                <a:cxn ang="0">
                                  <a:pos x="T1" y="T3"/>
                                </a:cxn>
                                <a:cxn ang="0">
                                  <a:pos x="T5" y="T7"/>
                                </a:cxn>
                                <a:cxn ang="0">
                                  <a:pos x="T9" y="T11"/>
                                </a:cxn>
                                <a:cxn ang="0">
                                  <a:pos x="T13" y="T15"/>
                                </a:cxn>
                                <a:cxn ang="0">
                                  <a:pos x="T17" y="T19"/>
                                </a:cxn>
                              </a:cxnLst>
                              <a:rect l="0" t="0" r="r" b="b"/>
                              <a:pathLst>
                                <a:path w="2295" h="77">
                                  <a:moveTo>
                                    <a:pt x="0" y="77"/>
                                  </a:moveTo>
                                  <a:lnTo>
                                    <a:pt x="2295" y="77"/>
                                  </a:lnTo>
                                  <a:lnTo>
                                    <a:pt x="2295" y="0"/>
                                  </a:lnTo>
                                  <a:lnTo>
                                    <a:pt x="0" y="0"/>
                                  </a:lnTo>
                                  <a:lnTo>
                                    <a:pt x="0" y="77"/>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14"/>
                        <wpg:cNvGrpSpPr>
                          <a:grpSpLocks/>
                        </wpg:cNvGrpSpPr>
                        <wpg:grpSpPr bwMode="auto">
                          <a:xfrm>
                            <a:off x="3998" y="-8"/>
                            <a:ext cx="2295" cy="262"/>
                            <a:chOff x="3998" y="-8"/>
                            <a:chExt cx="2295" cy="262"/>
                          </a:xfrm>
                        </wpg:grpSpPr>
                        <wps:wsp>
                          <wps:cNvPr id="649" name="Freeform 615"/>
                          <wps:cNvSpPr>
                            <a:spLocks/>
                          </wps:cNvSpPr>
                          <wps:spPr bwMode="auto">
                            <a:xfrm>
                              <a:off x="3998" y="-8"/>
                              <a:ext cx="2295" cy="262"/>
                            </a:xfrm>
                            <a:custGeom>
                              <a:avLst/>
                              <a:gdLst>
                                <a:gd name="T0" fmla="+- 0 3998 3998"/>
                                <a:gd name="T1" fmla="*/ T0 w 2295"/>
                                <a:gd name="T2" fmla="+- 0 253 -8"/>
                                <a:gd name="T3" fmla="*/ 253 h 262"/>
                                <a:gd name="T4" fmla="+- 0 6293 3998"/>
                                <a:gd name="T5" fmla="*/ T4 w 2295"/>
                                <a:gd name="T6" fmla="+- 0 253 -8"/>
                                <a:gd name="T7" fmla="*/ 253 h 262"/>
                                <a:gd name="T8" fmla="+- 0 6293 3998"/>
                                <a:gd name="T9" fmla="*/ T8 w 2295"/>
                                <a:gd name="T10" fmla="+- 0 -8 -8"/>
                                <a:gd name="T11" fmla="*/ -8 h 262"/>
                                <a:gd name="T12" fmla="+- 0 3998 3998"/>
                                <a:gd name="T13" fmla="*/ T12 w 2295"/>
                                <a:gd name="T14" fmla="+- 0 -8 -8"/>
                                <a:gd name="T15" fmla="*/ -8 h 262"/>
                                <a:gd name="T16" fmla="+- 0 3998 3998"/>
                                <a:gd name="T17" fmla="*/ T16 w 2295"/>
                                <a:gd name="T18" fmla="+- 0 253 -8"/>
                                <a:gd name="T19" fmla="*/ 253 h 262"/>
                              </a:gdLst>
                              <a:ahLst/>
                              <a:cxnLst>
                                <a:cxn ang="0">
                                  <a:pos x="T1" y="T3"/>
                                </a:cxn>
                                <a:cxn ang="0">
                                  <a:pos x="T5" y="T7"/>
                                </a:cxn>
                                <a:cxn ang="0">
                                  <a:pos x="T9" y="T11"/>
                                </a:cxn>
                                <a:cxn ang="0">
                                  <a:pos x="T13" y="T15"/>
                                </a:cxn>
                                <a:cxn ang="0">
                                  <a:pos x="T17" y="T19"/>
                                </a:cxn>
                              </a:cxnLst>
                              <a:rect l="0" t="0" r="r" b="b"/>
                              <a:pathLst>
                                <a:path w="2295" h="262">
                                  <a:moveTo>
                                    <a:pt x="0" y="261"/>
                                  </a:moveTo>
                                  <a:lnTo>
                                    <a:pt x="2295" y="261"/>
                                  </a:lnTo>
                                  <a:lnTo>
                                    <a:pt x="2295" y="0"/>
                                  </a:lnTo>
                                  <a:lnTo>
                                    <a:pt x="0" y="0"/>
                                  </a:lnTo>
                                  <a:lnTo>
                                    <a:pt x="0" y="261"/>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12"/>
                        <wpg:cNvGrpSpPr>
                          <a:grpSpLocks/>
                        </wpg:cNvGrpSpPr>
                        <wpg:grpSpPr bwMode="auto">
                          <a:xfrm>
                            <a:off x="3998" y="253"/>
                            <a:ext cx="2295" cy="180"/>
                            <a:chOff x="3998" y="253"/>
                            <a:chExt cx="2295" cy="180"/>
                          </a:xfrm>
                        </wpg:grpSpPr>
                        <wps:wsp>
                          <wps:cNvPr id="651" name="Freeform 613"/>
                          <wps:cNvSpPr>
                            <a:spLocks/>
                          </wps:cNvSpPr>
                          <wps:spPr bwMode="auto">
                            <a:xfrm>
                              <a:off x="3998" y="253"/>
                              <a:ext cx="2295" cy="180"/>
                            </a:xfrm>
                            <a:custGeom>
                              <a:avLst/>
                              <a:gdLst>
                                <a:gd name="T0" fmla="+- 0 3998 3998"/>
                                <a:gd name="T1" fmla="*/ T0 w 2295"/>
                                <a:gd name="T2" fmla="+- 0 433 253"/>
                                <a:gd name="T3" fmla="*/ 433 h 180"/>
                                <a:gd name="T4" fmla="+- 0 6293 3998"/>
                                <a:gd name="T5" fmla="*/ T4 w 2295"/>
                                <a:gd name="T6" fmla="+- 0 433 253"/>
                                <a:gd name="T7" fmla="*/ 433 h 180"/>
                                <a:gd name="T8" fmla="+- 0 6293 3998"/>
                                <a:gd name="T9" fmla="*/ T8 w 2295"/>
                                <a:gd name="T10" fmla="+- 0 253 253"/>
                                <a:gd name="T11" fmla="*/ 253 h 180"/>
                                <a:gd name="T12" fmla="+- 0 3998 3998"/>
                                <a:gd name="T13" fmla="*/ T12 w 2295"/>
                                <a:gd name="T14" fmla="+- 0 253 253"/>
                                <a:gd name="T15" fmla="*/ 253 h 180"/>
                                <a:gd name="T16" fmla="+- 0 3998 3998"/>
                                <a:gd name="T17" fmla="*/ T16 w 2295"/>
                                <a:gd name="T18" fmla="+- 0 433 253"/>
                                <a:gd name="T19" fmla="*/ 433 h 180"/>
                              </a:gdLst>
                              <a:ahLst/>
                              <a:cxnLst>
                                <a:cxn ang="0">
                                  <a:pos x="T1" y="T3"/>
                                </a:cxn>
                                <a:cxn ang="0">
                                  <a:pos x="T5" y="T7"/>
                                </a:cxn>
                                <a:cxn ang="0">
                                  <a:pos x="T9" y="T11"/>
                                </a:cxn>
                                <a:cxn ang="0">
                                  <a:pos x="T13" y="T15"/>
                                </a:cxn>
                                <a:cxn ang="0">
                                  <a:pos x="T17" y="T19"/>
                                </a:cxn>
                              </a:cxnLst>
                              <a:rect l="0" t="0" r="r" b="b"/>
                              <a:pathLst>
                                <a:path w="2295" h="180">
                                  <a:moveTo>
                                    <a:pt x="0" y="180"/>
                                  </a:moveTo>
                                  <a:lnTo>
                                    <a:pt x="2295" y="180"/>
                                  </a:lnTo>
                                  <a:lnTo>
                                    <a:pt x="2295"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10"/>
                        <wpg:cNvGrpSpPr>
                          <a:grpSpLocks/>
                        </wpg:cNvGrpSpPr>
                        <wpg:grpSpPr bwMode="auto">
                          <a:xfrm>
                            <a:off x="6293" y="433"/>
                            <a:ext cx="4318" cy="77"/>
                            <a:chOff x="6293" y="433"/>
                            <a:chExt cx="4318" cy="77"/>
                          </a:xfrm>
                        </wpg:grpSpPr>
                        <wps:wsp>
                          <wps:cNvPr id="653" name="Freeform 611"/>
                          <wps:cNvSpPr>
                            <a:spLocks/>
                          </wps:cNvSpPr>
                          <wps:spPr bwMode="auto">
                            <a:xfrm>
                              <a:off x="6293" y="433"/>
                              <a:ext cx="4318" cy="77"/>
                            </a:xfrm>
                            <a:custGeom>
                              <a:avLst/>
                              <a:gdLst>
                                <a:gd name="T0" fmla="+- 0 6293 6293"/>
                                <a:gd name="T1" fmla="*/ T0 w 4318"/>
                                <a:gd name="T2" fmla="+- 0 510 433"/>
                                <a:gd name="T3" fmla="*/ 510 h 77"/>
                                <a:gd name="T4" fmla="+- 0 10610 6293"/>
                                <a:gd name="T5" fmla="*/ T4 w 4318"/>
                                <a:gd name="T6" fmla="+- 0 510 433"/>
                                <a:gd name="T7" fmla="*/ 510 h 77"/>
                                <a:gd name="T8" fmla="+- 0 10610 6293"/>
                                <a:gd name="T9" fmla="*/ T8 w 4318"/>
                                <a:gd name="T10" fmla="+- 0 433 433"/>
                                <a:gd name="T11" fmla="*/ 433 h 77"/>
                                <a:gd name="T12" fmla="+- 0 6293 6293"/>
                                <a:gd name="T13" fmla="*/ T12 w 4318"/>
                                <a:gd name="T14" fmla="+- 0 433 433"/>
                                <a:gd name="T15" fmla="*/ 433 h 77"/>
                                <a:gd name="T16" fmla="+- 0 6293 6293"/>
                                <a:gd name="T17" fmla="*/ T16 w 4318"/>
                                <a:gd name="T18" fmla="+- 0 510 433"/>
                                <a:gd name="T19" fmla="*/ 510 h 77"/>
                              </a:gdLst>
                              <a:ahLst/>
                              <a:cxnLst>
                                <a:cxn ang="0">
                                  <a:pos x="T1" y="T3"/>
                                </a:cxn>
                                <a:cxn ang="0">
                                  <a:pos x="T5" y="T7"/>
                                </a:cxn>
                                <a:cxn ang="0">
                                  <a:pos x="T9" y="T11"/>
                                </a:cxn>
                                <a:cxn ang="0">
                                  <a:pos x="T13" y="T15"/>
                                </a:cxn>
                                <a:cxn ang="0">
                                  <a:pos x="T17" y="T19"/>
                                </a:cxn>
                              </a:cxnLst>
                              <a:rect l="0" t="0" r="r" b="b"/>
                              <a:pathLst>
                                <a:path w="4318" h="77">
                                  <a:moveTo>
                                    <a:pt x="0" y="77"/>
                                  </a:moveTo>
                                  <a:lnTo>
                                    <a:pt x="4317" y="77"/>
                                  </a:lnTo>
                                  <a:lnTo>
                                    <a:pt x="4317" y="0"/>
                                  </a:lnTo>
                                  <a:lnTo>
                                    <a:pt x="0" y="0"/>
                                  </a:lnTo>
                                  <a:lnTo>
                                    <a:pt x="0" y="77"/>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08"/>
                        <wpg:cNvGrpSpPr>
                          <a:grpSpLocks/>
                        </wpg:cNvGrpSpPr>
                        <wpg:grpSpPr bwMode="auto">
                          <a:xfrm>
                            <a:off x="6293" y="-8"/>
                            <a:ext cx="4318" cy="262"/>
                            <a:chOff x="6293" y="-8"/>
                            <a:chExt cx="4318" cy="262"/>
                          </a:xfrm>
                        </wpg:grpSpPr>
                        <wps:wsp>
                          <wps:cNvPr id="655" name="Freeform 609"/>
                          <wps:cNvSpPr>
                            <a:spLocks/>
                          </wps:cNvSpPr>
                          <wps:spPr bwMode="auto">
                            <a:xfrm>
                              <a:off x="6293" y="-8"/>
                              <a:ext cx="4318" cy="262"/>
                            </a:xfrm>
                            <a:custGeom>
                              <a:avLst/>
                              <a:gdLst>
                                <a:gd name="T0" fmla="+- 0 6293 6293"/>
                                <a:gd name="T1" fmla="*/ T0 w 4318"/>
                                <a:gd name="T2" fmla="+- 0 253 -8"/>
                                <a:gd name="T3" fmla="*/ 253 h 262"/>
                                <a:gd name="T4" fmla="+- 0 10610 6293"/>
                                <a:gd name="T5" fmla="*/ T4 w 4318"/>
                                <a:gd name="T6" fmla="+- 0 253 -8"/>
                                <a:gd name="T7" fmla="*/ 253 h 262"/>
                                <a:gd name="T8" fmla="+- 0 10610 6293"/>
                                <a:gd name="T9" fmla="*/ T8 w 4318"/>
                                <a:gd name="T10" fmla="+- 0 -8 -8"/>
                                <a:gd name="T11" fmla="*/ -8 h 262"/>
                                <a:gd name="T12" fmla="+- 0 6293 6293"/>
                                <a:gd name="T13" fmla="*/ T12 w 4318"/>
                                <a:gd name="T14" fmla="+- 0 -8 -8"/>
                                <a:gd name="T15" fmla="*/ -8 h 262"/>
                                <a:gd name="T16" fmla="+- 0 6293 6293"/>
                                <a:gd name="T17" fmla="*/ T16 w 4318"/>
                                <a:gd name="T18" fmla="+- 0 253 -8"/>
                                <a:gd name="T19" fmla="*/ 253 h 262"/>
                              </a:gdLst>
                              <a:ahLst/>
                              <a:cxnLst>
                                <a:cxn ang="0">
                                  <a:pos x="T1" y="T3"/>
                                </a:cxn>
                                <a:cxn ang="0">
                                  <a:pos x="T5" y="T7"/>
                                </a:cxn>
                                <a:cxn ang="0">
                                  <a:pos x="T9" y="T11"/>
                                </a:cxn>
                                <a:cxn ang="0">
                                  <a:pos x="T13" y="T15"/>
                                </a:cxn>
                                <a:cxn ang="0">
                                  <a:pos x="T17" y="T19"/>
                                </a:cxn>
                              </a:cxnLst>
                              <a:rect l="0" t="0" r="r" b="b"/>
                              <a:pathLst>
                                <a:path w="4318" h="262">
                                  <a:moveTo>
                                    <a:pt x="0" y="261"/>
                                  </a:moveTo>
                                  <a:lnTo>
                                    <a:pt x="4317" y="261"/>
                                  </a:lnTo>
                                  <a:lnTo>
                                    <a:pt x="4317" y="0"/>
                                  </a:lnTo>
                                  <a:lnTo>
                                    <a:pt x="0" y="0"/>
                                  </a:lnTo>
                                  <a:lnTo>
                                    <a:pt x="0" y="261"/>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06"/>
                        <wpg:cNvGrpSpPr>
                          <a:grpSpLocks/>
                        </wpg:cNvGrpSpPr>
                        <wpg:grpSpPr bwMode="auto">
                          <a:xfrm>
                            <a:off x="6293" y="253"/>
                            <a:ext cx="4318" cy="180"/>
                            <a:chOff x="6293" y="253"/>
                            <a:chExt cx="4318" cy="180"/>
                          </a:xfrm>
                        </wpg:grpSpPr>
                        <wps:wsp>
                          <wps:cNvPr id="657" name="Freeform 607"/>
                          <wps:cNvSpPr>
                            <a:spLocks/>
                          </wps:cNvSpPr>
                          <wps:spPr bwMode="auto">
                            <a:xfrm>
                              <a:off x="6293" y="253"/>
                              <a:ext cx="4318" cy="180"/>
                            </a:xfrm>
                            <a:custGeom>
                              <a:avLst/>
                              <a:gdLst>
                                <a:gd name="T0" fmla="+- 0 6293 6293"/>
                                <a:gd name="T1" fmla="*/ T0 w 4318"/>
                                <a:gd name="T2" fmla="+- 0 433 253"/>
                                <a:gd name="T3" fmla="*/ 433 h 180"/>
                                <a:gd name="T4" fmla="+- 0 10610 6293"/>
                                <a:gd name="T5" fmla="*/ T4 w 4318"/>
                                <a:gd name="T6" fmla="+- 0 433 253"/>
                                <a:gd name="T7" fmla="*/ 433 h 180"/>
                                <a:gd name="T8" fmla="+- 0 10610 6293"/>
                                <a:gd name="T9" fmla="*/ T8 w 4318"/>
                                <a:gd name="T10" fmla="+- 0 253 253"/>
                                <a:gd name="T11" fmla="*/ 253 h 180"/>
                                <a:gd name="T12" fmla="+- 0 6293 6293"/>
                                <a:gd name="T13" fmla="*/ T12 w 4318"/>
                                <a:gd name="T14" fmla="+- 0 253 253"/>
                                <a:gd name="T15" fmla="*/ 253 h 180"/>
                                <a:gd name="T16" fmla="+- 0 6293 6293"/>
                                <a:gd name="T17" fmla="*/ T16 w 4318"/>
                                <a:gd name="T18" fmla="+- 0 433 253"/>
                                <a:gd name="T19" fmla="*/ 433 h 180"/>
                              </a:gdLst>
                              <a:ahLst/>
                              <a:cxnLst>
                                <a:cxn ang="0">
                                  <a:pos x="T1" y="T3"/>
                                </a:cxn>
                                <a:cxn ang="0">
                                  <a:pos x="T5" y="T7"/>
                                </a:cxn>
                                <a:cxn ang="0">
                                  <a:pos x="T9" y="T11"/>
                                </a:cxn>
                                <a:cxn ang="0">
                                  <a:pos x="T13" y="T15"/>
                                </a:cxn>
                                <a:cxn ang="0">
                                  <a:pos x="T17" y="T19"/>
                                </a:cxn>
                              </a:cxnLst>
                              <a:rect l="0" t="0" r="r" b="b"/>
                              <a:pathLst>
                                <a:path w="4318" h="180">
                                  <a:moveTo>
                                    <a:pt x="0" y="180"/>
                                  </a:moveTo>
                                  <a:lnTo>
                                    <a:pt x="4317" y="180"/>
                                  </a:lnTo>
                                  <a:lnTo>
                                    <a:pt x="4317"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DD462" id="Group 605" o:spid="_x0000_s1026" style="position:absolute;margin-left:76.45pt;margin-top:-.55pt;width:454.2pt;height:26.2pt;z-index:-251726336;mso-position-horizontal-relative:page" coordorigin="1529,-11" coordsize="908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">
                <v:group id="Group 620" o:spid="_x0000_s1027" style="position:absolute;left:1531;top:152;width:2468;height:358" coordorigin="1531,152" coordsize="246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21" o:spid="_x0000_s1028" style="position:absolute;left:1531;top:152;width:2468;height:358;visibility:visible;mso-wrap-style:square;v-text-anchor:top" coordsize="246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" path="m,358r2467,l2467,,,,,358xe" fillcolor="#9fa900" stroked="f">
                    <v:path arrowok="t" o:connecttype="custom" o:connectlocs="0,510;2467,510;2467,152;0,152;0,510" o:connectangles="0,0,0,0,0"/>
                  </v:shape>
                </v:group>
                <v:group id="Group 618" o:spid="_x0000_s1029" style="position:absolute;left:1531;top:-8;width:2468;height:161" coordorigin="1531,-8" coordsize="246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619" o:spid="_x0000_s1030" style="position:absolute;left:1531;top:-8;width:2468;height:161;visibility:visible;mso-wrap-style:square;v-text-anchor:top" coordsize="246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" path="m,160r2467,l2467,,,,,160xe" fillcolor="#9fa900" stroked="f">
                    <v:path arrowok="t" o:connecttype="custom" o:connectlocs="0,152;2467,152;2467,-8;0,-8;0,152" o:connectangles="0,0,0,0,0"/>
                  </v:shape>
                </v:group>
                <v:group id="Group 616" o:spid="_x0000_s1031" style="position:absolute;left:3998;top:433;width:2295;height:77" coordorigin="3998,433" coordsize="2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17" o:spid="_x0000_s1032" style="position:absolute;left:3998;top:433;width:2295;height:77;visibility:visible;mso-wrap-style:square;v-text-anchor:top" coordsize="2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" path="m,77r2295,l2295,,,,,77xe" fillcolor="#9fa900" stroked="f">
                    <v:path arrowok="t" o:connecttype="custom" o:connectlocs="0,510;2295,510;2295,433;0,433;0,510" o:connectangles="0,0,0,0,0"/>
                  </v:shape>
                </v:group>
                <v:group id="Group 614" o:spid="_x0000_s1033" style="position:absolute;left:3998;top:-8;width:2295;height:262" coordorigin="3998,-8" coordsize="22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15" o:spid="_x0000_s1034" style="position:absolute;left:3998;top:-8;width:2295;height:262;visibility:visible;mso-wrap-style:square;v-text-anchor:top" coordsize="22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" path="m,261r2295,l2295,,,,,261xe" fillcolor="#9fa900" stroked="f">
                    <v:path arrowok="t" o:connecttype="custom" o:connectlocs="0,253;2295,253;2295,-8;0,-8;0,253" o:connectangles="0,0,0,0,0"/>
                  </v:shape>
                </v:group>
                <v:group id="Group 612" o:spid="_x0000_s1035" style="position:absolute;left:3998;top:253;width:2295;height:180" coordorigin="3998,253" coordsize="22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13" o:spid="_x0000_s1036" style="position:absolute;left:3998;top:253;width:2295;height:180;visibility:visible;mso-wrap-style:square;v-text-anchor:top" coordsize="22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" path="m,180r2295,l2295,,,,,180xe" fillcolor="#9fa900" stroked="f">
                    <v:path arrowok="t" o:connecttype="custom" o:connectlocs="0,433;2295,433;2295,253;0,253;0,433" o:connectangles="0,0,0,0,0"/>
                  </v:shape>
                </v:group>
                <v:group id="Group 610" o:spid="_x0000_s1037" style="position:absolute;left:6293;top:433;width:4318;height:77" coordorigin="6293,433" coordsize="4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11" o:spid="_x0000_s1038" style="position:absolute;left:6293;top:433;width:4318;height:77;visibility:visible;mso-wrap-style:square;v-text-anchor:top" coordsize="4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" path="m,77r4317,l4317,,,,,77xe" fillcolor="#9fa900" stroked="f">
                    <v:path arrowok="t" o:connecttype="custom" o:connectlocs="0,510;4317,510;4317,433;0,433;0,510" o:connectangles="0,0,0,0,0"/>
                  </v:shape>
                </v:group>
                <v:group id="Group 608" o:spid="_x0000_s1039" style="position:absolute;left:6293;top:-8;width:4318;height:262" coordorigin="6293,-8" coordsize="43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09" o:spid="_x0000_s1040" style="position:absolute;left:6293;top:-8;width:4318;height:262;visibility:visible;mso-wrap-style:square;v-text-anchor:top" coordsize="43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" path="m,261r4317,l4317,,,,,261xe" fillcolor="#9fa900" stroked="f">
                    <v:path arrowok="t" o:connecttype="custom" o:connectlocs="0,253;4317,253;4317,-8;0,-8;0,253" o:connectangles="0,0,0,0,0"/>
                  </v:shape>
                </v:group>
                <v:group id="Group 606" o:spid="_x0000_s1041" style="position:absolute;left:6293;top:253;width:4318;height:180" coordorigin="6293,253" coordsize="43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07" o:spid="_x0000_s1042" style="position:absolute;left:6293;top:253;width:4318;height:180;visibility:visible;mso-wrap-style:square;v-text-anchor:top" coordsize="43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" path="m,180r4317,l4317,,,,,180xe" fillcolor="#9fa900" stroked="f">
                    <v:path arrowok="t" o:connecttype="custom" o:connectlocs="0,433;4317,433;4317,253;0,253;0,433" o:connectangles="0,0,0,0,0"/>
                  </v:shape>
                </v:group>
                <w10:wrap anchorx="page"/>
              </v:group>
            </w:pict>
          </mc:Fallback>
        </mc:AlternateContent>
      </w:r>
      <w:r w:rsidR="003B2BAC">
        <w:rPr>
          <w:rFonts w:ascii="Verdana" w:hAnsi="Verdana"/>
          <w:b/>
          <w:color w:val="FFFFFF"/>
          <w:sz w:val="14"/>
        </w:rPr>
        <w:t>Геоложко погребване в галерии</w:t>
      </w:r>
    </w:p>
    <w:p w:rsidR="002D6318" w:rsidRPr="00C67C36" w:rsidRDefault="003B2BAC" w:rsidP="003B2BAC">
      <w:pPr>
        <w:spacing w:before="74" w:line="253" w:lineRule="auto"/>
        <w:ind w:left="594" w:right="-3434"/>
        <w:rPr>
          <w:rFonts w:ascii="Verdana" w:eastAsia="Verdana" w:hAnsi="Verdana" w:cs="Verdana"/>
          <w:sz w:val="14"/>
          <w:szCs w:val="14"/>
        </w:rPr>
      </w:pPr>
      <w:r w:rsidRPr="003B2BAC">
        <w:rPr>
          <w:sz w:val="16"/>
          <w:szCs w:val="16"/>
        </w:rPr>
        <w:t>&lt;</w:t>
      </w:r>
      <w:r w:rsidRPr="00C67C36">
        <w:rPr>
          <w:rFonts w:ascii="Verdana" w:hAnsi="Verdana"/>
          <w:sz w:val="14"/>
          <w:szCs w:val="14"/>
        </w:rPr>
        <w:t xml:space="preserve">g </w:t>
      </w:r>
      <w:proofErr w:type="spellStart"/>
      <w:r w:rsidRPr="00C67C36">
        <w:rPr>
          <w:rFonts w:ascii="Verdana" w:hAnsi="Verdana"/>
          <w:sz w:val="14"/>
          <w:szCs w:val="14"/>
        </w:rPr>
        <w:t>id</w:t>
      </w:r>
      <w:proofErr w:type="spellEnd"/>
      <w:r w:rsidRPr="00C67C36">
        <w:rPr>
          <w:rFonts w:ascii="Verdana" w:hAnsi="Verdana"/>
          <w:sz w:val="14"/>
          <w:szCs w:val="14"/>
        </w:rPr>
        <w:t xml:space="preserve">="93170"&gt;&lt;g </w:t>
      </w:r>
      <w:proofErr w:type="spellStart"/>
      <w:r w:rsidRPr="00C67C36">
        <w:rPr>
          <w:rFonts w:ascii="Verdana" w:hAnsi="Verdana"/>
          <w:sz w:val="14"/>
          <w:szCs w:val="14"/>
        </w:rPr>
        <w:t>id</w:t>
      </w:r>
      <w:proofErr w:type="spellEnd"/>
      <w:r w:rsidRPr="00C67C36">
        <w:rPr>
          <w:rFonts w:ascii="Verdana" w:hAnsi="Verdana"/>
          <w:sz w:val="14"/>
          <w:szCs w:val="14"/>
        </w:rPr>
        <w:t>="93142"&gt;Геоложко погребване в дълбоки сондажи&lt;/g&gt;&lt;/g&gt;</w:t>
      </w:r>
      <w:r w:rsidRPr="00C67C36">
        <w:rPr>
          <w:rFonts w:ascii="Verdana" w:hAnsi="Verdana"/>
          <w:sz w:val="14"/>
          <w:szCs w:val="14"/>
        </w:rPr>
        <w:br w:type="column"/>
      </w:r>
    </w:p>
    <w:p w:rsidR="002D6318" w:rsidRPr="00C67C36" w:rsidRDefault="002D6318">
      <w:pPr>
        <w:spacing w:line="253" w:lineRule="auto"/>
        <w:rPr>
          <w:rFonts w:ascii="Verdana" w:eastAsia="Verdana" w:hAnsi="Verdana" w:cs="Verdana"/>
          <w:sz w:val="14"/>
          <w:szCs w:val="14"/>
        </w:rPr>
        <w:sectPr w:rsidR="002D6318" w:rsidRPr="00C67C36">
          <w:type w:val="continuous"/>
          <w:pgSz w:w="11920" w:h="16860"/>
          <w:pgMar w:top="1520" w:right="1300" w:bottom="280" w:left="1420" w:header="708" w:footer="708" w:gutter="0"/>
          <w:cols w:num="2" w:space="708" w:equalWidth="0">
            <w:col w:w="4363" w:space="40"/>
            <w:col w:w="4797"/>
          </w:cols>
        </w:sectPr>
      </w:pPr>
    </w:p>
    <w:p w:rsidR="002D6318" w:rsidRPr="00C67C36" w:rsidRDefault="002D6318">
      <w:pPr>
        <w:spacing w:before="3" w:line="100" w:lineRule="exact"/>
        <w:rPr>
          <w:rFonts w:ascii="Verdana" w:hAnsi="Verdana"/>
          <w:sz w:val="14"/>
          <w:szCs w:val="14"/>
        </w:rPr>
      </w:pPr>
    </w:p>
    <w:p w:rsidR="002D6318" w:rsidRPr="00C67C36" w:rsidRDefault="003B2BAC">
      <w:pPr>
        <w:spacing w:before="74"/>
        <w:ind w:left="175"/>
        <w:rPr>
          <w:rFonts w:ascii="Verdana" w:eastAsia="Verdana" w:hAnsi="Verdana" w:cs="Verdana"/>
          <w:sz w:val="14"/>
          <w:szCs w:val="14"/>
        </w:rPr>
      </w:pPr>
      <w:r w:rsidRPr="00C67C36">
        <w:rPr>
          <w:rFonts w:ascii="Verdana" w:hAnsi="Verdana"/>
          <w:b/>
          <w:color w:val="4B5F3E"/>
          <w:sz w:val="14"/>
          <w:szCs w:val="14"/>
        </w:rPr>
        <w:t>Пасивен характер отговарящ на срока?</w:t>
      </w:r>
    </w:p>
    <w:p w:rsidR="002D6318" w:rsidRPr="00C67C36" w:rsidRDefault="003B2BAC">
      <w:pPr>
        <w:tabs>
          <w:tab w:val="left" w:pos="4997"/>
        </w:tabs>
        <w:spacing w:before="115"/>
        <w:ind w:left="2727"/>
        <w:rPr>
          <w:rFonts w:ascii="Verdana" w:eastAsia="Verdana" w:hAnsi="Verdana" w:cs="Verdana"/>
          <w:sz w:val="14"/>
          <w:szCs w:val="14"/>
        </w:rPr>
      </w:pPr>
      <w:r w:rsidRPr="00C67C36">
        <w:rPr>
          <w:rFonts w:ascii="Verdana" w:hAnsi="Verdana"/>
          <w:sz w:val="14"/>
          <w:szCs w:val="14"/>
        </w:rPr>
        <w:t>да</w:t>
      </w:r>
      <w:r w:rsidRPr="00C67C36">
        <w:rPr>
          <w:rFonts w:ascii="Verdana" w:hAnsi="Verdana"/>
          <w:sz w:val="14"/>
          <w:szCs w:val="14"/>
        </w:rPr>
        <w:tab/>
        <w:t xml:space="preserve"> </w:t>
      </w:r>
      <w:proofErr w:type="spellStart"/>
      <w:r w:rsidRPr="00C67C36">
        <w:rPr>
          <w:rFonts w:ascii="Verdana" w:hAnsi="Verdana"/>
          <w:sz w:val="14"/>
          <w:szCs w:val="14"/>
        </w:rPr>
        <w:t>да</w:t>
      </w:r>
      <w:proofErr w:type="spellEnd"/>
    </w:p>
    <w:p w:rsidR="002D6318" w:rsidRPr="00C67C36" w:rsidRDefault="00B3410B">
      <w:pPr>
        <w:spacing w:before="115"/>
        <w:ind w:left="175"/>
        <w:rPr>
          <w:rFonts w:ascii="Verdana" w:eastAsia="Verdana" w:hAnsi="Verdana" w:cs="Verdana"/>
          <w:sz w:val="14"/>
          <w:szCs w:val="14"/>
        </w:rPr>
      </w:pPr>
      <w:r w:rsidRPr="00C67C36">
        <w:rPr>
          <w:rFonts w:ascii="Verdana" w:hAnsi="Verdana"/>
          <w:noProof/>
          <w:sz w:val="14"/>
          <w:szCs w:val="14"/>
        </w:rPr>
        <mc:AlternateContent>
          <mc:Choice Requires="wpg">
            <w:drawing>
              <wp:anchor distT="0" distB="0" distL="114300" distR="114300" simplePos="0" relativeHeight="251591168" behindDoc="1" locked="0" layoutInCell="1" allowOverlap="1">
                <wp:simplePos x="0" y="0"/>
                <wp:positionH relativeFrom="page">
                  <wp:posOffset>972185</wp:posOffset>
                </wp:positionH>
                <wp:positionV relativeFrom="paragraph">
                  <wp:posOffset>43815</wp:posOffset>
                </wp:positionV>
                <wp:extent cx="5765800" cy="1270"/>
                <wp:effectExtent l="10160" t="11430" r="5715" b="6350"/>
                <wp:wrapNone/>
                <wp:docPr id="639"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70"/>
                          <a:chOff x="1531" y="69"/>
                          <a:chExt cx="9080" cy="2"/>
                        </a:xfrm>
                      </wpg:grpSpPr>
                      <wps:wsp>
                        <wps:cNvPr id="640" name="Freeform 604"/>
                        <wps:cNvSpPr>
                          <a:spLocks/>
                        </wps:cNvSpPr>
                        <wps:spPr bwMode="auto">
                          <a:xfrm>
                            <a:off x="1531" y="69"/>
                            <a:ext cx="9080" cy="2"/>
                          </a:xfrm>
                          <a:custGeom>
                            <a:avLst/>
                            <a:gdLst>
                              <a:gd name="T0" fmla="+- 0 1531 1531"/>
                              <a:gd name="T1" fmla="*/ T0 w 9080"/>
                              <a:gd name="T2" fmla="+- 0 10610 1531"/>
                              <a:gd name="T3" fmla="*/ T2 w 9080"/>
                            </a:gdLst>
                            <a:ahLst/>
                            <a:cxnLst>
                              <a:cxn ang="0">
                                <a:pos x="T1" y="0"/>
                              </a:cxn>
                              <a:cxn ang="0">
                                <a:pos x="T3" y="0"/>
                              </a:cxn>
                            </a:cxnLst>
                            <a:rect l="0" t="0" r="r" b="b"/>
                            <a:pathLst>
                              <a:path w="9080">
                                <a:moveTo>
                                  <a:pt x="0" y="0"/>
                                </a:moveTo>
                                <a:lnTo>
                                  <a:pt x="9079" y="0"/>
                                </a:lnTo>
                              </a:path>
                            </a:pathLst>
                          </a:custGeom>
                          <a:noFill/>
                          <a:ln w="4305">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67B01" id="Group 603" o:spid="_x0000_s1026" style="position:absolute;margin-left:76.55pt;margin-top:3.45pt;width:454pt;height:.1pt;z-index:-251725312;mso-position-horizontal-relative:page" coordorigin="1531,69" coordsize="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">
                <v:shape id="Freeform 604" o:spid="_x0000_s1027" style="position:absolute;left:1531;top:69;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" path="m,l9079,e" filled="f" strokecolor="#4b5f3e" strokeweight=".1196mm">
                  <v:path arrowok="t" o:connecttype="custom" o:connectlocs="0,0;9079,0" o:connectangles="0,0"/>
                </v:shape>
                <w10:wrap anchorx="page"/>
              </v:group>
            </w:pict>
          </mc:Fallback>
        </mc:AlternateContent>
      </w:r>
      <w:r w:rsidR="003B2BAC" w:rsidRPr="00C67C36">
        <w:rPr>
          <w:rFonts w:ascii="Verdana" w:hAnsi="Verdana"/>
          <w:b/>
          <w:color w:val="4B5F3E"/>
          <w:sz w:val="14"/>
          <w:szCs w:val="14"/>
        </w:rPr>
        <w:t>Изследване на приемната формация чрез подземна лаборатория?</w:t>
      </w:r>
    </w:p>
    <w:p w:rsidR="002D6318" w:rsidRPr="00C67C36" w:rsidRDefault="002D6318">
      <w:pPr>
        <w:rPr>
          <w:rFonts w:ascii="Verdana" w:eastAsia="Verdana" w:hAnsi="Verdana" w:cs="Verdana"/>
          <w:sz w:val="14"/>
          <w:szCs w:val="14"/>
        </w:rPr>
        <w:sectPr w:rsidR="002D6318" w:rsidRPr="00C67C36">
          <w:type w:val="continuous"/>
          <w:pgSz w:w="11920" w:h="16860"/>
          <w:pgMar w:top="1520" w:right="1300" w:bottom="280" w:left="1420" w:header="708" w:footer="708" w:gutter="0"/>
          <w:cols w:space="708"/>
        </w:sectPr>
      </w:pPr>
    </w:p>
    <w:p w:rsidR="002D6318" w:rsidRPr="00C67C36" w:rsidRDefault="002D6318">
      <w:pPr>
        <w:spacing w:before="9" w:line="130" w:lineRule="exact"/>
        <w:rPr>
          <w:rFonts w:ascii="Verdana" w:hAnsi="Verdana"/>
          <w:sz w:val="14"/>
          <w:szCs w:val="14"/>
        </w:rPr>
      </w:pPr>
    </w:p>
    <w:p w:rsidR="002D6318" w:rsidRPr="00C67C36" w:rsidRDefault="002D6318">
      <w:pPr>
        <w:spacing w:line="140" w:lineRule="exact"/>
        <w:rPr>
          <w:rFonts w:ascii="Verdana" w:hAnsi="Verdana"/>
          <w:sz w:val="14"/>
          <w:szCs w:val="14"/>
        </w:rPr>
      </w:pPr>
    </w:p>
    <w:p w:rsidR="002D6318" w:rsidRPr="00C67C36" w:rsidRDefault="002D6318">
      <w:pPr>
        <w:spacing w:line="140" w:lineRule="exact"/>
        <w:rPr>
          <w:rFonts w:ascii="Verdana" w:hAnsi="Verdana"/>
          <w:sz w:val="14"/>
          <w:szCs w:val="14"/>
        </w:rPr>
      </w:pPr>
    </w:p>
    <w:p w:rsidR="002D6318" w:rsidRPr="00C67C36" w:rsidRDefault="002D6318">
      <w:pPr>
        <w:spacing w:line="140" w:lineRule="exact"/>
        <w:rPr>
          <w:rFonts w:ascii="Verdana" w:hAnsi="Verdana"/>
          <w:sz w:val="14"/>
          <w:szCs w:val="14"/>
        </w:rPr>
      </w:pPr>
    </w:p>
    <w:p w:rsidR="002D6318" w:rsidRPr="00C67C36" w:rsidRDefault="00B3410B">
      <w:pPr>
        <w:ind w:left="175"/>
        <w:rPr>
          <w:rFonts w:ascii="Verdana" w:eastAsia="Verdana" w:hAnsi="Verdana" w:cs="Verdana"/>
          <w:sz w:val="14"/>
          <w:szCs w:val="14"/>
        </w:rPr>
      </w:pPr>
      <w:r w:rsidRPr="00C67C36">
        <w:rPr>
          <w:rFonts w:ascii="Verdana" w:hAnsi="Verdana"/>
          <w:noProof/>
          <w:sz w:val="14"/>
          <w:szCs w:val="14"/>
        </w:rPr>
        <mc:AlternateContent>
          <mc:Choice Requires="wpg">
            <w:drawing>
              <wp:anchor distT="0" distB="0" distL="114300" distR="114300" simplePos="0" relativeHeight="251592192" behindDoc="1" locked="0" layoutInCell="1" allowOverlap="1">
                <wp:simplePos x="0" y="0"/>
                <wp:positionH relativeFrom="page">
                  <wp:posOffset>972185</wp:posOffset>
                </wp:positionH>
                <wp:positionV relativeFrom="paragraph">
                  <wp:posOffset>-29210</wp:posOffset>
                </wp:positionV>
                <wp:extent cx="5765800" cy="1270"/>
                <wp:effectExtent l="10160" t="7620" r="5715" b="10160"/>
                <wp:wrapNone/>
                <wp:docPr id="637"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70"/>
                          <a:chOff x="1531" y="-46"/>
                          <a:chExt cx="9080" cy="2"/>
                        </a:xfrm>
                      </wpg:grpSpPr>
                      <wps:wsp>
                        <wps:cNvPr id="638" name="Freeform 602"/>
                        <wps:cNvSpPr>
                          <a:spLocks/>
                        </wps:cNvSpPr>
                        <wps:spPr bwMode="auto">
                          <a:xfrm>
                            <a:off x="1531" y="-46"/>
                            <a:ext cx="9080" cy="2"/>
                          </a:xfrm>
                          <a:custGeom>
                            <a:avLst/>
                            <a:gdLst>
                              <a:gd name="T0" fmla="+- 0 1531 1531"/>
                              <a:gd name="T1" fmla="*/ T0 w 9080"/>
                              <a:gd name="T2" fmla="+- 0 10610 1531"/>
                              <a:gd name="T3" fmla="*/ T2 w 9080"/>
                            </a:gdLst>
                            <a:ahLst/>
                            <a:cxnLst>
                              <a:cxn ang="0">
                                <a:pos x="T1" y="0"/>
                              </a:cxn>
                              <a:cxn ang="0">
                                <a:pos x="T3" y="0"/>
                              </a:cxn>
                            </a:cxnLst>
                            <a:rect l="0" t="0" r="r" b="b"/>
                            <a:pathLst>
                              <a:path w="9080">
                                <a:moveTo>
                                  <a:pt x="0" y="0"/>
                                </a:moveTo>
                                <a:lnTo>
                                  <a:pt x="9079" y="0"/>
                                </a:lnTo>
                              </a:path>
                            </a:pathLst>
                          </a:custGeom>
                          <a:noFill/>
                          <a:ln w="4318">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7A609" id="Group 601" o:spid="_x0000_s1026" style="position:absolute;margin-left:76.55pt;margin-top:-2.3pt;width:454pt;height:.1pt;z-index:-251724288;mso-position-horizontal-relative:page" coordorigin="1531,-46" coordsize="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">
                <v:shape id="Freeform 602" o:spid="_x0000_s1027" style="position:absolute;left:1531;top:-46;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" path="m,l9079,e" filled="f" strokecolor="#4b5f3e" strokeweight=".34pt">
                  <v:path arrowok="t" o:connecttype="custom" o:connectlocs="0,0;9079,0" o:connectangles="0,0"/>
                </v:shape>
                <w10:wrap anchorx="page"/>
              </v:group>
            </w:pict>
          </mc:Fallback>
        </mc:AlternateContent>
      </w:r>
      <w:r w:rsidR="003B2BAC" w:rsidRPr="00C67C36">
        <w:rPr>
          <w:rFonts w:ascii="Verdana" w:hAnsi="Verdana"/>
          <w:b/>
          <w:color w:val="4B5F3E"/>
          <w:sz w:val="14"/>
          <w:szCs w:val="14"/>
        </w:rPr>
        <w:t>Демонстриране на безопасност ?</w:t>
      </w:r>
    </w:p>
    <w:p w:rsidR="002D6318" w:rsidRPr="00C67C36" w:rsidRDefault="003B2BAC">
      <w:pPr>
        <w:tabs>
          <w:tab w:val="left" w:pos="2446"/>
        </w:tabs>
        <w:spacing w:before="113" w:line="253" w:lineRule="auto"/>
        <w:ind w:left="2446" w:right="277" w:hanging="2271"/>
        <w:rPr>
          <w:rFonts w:ascii="Verdana" w:eastAsia="Verdana" w:hAnsi="Verdana" w:cs="Verdana"/>
          <w:sz w:val="14"/>
          <w:szCs w:val="14"/>
        </w:rPr>
      </w:pPr>
      <w:r w:rsidRPr="00C67C36">
        <w:rPr>
          <w:rFonts w:ascii="Verdana" w:hAnsi="Verdana"/>
          <w:sz w:val="14"/>
          <w:szCs w:val="14"/>
        </w:rPr>
        <w:br w:type="column"/>
      </w:r>
      <w:r w:rsidRPr="00C67C36">
        <w:rPr>
          <w:rFonts w:ascii="Verdana" w:hAnsi="Verdana"/>
          <w:sz w:val="14"/>
          <w:szCs w:val="14"/>
        </w:rPr>
        <w:t>е</w:t>
      </w:r>
      <w:r w:rsidRPr="00C67C36">
        <w:rPr>
          <w:rFonts w:ascii="Verdana" w:hAnsi="Verdana"/>
          <w:sz w:val="14"/>
          <w:szCs w:val="14"/>
        </w:rPr>
        <w:tab/>
        <w:t xml:space="preserve"> счетено за осъществимо поради технически трудности и високи разходи, свързани с дълбочината</w:t>
      </w:r>
    </w:p>
    <w:p w:rsidR="002D6318" w:rsidRPr="00C67C36" w:rsidRDefault="002D6318">
      <w:pPr>
        <w:spacing w:line="253" w:lineRule="auto"/>
        <w:rPr>
          <w:rFonts w:ascii="Verdana" w:eastAsia="Verdana" w:hAnsi="Verdana" w:cs="Verdana"/>
          <w:sz w:val="14"/>
          <w:szCs w:val="14"/>
        </w:rPr>
        <w:sectPr w:rsidR="002D6318" w:rsidRPr="00C67C36">
          <w:type w:val="continuous"/>
          <w:pgSz w:w="11920" w:h="16860"/>
          <w:pgMar w:top="1520" w:right="1300" w:bottom="280" w:left="1420" w:header="708" w:footer="708" w:gutter="0"/>
          <w:cols w:num="2" w:space="708" w:equalWidth="0">
            <w:col w:w="2458" w:space="93"/>
            <w:col w:w="6649"/>
          </w:cols>
        </w:sectPr>
      </w:pPr>
    </w:p>
    <w:p w:rsidR="002D6318" w:rsidRPr="00C67C36" w:rsidRDefault="002D6318">
      <w:pPr>
        <w:spacing w:line="140" w:lineRule="exact"/>
        <w:rPr>
          <w:rFonts w:ascii="Verdana" w:hAnsi="Verdana"/>
          <w:sz w:val="14"/>
          <w:szCs w:val="14"/>
        </w:rPr>
      </w:pPr>
    </w:p>
    <w:p w:rsidR="002D6318" w:rsidRPr="00C67C36" w:rsidRDefault="002D6318">
      <w:pPr>
        <w:spacing w:line="140" w:lineRule="exact"/>
        <w:rPr>
          <w:rFonts w:ascii="Verdana" w:hAnsi="Verdana"/>
          <w:sz w:val="14"/>
          <w:szCs w:val="14"/>
        </w:rPr>
      </w:pPr>
    </w:p>
    <w:p w:rsidR="002D6318" w:rsidRPr="00C67C36" w:rsidRDefault="002D6318">
      <w:pPr>
        <w:spacing w:line="140" w:lineRule="exact"/>
        <w:rPr>
          <w:rFonts w:ascii="Verdana" w:hAnsi="Verdana"/>
          <w:sz w:val="14"/>
          <w:szCs w:val="14"/>
        </w:rPr>
      </w:pPr>
    </w:p>
    <w:p w:rsidR="002D6318" w:rsidRPr="00C67C36" w:rsidRDefault="002D6318">
      <w:pPr>
        <w:spacing w:before="18" w:line="160" w:lineRule="exact"/>
        <w:rPr>
          <w:rFonts w:ascii="Verdana" w:hAnsi="Verdana"/>
          <w:sz w:val="14"/>
          <w:szCs w:val="14"/>
        </w:rPr>
      </w:pPr>
    </w:p>
    <w:p w:rsidR="002D6318" w:rsidRPr="00C67C36" w:rsidRDefault="003B2BAC">
      <w:pPr>
        <w:ind w:left="175" w:right="211"/>
        <w:rPr>
          <w:rFonts w:ascii="Verdana" w:eastAsia="Verdana" w:hAnsi="Verdana" w:cs="Verdana"/>
          <w:sz w:val="14"/>
          <w:szCs w:val="14"/>
        </w:rPr>
      </w:pPr>
      <w:r w:rsidRPr="00C67C36">
        <w:rPr>
          <w:rFonts w:ascii="Verdana" w:hAnsi="Verdana"/>
          <w:b/>
          <w:color w:val="4B5F3E"/>
          <w:sz w:val="14"/>
          <w:szCs w:val="14"/>
        </w:rPr>
        <w:t>Осъществимост: наличие</w:t>
      </w:r>
    </w:p>
    <w:p w:rsidR="002D6318" w:rsidRPr="00C67C36" w:rsidRDefault="00B3410B">
      <w:pPr>
        <w:numPr>
          <w:ilvl w:val="1"/>
          <w:numId w:val="55"/>
        </w:numPr>
        <w:tabs>
          <w:tab w:val="left" w:pos="460"/>
        </w:tabs>
        <w:spacing w:before="43" w:line="327" w:lineRule="exact"/>
        <w:ind w:hanging="283"/>
        <w:rPr>
          <w:rFonts w:ascii="Verdana" w:eastAsia="Verdana" w:hAnsi="Verdana" w:cs="Verdana"/>
          <w:sz w:val="14"/>
          <w:szCs w:val="14"/>
        </w:rPr>
      </w:pPr>
      <w:r w:rsidRPr="00C67C36">
        <w:rPr>
          <w:rFonts w:ascii="Verdana" w:hAnsi="Verdana"/>
          <w:noProof/>
          <w:sz w:val="14"/>
          <w:szCs w:val="14"/>
        </w:rPr>
        <mc:AlternateContent>
          <mc:Choice Requires="wps">
            <w:drawing>
              <wp:anchor distT="0" distB="0" distL="114300" distR="114300" simplePos="0" relativeHeight="251595264" behindDoc="1" locked="0" layoutInCell="1" allowOverlap="1">
                <wp:simplePos x="0" y="0"/>
                <wp:positionH relativeFrom="page">
                  <wp:posOffset>1013460</wp:posOffset>
                </wp:positionH>
                <wp:positionV relativeFrom="paragraph">
                  <wp:posOffset>198120</wp:posOffset>
                </wp:positionV>
                <wp:extent cx="87630" cy="190500"/>
                <wp:effectExtent l="3810" t="0" r="3810" b="635"/>
                <wp:wrapNone/>
                <wp:docPr id="63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00" w:lineRule="exact"/>
                              <w:rPr>
                                <w:rFonts w:ascii="Wingdings" w:eastAsia="Wingdings" w:hAnsi="Wingdings" w:cs="Wingdings"/>
                                <w:sz w:val="30"/>
                                <w:szCs w:val="30"/>
                              </w:rPr>
                            </w:pPr>
                            <w:r>
                              <w:rPr>
                                <w:rFonts w:ascii="Wingdings" w:hAnsi="Wingdings"/>
                                <w:color w:val="9FA900"/>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70" type="#_x0000_t202" style="position:absolute;left:0;text-align:left;margin-left:79.8pt;margin-top:15.6pt;width:6.9pt;height:1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" filled="f" stroked="f">
                <v:textbox inset="0,0,0,0">
                  <w:txbxContent>
                    <w:p w:rsidR="003B2BAC" w:rsidRDefault="003B2BAC">
                      <w:pPr>
                        <w:spacing w:line="300" w:lineRule="exact"/>
                        <w:rPr>
                          <w:rFonts w:ascii="Wingdings" w:eastAsia="Wingdings" w:hAnsi="Wingdings" w:cs="Wingdings"/>
                          <w:sz w:val="30"/>
                          <w:szCs w:val="30"/>
                        </w:rPr>
                      </w:pPr>
                      <w:r>
                        <w:rPr>
                          <w:rFonts w:ascii="Wingdings" w:hAnsi="Wingdings"/>
                          <w:color w:val="9FA900"/>
                          <w:sz w:val="30"/>
                        </w:rPr>
                        <w:t></w:t>
                      </w:r>
                    </w:p>
                  </w:txbxContent>
                </v:textbox>
                <w10:wrap anchorx="page"/>
              </v:shape>
            </w:pict>
          </mc:Fallback>
        </mc:AlternateContent>
      </w:r>
      <w:r w:rsidR="003B2BAC" w:rsidRPr="00C67C36">
        <w:rPr>
          <w:rFonts w:ascii="Verdana" w:hAnsi="Verdana"/>
          <w:color w:val="000000"/>
          <w:sz w:val="14"/>
          <w:szCs w:val="14"/>
        </w:rPr>
        <w:t>на подходящи обекти?</w:t>
      </w:r>
    </w:p>
    <w:p w:rsidR="002D6318" w:rsidRPr="00C67C36" w:rsidRDefault="003B2BAC">
      <w:pPr>
        <w:spacing w:before="39" w:line="162" w:lineRule="auto"/>
        <w:ind w:left="459"/>
        <w:rPr>
          <w:rFonts w:ascii="Verdana" w:eastAsia="Verdana" w:hAnsi="Verdana" w:cs="Verdana"/>
          <w:sz w:val="14"/>
          <w:szCs w:val="14"/>
        </w:rPr>
      </w:pPr>
      <w:r w:rsidRPr="00C67C36">
        <w:rPr>
          <w:rFonts w:ascii="Verdana" w:hAnsi="Verdana"/>
          <w:sz w:val="14"/>
          <w:szCs w:val="14"/>
        </w:rPr>
        <w:t>на подходящи строителни техники?</w:t>
      </w:r>
    </w:p>
    <w:p w:rsidR="002D6318" w:rsidRPr="00C67C36" w:rsidRDefault="002D6318">
      <w:pPr>
        <w:spacing w:line="100" w:lineRule="exact"/>
        <w:rPr>
          <w:rFonts w:ascii="Verdana" w:hAnsi="Verdana"/>
          <w:sz w:val="14"/>
          <w:szCs w:val="14"/>
        </w:rPr>
      </w:pPr>
    </w:p>
    <w:p w:rsidR="002D6318" w:rsidRPr="00C67C36" w:rsidRDefault="002D6318">
      <w:pPr>
        <w:spacing w:line="140" w:lineRule="exact"/>
        <w:rPr>
          <w:rFonts w:ascii="Verdana" w:hAnsi="Verdana"/>
          <w:sz w:val="14"/>
          <w:szCs w:val="14"/>
        </w:rPr>
      </w:pPr>
    </w:p>
    <w:p w:rsidR="002D6318" w:rsidRPr="00C67C36" w:rsidRDefault="00B3410B">
      <w:pPr>
        <w:numPr>
          <w:ilvl w:val="1"/>
          <w:numId w:val="55"/>
        </w:numPr>
        <w:tabs>
          <w:tab w:val="left" w:pos="460"/>
        </w:tabs>
        <w:spacing w:line="174" w:lineRule="auto"/>
        <w:ind w:right="211" w:hanging="283"/>
        <w:rPr>
          <w:rFonts w:ascii="Verdana" w:eastAsia="Verdana" w:hAnsi="Verdana" w:cs="Verdana"/>
          <w:sz w:val="14"/>
          <w:szCs w:val="14"/>
        </w:rPr>
      </w:pPr>
      <w:r w:rsidRPr="00C67C36">
        <w:rPr>
          <w:rFonts w:ascii="Verdana" w:hAnsi="Verdana"/>
          <w:noProof/>
          <w:sz w:val="14"/>
          <w:szCs w:val="14"/>
        </w:rPr>
        <mc:AlternateContent>
          <mc:Choice Requires="wpg">
            <w:drawing>
              <wp:anchor distT="0" distB="0" distL="114300" distR="114300" simplePos="0" relativeHeight="251593216" behindDoc="1" locked="0" layoutInCell="1" allowOverlap="1">
                <wp:simplePos x="0" y="0"/>
                <wp:positionH relativeFrom="page">
                  <wp:posOffset>972185</wp:posOffset>
                </wp:positionH>
                <wp:positionV relativeFrom="paragraph">
                  <wp:posOffset>272415</wp:posOffset>
                </wp:positionV>
                <wp:extent cx="5765800" cy="1270"/>
                <wp:effectExtent l="10160" t="11430" r="5715" b="6350"/>
                <wp:wrapNone/>
                <wp:docPr id="63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70"/>
                          <a:chOff x="1531" y="429"/>
                          <a:chExt cx="9080" cy="2"/>
                        </a:xfrm>
                      </wpg:grpSpPr>
                      <wps:wsp>
                        <wps:cNvPr id="635" name="Freeform 599"/>
                        <wps:cNvSpPr>
                          <a:spLocks/>
                        </wps:cNvSpPr>
                        <wps:spPr bwMode="auto">
                          <a:xfrm>
                            <a:off x="1531" y="429"/>
                            <a:ext cx="9080" cy="2"/>
                          </a:xfrm>
                          <a:custGeom>
                            <a:avLst/>
                            <a:gdLst>
                              <a:gd name="T0" fmla="+- 0 1531 1531"/>
                              <a:gd name="T1" fmla="*/ T0 w 9080"/>
                              <a:gd name="T2" fmla="+- 0 10610 1531"/>
                              <a:gd name="T3" fmla="*/ T2 w 9080"/>
                            </a:gdLst>
                            <a:ahLst/>
                            <a:cxnLst>
                              <a:cxn ang="0">
                                <a:pos x="T1" y="0"/>
                              </a:cxn>
                              <a:cxn ang="0">
                                <a:pos x="T3" y="0"/>
                              </a:cxn>
                            </a:cxnLst>
                            <a:rect l="0" t="0" r="r" b="b"/>
                            <a:pathLst>
                              <a:path w="9080">
                                <a:moveTo>
                                  <a:pt x="0" y="0"/>
                                </a:moveTo>
                                <a:lnTo>
                                  <a:pt x="9079" y="0"/>
                                </a:lnTo>
                              </a:path>
                            </a:pathLst>
                          </a:custGeom>
                          <a:noFill/>
                          <a:ln w="4305">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C9E" id="Group 598" o:spid="_x0000_s1026" style="position:absolute;margin-left:76.55pt;margin-top:21.45pt;width:454pt;height:.1pt;z-index:-251723264;mso-position-horizontal-relative:page" coordorigin="1531,429" coordsize="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">
                <v:shape id="Freeform 599" o:spid="_x0000_s1027" style="position:absolute;left:1531;top:429;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" path="m,l9079,e" filled="f" strokecolor="#4b5f3e" strokeweight=".1196mm">
                  <v:path arrowok="t" o:connecttype="custom" o:connectlocs="0,0;9079,0" o:connectangles="0,0"/>
                </v:shape>
                <w10:wrap anchorx="page"/>
              </v:group>
            </w:pict>
          </mc:Fallback>
        </mc:AlternateContent>
      </w:r>
      <w:r w:rsidR="003B2BAC" w:rsidRPr="00C67C36">
        <w:rPr>
          <w:rFonts w:ascii="Verdana" w:hAnsi="Verdana"/>
          <w:sz w:val="14"/>
          <w:szCs w:val="14"/>
        </w:rPr>
        <w:t xml:space="preserve">на </w:t>
      </w:r>
      <w:r w:rsidR="003B2BAC" w:rsidRPr="00C67C36">
        <w:rPr>
          <w:rFonts w:ascii="Verdana" w:hAnsi="Verdana"/>
          <w:color w:val="000000"/>
          <w:sz w:val="14"/>
          <w:szCs w:val="14"/>
        </w:rPr>
        <w:t>подходящи оперативни техники?</w:t>
      </w:r>
    </w:p>
    <w:p w:rsidR="002D6318" w:rsidRPr="00C67C36" w:rsidRDefault="003B2BAC">
      <w:pPr>
        <w:numPr>
          <w:ilvl w:val="1"/>
          <w:numId w:val="55"/>
        </w:numPr>
        <w:tabs>
          <w:tab w:val="left" w:pos="460"/>
        </w:tabs>
        <w:spacing w:before="43" w:line="297" w:lineRule="exact"/>
        <w:ind w:hanging="283"/>
        <w:rPr>
          <w:rFonts w:ascii="Verdana" w:eastAsia="Verdana" w:hAnsi="Verdana" w:cs="Verdana"/>
          <w:sz w:val="14"/>
          <w:szCs w:val="14"/>
        </w:rPr>
      </w:pPr>
      <w:r w:rsidRPr="00C67C36">
        <w:rPr>
          <w:rFonts w:ascii="Verdana" w:hAnsi="Verdana"/>
          <w:color w:val="000000"/>
          <w:sz w:val="14"/>
          <w:szCs w:val="14"/>
        </w:rPr>
        <w:br w:type="column"/>
      </w:r>
      <w:r w:rsidRPr="00C67C36">
        <w:rPr>
          <w:rFonts w:ascii="Verdana" w:hAnsi="Verdana"/>
          <w:color w:val="000000"/>
          <w:sz w:val="14"/>
          <w:szCs w:val="14"/>
        </w:rPr>
        <w:t>в експлоатация: осъществимо</w:t>
      </w:r>
    </w:p>
    <w:p w:rsidR="002D6318" w:rsidRPr="00C67C36" w:rsidRDefault="00B3410B">
      <w:pPr>
        <w:numPr>
          <w:ilvl w:val="1"/>
          <w:numId w:val="55"/>
        </w:numPr>
        <w:tabs>
          <w:tab w:val="left" w:pos="460"/>
        </w:tabs>
        <w:spacing w:line="297" w:lineRule="exact"/>
        <w:ind w:hanging="283"/>
        <w:rPr>
          <w:rFonts w:ascii="Verdana" w:eastAsia="Verdana" w:hAnsi="Verdana" w:cs="Verdana"/>
          <w:sz w:val="14"/>
          <w:szCs w:val="14"/>
        </w:rPr>
      </w:pPr>
      <w:r w:rsidRPr="00C67C36">
        <w:rPr>
          <w:rFonts w:ascii="Verdana" w:hAnsi="Verdana"/>
          <w:noProof/>
          <w:sz w:val="14"/>
          <w:szCs w:val="14"/>
        </w:rPr>
        <mc:AlternateContent>
          <mc:Choice Requires="wpg">
            <w:drawing>
              <wp:anchor distT="0" distB="0" distL="114300" distR="114300" simplePos="0" relativeHeight="251589120" behindDoc="1" locked="0" layoutInCell="1" allowOverlap="1">
                <wp:simplePos x="0" y="0"/>
                <wp:positionH relativeFrom="page">
                  <wp:posOffset>972820</wp:posOffset>
                </wp:positionH>
                <wp:positionV relativeFrom="paragraph">
                  <wp:posOffset>192405</wp:posOffset>
                </wp:positionV>
                <wp:extent cx="5761355" cy="1270"/>
                <wp:effectExtent l="10795" t="13970" r="9525" b="3810"/>
                <wp:wrapNone/>
                <wp:docPr id="632"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1270"/>
                          <a:chOff x="1532" y="303"/>
                          <a:chExt cx="9073" cy="2"/>
                        </a:xfrm>
                      </wpg:grpSpPr>
                      <wps:wsp>
                        <wps:cNvPr id="633" name="Freeform 597"/>
                        <wps:cNvSpPr>
                          <a:spLocks/>
                        </wps:cNvSpPr>
                        <wps:spPr bwMode="auto">
                          <a:xfrm>
                            <a:off x="1532" y="303"/>
                            <a:ext cx="9073" cy="2"/>
                          </a:xfrm>
                          <a:custGeom>
                            <a:avLst/>
                            <a:gdLst>
                              <a:gd name="T0" fmla="+- 0 1532 1532"/>
                              <a:gd name="T1" fmla="*/ T0 w 9073"/>
                              <a:gd name="T2" fmla="+- 0 10605 1532"/>
                              <a:gd name="T3" fmla="*/ T2 w 9073"/>
                            </a:gdLst>
                            <a:ahLst/>
                            <a:cxnLst>
                              <a:cxn ang="0">
                                <a:pos x="T1" y="0"/>
                              </a:cxn>
                              <a:cxn ang="0">
                                <a:pos x="T3" y="0"/>
                              </a:cxn>
                            </a:cxnLst>
                            <a:rect l="0" t="0" r="r" b="b"/>
                            <a:pathLst>
                              <a:path w="9073">
                                <a:moveTo>
                                  <a:pt x="0" y="0"/>
                                </a:moveTo>
                                <a:lnTo>
                                  <a:pt x="9073" y="0"/>
                                </a:lnTo>
                              </a:path>
                            </a:pathLst>
                          </a:custGeom>
                          <a:noFill/>
                          <a:ln w="4445">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0CD20" id="Group 596" o:spid="_x0000_s1026" style="position:absolute;margin-left:76.6pt;margin-top:15.15pt;width:453.65pt;height:.1pt;z-index:-251727360;mso-position-horizontal-relative:page" coordorigin="1532,303" coordsize="9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">
                <v:shape id="Freeform 597" o:spid="_x0000_s1027" style="position:absolute;left:1532;top:303;width:9073;height:2;visibility:visible;mso-wrap-style:square;v-text-anchor:top" coordsize="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" path="m,l9073,e" filled="f" strokecolor="#4b5f3e" strokeweight=".35pt">
                  <v:path arrowok="t" o:connecttype="custom" o:connectlocs="0,0;9073,0" o:connectangles="0,0"/>
                </v:shape>
                <w10:wrap anchorx="page"/>
              </v:group>
            </w:pict>
          </mc:Fallback>
        </mc:AlternateContent>
      </w:r>
      <w:r w:rsidR="003B2BAC" w:rsidRPr="00C67C36">
        <w:rPr>
          <w:rFonts w:ascii="Verdana" w:hAnsi="Verdana"/>
          <w:color w:val="000000"/>
          <w:sz w:val="14"/>
          <w:szCs w:val="14"/>
        </w:rPr>
        <w:t>дългосрочно: осъществимо</w:t>
      </w:r>
    </w:p>
    <w:p w:rsidR="002D6318" w:rsidRPr="00C67C36" w:rsidRDefault="003B2BAC">
      <w:pPr>
        <w:numPr>
          <w:ilvl w:val="1"/>
          <w:numId w:val="55"/>
        </w:numPr>
        <w:tabs>
          <w:tab w:val="left" w:pos="460"/>
        </w:tabs>
        <w:spacing w:before="173" w:line="304" w:lineRule="exact"/>
        <w:ind w:hanging="283"/>
        <w:rPr>
          <w:rFonts w:ascii="Verdana" w:eastAsia="Verdana" w:hAnsi="Verdana" w:cs="Verdana"/>
          <w:sz w:val="14"/>
          <w:szCs w:val="14"/>
        </w:rPr>
      </w:pPr>
      <w:proofErr w:type="spellStart"/>
      <w:r w:rsidRPr="00C67C36">
        <w:rPr>
          <w:rFonts w:ascii="Verdana" w:hAnsi="Verdana"/>
          <w:color w:val="000000"/>
          <w:sz w:val="14"/>
          <w:szCs w:val="14"/>
        </w:rPr>
        <w:t>дa</w:t>
      </w:r>
      <w:proofErr w:type="spellEnd"/>
    </w:p>
    <w:p w:rsidR="002D6318" w:rsidRPr="00C67C36" w:rsidRDefault="003B2BAC">
      <w:pPr>
        <w:numPr>
          <w:ilvl w:val="1"/>
          <w:numId w:val="55"/>
        </w:numPr>
        <w:tabs>
          <w:tab w:val="left" w:pos="460"/>
        </w:tabs>
        <w:spacing w:line="304" w:lineRule="exact"/>
        <w:ind w:hanging="283"/>
        <w:rPr>
          <w:rFonts w:ascii="Verdana" w:eastAsia="Verdana" w:hAnsi="Verdana" w:cs="Verdana"/>
          <w:sz w:val="14"/>
          <w:szCs w:val="14"/>
        </w:rPr>
      </w:pPr>
      <w:proofErr w:type="spellStart"/>
      <w:r w:rsidRPr="00C67C36">
        <w:rPr>
          <w:rFonts w:ascii="Verdana" w:hAnsi="Verdana"/>
          <w:color w:val="000000"/>
          <w:sz w:val="14"/>
          <w:szCs w:val="14"/>
        </w:rPr>
        <w:t>дa</w:t>
      </w:r>
      <w:proofErr w:type="spellEnd"/>
    </w:p>
    <w:p w:rsidR="002D6318" w:rsidRPr="00C67C36" w:rsidRDefault="003B2BAC">
      <w:pPr>
        <w:numPr>
          <w:ilvl w:val="1"/>
          <w:numId w:val="55"/>
        </w:numPr>
        <w:tabs>
          <w:tab w:val="left" w:pos="460"/>
        </w:tabs>
        <w:spacing w:before="190"/>
        <w:ind w:hanging="283"/>
        <w:rPr>
          <w:rFonts w:ascii="Verdana" w:eastAsia="Verdana" w:hAnsi="Verdana" w:cs="Verdana"/>
          <w:sz w:val="14"/>
          <w:szCs w:val="14"/>
        </w:rPr>
      </w:pPr>
      <w:proofErr w:type="spellStart"/>
      <w:r w:rsidRPr="00C67C36">
        <w:rPr>
          <w:rFonts w:ascii="Verdana" w:hAnsi="Verdana"/>
          <w:color w:val="000000"/>
          <w:sz w:val="14"/>
          <w:szCs w:val="14"/>
        </w:rPr>
        <w:t>дa</w:t>
      </w:r>
      <w:proofErr w:type="spellEnd"/>
    </w:p>
    <w:p w:rsidR="002D6318" w:rsidRPr="00C67C36" w:rsidRDefault="003B2BAC">
      <w:pPr>
        <w:numPr>
          <w:ilvl w:val="1"/>
          <w:numId w:val="55"/>
        </w:numPr>
        <w:tabs>
          <w:tab w:val="left" w:pos="460"/>
        </w:tabs>
        <w:spacing w:before="43" w:line="297" w:lineRule="exact"/>
        <w:ind w:hanging="283"/>
        <w:rPr>
          <w:rFonts w:ascii="Verdana" w:eastAsia="Verdana" w:hAnsi="Verdana" w:cs="Verdana"/>
          <w:sz w:val="14"/>
          <w:szCs w:val="14"/>
        </w:rPr>
      </w:pPr>
      <w:r w:rsidRPr="00C67C36">
        <w:rPr>
          <w:rFonts w:ascii="Verdana" w:hAnsi="Verdana"/>
          <w:color w:val="000000"/>
          <w:sz w:val="14"/>
          <w:szCs w:val="14"/>
        </w:rPr>
        <w:br w:type="column"/>
      </w:r>
      <w:r w:rsidRPr="00C67C36">
        <w:rPr>
          <w:rFonts w:ascii="Verdana" w:hAnsi="Verdana"/>
          <w:color w:val="000000"/>
          <w:sz w:val="14"/>
          <w:szCs w:val="14"/>
        </w:rPr>
        <w:t>в експлоатация: несигурно</w:t>
      </w:r>
    </w:p>
    <w:p w:rsidR="002D6318" w:rsidRPr="00C67C36" w:rsidRDefault="003B2BAC">
      <w:pPr>
        <w:numPr>
          <w:ilvl w:val="1"/>
          <w:numId w:val="55"/>
        </w:numPr>
        <w:tabs>
          <w:tab w:val="left" w:pos="460"/>
        </w:tabs>
        <w:spacing w:line="297" w:lineRule="exact"/>
        <w:ind w:hanging="283"/>
        <w:rPr>
          <w:rFonts w:ascii="Verdana" w:eastAsia="Verdana" w:hAnsi="Verdana" w:cs="Verdana"/>
          <w:sz w:val="14"/>
          <w:szCs w:val="14"/>
        </w:rPr>
      </w:pPr>
      <w:r w:rsidRPr="00C67C36">
        <w:rPr>
          <w:rFonts w:ascii="Verdana" w:hAnsi="Verdana"/>
          <w:color w:val="000000"/>
          <w:sz w:val="14"/>
          <w:szCs w:val="14"/>
        </w:rPr>
        <w:t>дългосрочно:</w:t>
      </w:r>
    </w:p>
    <w:p w:rsidR="002D6318" w:rsidRPr="00C67C36" w:rsidRDefault="00B3410B">
      <w:pPr>
        <w:numPr>
          <w:ilvl w:val="1"/>
          <w:numId w:val="55"/>
        </w:numPr>
        <w:tabs>
          <w:tab w:val="left" w:pos="460"/>
        </w:tabs>
        <w:spacing w:before="173" w:line="327" w:lineRule="exact"/>
        <w:ind w:hanging="283"/>
        <w:rPr>
          <w:rFonts w:ascii="Verdana" w:eastAsia="Verdana" w:hAnsi="Verdana" w:cs="Verdana"/>
          <w:sz w:val="14"/>
          <w:szCs w:val="14"/>
        </w:rPr>
      </w:pPr>
      <w:r w:rsidRPr="00C67C36">
        <w:rPr>
          <w:rFonts w:ascii="Verdana" w:hAnsi="Verdana"/>
          <w:noProof/>
          <w:sz w:val="14"/>
          <w:szCs w:val="14"/>
        </w:rPr>
        <mc:AlternateContent>
          <mc:Choice Requires="wps">
            <w:drawing>
              <wp:anchor distT="0" distB="0" distL="114300" distR="114300" simplePos="0" relativeHeight="251596288" behindDoc="1" locked="0" layoutInCell="1" allowOverlap="1">
                <wp:simplePos x="0" y="0"/>
                <wp:positionH relativeFrom="page">
                  <wp:posOffset>4075430</wp:posOffset>
                </wp:positionH>
                <wp:positionV relativeFrom="paragraph">
                  <wp:posOffset>280670</wp:posOffset>
                </wp:positionV>
                <wp:extent cx="87630" cy="190500"/>
                <wp:effectExtent l="0" t="0" r="0" b="1905"/>
                <wp:wrapNone/>
                <wp:docPr id="63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00" w:lineRule="exact"/>
                              <w:rPr>
                                <w:rFonts w:ascii="Wingdings" w:eastAsia="Wingdings" w:hAnsi="Wingdings" w:cs="Wingdings"/>
                                <w:sz w:val="30"/>
                                <w:szCs w:val="30"/>
                              </w:rPr>
                            </w:pPr>
                            <w:r>
                              <w:rPr>
                                <w:rFonts w:ascii="Wingdings" w:hAnsi="Wingdings"/>
                                <w:color w:val="9FA900"/>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71" type="#_x0000_t202" style="position:absolute;left:0;text-align:left;margin-left:320.9pt;margin-top:22.1pt;width:6.9pt;height:1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" filled="f" stroked="f">
                <v:textbox inset="0,0,0,0">
                  <w:txbxContent>
                    <w:p w:rsidR="003B2BAC" w:rsidRDefault="003B2BAC">
                      <w:pPr>
                        <w:spacing w:line="300" w:lineRule="exact"/>
                        <w:rPr>
                          <w:rFonts w:ascii="Wingdings" w:eastAsia="Wingdings" w:hAnsi="Wingdings" w:cs="Wingdings"/>
                          <w:sz w:val="30"/>
                          <w:szCs w:val="30"/>
                        </w:rPr>
                      </w:pPr>
                      <w:r>
                        <w:rPr>
                          <w:rFonts w:ascii="Wingdings" w:hAnsi="Wingdings"/>
                          <w:color w:val="9FA900"/>
                          <w:sz w:val="30"/>
                        </w:rPr>
                        <w:t></w:t>
                      </w:r>
                    </w:p>
                  </w:txbxContent>
                </v:textbox>
                <w10:wrap anchorx="page"/>
              </v:shape>
            </w:pict>
          </mc:Fallback>
        </mc:AlternateContent>
      </w:r>
      <w:r w:rsidR="003B2BAC" w:rsidRPr="00C67C36">
        <w:rPr>
          <w:rFonts w:ascii="Verdana" w:hAnsi="Verdana"/>
          <w:color w:val="000000"/>
          <w:sz w:val="14"/>
          <w:szCs w:val="14"/>
        </w:rPr>
        <w:t>вероятно</w:t>
      </w:r>
    </w:p>
    <w:p w:rsidR="002D6318" w:rsidRPr="00C67C36" w:rsidRDefault="003B2BAC">
      <w:pPr>
        <w:spacing w:before="39" w:line="162" w:lineRule="auto"/>
        <w:ind w:left="459" w:right="535"/>
        <w:rPr>
          <w:rFonts w:ascii="Verdana" w:eastAsia="Verdana" w:hAnsi="Verdana" w:cs="Verdana"/>
          <w:sz w:val="14"/>
          <w:szCs w:val="14"/>
        </w:rPr>
      </w:pPr>
      <w:r w:rsidRPr="00C67C36">
        <w:rPr>
          <w:rFonts w:ascii="Verdana" w:hAnsi="Verdana"/>
          <w:i/>
          <w:sz w:val="14"/>
          <w:szCs w:val="14"/>
        </w:rPr>
        <w:t>да</w:t>
      </w:r>
      <w:r w:rsidRPr="00C67C36">
        <w:rPr>
          <w:rFonts w:ascii="Verdana" w:hAnsi="Verdana"/>
          <w:sz w:val="14"/>
          <w:szCs w:val="14"/>
        </w:rPr>
        <w:t xml:space="preserve">, за сондажи с малък диаметър ; </w:t>
      </w:r>
      <w:r w:rsidRPr="00C67C36">
        <w:rPr>
          <w:rFonts w:ascii="Verdana" w:hAnsi="Verdana"/>
          <w:i/>
          <w:sz w:val="14"/>
          <w:szCs w:val="14"/>
        </w:rPr>
        <w:t>все още не</w:t>
      </w:r>
      <w:r w:rsidRPr="00C67C36">
        <w:rPr>
          <w:rFonts w:ascii="Verdana" w:hAnsi="Verdana"/>
          <w:sz w:val="14"/>
          <w:szCs w:val="14"/>
        </w:rPr>
        <w:t>, за сондажи с необходимите диаметри и дълбочини</w:t>
      </w:r>
    </w:p>
    <w:p w:rsidR="002D6318" w:rsidRPr="00C67C36" w:rsidRDefault="002D6318">
      <w:pPr>
        <w:spacing w:before="7"/>
        <w:ind w:left="459"/>
        <w:rPr>
          <w:rFonts w:ascii="Verdana" w:eastAsia="Verdana" w:hAnsi="Verdana" w:cs="Verdana"/>
          <w:sz w:val="14"/>
          <w:szCs w:val="14"/>
        </w:rPr>
      </w:pPr>
    </w:p>
    <w:p w:rsidR="002D6318" w:rsidRPr="00C67C36" w:rsidRDefault="003B2BAC">
      <w:pPr>
        <w:numPr>
          <w:ilvl w:val="1"/>
          <w:numId w:val="55"/>
        </w:numPr>
        <w:tabs>
          <w:tab w:val="left" w:pos="460"/>
        </w:tabs>
        <w:spacing w:before="41"/>
        <w:ind w:hanging="283"/>
        <w:rPr>
          <w:rFonts w:ascii="Verdana" w:eastAsia="Verdana" w:hAnsi="Verdana" w:cs="Verdana"/>
          <w:sz w:val="14"/>
          <w:szCs w:val="14"/>
        </w:rPr>
      </w:pPr>
      <w:r w:rsidRPr="00C67C36">
        <w:rPr>
          <w:rFonts w:ascii="Verdana" w:hAnsi="Verdana"/>
          <w:color w:val="000000"/>
          <w:sz w:val="14"/>
          <w:szCs w:val="14"/>
        </w:rPr>
        <w:t>все още не, поне за тежки опаковки</w:t>
      </w:r>
    </w:p>
    <w:p w:rsidR="002D6318" w:rsidRPr="00C67C36" w:rsidRDefault="002D6318">
      <w:pPr>
        <w:rPr>
          <w:rFonts w:ascii="Verdana" w:eastAsia="Verdana" w:hAnsi="Verdana" w:cs="Verdana"/>
          <w:sz w:val="14"/>
          <w:szCs w:val="14"/>
        </w:rPr>
        <w:sectPr w:rsidR="002D6318" w:rsidRPr="00C67C36">
          <w:type w:val="continuous"/>
          <w:pgSz w:w="11920" w:h="16860"/>
          <w:pgMar w:top="1520" w:right="1300" w:bottom="280" w:left="1420" w:header="708" w:footer="708" w:gutter="0"/>
          <w:cols w:num="3" w:space="708" w:equalWidth="0">
            <w:col w:w="2422" w:space="130"/>
            <w:col w:w="2189" w:space="81"/>
            <w:col w:w="4378"/>
          </w:cols>
        </w:sectPr>
      </w:pPr>
    </w:p>
    <w:p w:rsidR="002D6318" w:rsidRPr="00C67C36" w:rsidRDefault="002D6318">
      <w:pPr>
        <w:spacing w:before="1" w:line="130" w:lineRule="exact"/>
        <w:rPr>
          <w:rFonts w:ascii="Verdana" w:hAnsi="Verdana"/>
          <w:sz w:val="14"/>
          <w:szCs w:val="14"/>
        </w:rPr>
      </w:pPr>
    </w:p>
    <w:p w:rsidR="002D6318" w:rsidRPr="00C67C36" w:rsidRDefault="003B2BAC">
      <w:pPr>
        <w:ind w:left="175"/>
        <w:rPr>
          <w:rFonts w:ascii="Verdana" w:eastAsia="Verdana" w:hAnsi="Verdana" w:cs="Verdana"/>
          <w:sz w:val="14"/>
          <w:szCs w:val="14"/>
        </w:rPr>
      </w:pPr>
      <w:r w:rsidRPr="00C67C36">
        <w:rPr>
          <w:rFonts w:ascii="Verdana" w:hAnsi="Verdana"/>
          <w:b/>
          <w:color w:val="4B5F3E"/>
          <w:sz w:val="14"/>
          <w:szCs w:val="14"/>
        </w:rPr>
        <w:t>Избран от други страни ?</w:t>
      </w:r>
    </w:p>
    <w:p w:rsidR="002D6318" w:rsidRPr="00C67C36" w:rsidRDefault="00B3410B">
      <w:pPr>
        <w:tabs>
          <w:tab w:val="left" w:pos="4997"/>
        </w:tabs>
        <w:spacing w:before="113" w:line="253" w:lineRule="auto"/>
        <w:ind w:left="4997" w:right="129" w:hanging="2271"/>
        <w:rPr>
          <w:rFonts w:ascii="Verdana" w:eastAsia="Verdana" w:hAnsi="Verdana" w:cs="Verdana"/>
          <w:sz w:val="14"/>
          <w:szCs w:val="14"/>
        </w:rPr>
      </w:pPr>
      <w:r w:rsidRPr="00C67C36">
        <w:rPr>
          <w:rFonts w:ascii="Verdana" w:hAnsi="Verdana"/>
          <w:noProof/>
          <w:sz w:val="14"/>
          <w:szCs w:val="14"/>
        </w:rPr>
        <mc:AlternateContent>
          <mc:Choice Requires="wpg">
            <w:drawing>
              <wp:anchor distT="0" distB="0" distL="114300" distR="114300" simplePos="0" relativeHeight="251594240" behindDoc="1" locked="0" layoutInCell="1" allowOverlap="1">
                <wp:simplePos x="0" y="0"/>
                <wp:positionH relativeFrom="page">
                  <wp:posOffset>963295</wp:posOffset>
                </wp:positionH>
                <wp:positionV relativeFrom="paragraph">
                  <wp:posOffset>333375</wp:posOffset>
                </wp:positionV>
                <wp:extent cx="5774690" cy="1270"/>
                <wp:effectExtent l="10795" t="13970" r="15240" b="13335"/>
                <wp:wrapNone/>
                <wp:docPr id="62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1270"/>
                          <a:chOff x="1517" y="525"/>
                          <a:chExt cx="9094" cy="2"/>
                        </a:xfrm>
                      </wpg:grpSpPr>
                      <wps:wsp>
                        <wps:cNvPr id="630" name="Freeform 594"/>
                        <wps:cNvSpPr>
                          <a:spLocks/>
                        </wps:cNvSpPr>
                        <wps:spPr bwMode="auto">
                          <a:xfrm>
                            <a:off x="1517" y="525"/>
                            <a:ext cx="9094" cy="2"/>
                          </a:xfrm>
                          <a:custGeom>
                            <a:avLst/>
                            <a:gdLst>
                              <a:gd name="T0" fmla="+- 0 1517 1517"/>
                              <a:gd name="T1" fmla="*/ T0 w 9094"/>
                              <a:gd name="T2" fmla="+- 0 10610 1517"/>
                              <a:gd name="T3" fmla="*/ T2 w 9094"/>
                            </a:gdLst>
                            <a:ahLst/>
                            <a:cxnLst>
                              <a:cxn ang="0">
                                <a:pos x="T1" y="0"/>
                              </a:cxn>
                              <a:cxn ang="0">
                                <a:pos x="T3" y="0"/>
                              </a:cxn>
                            </a:cxnLst>
                            <a:rect l="0" t="0" r="r" b="b"/>
                            <a:pathLst>
                              <a:path w="9094">
                                <a:moveTo>
                                  <a:pt x="0" y="0"/>
                                </a:moveTo>
                                <a:lnTo>
                                  <a:pt x="9093" y="0"/>
                                </a:lnTo>
                              </a:path>
                            </a:pathLst>
                          </a:custGeom>
                          <a:noFill/>
                          <a:ln w="19558">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B7AB7" id="Group 593" o:spid="_x0000_s1026" style="position:absolute;margin-left:75.85pt;margin-top:26.25pt;width:454.7pt;height:.1pt;z-index:-251722240;mso-position-horizontal-relative:page" coordorigin="1517,525" coordsize="9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">
                <v:shape id="Freeform 594" o:spid="_x0000_s1027" style="position:absolute;left:1517;top:525;width:9094;height:2;visibility:visible;mso-wrap-style:square;v-text-anchor:top" coordsize="9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" path="m,l9093,e" filled="f" strokecolor="#9fa900" strokeweight="1.54pt">
                  <v:path arrowok="t" o:connecttype="custom" o:connectlocs="0,0;9093,0" o:connectangles="0,0"/>
                </v:shape>
                <w10:wrap anchorx="page"/>
              </v:group>
            </w:pict>
          </mc:Fallback>
        </mc:AlternateContent>
      </w:r>
      <w:r w:rsidR="003B2BAC" w:rsidRPr="00C67C36">
        <w:rPr>
          <w:rFonts w:ascii="Verdana" w:hAnsi="Verdana"/>
          <w:sz w:val="14"/>
          <w:szCs w:val="14"/>
        </w:rPr>
        <w:t>да,</w:t>
      </w:r>
      <w:r w:rsidR="003B2BAC" w:rsidRPr="00C67C36">
        <w:rPr>
          <w:rFonts w:ascii="Verdana" w:hAnsi="Verdana"/>
          <w:sz w:val="14"/>
          <w:szCs w:val="14"/>
        </w:rPr>
        <w:tab/>
        <w:t xml:space="preserve"> проучван на концептуално ниво и предвиждан за малки обеми от отпадъци</w:t>
      </w:r>
    </w:p>
    <w:p w:rsidR="002D6318" w:rsidRDefault="002D6318">
      <w:pPr>
        <w:spacing w:line="253" w:lineRule="auto"/>
        <w:rPr>
          <w:rFonts w:ascii="Verdana" w:eastAsia="Verdana" w:hAnsi="Verdana" w:cs="Verdana"/>
          <w:sz w:val="14"/>
          <w:szCs w:val="14"/>
        </w:rPr>
        <w:sectPr w:rsidR="002D6318">
          <w:type w:val="continuous"/>
          <w:pgSz w:w="11920" w:h="16860"/>
          <w:pgMar w:top="1520" w:right="1300" w:bottom="280" w:left="1420" w:header="708" w:footer="708" w:gutter="0"/>
          <w:cols w:space="708"/>
        </w:sectPr>
      </w:pPr>
    </w:p>
    <w:p w:rsidR="002D6318" w:rsidRDefault="003B2BAC">
      <w:pPr>
        <w:pStyle w:val="Heading4"/>
        <w:numPr>
          <w:ilvl w:val="1"/>
          <w:numId w:val="45"/>
        </w:numPr>
        <w:tabs>
          <w:tab w:val="left" w:pos="1892"/>
        </w:tabs>
        <w:spacing w:before="82"/>
        <w:ind w:left="1891" w:hanging="850"/>
        <w:jc w:val="both"/>
        <w:rPr>
          <w:b w:val="0"/>
          <w:bCs w:val="0"/>
        </w:rPr>
      </w:pPr>
      <w:bookmarkStart w:id="65" w:name="3.4_Formations_hôtes"/>
      <w:bookmarkStart w:id="66" w:name="_bookmark36"/>
      <w:bookmarkEnd w:id="65"/>
      <w:bookmarkEnd w:id="66"/>
      <w:r>
        <w:rPr>
          <w:color w:val="9FA900"/>
        </w:rPr>
        <w:lastRenderedPageBreak/>
        <w:t>Приемни формации</w:t>
      </w:r>
    </w:p>
    <w:p w:rsidR="002D6318" w:rsidRDefault="002D6318" w:rsidP="003B2BAC">
      <w:pPr>
        <w:spacing w:before="15" w:line="260" w:lineRule="exact"/>
        <w:jc w:val="both"/>
        <w:rPr>
          <w:sz w:val="26"/>
          <w:szCs w:val="26"/>
        </w:rPr>
      </w:pPr>
    </w:p>
    <w:p w:rsidR="002D6318" w:rsidRDefault="00B3410B" w:rsidP="003B2BAC">
      <w:pPr>
        <w:pStyle w:val="BodyText"/>
        <w:spacing w:line="296" w:lineRule="auto"/>
        <w:ind w:left="1041" w:hanging="1"/>
        <w:jc w:val="both"/>
      </w:pPr>
      <w:r>
        <w:rPr>
          <w:noProof/>
        </w:rPr>
        <mc:AlternateContent>
          <mc:Choice Requires="wps">
            <w:drawing>
              <wp:anchor distT="0" distB="0" distL="114300" distR="114300" simplePos="0" relativeHeight="251598336" behindDoc="1" locked="0" layoutInCell="1" allowOverlap="1">
                <wp:simplePos x="0" y="0"/>
                <wp:positionH relativeFrom="page">
                  <wp:posOffset>1728470</wp:posOffset>
                </wp:positionH>
                <wp:positionV relativeFrom="paragraph">
                  <wp:posOffset>491490</wp:posOffset>
                </wp:positionV>
                <wp:extent cx="92075" cy="203200"/>
                <wp:effectExtent l="4445" t="2540" r="0" b="3810"/>
                <wp:wrapNone/>
                <wp:docPr id="62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72" type="#_x0000_t202" style="position:absolute;left:0;text-align:left;margin-left:136.1pt;margin-top:38.7pt;width:7.25pt;height:1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Приемната формация </w:t>
      </w:r>
      <w:r w:rsidR="003B2BAC">
        <w:rPr>
          <w:sz w:val="10"/>
        </w:rPr>
        <w:t xml:space="preserve">9, както и </w:t>
      </w:r>
      <w:r w:rsidR="003B2BAC">
        <w:t>геоложката й среда трябва да разполагат с редица характеристики, за да могат да бъдат хранилище за геоложко погребване. Според МААЕ и за геоложко погребване в галерии [МААЕ 2011а]:</w:t>
      </w:r>
    </w:p>
    <w:p w:rsidR="002D6318" w:rsidRDefault="003B2BAC" w:rsidP="003B2BAC">
      <w:pPr>
        <w:pStyle w:val="BodyText"/>
        <w:spacing w:before="133" w:line="160" w:lineRule="exact"/>
        <w:ind w:left="1466"/>
        <w:jc w:val="both"/>
      </w:pPr>
      <w:r>
        <w:t>дълбочината и размерите на приемната формация трябва да бъдат достатъчни; за предпочитане са хомогенни приемни формации, които лесно могат да бъдат окачествени, в геоложка</w:t>
      </w:r>
    </w:p>
    <w:p w:rsidR="002D6318" w:rsidRDefault="00B3410B" w:rsidP="003B2BAC">
      <w:pPr>
        <w:pStyle w:val="BodyText"/>
        <w:spacing w:before="49" w:line="293" w:lineRule="auto"/>
        <w:ind w:left="1466"/>
        <w:jc w:val="both"/>
      </w:pPr>
      <w:r>
        <w:rPr>
          <w:noProof/>
        </w:rPr>
        <mc:AlternateContent>
          <mc:Choice Requires="wps">
            <w:drawing>
              <wp:anchor distT="0" distB="0" distL="114300" distR="114300" simplePos="0" relativeHeight="251599360" behindDoc="1" locked="0" layoutInCell="1" allowOverlap="1">
                <wp:simplePos x="0" y="0"/>
                <wp:positionH relativeFrom="page">
                  <wp:posOffset>1728470</wp:posOffset>
                </wp:positionH>
                <wp:positionV relativeFrom="paragraph">
                  <wp:posOffset>368300</wp:posOffset>
                </wp:positionV>
                <wp:extent cx="92075" cy="203200"/>
                <wp:effectExtent l="4445" t="1905" r="0" b="4445"/>
                <wp:wrapNone/>
                <wp:docPr id="62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73" type="#_x0000_t202" style="position:absolute;left:0;text-align:left;margin-left:136.1pt;margin-top:29pt;width:7.25pt;height:1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среда, чието развитие би могло да бъде разумно оценено ;</w:t>
      </w:r>
    </w:p>
    <w:p w:rsidR="002D6318" w:rsidRDefault="003B2BAC" w:rsidP="003B2BAC">
      <w:pPr>
        <w:pStyle w:val="BodyText"/>
        <w:spacing w:before="136" w:line="160" w:lineRule="exact"/>
        <w:ind w:left="1466"/>
        <w:jc w:val="both"/>
      </w:pPr>
      <w:r>
        <w:t xml:space="preserve">Предпочитат се приемни формации, които a </w:t>
      </w:r>
      <w:proofErr w:type="spellStart"/>
      <w:r>
        <w:t>priori</w:t>
      </w:r>
      <w:proofErr w:type="spellEnd"/>
      <w:r>
        <w:t xml:space="preserve"> нямат структурни характеристики, благоприятстващи преференциалния пренос на </w:t>
      </w:r>
      <w:proofErr w:type="spellStart"/>
      <w:r>
        <w:t>радионуклиди</w:t>
      </w:r>
      <w:proofErr w:type="spellEnd"/>
      <w:r>
        <w:t>;</w:t>
      </w:r>
    </w:p>
    <w:p w:rsidR="002D6318" w:rsidRDefault="003B2BAC" w:rsidP="003B2BAC">
      <w:pPr>
        <w:pStyle w:val="BodyText"/>
        <w:numPr>
          <w:ilvl w:val="2"/>
          <w:numId w:val="55"/>
        </w:numPr>
        <w:tabs>
          <w:tab w:val="left" w:pos="1467"/>
        </w:tabs>
        <w:spacing w:before="140" w:line="189" w:lineRule="auto"/>
        <w:jc w:val="both"/>
      </w:pPr>
      <w:r>
        <w:rPr>
          <w:color w:val="000000"/>
        </w:rPr>
        <w:t>механичните свойства на приемната формация трябва да позволяват безопасното изграждане, експлоатация и затваряне на съоръжението за погребване и да осигуряват неговата стабилност в</w:t>
      </w:r>
    </w:p>
    <w:p w:rsidR="002D6318" w:rsidRDefault="00B3410B" w:rsidP="003B2BAC">
      <w:pPr>
        <w:pStyle w:val="BodyText"/>
        <w:spacing w:before="52" w:line="294" w:lineRule="auto"/>
        <w:ind w:left="1466"/>
        <w:jc w:val="both"/>
      </w:pPr>
      <w:r>
        <w:rPr>
          <w:noProof/>
        </w:rPr>
        <mc:AlternateContent>
          <mc:Choice Requires="wps">
            <w:drawing>
              <wp:anchor distT="0" distB="0" distL="114300" distR="114300" simplePos="0" relativeHeight="251600384" behindDoc="1" locked="0" layoutInCell="1" allowOverlap="1">
                <wp:simplePos x="0" y="0"/>
                <wp:positionH relativeFrom="page">
                  <wp:posOffset>1728470</wp:posOffset>
                </wp:positionH>
                <wp:positionV relativeFrom="paragraph">
                  <wp:posOffset>522605</wp:posOffset>
                </wp:positionV>
                <wp:extent cx="92075" cy="203200"/>
                <wp:effectExtent l="4445" t="0" r="0" b="635"/>
                <wp:wrapNone/>
                <wp:docPr id="62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74" type="#_x0000_t202" style="position:absolute;left:0;text-align:left;margin-left:136.1pt;margin-top:41.15pt;width:7.25pt;height:1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дългосрочен план; освен това, нейните термични и </w:t>
      </w:r>
      <w:proofErr w:type="spellStart"/>
      <w:r w:rsidR="003B2BAC">
        <w:t>термомеханични</w:t>
      </w:r>
      <w:proofErr w:type="spellEnd"/>
      <w:r w:rsidR="003B2BAC">
        <w:t xml:space="preserve"> свойства трябва да бъдат такива, че съоръжението да може да приема отпадъци с топлинно излъчване, без да бъде подложено на прекомерни натоварвания ;</w:t>
      </w:r>
    </w:p>
    <w:p w:rsidR="002D6318" w:rsidRDefault="003B2BAC" w:rsidP="003B2BAC">
      <w:pPr>
        <w:pStyle w:val="BodyText"/>
        <w:spacing w:before="134" w:line="160" w:lineRule="exact"/>
        <w:ind w:left="1466"/>
        <w:jc w:val="both"/>
      </w:pPr>
      <w:r>
        <w:t>характеристиките на приемната формация и нейната геоложка среда трябва да спомагат за ограничаване на движенията на водата в съоръжението за погребване, така че</w:t>
      </w:r>
    </w:p>
    <w:p w:rsidR="002D6318" w:rsidRDefault="003B2BAC" w:rsidP="003B2BAC">
      <w:pPr>
        <w:pStyle w:val="BodyText"/>
        <w:spacing w:before="49"/>
        <w:ind w:left="1466"/>
        <w:jc w:val="both"/>
      </w:pPr>
      <w:r>
        <w:t>да не застрашават задържането и изолирането на отпадъците;</w:t>
      </w:r>
    </w:p>
    <w:p w:rsidR="002D6318" w:rsidRDefault="002D6318" w:rsidP="003B2BAC">
      <w:pPr>
        <w:spacing w:before="19" w:line="160" w:lineRule="exact"/>
        <w:jc w:val="both"/>
        <w:rPr>
          <w:sz w:val="16"/>
          <w:szCs w:val="16"/>
        </w:rPr>
      </w:pPr>
    </w:p>
    <w:p w:rsidR="002D6318" w:rsidRDefault="00B3410B" w:rsidP="003B2BAC">
      <w:pPr>
        <w:pStyle w:val="BodyText"/>
        <w:spacing w:line="160" w:lineRule="exact"/>
        <w:ind w:left="1466"/>
        <w:jc w:val="both"/>
      </w:pPr>
      <w:r>
        <w:rPr>
          <w:noProof/>
        </w:rPr>
        <mc:AlternateContent>
          <mc:Choice Requires="wps">
            <w:drawing>
              <wp:anchor distT="0" distB="0" distL="114300" distR="114300" simplePos="0" relativeHeight="251601408" behindDoc="1" locked="0" layoutInCell="1" allowOverlap="1">
                <wp:simplePos x="0" y="0"/>
                <wp:positionH relativeFrom="page">
                  <wp:posOffset>1728470</wp:posOffset>
                </wp:positionH>
                <wp:positionV relativeFrom="paragraph">
                  <wp:posOffset>-50800</wp:posOffset>
                </wp:positionV>
                <wp:extent cx="92075" cy="203200"/>
                <wp:effectExtent l="4445" t="0" r="0" b="635"/>
                <wp:wrapNone/>
                <wp:docPr id="62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75" type="#_x0000_t202" style="position:absolute;left:0;text-align:left;margin-left:136.1pt;margin-top:-4pt;width:7.25pt;height:1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физикохимичните и геохимичните характеристики на приемната формация и нейната геоложка и хидрогеоложка среда следва да допринасят за ограничаване на</w:t>
      </w:r>
    </w:p>
    <w:p w:rsidR="002D6318" w:rsidRDefault="00B3410B" w:rsidP="003B2BAC">
      <w:pPr>
        <w:pStyle w:val="BodyText"/>
        <w:spacing w:before="49" w:line="293" w:lineRule="auto"/>
        <w:ind w:left="1466"/>
        <w:jc w:val="both"/>
      </w:pPr>
      <w:r>
        <w:rPr>
          <w:noProof/>
        </w:rPr>
        <mc:AlternateContent>
          <mc:Choice Requires="wps">
            <w:drawing>
              <wp:anchor distT="0" distB="0" distL="114300" distR="114300" simplePos="0" relativeHeight="251602432" behindDoc="1" locked="0" layoutInCell="1" allowOverlap="1">
                <wp:simplePos x="0" y="0"/>
                <wp:positionH relativeFrom="page">
                  <wp:posOffset>1728470</wp:posOffset>
                </wp:positionH>
                <wp:positionV relativeFrom="paragraph">
                  <wp:posOffset>370205</wp:posOffset>
                </wp:positionV>
                <wp:extent cx="92075" cy="203200"/>
                <wp:effectExtent l="4445" t="1270" r="0" b="0"/>
                <wp:wrapNone/>
                <wp:docPr id="62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76" type="#_x0000_t202" style="position:absolute;left:0;text-align:left;margin-left:136.1pt;margin-top:29.15pt;width:7.25pt;height:16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освобождаване на </w:t>
      </w:r>
      <w:proofErr w:type="spellStart"/>
      <w:r w:rsidR="003B2BAC">
        <w:t>радионуклиди</w:t>
      </w:r>
      <w:proofErr w:type="spellEnd"/>
      <w:r w:rsidR="003B2BAC">
        <w:t xml:space="preserve"> и химически замърсители от системата на хранилището или поне да спомагат за ограничаване на миграцията им към биосферата ;</w:t>
      </w:r>
    </w:p>
    <w:p w:rsidR="002D6318" w:rsidRDefault="003B2BAC" w:rsidP="003B2BAC">
      <w:pPr>
        <w:pStyle w:val="BodyText"/>
        <w:spacing w:before="138" w:line="160" w:lineRule="exact"/>
        <w:ind w:left="1466"/>
        <w:jc w:val="both"/>
      </w:pPr>
      <w:r>
        <w:t>приемната формация трябва да се влияе в незначителна степен от бъдещи явления, като сеизмичност, вулканизъм или изменение на климата, така че способността за</w:t>
      </w:r>
    </w:p>
    <w:p w:rsidR="002D6318" w:rsidRDefault="003B2BAC" w:rsidP="003B2BAC">
      <w:pPr>
        <w:pStyle w:val="BodyText"/>
        <w:spacing w:before="49"/>
        <w:ind w:left="1466"/>
        <w:jc w:val="both"/>
      </w:pPr>
      <w:r>
        <w:t>задържане и изолиране на системата за погребване да бъде запазена в дългосрочен план.</w:t>
      </w:r>
    </w:p>
    <w:p w:rsidR="002D6318" w:rsidRDefault="002D6318">
      <w:pPr>
        <w:spacing w:before="2" w:line="200" w:lineRule="exact"/>
        <w:rPr>
          <w:sz w:val="20"/>
          <w:szCs w:val="20"/>
        </w:rPr>
      </w:pPr>
    </w:p>
    <w:p w:rsidR="002D6318" w:rsidRDefault="003B2BAC">
      <w:pPr>
        <w:pStyle w:val="BodyText"/>
        <w:spacing w:line="295" w:lineRule="auto"/>
        <w:ind w:left="1041" w:right="124"/>
        <w:jc w:val="both"/>
      </w:pPr>
      <w:r>
        <w:t xml:space="preserve">Тези характеристики обаче за твърде общи и обикновено помагат за предварителен подбор на потенциални приемни формации и тяхната заобикаляща среда. От решаващо значение е защитата, предлагана от системата </w:t>
      </w:r>
      <w:r>
        <w:rPr>
          <w:i/>
        </w:rPr>
        <w:t xml:space="preserve">за погребване </w:t>
      </w:r>
      <w:r>
        <w:t>в нейната цялост, т.е. съчетанието от отпадъци, инженерните бариери, приемна геоложката формация нейната геоложка среда.</w:t>
      </w:r>
    </w:p>
    <w:p w:rsidR="002D6318" w:rsidRDefault="002D6318">
      <w:pPr>
        <w:spacing w:before="4" w:line="160" w:lineRule="exact"/>
        <w:rPr>
          <w:sz w:val="16"/>
          <w:szCs w:val="16"/>
        </w:rPr>
      </w:pPr>
    </w:p>
    <w:p w:rsidR="002D6318" w:rsidRDefault="003B2BAC">
      <w:pPr>
        <w:pStyle w:val="BodyText"/>
        <w:spacing w:line="295" w:lineRule="auto"/>
        <w:ind w:left="1041" w:right="120"/>
        <w:jc w:val="both"/>
      </w:pPr>
      <w:r>
        <w:t xml:space="preserve">Описанието, което следва, има за цел да даде обща представа за приемните геоложки формации, които най - често се разглеждат в чуждестранни програми, свързани със съхранението в галерии на високоактивни и/или </w:t>
      </w:r>
      <w:proofErr w:type="spellStart"/>
      <w:r>
        <w:t>дълъгоживеещи</w:t>
      </w:r>
      <w:proofErr w:type="spellEnd"/>
      <w:r>
        <w:t xml:space="preserve"> </w:t>
      </w:r>
      <w:proofErr w:type="spellStart"/>
      <w:r>
        <w:t>кондиционирани</w:t>
      </w:r>
      <w:proofErr w:type="spellEnd"/>
      <w:r>
        <w:t xml:space="preserve"> отпадъци  (раздел </w:t>
      </w:r>
      <w:hyperlink w:anchor="_bookmark37" w:history="1">
        <w:r>
          <w:t>3.4.1</w:t>
        </w:r>
      </w:hyperlink>
      <w:r>
        <w:t xml:space="preserve">), и да представи накратко теоретично потенциалните геоложки формации, срещани в Белгия, за този вид погребване (раздел </w:t>
      </w:r>
      <w:hyperlink w:anchor="_bookmark41" w:history="1">
        <w:r>
          <w:t>3.4.2</w:t>
        </w:r>
      </w:hyperlink>
      <w:r>
        <w:t>). То умишлено е доста опростено, тъй като изборът на приемна геоложка формация не е в дневния ред за определяне на основата на националната политика за дългосрочно управление на тези отпадъци.</w:t>
      </w:r>
    </w:p>
    <w:p w:rsidR="002D6318" w:rsidRDefault="002D6318">
      <w:pPr>
        <w:spacing w:before="5"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45"/>
        </w:numPr>
        <w:tabs>
          <w:tab w:val="left" w:pos="1892"/>
        </w:tabs>
        <w:ind w:left="1891" w:hanging="850"/>
        <w:jc w:val="both"/>
        <w:rPr>
          <w:b w:val="0"/>
          <w:bCs w:val="0"/>
        </w:rPr>
      </w:pPr>
      <w:bookmarkStart w:id="67" w:name="3.4.1_A_l’étranger,_en_général"/>
      <w:bookmarkStart w:id="68" w:name="_bookmark37"/>
      <w:bookmarkEnd w:id="67"/>
      <w:bookmarkEnd w:id="68"/>
      <w:r>
        <w:rPr>
          <w:color w:val="9FA900"/>
        </w:rPr>
        <w:t>Обща ситуация в чужбина</w:t>
      </w:r>
    </w:p>
    <w:p w:rsidR="002D6318" w:rsidRDefault="002D6318">
      <w:pPr>
        <w:spacing w:before="1" w:line="100" w:lineRule="exact"/>
        <w:rPr>
          <w:sz w:val="10"/>
          <w:szCs w:val="10"/>
        </w:rPr>
      </w:pPr>
    </w:p>
    <w:p w:rsidR="002D6318" w:rsidRDefault="002D6318">
      <w:pPr>
        <w:spacing w:line="180" w:lineRule="exact"/>
        <w:rPr>
          <w:sz w:val="18"/>
          <w:szCs w:val="18"/>
        </w:rPr>
      </w:pPr>
    </w:p>
    <w:p w:rsidR="002D6318" w:rsidRDefault="003B2BAC">
      <w:pPr>
        <w:pStyle w:val="BodyText"/>
        <w:spacing w:line="295" w:lineRule="auto"/>
        <w:ind w:left="1041" w:right="122"/>
        <w:jc w:val="both"/>
      </w:pPr>
      <w:r>
        <w:t xml:space="preserve">Съществува богата международна база от знания за различните потенциални приемни формации за погребване в геоложки обекти. Най - често проучваните приемни формации в чуждестранни научноизследователски  и развойни програми за съхраняване на високоактивни и/или </w:t>
      </w:r>
      <w:proofErr w:type="spellStart"/>
      <w:r>
        <w:t>дълъгоживеещи</w:t>
      </w:r>
      <w:proofErr w:type="spellEnd"/>
      <w:r>
        <w:t xml:space="preserve"> </w:t>
      </w:r>
      <w:proofErr w:type="spellStart"/>
      <w:r>
        <w:t>кондиционирани</w:t>
      </w:r>
      <w:proofErr w:type="spellEnd"/>
      <w:r>
        <w:t xml:space="preserve"> отпадъци, са три вида : </w:t>
      </w:r>
      <w:proofErr w:type="spellStart"/>
      <w:r>
        <w:t>евапорити</w:t>
      </w:r>
      <w:proofErr w:type="spellEnd"/>
      <w:r>
        <w:t>, скали с кристална структура и глинести формации. Сами по себе си те са разнообразни и имат характеристики, които варират в зависимост от местоположението им. Множество</w:t>
      </w:r>
    </w:p>
    <w:p w:rsidR="002D6318" w:rsidRDefault="002D6318">
      <w:pPr>
        <w:spacing w:before="15" w:line="220" w:lineRule="exact"/>
      </w:pPr>
    </w:p>
    <w:p w:rsidR="002D6318" w:rsidRDefault="00B3410B">
      <w:pPr>
        <w:tabs>
          <w:tab w:val="left" w:pos="1552"/>
        </w:tabs>
        <w:spacing w:line="306" w:lineRule="auto"/>
        <w:ind w:left="1552" w:right="250" w:hanging="514"/>
        <w:rPr>
          <w:rFonts w:ascii="Verdana" w:eastAsia="Verdana" w:hAnsi="Verdana" w:cs="Verdana"/>
          <w:sz w:val="13"/>
          <w:szCs w:val="13"/>
        </w:rPr>
      </w:pPr>
      <w:r>
        <w:rPr>
          <w:noProof/>
        </w:rPr>
        <mc:AlternateContent>
          <mc:Choice Requires="wpg">
            <w:drawing>
              <wp:anchor distT="0" distB="0" distL="114300" distR="114300" simplePos="0" relativeHeight="251597312" behindDoc="1" locked="0" layoutInCell="1" allowOverlap="1">
                <wp:simplePos x="0" y="0"/>
                <wp:positionH relativeFrom="page">
                  <wp:posOffset>1728470</wp:posOffset>
                </wp:positionH>
                <wp:positionV relativeFrom="paragraph">
                  <wp:posOffset>-68580</wp:posOffset>
                </wp:positionV>
                <wp:extent cx="1828800" cy="1270"/>
                <wp:effectExtent l="13970" t="12700" r="5080" b="5080"/>
                <wp:wrapNone/>
                <wp:docPr id="62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722" y="-108"/>
                          <a:chExt cx="2880" cy="2"/>
                        </a:xfrm>
                      </wpg:grpSpPr>
                      <wps:wsp>
                        <wps:cNvPr id="623" name="Freeform 587"/>
                        <wps:cNvSpPr>
                          <a:spLocks/>
                        </wps:cNvSpPr>
                        <wps:spPr bwMode="auto">
                          <a:xfrm>
                            <a:off x="2722" y="-108"/>
                            <a:ext cx="2880" cy="2"/>
                          </a:xfrm>
                          <a:custGeom>
                            <a:avLst/>
                            <a:gdLst>
                              <a:gd name="T0" fmla="+- 0 2722 2722"/>
                              <a:gd name="T1" fmla="*/ T0 w 2880"/>
                              <a:gd name="T2" fmla="+- 0 5602 272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26EC5" id="Group 586" o:spid="_x0000_s1026" style="position:absolute;margin-left:136.1pt;margin-top:-5.4pt;width:2in;height:.1pt;z-index:-251719168;mso-position-horizontal-relative:page" coordorigin="2722,-10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">
                <v:shape id="Freeform 587" o:spid="_x0000_s1027" style="position:absolute;left:2722;top:-10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9</w:t>
      </w:r>
      <w:r w:rsidR="003B2BAC">
        <w:rPr>
          <w:rFonts w:ascii="Verdana" w:hAnsi="Verdana"/>
          <w:sz w:val="8"/>
        </w:rPr>
        <w:tab/>
      </w:r>
      <w:r w:rsidR="003B2BAC">
        <w:rPr>
          <w:rFonts w:ascii="Verdana" w:hAnsi="Verdana"/>
          <w:sz w:val="13"/>
        </w:rPr>
        <w:t>По подразбиране, в СЕО се използва наименованието "приемна формация ", без да се прави разлика между « приемна формация » и « приемна скала ". Когато е необходимо обаче, се прави разграничение между "скала » и « формация".</w:t>
      </w:r>
    </w:p>
    <w:p w:rsidR="002D6318" w:rsidRDefault="002D6318">
      <w:pPr>
        <w:spacing w:line="306" w:lineRule="auto"/>
        <w:rPr>
          <w:rFonts w:ascii="Verdana" w:eastAsia="Verdana" w:hAnsi="Verdana" w:cs="Verdana"/>
          <w:sz w:val="13"/>
          <w:szCs w:val="13"/>
        </w:rPr>
        <w:sectPr w:rsidR="002D6318">
          <w:pgSz w:w="11920" w:h="16860"/>
          <w:pgMar w:top="1600" w:right="1400" w:bottom="820" w:left="1680" w:header="0" w:footer="639" w:gutter="0"/>
          <w:cols w:space="708"/>
        </w:sectPr>
      </w:pPr>
    </w:p>
    <w:p w:rsidR="002D6318" w:rsidRDefault="003B2BAC">
      <w:pPr>
        <w:pStyle w:val="BodyText"/>
        <w:spacing w:before="122" w:line="293" w:lineRule="auto"/>
        <w:ind w:right="1037"/>
        <w:jc w:val="both"/>
      </w:pPr>
      <w:r>
        <w:lastRenderedPageBreak/>
        <w:t xml:space="preserve">държави вече са направили избор за приемна формация за погребване в галерии на техните високоактивни и/или дълго живеещи </w:t>
      </w:r>
      <w:proofErr w:type="spellStart"/>
      <w:r>
        <w:t>кондиционирани</w:t>
      </w:r>
      <w:proofErr w:type="spellEnd"/>
      <w:r>
        <w:t xml:space="preserve"> отпадъци  </w:t>
      </w:r>
      <w:hyperlink w:anchor="_bookmark46" w:history="1">
        <w:r>
          <w:t>(таблица 3</w:t>
        </w:r>
      </w:hyperlink>
      <w:r>
        <w:t xml:space="preserve"> в раздел </w:t>
      </w:r>
      <w:hyperlink w:anchor="_bookmark45" w:history="1">
        <w:r>
          <w:t>3.5</w:t>
        </w:r>
      </w:hyperlink>
      <w:r>
        <w:t>).</w:t>
      </w:r>
    </w:p>
    <w:p w:rsidR="002D6318" w:rsidRDefault="002D6318">
      <w:pPr>
        <w:spacing w:line="160" w:lineRule="exact"/>
        <w:rPr>
          <w:sz w:val="16"/>
          <w:szCs w:val="16"/>
        </w:rPr>
      </w:pPr>
    </w:p>
    <w:p w:rsidR="002D6318" w:rsidRDefault="002D6318">
      <w:pPr>
        <w:spacing w:before="4" w:line="160" w:lineRule="exact"/>
        <w:rPr>
          <w:sz w:val="16"/>
          <w:szCs w:val="16"/>
        </w:rPr>
      </w:pPr>
    </w:p>
    <w:p w:rsidR="002D6318" w:rsidRDefault="003B2BAC">
      <w:pPr>
        <w:pStyle w:val="Heading7"/>
        <w:numPr>
          <w:ilvl w:val="3"/>
          <w:numId w:val="43"/>
        </w:numPr>
        <w:tabs>
          <w:tab w:val="left" w:pos="964"/>
        </w:tabs>
        <w:jc w:val="both"/>
        <w:rPr>
          <w:b w:val="0"/>
          <w:bCs w:val="0"/>
        </w:rPr>
      </w:pPr>
      <w:bookmarkStart w:id="69" w:name="3.4.1.1_Evaporites"/>
      <w:bookmarkStart w:id="70" w:name="_bookmark38"/>
      <w:bookmarkEnd w:id="69"/>
      <w:bookmarkEnd w:id="70"/>
      <w:proofErr w:type="spellStart"/>
      <w:r>
        <w:rPr>
          <w:color w:val="9FA900"/>
        </w:rPr>
        <w:t>Евапорити</w:t>
      </w:r>
      <w:proofErr w:type="spellEnd"/>
    </w:p>
    <w:p w:rsidR="002D6318" w:rsidRDefault="002D6318">
      <w:pPr>
        <w:spacing w:before="6" w:line="200" w:lineRule="exact"/>
        <w:rPr>
          <w:sz w:val="20"/>
          <w:szCs w:val="20"/>
        </w:rPr>
      </w:pPr>
    </w:p>
    <w:p w:rsidR="002D6318" w:rsidRDefault="003B2BAC">
      <w:pPr>
        <w:pStyle w:val="BodyText"/>
        <w:spacing w:line="294" w:lineRule="auto"/>
        <w:ind w:right="1031"/>
        <w:jc w:val="both"/>
      </w:pPr>
      <w:proofErr w:type="spellStart"/>
      <w:r>
        <w:t>Евапоритите</w:t>
      </w:r>
      <w:proofErr w:type="spellEnd"/>
      <w:r>
        <w:t>, често погрешно наричани "солни образувания» или «</w:t>
      </w:r>
      <w:proofErr w:type="spellStart"/>
      <w:r>
        <w:t>солоносни</w:t>
      </w:r>
      <w:proofErr w:type="spellEnd"/>
      <w:r>
        <w:t xml:space="preserve"> образувания ", са резултат от изпаряването на съществували преди водни обекти. Наличието на сол показва отсъствието на подземни водни потоци, които биха могли да допринесат за движението на </w:t>
      </w:r>
      <w:proofErr w:type="spellStart"/>
      <w:r>
        <w:t>радионуклиди</w:t>
      </w:r>
      <w:proofErr w:type="spellEnd"/>
      <w:r>
        <w:t xml:space="preserve"> и химически замърсители в биосферата : водата би разтворила солта. Солта има и други благоприятни характеристики: тя е добър проводник на топлина и следователно благоприятства отнемането на топлинния товар от отпадъци, излъчващи топлина; тя е изключително пластична и следователно има </w:t>
      </w:r>
      <w:proofErr w:type="spellStart"/>
      <w:r>
        <w:rPr>
          <w:i/>
        </w:rPr>
        <w:t>самовъзстановяващи</w:t>
      </w:r>
      <w:proofErr w:type="spellEnd"/>
      <w:r>
        <w:rPr>
          <w:i/>
        </w:rPr>
        <w:t xml:space="preserve"> </w:t>
      </w:r>
      <w:r>
        <w:t xml:space="preserve">свойства </w:t>
      </w:r>
      <w:r>
        <w:rPr>
          <w:i/>
        </w:rPr>
        <w:t>(</w:t>
      </w:r>
      <w:proofErr w:type="spellStart"/>
      <w:r>
        <w:rPr>
          <w:i/>
        </w:rPr>
        <w:t>self-healing</w:t>
      </w:r>
      <w:proofErr w:type="spellEnd"/>
      <w:r>
        <w:rPr>
          <w:i/>
        </w:rPr>
        <w:t xml:space="preserve">) </w:t>
      </w:r>
      <w:r>
        <w:t>по отношение на пукнатини и скъсвания, които евентуално биха се образували на място, в следствие на строителни дейности, а освен това има и добри механични свойства, улесняващи изкопните работи (и стабилност) за погребване в галерии.</w:t>
      </w:r>
    </w:p>
    <w:p w:rsidR="002D6318" w:rsidRDefault="002D6318">
      <w:pPr>
        <w:spacing w:before="9" w:line="160" w:lineRule="exact"/>
        <w:rPr>
          <w:sz w:val="16"/>
          <w:szCs w:val="16"/>
        </w:rPr>
      </w:pPr>
    </w:p>
    <w:p w:rsidR="002D6318" w:rsidRDefault="003B2BAC">
      <w:pPr>
        <w:pStyle w:val="BodyText"/>
        <w:spacing w:line="293" w:lineRule="auto"/>
        <w:ind w:right="1042"/>
        <w:jc w:val="both"/>
      </w:pPr>
      <w:r>
        <w:t xml:space="preserve">Съединените щати избраха </w:t>
      </w:r>
      <w:proofErr w:type="spellStart"/>
      <w:r>
        <w:t>евапоритни</w:t>
      </w:r>
      <w:proofErr w:type="spellEnd"/>
      <w:r>
        <w:t xml:space="preserve"> скали за погребване в геоложки формации на средни и дълго живеещи </w:t>
      </w:r>
      <w:proofErr w:type="spellStart"/>
      <w:r>
        <w:t>кондиционирани</w:t>
      </w:r>
      <w:proofErr w:type="spellEnd"/>
      <w:r>
        <w:t xml:space="preserve"> отпадъци.</w:t>
      </w:r>
    </w:p>
    <w:p w:rsidR="002D6318" w:rsidRDefault="002D6318">
      <w:pPr>
        <w:spacing w:line="160" w:lineRule="exact"/>
        <w:rPr>
          <w:sz w:val="16"/>
          <w:szCs w:val="16"/>
        </w:rPr>
      </w:pPr>
    </w:p>
    <w:p w:rsidR="002D6318" w:rsidRDefault="002D6318">
      <w:pPr>
        <w:spacing w:before="3" w:line="160" w:lineRule="exact"/>
        <w:rPr>
          <w:sz w:val="16"/>
          <w:szCs w:val="16"/>
        </w:rPr>
      </w:pPr>
    </w:p>
    <w:p w:rsidR="002D6318" w:rsidRDefault="003B2BAC">
      <w:pPr>
        <w:pStyle w:val="Heading7"/>
        <w:numPr>
          <w:ilvl w:val="3"/>
          <w:numId w:val="43"/>
        </w:numPr>
        <w:tabs>
          <w:tab w:val="left" w:pos="964"/>
        </w:tabs>
        <w:jc w:val="both"/>
        <w:rPr>
          <w:b w:val="0"/>
          <w:bCs w:val="0"/>
        </w:rPr>
      </w:pPr>
      <w:bookmarkStart w:id="71" w:name="3.4.1.2_Roches_cristallines"/>
      <w:bookmarkStart w:id="72" w:name="_bookmark39"/>
      <w:bookmarkEnd w:id="71"/>
      <w:bookmarkEnd w:id="72"/>
      <w:r>
        <w:rPr>
          <w:color w:val="9FA900"/>
        </w:rPr>
        <w:t>скали с кристална структура</w:t>
      </w:r>
    </w:p>
    <w:p w:rsidR="002D6318" w:rsidRDefault="002D6318">
      <w:pPr>
        <w:spacing w:before="4" w:line="200" w:lineRule="exact"/>
        <w:rPr>
          <w:sz w:val="20"/>
          <w:szCs w:val="20"/>
        </w:rPr>
      </w:pPr>
    </w:p>
    <w:p w:rsidR="002D6318" w:rsidRDefault="003B2BAC">
      <w:pPr>
        <w:pStyle w:val="BodyText"/>
        <w:spacing w:line="295" w:lineRule="auto"/>
        <w:ind w:right="1033"/>
        <w:jc w:val="both"/>
      </w:pPr>
      <w:r>
        <w:t xml:space="preserve">Скалите с кристална структура са магмени скали, формирани от много бавното охлаждане на магмата в дълбочина, или метаморфни скали, т.е. модифицирани с течение на времето, след излагане на високи температури и/или налягане. Те включват гранити и гнайс и са подробно проучени като потенциални приемни формации за съхранение на отработено гориво в </w:t>
      </w:r>
      <w:proofErr w:type="spellStart"/>
      <w:r>
        <w:t>галерийни</w:t>
      </w:r>
      <w:proofErr w:type="spellEnd"/>
      <w:r>
        <w:t xml:space="preserve"> геоложки формации, по - специално във Финландия и Швеция.</w:t>
      </w:r>
    </w:p>
    <w:p w:rsidR="002D6318" w:rsidRDefault="002D6318">
      <w:pPr>
        <w:spacing w:before="6" w:line="160" w:lineRule="exact"/>
        <w:rPr>
          <w:sz w:val="16"/>
          <w:szCs w:val="16"/>
        </w:rPr>
      </w:pPr>
    </w:p>
    <w:p w:rsidR="002D6318" w:rsidRDefault="003B2BAC">
      <w:pPr>
        <w:pStyle w:val="BodyText"/>
        <w:spacing w:line="295" w:lineRule="auto"/>
        <w:ind w:right="1032"/>
        <w:jc w:val="both"/>
      </w:pPr>
      <w:r>
        <w:t xml:space="preserve">Тъй като </w:t>
      </w:r>
      <w:proofErr w:type="spellStart"/>
      <w:r>
        <w:t>кристалинните</w:t>
      </w:r>
      <w:proofErr w:type="spellEnd"/>
      <w:r>
        <w:t xml:space="preserve"> скали са относително твърди и много стабилни, те предлагат добра защита на инженерните бариери. Те имат и други характеристики, които благоприятстват съхранението на отпадъци, като ниска порьозност, много ниска пропускливост и добра топлопроводимост, които са важни за съхранението на отпадъци, излъчващи топлина. Недостатъкът на </w:t>
      </w:r>
      <w:proofErr w:type="spellStart"/>
      <w:r>
        <w:t>кристалинните</w:t>
      </w:r>
      <w:proofErr w:type="spellEnd"/>
      <w:r>
        <w:t xml:space="preserve"> скали обаче е , че често при тях се появяват мрежи от пукнатини, които трябва да избягват във възможно най - голяма степен при изграждането на система за погребване.</w:t>
      </w:r>
    </w:p>
    <w:p w:rsidR="002D6318" w:rsidRDefault="002D6318">
      <w:pPr>
        <w:spacing w:line="160" w:lineRule="exact"/>
        <w:rPr>
          <w:sz w:val="16"/>
          <w:szCs w:val="16"/>
        </w:rPr>
      </w:pPr>
    </w:p>
    <w:p w:rsidR="002D6318" w:rsidRDefault="002D6318">
      <w:pPr>
        <w:spacing w:before="4" w:line="160" w:lineRule="exact"/>
        <w:rPr>
          <w:sz w:val="16"/>
          <w:szCs w:val="16"/>
        </w:rPr>
      </w:pPr>
    </w:p>
    <w:p w:rsidR="002D6318" w:rsidRDefault="003B2BAC">
      <w:pPr>
        <w:pStyle w:val="Heading7"/>
        <w:numPr>
          <w:ilvl w:val="3"/>
          <w:numId w:val="43"/>
        </w:numPr>
        <w:tabs>
          <w:tab w:val="left" w:pos="964"/>
        </w:tabs>
        <w:jc w:val="both"/>
        <w:rPr>
          <w:b w:val="0"/>
          <w:bCs w:val="0"/>
        </w:rPr>
      </w:pPr>
      <w:bookmarkStart w:id="73" w:name="3.4.1.3_Formations_argileuses"/>
      <w:bookmarkStart w:id="74" w:name="_bookmark40"/>
      <w:bookmarkEnd w:id="73"/>
      <w:bookmarkEnd w:id="74"/>
      <w:r>
        <w:rPr>
          <w:color w:val="9FA900"/>
        </w:rPr>
        <w:t>Глинести формации</w:t>
      </w:r>
    </w:p>
    <w:p w:rsidR="002D6318" w:rsidRDefault="002D6318">
      <w:pPr>
        <w:spacing w:before="4" w:line="200" w:lineRule="exact"/>
        <w:rPr>
          <w:sz w:val="20"/>
          <w:szCs w:val="20"/>
        </w:rPr>
      </w:pPr>
    </w:p>
    <w:p w:rsidR="002D6318" w:rsidRDefault="003B2BAC">
      <w:pPr>
        <w:pStyle w:val="BodyText"/>
        <w:spacing w:line="295" w:lineRule="auto"/>
        <w:ind w:right="1032"/>
        <w:jc w:val="both"/>
      </w:pPr>
      <w:r>
        <w:t xml:space="preserve">Глинестите формации се образуват чрез отлагане на седименти в море или езеро. Те включват редица образувания, вариращи от слабо </w:t>
      </w:r>
      <w:proofErr w:type="spellStart"/>
      <w:r>
        <w:t>вплътнени</w:t>
      </w:r>
      <w:proofErr w:type="spellEnd"/>
      <w:r>
        <w:t xml:space="preserve"> глини, наречени "леко втвърдени", до плочести шисти, преминавайки през силно </w:t>
      </w:r>
      <w:proofErr w:type="spellStart"/>
      <w:r>
        <w:t>вплътнени</w:t>
      </w:r>
      <w:proofErr w:type="spellEnd"/>
      <w:r>
        <w:t xml:space="preserve"> в по-малка или в по-голяма степен глини  или "</w:t>
      </w:r>
      <w:proofErr w:type="spellStart"/>
      <w:r>
        <w:t>втвърдени"глини</w:t>
      </w:r>
      <w:proofErr w:type="spellEnd"/>
      <w:r>
        <w:t xml:space="preserve">. Степента на втвърдяване на образуванията зависи от процесите на </w:t>
      </w:r>
      <w:proofErr w:type="spellStart"/>
      <w:r>
        <w:t>диагенеза</w:t>
      </w:r>
      <w:proofErr w:type="spellEnd"/>
      <w:r>
        <w:t xml:space="preserve">, които протичат през цялата геоложка история, както и от възможния </w:t>
      </w:r>
      <w:proofErr w:type="spellStart"/>
      <w:r>
        <w:t>метаморфизъм</w:t>
      </w:r>
      <w:proofErr w:type="spellEnd"/>
      <w:r>
        <w:t xml:space="preserve"> с нисък интензитет (например плочести шисти).</w:t>
      </w:r>
    </w:p>
    <w:p w:rsidR="002D6318" w:rsidRDefault="002D6318">
      <w:pPr>
        <w:spacing w:before="6" w:line="160" w:lineRule="exact"/>
        <w:rPr>
          <w:sz w:val="16"/>
          <w:szCs w:val="16"/>
        </w:rPr>
      </w:pPr>
    </w:p>
    <w:p w:rsidR="002D6318" w:rsidRDefault="003B2BAC">
      <w:pPr>
        <w:pStyle w:val="BodyText"/>
        <w:spacing w:line="295" w:lineRule="auto"/>
        <w:ind w:right="1032"/>
        <w:jc w:val="both"/>
      </w:pPr>
      <w:r>
        <w:t xml:space="preserve">Глината притежава много свойства, благоприятстващи разработването на съоръжение за погребване: тя е с много ниска водопропускливост и има голяма способност да задържа много </w:t>
      </w:r>
      <w:proofErr w:type="spellStart"/>
      <w:r>
        <w:t>радионуклиди</w:t>
      </w:r>
      <w:proofErr w:type="spellEnd"/>
      <w:r>
        <w:t xml:space="preserve"> и химически замърсители поради минералогичните и химичните си характеристики. Освен това  има и голяма </w:t>
      </w:r>
      <w:r>
        <w:rPr>
          <w:i/>
        </w:rPr>
        <w:t xml:space="preserve">способност за </w:t>
      </w:r>
      <w:proofErr w:type="spellStart"/>
      <w:r>
        <w:rPr>
          <w:i/>
        </w:rPr>
        <w:t>самозапечатване</w:t>
      </w:r>
      <w:proofErr w:type="spellEnd"/>
      <w:r>
        <w:rPr>
          <w:i/>
        </w:rPr>
        <w:t xml:space="preserve"> (</w:t>
      </w:r>
      <w:proofErr w:type="spellStart"/>
      <w:r>
        <w:rPr>
          <w:i/>
        </w:rPr>
        <w:t>self-sealing</w:t>
      </w:r>
      <w:proofErr w:type="spellEnd"/>
      <w:r>
        <w:rPr>
          <w:i/>
        </w:rPr>
        <w:t>).</w:t>
      </w:r>
      <w:r>
        <w:t xml:space="preserve"> Появилите се в нея начупванията и пукнатини, възникнали най-вече в резултат строителните дейности, се възстановяват.</w:t>
      </w:r>
    </w:p>
    <w:p w:rsidR="002D6318" w:rsidRDefault="002D6318">
      <w:pPr>
        <w:spacing w:before="4" w:line="160" w:lineRule="exact"/>
        <w:rPr>
          <w:sz w:val="16"/>
          <w:szCs w:val="16"/>
        </w:rPr>
      </w:pPr>
    </w:p>
    <w:p w:rsidR="002D6318" w:rsidRDefault="003B2BAC">
      <w:pPr>
        <w:pStyle w:val="BodyText"/>
        <w:spacing w:line="294" w:lineRule="auto"/>
        <w:ind w:right="1034"/>
        <w:jc w:val="both"/>
      </w:pPr>
      <w:proofErr w:type="spellStart"/>
      <w:r>
        <w:t>Глиненестите</w:t>
      </w:r>
      <w:proofErr w:type="spellEnd"/>
      <w:r>
        <w:t xml:space="preserve"> формации са избрани от Швейцария и Франция за геоложки хранилища на техните високоактивни и/или дълго живеещи </w:t>
      </w:r>
      <w:proofErr w:type="spellStart"/>
      <w:r>
        <w:t>кондиционирани</w:t>
      </w:r>
      <w:proofErr w:type="spellEnd"/>
      <w:r>
        <w:t xml:space="preserve"> отпадъци.</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pPr>
        <w:pStyle w:val="Heading5"/>
        <w:numPr>
          <w:ilvl w:val="2"/>
          <w:numId w:val="42"/>
        </w:numPr>
        <w:tabs>
          <w:tab w:val="left" w:pos="1892"/>
        </w:tabs>
        <w:spacing w:before="100"/>
        <w:jc w:val="both"/>
        <w:rPr>
          <w:b w:val="0"/>
          <w:bCs w:val="0"/>
        </w:rPr>
      </w:pPr>
      <w:bookmarkStart w:id="75" w:name="3.4.2_En_Belgique"/>
      <w:bookmarkStart w:id="76" w:name="_bookmark41"/>
      <w:bookmarkEnd w:id="75"/>
      <w:bookmarkEnd w:id="76"/>
      <w:r>
        <w:rPr>
          <w:color w:val="9FA900"/>
        </w:rPr>
        <w:lastRenderedPageBreak/>
        <w:t>В Белгия:</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5" w:lineRule="auto"/>
        <w:ind w:left="1041" w:right="120"/>
        <w:jc w:val="both"/>
      </w:pPr>
      <w:r>
        <w:t xml:space="preserve">На теория предвижданите формации за геоложки хранилища за погребване в Белгия са същите като в останалите държави. Те са представени накратко по - долу (Европейска комисия 1979 ; </w:t>
      </w:r>
      <w:proofErr w:type="spellStart"/>
      <w:r>
        <w:t>Wouters</w:t>
      </w:r>
      <w:proofErr w:type="spellEnd"/>
      <w:r>
        <w:t xml:space="preserve"> &amp; </w:t>
      </w:r>
      <w:proofErr w:type="spellStart"/>
      <w:r>
        <w:t>Vandenberghe</w:t>
      </w:r>
      <w:proofErr w:type="spellEnd"/>
      <w:r>
        <w:t xml:space="preserve"> 1994 ; </w:t>
      </w:r>
      <w:proofErr w:type="spellStart"/>
      <w:r>
        <w:t>Vandenberghe</w:t>
      </w:r>
      <w:proofErr w:type="spellEnd"/>
      <w:r>
        <w:t xml:space="preserve"> &amp; </w:t>
      </w:r>
      <w:proofErr w:type="spellStart"/>
      <w:r>
        <w:t>Laga</w:t>
      </w:r>
      <w:proofErr w:type="spellEnd"/>
      <w:r>
        <w:t xml:space="preserve"> 1996 ; </w:t>
      </w:r>
      <w:proofErr w:type="spellStart"/>
      <w:r>
        <w:t>Geologica</w:t>
      </w:r>
      <w:proofErr w:type="spellEnd"/>
      <w:r>
        <w:t xml:space="preserve"> </w:t>
      </w:r>
      <w:proofErr w:type="spellStart"/>
      <w:r>
        <w:t>Belgica</w:t>
      </w:r>
      <w:proofErr w:type="spellEnd"/>
      <w:r>
        <w:t xml:space="preserve"> 2001).</w:t>
      </w:r>
    </w:p>
    <w:p w:rsidR="002D6318" w:rsidRDefault="002D6318">
      <w:pPr>
        <w:spacing w:before="9" w:line="110" w:lineRule="exact"/>
        <w:rPr>
          <w:sz w:val="11"/>
          <w:szCs w:val="11"/>
        </w:rPr>
      </w:pPr>
    </w:p>
    <w:p w:rsidR="002D6318" w:rsidRDefault="002D6318">
      <w:pPr>
        <w:spacing w:line="160" w:lineRule="exact"/>
        <w:rPr>
          <w:sz w:val="16"/>
          <w:szCs w:val="16"/>
        </w:rPr>
      </w:pPr>
    </w:p>
    <w:p w:rsidR="002D6318" w:rsidRDefault="003B2BAC">
      <w:pPr>
        <w:pStyle w:val="Heading7"/>
        <w:numPr>
          <w:ilvl w:val="3"/>
          <w:numId w:val="42"/>
        </w:numPr>
        <w:tabs>
          <w:tab w:val="left" w:pos="1892"/>
        </w:tabs>
        <w:jc w:val="both"/>
        <w:rPr>
          <w:b w:val="0"/>
          <w:bCs w:val="0"/>
        </w:rPr>
      </w:pPr>
      <w:bookmarkStart w:id="77" w:name="3.4.2.1_Evaporites"/>
      <w:bookmarkStart w:id="78" w:name="_bookmark42"/>
      <w:bookmarkEnd w:id="77"/>
      <w:bookmarkEnd w:id="78"/>
      <w:proofErr w:type="spellStart"/>
      <w:r>
        <w:rPr>
          <w:color w:val="9FA900"/>
        </w:rPr>
        <w:t>Евапорити</w:t>
      </w:r>
      <w:proofErr w:type="spellEnd"/>
    </w:p>
    <w:p w:rsidR="002D6318" w:rsidRDefault="002D6318">
      <w:pPr>
        <w:spacing w:before="6" w:line="200" w:lineRule="exact"/>
        <w:rPr>
          <w:sz w:val="20"/>
          <w:szCs w:val="20"/>
        </w:rPr>
      </w:pPr>
    </w:p>
    <w:p w:rsidR="002D6318" w:rsidRDefault="003B2BAC" w:rsidP="00C67C36">
      <w:pPr>
        <w:pStyle w:val="BodyText"/>
        <w:tabs>
          <w:tab w:val="left" w:pos="8505"/>
        </w:tabs>
        <w:spacing w:line="296" w:lineRule="auto"/>
        <w:ind w:left="1041" w:right="243"/>
        <w:jc w:val="both"/>
      </w:pPr>
      <w:r>
        <w:t xml:space="preserve">Съществуващите в Белгия </w:t>
      </w:r>
      <w:proofErr w:type="spellStart"/>
      <w:r>
        <w:t>евапорити</w:t>
      </w:r>
      <w:proofErr w:type="spellEnd"/>
      <w:r>
        <w:t xml:space="preserve"> са разположени в дълбоките подпочвени пластове  (600 м  до 3,5 км) на басейна Монс и басейна </w:t>
      </w:r>
      <w:proofErr w:type="spellStart"/>
      <w:r>
        <w:t>Кампине</w:t>
      </w:r>
      <w:proofErr w:type="spellEnd"/>
      <w:r>
        <w:t>. Най-често срещан е анхидридът.</w:t>
      </w:r>
    </w:p>
    <w:p w:rsidR="002D6318" w:rsidRDefault="002D6318" w:rsidP="00C67C36">
      <w:pPr>
        <w:tabs>
          <w:tab w:val="left" w:pos="8505"/>
        </w:tabs>
        <w:spacing w:before="1" w:line="160" w:lineRule="exact"/>
        <w:ind w:right="243"/>
        <w:jc w:val="both"/>
        <w:rPr>
          <w:sz w:val="16"/>
          <w:szCs w:val="16"/>
        </w:rPr>
      </w:pPr>
    </w:p>
    <w:p w:rsidR="002D6318" w:rsidRDefault="003B2BAC" w:rsidP="00C67C36">
      <w:pPr>
        <w:pStyle w:val="BodyText"/>
        <w:tabs>
          <w:tab w:val="left" w:pos="8505"/>
        </w:tabs>
        <w:spacing w:line="296" w:lineRule="auto"/>
        <w:ind w:left="1041" w:right="243"/>
        <w:jc w:val="both"/>
      </w:pPr>
      <w:proofErr w:type="spellStart"/>
      <w:r>
        <w:t>Съществуващите</w:t>
      </w:r>
      <w:r w:rsidR="00B3410B">
        <w:rPr>
          <w:noProof/>
        </w:rPr>
        <mc:AlternateContent>
          <mc:Choice Requires="wps">
            <w:drawing>
              <wp:anchor distT="0" distB="0" distL="114300" distR="114300" simplePos="0" relativeHeight="251603456" behindDoc="1" locked="0" layoutInCell="1" allowOverlap="1">
                <wp:simplePos x="0" y="0"/>
                <wp:positionH relativeFrom="page">
                  <wp:posOffset>1728470</wp:posOffset>
                </wp:positionH>
                <wp:positionV relativeFrom="paragraph">
                  <wp:posOffset>337185</wp:posOffset>
                </wp:positionV>
                <wp:extent cx="92075" cy="203200"/>
                <wp:effectExtent l="4445" t="0" r="0" b="0"/>
                <wp:wrapNone/>
                <wp:docPr id="62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77" type="#_x0000_t202" style="position:absolute;left:0;text-align:left;margin-left:136.1pt;margin-top:26.55pt;width:7.25pt;height:1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в</w:t>
      </w:r>
      <w:proofErr w:type="spellEnd"/>
      <w:r>
        <w:t xml:space="preserve"> Белгия </w:t>
      </w:r>
      <w:proofErr w:type="spellStart"/>
      <w:r>
        <w:t>евапорити</w:t>
      </w:r>
      <w:proofErr w:type="spellEnd"/>
      <w:r>
        <w:t xml:space="preserve"> са силно деградирали или с по - малка дебелина от тези, които се използват или се предвижда да бъдат използвани в чужбина.</w:t>
      </w:r>
    </w:p>
    <w:p w:rsidR="002D6318" w:rsidRDefault="003B2BAC" w:rsidP="00C67C36">
      <w:pPr>
        <w:pStyle w:val="BodyText"/>
        <w:tabs>
          <w:tab w:val="left" w:pos="8505"/>
        </w:tabs>
        <w:spacing w:before="127" w:line="164" w:lineRule="exact"/>
        <w:ind w:left="1466" w:right="243"/>
        <w:jc w:val="both"/>
      </w:pPr>
      <w:proofErr w:type="spellStart"/>
      <w:r>
        <w:t>Евапоритите</w:t>
      </w:r>
      <w:proofErr w:type="spellEnd"/>
      <w:r>
        <w:t xml:space="preserve"> в басейна Монс се намират в структурно сложна среда и се състоят основно от силно деградирали слоеве, които са обект на</w:t>
      </w:r>
    </w:p>
    <w:p w:rsidR="002D6318" w:rsidRDefault="003B2BAC" w:rsidP="00C67C36">
      <w:pPr>
        <w:pStyle w:val="BodyText"/>
        <w:tabs>
          <w:tab w:val="left" w:pos="8505"/>
        </w:tabs>
        <w:spacing w:before="48"/>
        <w:ind w:left="1466" w:right="243"/>
        <w:jc w:val="both"/>
      </w:pPr>
      <w:r>
        <w:t>процеси на разтваряне.</w:t>
      </w:r>
    </w:p>
    <w:p w:rsidR="002D6318" w:rsidRDefault="003B2BAC" w:rsidP="00C67C36">
      <w:pPr>
        <w:pStyle w:val="BodyText"/>
        <w:numPr>
          <w:ilvl w:val="4"/>
          <w:numId w:val="43"/>
        </w:numPr>
        <w:tabs>
          <w:tab w:val="left" w:pos="1467"/>
          <w:tab w:val="left" w:pos="8505"/>
        </w:tabs>
        <w:spacing w:before="72" w:line="225" w:lineRule="auto"/>
        <w:ind w:right="243" w:firstLine="0"/>
        <w:jc w:val="both"/>
      </w:pPr>
      <w:proofErr w:type="spellStart"/>
      <w:r>
        <w:rPr>
          <w:color w:val="000000"/>
        </w:rPr>
        <w:t>Евапоритите</w:t>
      </w:r>
      <w:proofErr w:type="spellEnd"/>
      <w:r>
        <w:rPr>
          <w:color w:val="000000"/>
        </w:rPr>
        <w:t xml:space="preserve"> от </w:t>
      </w:r>
      <w:proofErr w:type="spellStart"/>
      <w:r>
        <w:rPr>
          <w:color w:val="000000"/>
        </w:rPr>
        <w:t>Кампиновия</w:t>
      </w:r>
      <w:proofErr w:type="spellEnd"/>
      <w:r>
        <w:rPr>
          <w:color w:val="000000"/>
        </w:rPr>
        <w:t xml:space="preserve"> басейн образуват тънки възлести слоеве. Към днешна дата </w:t>
      </w:r>
      <w:proofErr w:type="spellStart"/>
      <w:r>
        <w:rPr>
          <w:color w:val="000000"/>
        </w:rPr>
        <w:t>евапоритите</w:t>
      </w:r>
      <w:proofErr w:type="spellEnd"/>
      <w:r>
        <w:rPr>
          <w:color w:val="000000"/>
        </w:rPr>
        <w:t xml:space="preserve"> не са били обект на експериментални изследвания от ONDRAF.</w:t>
      </w:r>
    </w:p>
    <w:p w:rsidR="002D6318" w:rsidRDefault="002D6318" w:rsidP="003B2BAC">
      <w:pPr>
        <w:tabs>
          <w:tab w:val="left" w:pos="8505"/>
        </w:tabs>
        <w:spacing w:line="160" w:lineRule="exact"/>
        <w:jc w:val="both"/>
        <w:rPr>
          <w:sz w:val="16"/>
          <w:szCs w:val="16"/>
        </w:rPr>
      </w:pPr>
    </w:p>
    <w:p w:rsidR="002D6318" w:rsidRDefault="002D6318" w:rsidP="003B2BAC">
      <w:pPr>
        <w:tabs>
          <w:tab w:val="left" w:pos="8505"/>
        </w:tabs>
        <w:spacing w:before="6" w:line="160" w:lineRule="exact"/>
        <w:jc w:val="both"/>
        <w:rPr>
          <w:sz w:val="16"/>
          <w:szCs w:val="16"/>
        </w:rPr>
      </w:pPr>
    </w:p>
    <w:p w:rsidR="002D6318" w:rsidRDefault="003B2BAC" w:rsidP="003B2BAC">
      <w:pPr>
        <w:pStyle w:val="Heading7"/>
        <w:numPr>
          <w:ilvl w:val="3"/>
          <w:numId w:val="42"/>
        </w:numPr>
        <w:tabs>
          <w:tab w:val="left" w:pos="1892"/>
          <w:tab w:val="left" w:pos="8505"/>
        </w:tabs>
        <w:jc w:val="both"/>
        <w:rPr>
          <w:b w:val="0"/>
          <w:bCs w:val="0"/>
        </w:rPr>
      </w:pPr>
      <w:bookmarkStart w:id="79" w:name="3.4.2.2_Roches_cristallines"/>
      <w:bookmarkStart w:id="80" w:name="_bookmark43"/>
      <w:bookmarkEnd w:id="79"/>
      <w:bookmarkEnd w:id="80"/>
      <w:r>
        <w:rPr>
          <w:color w:val="9FA900"/>
        </w:rPr>
        <w:t>скали с кристална структура</w:t>
      </w:r>
    </w:p>
    <w:p w:rsidR="002D6318" w:rsidRDefault="002D6318" w:rsidP="003B2BAC">
      <w:pPr>
        <w:tabs>
          <w:tab w:val="left" w:pos="8505"/>
        </w:tabs>
        <w:spacing w:before="4" w:line="200" w:lineRule="exact"/>
        <w:jc w:val="both"/>
        <w:rPr>
          <w:sz w:val="20"/>
          <w:szCs w:val="20"/>
        </w:rPr>
      </w:pPr>
    </w:p>
    <w:p w:rsidR="002D6318" w:rsidRDefault="00B3410B" w:rsidP="003B2BAC">
      <w:pPr>
        <w:pStyle w:val="BodyText"/>
        <w:tabs>
          <w:tab w:val="left" w:pos="8505"/>
        </w:tabs>
        <w:spacing w:line="293" w:lineRule="auto"/>
        <w:ind w:left="1041" w:right="121"/>
        <w:jc w:val="both"/>
      </w:pPr>
      <w:r>
        <w:rPr>
          <w:noProof/>
        </w:rPr>
        <mc:AlternateContent>
          <mc:Choice Requires="wps">
            <w:drawing>
              <wp:anchor distT="0" distB="0" distL="114300" distR="114300" simplePos="0" relativeHeight="251604480" behindDoc="1" locked="0" layoutInCell="1" allowOverlap="1">
                <wp:simplePos x="0" y="0"/>
                <wp:positionH relativeFrom="page">
                  <wp:posOffset>1728470</wp:posOffset>
                </wp:positionH>
                <wp:positionV relativeFrom="paragraph">
                  <wp:posOffset>338455</wp:posOffset>
                </wp:positionV>
                <wp:extent cx="92075" cy="203200"/>
                <wp:effectExtent l="4445" t="0" r="0" b="0"/>
                <wp:wrapNone/>
                <wp:docPr id="62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78" type="#_x0000_t202" style="position:absolute;left:0;text-align:left;margin-left:136.1pt;margin-top:26.65pt;width:7.25pt;height:1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В Белгия </w:t>
      </w:r>
      <w:proofErr w:type="spellStart"/>
      <w:r w:rsidR="003B2BAC">
        <w:t>кристалинните</w:t>
      </w:r>
      <w:proofErr w:type="spellEnd"/>
      <w:r w:rsidR="003B2BAC">
        <w:t xml:space="preserve"> скали са широко разпространени. Произходът им е различен : вулканични </w:t>
      </w:r>
      <w:proofErr w:type="spellStart"/>
      <w:r w:rsidR="003B2BAC">
        <w:t>интеркалации</w:t>
      </w:r>
      <w:proofErr w:type="spellEnd"/>
      <w:r w:rsidR="003B2BAC">
        <w:t xml:space="preserve">, </w:t>
      </w:r>
      <w:proofErr w:type="spellStart"/>
      <w:r w:rsidR="003B2BAC">
        <w:t>кристалинни</w:t>
      </w:r>
      <w:proofErr w:type="spellEnd"/>
      <w:r w:rsidR="003B2BAC">
        <w:t xml:space="preserve"> </w:t>
      </w:r>
      <w:proofErr w:type="spellStart"/>
      <w:r w:rsidR="003B2BAC">
        <w:t>интрузии</w:t>
      </w:r>
      <w:proofErr w:type="spellEnd"/>
      <w:r w:rsidR="003B2BAC">
        <w:t xml:space="preserve"> или гранитен фундамент.</w:t>
      </w:r>
    </w:p>
    <w:p w:rsidR="002D6318" w:rsidRDefault="003B2BAC" w:rsidP="003B2BAC">
      <w:pPr>
        <w:pStyle w:val="BodyText"/>
        <w:tabs>
          <w:tab w:val="left" w:pos="8505"/>
        </w:tabs>
        <w:spacing w:before="138" w:line="160" w:lineRule="exact"/>
        <w:ind w:left="1466" w:right="226"/>
        <w:jc w:val="both"/>
      </w:pPr>
      <w:r>
        <w:t xml:space="preserve">Вулканичните </w:t>
      </w:r>
      <w:proofErr w:type="spellStart"/>
      <w:r>
        <w:t>интеркалации</w:t>
      </w:r>
      <w:proofErr w:type="spellEnd"/>
      <w:r>
        <w:t xml:space="preserve"> са с дебелина по - малка от десет метра и поради това са твърде тънки, за да се вземат предвид като приемни формации.</w:t>
      </w:r>
    </w:p>
    <w:p w:rsidR="002D6318" w:rsidRDefault="002D6318" w:rsidP="003B2BAC">
      <w:pPr>
        <w:tabs>
          <w:tab w:val="left" w:pos="8505"/>
        </w:tabs>
        <w:spacing w:before="1" w:line="180" w:lineRule="exact"/>
        <w:jc w:val="both"/>
        <w:rPr>
          <w:sz w:val="18"/>
          <w:szCs w:val="18"/>
        </w:rPr>
      </w:pPr>
    </w:p>
    <w:p w:rsidR="002D6318" w:rsidRDefault="00B3410B" w:rsidP="003B2BAC">
      <w:pPr>
        <w:pStyle w:val="BodyText"/>
        <w:tabs>
          <w:tab w:val="left" w:pos="8505"/>
        </w:tabs>
        <w:spacing w:line="160" w:lineRule="exact"/>
        <w:ind w:left="1466" w:right="121"/>
        <w:jc w:val="both"/>
      </w:pPr>
      <w:r>
        <w:rPr>
          <w:noProof/>
        </w:rPr>
        <mc:AlternateContent>
          <mc:Choice Requires="wps">
            <w:drawing>
              <wp:anchor distT="0" distB="0" distL="114300" distR="114300" simplePos="0" relativeHeight="251605504" behindDoc="1" locked="0" layoutInCell="1" allowOverlap="1">
                <wp:simplePos x="0" y="0"/>
                <wp:positionH relativeFrom="page">
                  <wp:posOffset>1728470</wp:posOffset>
                </wp:positionH>
                <wp:positionV relativeFrom="paragraph">
                  <wp:posOffset>-50800</wp:posOffset>
                </wp:positionV>
                <wp:extent cx="92075" cy="203200"/>
                <wp:effectExtent l="4445" t="3175" r="0" b="3175"/>
                <wp:wrapNone/>
                <wp:docPr id="61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79" type="#_x0000_t202" style="position:absolute;left:0;text-align:left;margin-left:136.1pt;margin-top:-4pt;width:7.25pt;height:1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DGFGOPuAQAAwA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proofErr w:type="spellStart"/>
      <w:r w:rsidR="003B2BAC">
        <w:t>Интрузиите</w:t>
      </w:r>
      <w:proofErr w:type="spellEnd"/>
      <w:r w:rsidR="003B2BAC">
        <w:t xml:space="preserve"> на скали с кристална структура на различни места на повърхността в южната част на масива Брабант вече са експлоатирани или</w:t>
      </w:r>
    </w:p>
    <w:p w:rsidR="002D6318" w:rsidRDefault="003B2BAC" w:rsidP="003B2BAC">
      <w:pPr>
        <w:pStyle w:val="BodyText"/>
        <w:tabs>
          <w:tab w:val="left" w:pos="8505"/>
        </w:tabs>
        <w:spacing w:before="52" w:line="294" w:lineRule="auto"/>
        <w:ind w:left="1466" w:right="124"/>
        <w:jc w:val="both"/>
      </w:pPr>
      <w:r>
        <w:t xml:space="preserve">експлоатацията им е в ход. Срещат се и на други места, но с са с твърде малки размери. И накрая, наскоро бяха открити някои </w:t>
      </w:r>
      <w:proofErr w:type="spellStart"/>
      <w:r>
        <w:t>интрузии</w:t>
      </w:r>
      <w:proofErr w:type="spellEnd"/>
      <w:r>
        <w:t>, които следва да бъдат допълнително проучени.</w:t>
      </w:r>
    </w:p>
    <w:p w:rsidR="002D6318" w:rsidRDefault="003B2BAC" w:rsidP="003B2BAC">
      <w:pPr>
        <w:pStyle w:val="BodyText"/>
        <w:numPr>
          <w:ilvl w:val="4"/>
          <w:numId w:val="43"/>
        </w:numPr>
        <w:tabs>
          <w:tab w:val="left" w:pos="1467"/>
          <w:tab w:val="left" w:pos="8505"/>
        </w:tabs>
        <w:spacing w:before="89" w:line="189" w:lineRule="auto"/>
        <w:ind w:left="1466" w:right="149"/>
        <w:jc w:val="both"/>
      </w:pPr>
      <w:proofErr w:type="spellStart"/>
      <w:r>
        <w:rPr>
          <w:color w:val="000000"/>
        </w:rPr>
        <w:t>Кристалинният</w:t>
      </w:r>
      <w:proofErr w:type="spellEnd"/>
      <w:r>
        <w:rPr>
          <w:color w:val="000000"/>
        </w:rPr>
        <w:t xml:space="preserve"> фундамент от гранитен тип в масива Брабант, е на повече от два километра дълбочина. Характеристиките му са до голяма степен неизвестни, защото</w:t>
      </w:r>
    </w:p>
    <w:p w:rsidR="002D6318" w:rsidRDefault="003B2BAC" w:rsidP="003B2BAC">
      <w:pPr>
        <w:pStyle w:val="BodyText"/>
        <w:tabs>
          <w:tab w:val="left" w:pos="8505"/>
        </w:tabs>
        <w:spacing w:before="52"/>
        <w:ind w:left="1466"/>
        <w:jc w:val="both"/>
      </w:pPr>
      <w:r>
        <w:t>никога не е бил директно пробиван от сондаж.</w:t>
      </w:r>
    </w:p>
    <w:p w:rsidR="002D6318" w:rsidRDefault="002D6318" w:rsidP="003B2BAC">
      <w:pPr>
        <w:tabs>
          <w:tab w:val="left" w:pos="8505"/>
        </w:tabs>
        <w:spacing w:before="6" w:line="200" w:lineRule="exact"/>
        <w:jc w:val="both"/>
        <w:rPr>
          <w:sz w:val="20"/>
          <w:szCs w:val="20"/>
        </w:rPr>
      </w:pPr>
    </w:p>
    <w:p w:rsidR="002D6318" w:rsidRDefault="003B2BAC" w:rsidP="003B2BAC">
      <w:pPr>
        <w:pStyle w:val="BodyText"/>
        <w:tabs>
          <w:tab w:val="left" w:pos="8505"/>
        </w:tabs>
        <w:spacing w:line="296" w:lineRule="auto"/>
        <w:ind w:left="1041" w:right="243"/>
        <w:jc w:val="both"/>
      </w:pPr>
      <w:r>
        <w:t xml:space="preserve">Към днешна дата </w:t>
      </w:r>
      <w:proofErr w:type="spellStart"/>
      <w:r>
        <w:t>кристалинните</w:t>
      </w:r>
      <w:proofErr w:type="spellEnd"/>
      <w:r>
        <w:t xml:space="preserve"> скали не са били обект на експериментални изследвания от ONDRAF.</w:t>
      </w:r>
    </w:p>
    <w:p w:rsidR="002D6318" w:rsidRDefault="002D6318">
      <w:pPr>
        <w:spacing w:before="1" w:line="120" w:lineRule="exact"/>
        <w:rPr>
          <w:sz w:val="12"/>
          <w:szCs w:val="12"/>
        </w:rPr>
      </w:pPr>
    </w:p>
    <w:p w:rsidR="002D6318" w:rsidRDefault="002D6318">
      <w:pPr>
        <w:spacing w:line="160" w:lineRule="exact"/>
        <w:rPr>
          <w:sz w:val="16"/>
          <w:szCs w:val="16"/>
        </w:rPr>
      </w:pPr>
    </w:p>
    <w:p w:rsidR="002D6318" w:rsidRDefault="003B2BAC">
      <w:pPr>
        <w:pStyle w:val="Heading7"/>
        <w:numPr>
          <w:ilvl w:val="3"/>
          <w:numId w:val="42"/>
        </w:numPr>
        <w:tabs>
          <w:tab w:val="left" w:pos="1892"/>
        </w:tabs>
        <w:jc w:val="both"/>
        <w:rPr>
          <w:b w:val="0"/>
          <w:bCs w:val="0"/>
        </w:rPr>
      </w:pPr>
      <w:bookmarkStart w:id="81" w:name="3.4.2.3_Formations_argileuses"/>
      <w:bookmarkStart w:id="82" w:name="_bookmark44"/>
      <w:bookmarkEnd w:id="81"/>
      <w:bookmarkEnd w:id="82"/>
      <w:r>
        <w:rPr>
          <w:color w:val="9FA900"/>
        </w:rPr>
        <w:t>Глинести формации</w:t>
      </w:r>
    </w:p>
    <w:p w:rsidR="002D6318" w:rsidRDefault="002D6318">
      <w:pPr>
        <w:spacing w:before="4" w:line="200" w:lineRule="exact"/>
        <w:rPr>
          <w:sz w:val="20"/>
          <w:szCs w:val="20"/>
        </w:rPr>
      </w:pPr>
    </w:p>
    <w:p w:rsidR="002D6318" w:rsidRDefault="003B2BAC">
      <w:pPr>
        <w:pStyle w:val="BodyText"/>
        <w:spacing w:line="296" w:lineRule="auto"/>
        <w:ind w:left="1041" w:right="243"/>
      </w:pPr>
      <w:r>
        <w:t xml:space="preserve">В Белгия глинестите формации включват и редица формации, вариращи от слабо втвърдени глини до плочести шисти и </w:t>
      </w:r>
      <w:proofErr w:type="spellStart"/>
      <w:r>
        <w:t>аргилити</w:t>
      </w:r>
      <w:proofErr w:type="spellEnd"/>
      <w:r>
        <w:t>.</w:t>
      </w:r>
    </w:p>
    <w:p w:rsidR="002D6318" w:rsidRDefault="002D6318">
      <w:pPr>
        <w:spacing w:before="1" w:line="120" w:lineRule="exact"/>
        <w:rPr>
          <w:sz w:val="12"/>
          <w:szCs w:val="12"/>
        </w:rPr>
      </w:pPr>
    </w:p>
    <w:p w:rsidR="002D6318" w:rsidRDefault="002D6318">
      <w:pPr>
        <w:spacing w:line="160" w:lineRule="exact"/>
        <w:rPr>
          <w:sz w:val="16"/>
          <w:szCs w:val="16"/>
        </w:rPr>
      </w:pPr>
    </w:p>
    <w:p w:rsidR="002D6318" w:rsidRDefault="003B2BAC">
      <w:pPr>
        <w:pStyle w:val="Heading7"/>
        <w:ind w:left="1041"/>
        <w:jc w:val="both"/>
        <w:rPr>
          <w:b w:val="0"/>
          <w:bCs w:val="0"/>
        </w:rPr>
      </w:pPr>
      <w:bookmarkStart w:id="83" w:name="Argiles_peu_indurées"/>
      <w:bookmarkEnd w:id="83"/>
      <w:r>
        <w:rPr>
          <w:color w:val="9FA900"/>
        </w:rPr>
        <w:t>Слабо втвърдени глини</w:t>
      </w:r>
    </w:p>
    <w:p w:rsidR="002D6318" w:rsidRDefault="002D6318">
      <w:pPr>
        <w:spacing w:before="6" w:line="200" w:lineRule="exact"/>
        <w:rPr>
          <w:sz w:val="20"/>
          <w:szCs w:val="20"/>
        </w:rPr>
      </w:pPr>
    </w:p>
    <w:p w:rsidR="002D6318" w:rsidRDefault="003B2BAC">
      <w:pPr>
        <w:pStyle w:val="BodyText"/>
        <w:spacing w:line="296" w:lineRule="auto"/>
        <w:ind w:left="1041" w:right="118"/>
        <w:jc w:val="both"/>
      </w:pPr>
      <w:r>
        <w:t xml:space="preserve">От слабо втвърдените глини, в Белгия се срещат  предимно глината на </w:t>
      </w:r>
      <w:proofErr w:type="spellStart"/>
      <w:r>
        <w:t>Boom</w:t>
      </w:r>
      <w:proofErr w:type="spellEnd"/>
      <w:r>
        <w:t xml:space="preserve">, в подпочвените пластове на басейна на </w:t>
      </w:r>
      <w:proofErr w:type="spellStart"/>
      <w:r>
        <w:t>Кампин</w:t>
      </w:r>
      <w:proofErr w:type="spellEnd"/>
      <w:r>
        <w:t xml:space="preserve"> и </w:t>
      </w:r>
      <w:proofErr w:type="spellStart"/>
      <w:r>
        <w:t>ипрески</w:t>
      </w:r>
      <w:proofErr w:type="spellEnd"/>
      <w:r>
        <w:t xml:space="preserve"> глини, намиращи се главно в подпочвените пластове на Западна Фландрия и Източна Фландрия.</w:t>
      </w:r>
    </w:p>
    <w:p w:rsidR="002D6318" w:rsidRDefault="002D6318">
      <w:pPr>
        <w:spacing w:before="8" w:line="150" w:lineRule="exact"/>
        <w:rPr>
          <w:sz w:val="15"/>
          <w:szCs w:val="15"/>
        </w:rPr>
      </w:pPr>
    </w:p>
    <w:p w:rsidR="002D6318" w:rsidRDefault="003B2BAC">
      <w:pPr>
        <w:pStyle w:val="BodyText"/>
        <w:spacing w:line="295" w:lineRule="auto"/>
        <w:ind w:left="1041" w:right="120"/>
        <w:jc w:val="both"/>
      </w:pPr>
      <w:r>
        <w:t xml:space="preserve">ONDRAF и Центърът за изследване на атомната енергия(SCK CEN) провеждат изследвания в продължение на повече от четиридесет години за геоложко погребване в галерии в глини на </w:t>
      </w:r>
      <w:proofErr w:type="spellStart"/>
      <w:r>
        <w:t>Boom</w:t>
      </w:r>
      <w:proofErr w:type="spellEnd"/>
      <w:r>
        <w:t xml:space="preserve"> и в по - малка степен в </w:t>
      </w:r>
      <w:proofErr w:type="spellStart"/>
      <w:r>
        <w:t>Ипрески</w:t>
      </w:r>
      <w:proofErr w:type="spellEnd"/>
      <w:r>
        <w:t xml:space="preserve"> глини на високоактивни и/или дълго живеещи </w:t>
      </w:r>
      <w:proofErr w:type="spellStart"/>
      <w:r>
        <w:t>кондиционирани</w:t>
      </w:r>
      <w:proofErr w:type="spellEnd"/>
      <w:r>
        <w:t xml:space="preserve"> отпадъци. Според получените резултати, тези слабо втвърдени глини не показват сериозни недостатъци за нуждите на хранилищата в галерии [ONDRAF 1989, 2001a, 2001b, 2011a, 2013 ; AEN 2003]. Това мнение се споделя от AFCN в становището ѝ относно</w:t>
      </w:r>
    </w:p>
    <w:p w:rsidR="002D6318" w:rsidRDefault="002D6318">
      <w:pPr>
        <w:spacing w:line="295" w:lineRule="auto"/>
        <w:jc w:val="both"/>
        <w:sectPr w:rsidR="002D6318">
          <w:pgSz w:w="11920" w:h="16860"/>
          <w:pgMar w:top="1600" w:right="1400" w:bottom="820" w:left="1680" w:header="0" w:footer="639" w:gutter="0"/>
          <w:cols w:space="708"/>
        </w:sectPr>
      </w:pPr>
    </w:p>
    <w:p w:rsidR="002D6318" w:rsidRDefault="003B2BAC" w:rsidP="003B2BAC">
      <w:pPr>
        <w:pStyle w:val="BodyText"/>
        <w:spacing w:before="122" w:line="296" w:lineRule="auto"/>
        <w:ind w:right="31"/>
      </w:pPr>
      <w:r>
        <w:lastRenderedPageBreak/>
        <w:t xml:space="preserve">проекта на план за 2010 г. [AFCN 2010], в който все пак се обръща внимание на наличието на водоносни пластове в глината на </w:t>
      </w:r>
      <w:proofErr w:type="spellStart"/>
      <w:r>
        <w:t>Boom</w:t>
      </w:r>
      <w:proofErr w:type="spellEnd"/>
      <w:r>
        <w:t>:</w:t>
      </w:r>
    </w:p>
    <w:p w:rsidR="002D6318" w:rsidRDefault="003B2BAC" w:rsidP="003B2BAC">
      <w:pPr>
        <w:spacing w:before="79" w:line="294" w:lineRule="auto"/>
        <w:ind w:left="536" w:right="31"/>
        <w:jc w:val="both"/>
        <w:rPr>
          <w:rFonts w:ascii="Verdana" w:eastAsia="Verdana" w:hAnsi="Verdana" w:cs="Verdana"/>
          <w:sz w:val="16"/>
          <w:szCs w:val="16"/>
        </w:rPr>
      </w:pPr>
      <w:r>
        <w:rPr>
          <w:rFonts w:ascii="Verdana" w:hAnsi="Verdana"/>
          <w:i/>
          <w:sz w:val="16"/>
        </w:rPr>
        <w:t xml:space="preserve">« Резултатите от проучванията, проведени през последните десетилетия в Мол, и по - специално в пластовете на глина на </w:t>
      </w:r>
      <w:proofErr w:type="spellStart"/>
      <w:r>
        <w:rPr>
          <w:rFonts w:ascii="Verdana" w:hAnsi="Verdana"/>
          <w:i/>
          <w:sz w:val="16"/>
        </w:rPr>
        <w:t>Boom</w:t>
      </w:r>
      <w:proofErr w:type="spellEnd"/>
      <w:r>
        <w:rPr>
          <w:rFonts w:ascii="Verdana" w:hAnsi="Verdana"/>
          <w:i/>
          <w:sz w:val="16"/>
        </w:rPr>
        <w:t>, показват, че няма аргумент за поставяне под въпрос на присъщите характеристики на тази глинеста формация (без да се взема предвид околната среда на хранилището) като приемна формация на хранилище за радиоактивни отпадъци. »</w:t>
      </w:r>
    </w:p>
    <w:p w:rsidR="002D6318" w:rsidRDefault="003B2BAC" w:rsidP="003B2BAC">
      <w:pPr>
        <w:spacing w:before="83" w:line="295" w:lineRule="auto"/>
        <w:ind w:left="536" w:right="31"/>
        <w:jc w:val="both"/>
        <w:rPr>
          <w:rFonts w:ascii="Verdana" w:eastAsia="Verdana" w:hAnsi="Verdana" w:cs="Verdana"/>
          <w:sz w:val="16"/>
          <w:szCs w:val="16"/>
        </w:rPr>
      </w:pPr>
      <w:r>
        <w:rPr>
          <w:rFonts w:ascii="Verdana" w:hAnsi="Verdana"/>
          <w:i/>
          <w:sz w:val="16"/>
        </w:rPr>
        <w:t xml:space="preserve">«наличието на водоносни пластове в  глината на </w:t>
      </w:r>
      <w:proofErr w:type="spellStart"/>
      <w:r>
        <w:rPr>
          <w:rFonts w:ascii="Verdana" w:hAnsi="Verdana"/>
          <w:i/>
          <w:sz w:val="16"/>
        </w:rPr>
        <w:t>Boom</w:t>
      </w:r>
      <w:proofErr w:type="spellEnd"/>
      <w:r>
        <w:rPr>
          <w:rFonts w:ascii="Verdana" w:hAnsi="Verdana"/>
          <w:i/>
          <w:sz w:val="16"/>
        </w:rPr>
        <w:t xml:space="preserve"> почти не се споменава […] и не се взема предвид нито при оценката на предимствата и недостатъците на тази приемна формация, нито при перспективата за сравнение с други възможни формации […]. »</w:t>
      </w:r>
    </w:p>
    <w:p w:rsidR="002D6318" w:rsidRDefault="002D6318" w:rsidP="003B2BAC">
      <w:pPr>
        <w:spacing w:before="6" w:line="160" w:lineRule="exact"/>
        <w:ind w:right="31"/>
        <w:rPr>
          <w:sz w:val="16"/>
          <w:szCs w:val="16"/>
        </w:rPr>
      </w:pPr>
    </w:p>
    <w:p w:rsidR="002D6318" w:rsidRDefault="003B2BAC" w:rsidP="003B2BAC">
      <w:pPr>
        <w:pStyle w:val="BodyText"/>
        <w:spacing w:line="296" w:lineRule="auto"/>
        <w:ind w:right="31"/>
        <w:jc w:val="both"/>
      </w:pPr>
      <w:r>
        <w:t>ONDRAF взема предвид наличието на водоносни пластове в своите изследвания, свързани с геоложкото погребване в галерии в слабо втвърдени глини. Всяка система за геоложко погребване трябва да бъде проектирана по такъв начин, че да може убедително да се докаже, че въздействието й върху водоносните пластове и върху лицата, консумиращи вода, ще бъде незначително и във всеки случай, под приложимите стандарти.</w:t>
      </w:r>
    </w:p>
    <w:p w:rsidR="002D6318" w:rsidRDefault="002D6318">
      <w:pPr>
        <w:spacing w:before="5" w:line="110" w:lineRule="exact"/>
        <w:rPr>
          <w:sz w:val="11"/>
          <w:szCs w:val="11"/>
        </w:rPr>
      </w:pPr>
    </w:p>
    <w:p w:rsidR="002D6318" w:rsidRDefault="002D6318">
      <w:pPr>
        <w:spacing w:line="160" w:lineRule="exact"/>
        <w:rPr>
          <w:sz w:val="16"/>
          <w:szCs w:val="16"/>
        </w:rPr>
      </w:pPr>
    </w:p>
    <w:p w:rsidR="002D6318" w:rsidRDefault="003B2BAC">
      <w:pPr>
        <w:pStyle w:val="Heading7"/>
        <w:jc w:val="both"/>
        <w:rPr>
          <w:b w:val="0"/>
          <w:bCs w:val="0"/>
        </w:rPr>
      </w:pPr>
      <w:bookmarkStart w:id="84" w:name="Argilites"/>
      <w:bookmarkEnd w:id="84"/>
      <w:proofErr w:type="spellStart"/>
      <w:r>
        <w:rPr>
          <w:color w:val="9FA900"/>
        </w:rPr>
        <w:t>Аргилити</w:t>
      </w:r>
      <w:proofErr w:type="spellEnd"/>
    </w:p>
    <w:p w:rsidR="002D6318" w:rsidRDefault="002D6318" w:rsidP="003B2BAC">
      <w:pPr>
        <w:spacing w:before="4" w:line="200" w:lineRule="exact"/>
        <w:rPr>
          <w:sz w:val="20"/>
          <w:szCs w:val="20"/>
        </w:rPr>
      </w:pPr>
    </w:p>
    <w:p w:rsidR="002D6318" w:rsidRDefault="00B3410B" w:rsidP="003B2BAC">
      <w:pPr>
        <w:pStyle w:val="BodyText"/>
        <w:spacing w:line="296" w:lineRule="auto"/>
        <w:jc w:val="both"/>
        <w:rPr>
          <w:rFonts w:cs="Verdana"/>
        </w:rPr>
      </w:pPr>
      <w:r>
        <w:rPr>
          <w:noProof/>
        </w:rPr>
        <mc:AlternateContent>
          <mc:Choice Requires="wps">
            <w:drawing>
              <wp:anchor distT="0" distB="0" distL="114300" distR="114300" simplePos="0" relativeHeight="251606528" behindDoc="1" locked="0" layoutInCell="1" allowOverlap="1">
                <wp:simplePos x="0" y="0"/>
                <wp:positionH relativeFrom="page">
                  <wp:posOffset>972185</wp:posOffset>
                </wp:positionH>
                <wp:positionV relativeFrom="paragraph">
                  <wp:posOffset>338455</wp:posOffset>
                </wp:positionV>
                <wp:extent cx="92075" cy="203200"/>
                <wp:effectExtent l="635" t="1270" r="2540" b="0"/>
                <wp:wrapNone/>
                <wp:docPr id="61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80" type="#_x0000_t202" style="position:absolute;left:0;text-align:left;margin-left:76.55pt;margin-top:26.65pt;width:7.25pt;height:16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Срещащите се в Белгия </w:t>
      </w:r>
      <w:proofErr w:type="spellStart"/>
      <w:r w:rsidR="003B2BAC">
        <w:t>аргилити</w:t>
      </w:r>
      <w:proofErr w:type="spellEnd"/>
      <w:r w:rsidR="003B2BAC">
        <w:t xml:space="preserve"> са както от палеозойската епоха (преди 541 до преди 252 милиона години), така и от мезозойската епоха (преди 252 до преди 66 милиона години).</w:t>
      </w:r>
    </w:p>
    <w:p w:rsidR="002D6318" w:rsidRDefault="003B2BAC" w:rsidP="003B2BAC">
      <w:pPr>
        <w:pStyle w:val="BodyText"/>
        <w:spacing w:before="130" w:line="164" w:lineRule="exact"/>
        <w:ind w:left="535"/>
        <w:jc w:val="both"/>
      </w:pPr>
      <w:r>
        <w:t xml:space="preserve">Палеозойски </w:t>
      </w:r>
      <w:proofErr w:type="spellStart"/>
      <w:r>
        <w:t>аргилити</w:t>
      </w:r>
      <w:proofErr w:type="spellEnd"/>
      <w:r>
        <w:t xml:space="preserve"> се срещат в околностите на масива Брабант , в басейна на </w:t>
      </w:r>
      <w:proofErr w:type="spellStart"/>
      <w:r>
        <w:t>Кампин</w:t>
      </w:r>
      <w:proofErr w:type="spellEnd"/>
      <w:r>
        <w:t xml:space="preserve"> и в регионите на </w:t>
      </w:r>
      <w:proofErr w:type="spellStart"/>
      <w:r>
        <w:t>Намур</w:t>
      </w:r>
      <w:proofErr w:type="spellEnd"/>
      <w:r>
        <w:t xml:space="preserve"> и </w:t>
      </w:r>
      <w:proofErr w:type="spellStart"/>
      <w:r>
        <w:t>Динант</w:t>
      </w:r>
      <w:proofErr w:type="spellEnd"/>
      <w:r>
        <w:t>.</w:t>
      </w:r>
    </w:p>
    <w:p w:rsidR="002D6318" w:rsidRDefault="00B3410B" w:rsidP="003B2BAC">
      <w:pPr>
        <w:pStyle w:val="BodyText"/>
        <w:spacing w:before="48" w:line="294" w:lineRule="auto"/>
        <w:ind w:left="536"/>
        <w:jc w:val="both"/>
      </w:pPr>
      <w:r>
        <w:rPr>
          <w:noProof/>
        </w:rPr>
        <mc:AlternateContent>
          <mc:Choice Requires="wps">
            <w:drawing>
              <wp:anchor distT="0" distB="0" distL="114300" distR="114300" simplePos="0" relativeHeight="251607552" behindDoc="1" locked="0" layoutInCell="1" allowOverlap="1">
                <wp:simplePos x="0" y="0"/>
                <wp:positionH relativeFrom="page">
                  <wp:posOffset>972185</wp:posOffset>
                </wp:positionH>
                <wp:positionV relativeFrom="paragraph">
                  <wp:posOffset>520065</wp:posOffset>
                </wp:positionV>
                <wp:extent cx="92075" cy="203200"/>
                <wp:effectExtent l="635" t="0" r="2540" b="0"/>
                <wp:wrapNone/>
                <wp:docPr id="61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81" type="#_x0000_t202" style="position:absolute;left:0;text-align:left;margin-left:76.55pt;margin-top:40.95pt;width:7.25pt;height:1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Някои формации биха могли да имат предварителни характеристики, подходящи за изграждане на хранилище. Към днешна дата те не са били обект на експериментални изследвания от ONDRAF.</w:t>
      </w:r>
    </w:p>
    <w:p w:rsidR="002D6318" w:rsidRDefault="003B2BAC" w:rsidP="003B2BAC">
      <w:pPr>
        <w:pStyle w:val="BodyText"/>
        <w:spacing w:before="134" w:line="160" w:lineRule="exact"/>
        <w:ind w:left="535"/>
        <w:jc w:val="both"/>
      </w:pPr>
      <w:r>
        <w:t xml:space="preserve">Мезозойските </w:t>
      </w:r>
      <w:proofErr w:type="spellStart"/>
      <w:r>
        <w:t>аргилити</w:t>
      </w:r>
      <w:proofErr w:type="spellEnd"/>
      <w:r>
        <w:t xml:space="preserve"> се срещат в басейна на Монс, платото </w:t>
      </w:r>
      <w:proofErr w:type="spellStart"/>
      <w:r>
        <w:t>Ерв</w:t>
      </w:r>
      <w:proofErr w:type="spellEnd"/>
      <w:r>
        <w:t xml:space="preserve"> и в </w:t>
      </w:r>
      <w:proofErr w:type="spellStart"/>
      <w:r>
        <w:t>Гом</w:t>
      </w:r>
      <w:proofErr w:type="spellEnd"/>
      <w:r>
        <w:t xml:space="preserve">. Те са много подобни на </w:t>
      </w:r>
      <w:proofErr w:type="spellStart"/>
      <w:r>
        <w:t>аргилитите</w:t>
      </w:r>
      <w:proofErr w:type="spellEnd"/>
      <w:r>
        <w:t>, проучени във Франция и Швейцария</w:t>
      </w:r>
    </w:p>
    <w:p w:rsidR="002D6318" w:rsidRDefault="003B2BAC" w:rsidP="003B2BAC">
      <w:pPr>
        <w:pStyle w:val="BodyText"/>
        <w:spacing w:before="49" w:line="296" w:lineRule="auto"/>
        <w:ind w:left="535"/>
      </w:pPr>
      <w:r>
        <w:t>за приемни формации за геоложко погребване в галерии. Към днешна дата те не са били обект на експериментални изследвания от ONDRAF.</w:t>
      </w:r>
    </w:p>
    <w:p w:rsidR="002D6318" w:rsidRDefault="002D6318" w:rsidP="003B2BAC">
      <w:pPr>
        <w:spacing w:before="1" w:line="120" w:lineRule="exact"/>
        <w:rPr>
          <w:sz w:val="12"/>
          <w:szCs w:val="12"/>
        </w:rPr>
      </w:pPr>
    </w:p>
    <w:p w:rsidR="002D6318" w:rsidRDefault="002D6318" w:rsidP="003B2BAC">
      <w:pPr>
        <w:spacing w:line="160" w:lineRule="exact"/>
        <w:rPr>
          <w:sz w:val="16"/>
          <w:szCs w:val="16"/>
        </w:rPr>
      </w:pPr>
    </w:p>
    <w:p w:rsidR="002D6318" w:rsidRDefault="003B2BAC" w:rsidP="003B2BAC">
      <w:pPr>
        <w:pStyle w:val="Heading7"/>
        <w:jc w:val="both"/>
        <w:rPr>
          <w:b w:val="0"/>
          <w:bCs w:val="0"/>
        </w:rPr>
      </w:pPr>
      <w:bookmarkStart w:id="85" w:name="Schistes_ardoisiers"/>
      <w:bookmarkEnd w:id="85"/>
      <w:r>
        <w:rPr>
          <w:color w:val="9FA900"/>
        </w:rPr>
        <w:t>Плочести шисти</w:t>
      </w:r>
    </w:p>
    <w:p w:rsidR="002D6318" w:rsidRDefault="002D6318" w:rsidP="003B2BAC">
      <w:pPr>
        <w:spacing w:before="4" w:line="200" w:lineRule="exact"/>
        <w:rPr>
          <w:sz w:val="20"/>
          <w:szCs w:val="20"/>
        </w:rPr>
      </w:pPr>
    </w:p>
    <w:p w:rsidR="002D6318" w:rsidRDefault="003B2BAC" w:rsidP="003B2BAC">
      <w:pPr>
        <w:pStyle w:val="BodyText"/>
        <w:spacing w:line="294" w:lineRule="auto"/>
        <w:jc w:val="both"/>
      </w:pPr>
      <w:r>
        <w:t xml:space="preserve">Плочестите шисти вероятно имат характеристики, които са подходящи за изграждане на геоложко хранилище. Срещат се в масива Брабант, </w:t>
      </w:r>
      <w:proofErr w:type="spellStart"/>
      <w:r>
        <w:t>синклиналата</w:t>
      </w:r>
      <w:proofErr w:type="spellEnd"/>
      <w:r>
        <w:t xml:space="preserve"> на </w:t>
      </w:r>
      <w:proofErr w:type="spellStart"/>
      <w:r>
        <w:t>Ньофшато</w:t>
      </w:r>
      <w:proofErr w:type="spellEnd"/>
      <w:r>
        <w:t xml:space="preserve">, </w:t>
      </w:r>
      <w:proofErr w:type="spellStart"/>
      <w:r>
        <w:t>фациеса</w:t>
      </w:r>
      <w:proofErr w:type="spellEnd"/>
      <w:r>
        <w:t xml:space="preserve"> на Ла Рош, както и в масивите на </w:t>
      </w:r>
      <w:proofErr w:type="spellStart"/>
      <w:r>
        <w:t>Рокроа</w:t>
      </w:r>
      <w:proofErr w:type="spellEnd"/>
      <w:r>
        <w:t xml:space="preserve"> и </w:t>
      </w:r>
      <w:proofErr w:type="spellStart"/>
      <w:r>
        <w:t>Ставло</w:t>
      </w:r>
      <w:proofErr w:type="spellEnd"/>
      <w:r>
        <w:t>.</w:t>
      </w:r>
    </w:p>
    <w:p w:rsidR="002D6318" w:rsidRDefault="002D6318" w:rsidP="003B2BAC">
      <w:pPr>
        <w:spacing w:before="2" w:line="160" w:lineRule="exact"/>
        <w:rPr>
          <w:sz w:val="16"/>
          <w:szCs w:val="16"/>
        </w:rPr>
      </w:pPr>
    </w:p>
    <w:p w:rsidR="002D6318" w:rsidRDefault="003B2BAC" w:rsidP="003B2BAC">
      <w:pPr>
        <w:pStyle w:val="BodyText"/>
        <w:spacing w:line="296" w:lineRule="auto"/>
        <w:jc w:val="both"/>
      </w:pPr>
      <w:r>
        <w:t>С изключение на някои френски шисти, плочестите шисти имат малко аналогии в чужбина и са слабо проучени по света като потенциални приемни формации. Те не са били обект на експериментални изследвания от ONDRAF.</w:t>
      </w:r>
    </w:p>
    <w:p w:rsidR="002D6318" w:rsidRDefault="002D6318" w:rsidP="003B2BAC">
      <w:pPr>
        <w:spacing w:before="2" w:line="110" w:lineRule="exact"/>
        <w:rPr>
          <w:sz w:val="11"/>
          <w:szCs w:val="11"/>
        </w:rPr>
      </w:pPr>
    </w:p>
    <w:p w:rsidR="002D6318" w:rsidRDefault="002D6318" w:rsidP="003B2BAC">
      <w:pPr>
        <w:spacing w:line="160" w:lineRule="exact"/>
        <w:rPr>
          <w:sz w:val="16"/>
          <w:szCs w:val="16"/>
        </w:rPr>
      </w:pPr>
    </w:p>
    <w:p w:rsidR="002D6318" w:rsidRDefault="002D6318" w:rsidP="003B2BAC">
      <w:pPr>
        <w:spacing w:line="160" w:lineRule="exact"/>
        <w:rPr>
          <w:sz w:val="16"/>
          <w:szCs w:val="16"/>
        </w:rPr>
      </w:pPr>
    </w:p>
    <w:p w:rsidR="002D6318" w:rsidRDefault="003B2BAC" w:rsidP="003B2BAC">
      <w:pPr>
        <w:pStyle w:val="Heading4"/>
        <w:numPr>
          <w:ilvl w:val="1"/>
          <w:numId w:val="41"/>
        </w:numPr>
        <w:tabs>
          <w:tab w:val="left" w:pos="964"/>
        </w:tabs>
        <w:jc w:val="both"/>
        <w:rPr>
          <w:b w:val="0"/>
          <w:bCs w:val="0"/>
        </w:rPr>
      </w:pPr>
      <w:bookmarkStart w:id="86" w:name="3.5_Politiques_nationales_de_pays_étrang"/>
      <w:bookmarkStart w:id="87" w:name="_bookmark45"/>
      <w:bookmarkEnd w:id="86"/>
      <w:bookmarkEnd w:id="87"/>
      <w:r>
        <w:rPr>
          <w:color w:val="9FA900"/>
        </w:rPr>
        <w:t>Национални политики на чужди държави за дълготрайно</w:t>
      </w:r>
    </w:p>
    <w:p w:rsidR="002D6318" w:rsidRDefault="003B2BAC" w:rsidP="003B2BAC">
      <w:pPr>
        <w:spacing w:before="4"/>
        <w:ind w:left="963"/>
        <w:jc w:val="both"/>
        <w:rPr>
          <w:rFonts w:ascii="Verdana" w:eastAsia="Verdana" w:hAnsi="Verdana" w:cs="Verdana"/>
          <w:sz w:val="20"/>
          <w:szCs w:val="20"/>
        </w:rPr>
      </w:pPr>
      <w:r>
        <w:rPr>
          <w:rFonts w:ascii="Verdana" w:hAnsi="Verdana"/>
          <w:b/>
          <w:color w:val="9FA900"/>
          <w:sz w:val="20"/>
        </w:rPr>
        <w:t xml:space="preserve">управление на техните високоактивни и/или дълго живеещи </w:t>
      </w:r>
      <w:proofErr w:type="spellStart"/>
      <w:r>
        <w:rPr>
          <w:rFonts w:ascii="Verdana" w:hAnsi="Verdana"/>
          <w:b/>
          <w:color w:val="9FA900"/>
          <w:sz w:val="20"/>
        </w:rPr>
        <w:t>кондиционирани</w:t>
      </w:r>
      <w:proofErr w:type="spellEnd"/>
      <w:r>
        <w:rPr>
          <w:rFonts w:ascii="Verdana" w:hAnsi="Verdana"/>
          <w:b/>
          <w:color w:val="9FA900"/>
          <w:sz w:val="20"/>
        </w:rPr>
        <w:t xml:space="preserve"> отпадъци  </w:t>
      </w:r>
    </w:p>
    <w:p w:rsidR="002D6318" w:rsidRDefault="002D6318" w:rsidP="003B2BAC">
      <w:pPr>
        <w:spacing w:before="15" w:line="260" w:lineRule="exact"/>
        <w:jc w:val="both"/>
        <w:rPr>
          <w:sz w:val="26"/>
          <w:szCs w:val="26"/>
        </w:rPr>
      </w:pPr>
    </w:p>
    <w:p w:rsidR="002D6318" w:rsidRDefault="003B2BAC" w:rsidP="003B2BAC">
      <w:pPr>
        <w:pStyle w:val="BodyText"/>
        <w:spacing w:line="295" w:lineRule="auto"/>
        <w:jc w:val="both"/>
      </w:pPr>
      <w:r>
        <w:t xml:space="preserve">Много чужди държави имат национална политика за съхранение в геоложки формации за дългосрочно управление на високоактивните и/или дълго живеещите </w:t>
      </w:r>
      <w:proofErr w:type="spellStart"/>
      <w:r>
        <w:t>кондиционирани</w:t>
      </w:r>
      <w:proofErr w:type="spellEnd"/>
      <w:r>
        <w:t xml:space="preserve"> отпадъци. Например от държавите от ОИСР и Европейския съюз, които разполагат с поне един ядрен реактор за търговски цели в експлоатация или окончателно затворен, които са общо 21 държави, 18 имат дългосрочна политика за управление на отпадъците: всички са избрали погребване в геоложки обекти (</w:t>
      </w:r>
      <w:hyperlink w:anchor="_bookmark46" w:history="1">
        <w:r>
          <w:t>таблица 3</w:t>
        </w:r>
      </w:hyperlink>
      <w:r>
        <w:t>). Само Белгия, Италия и Мексико все още нямат национална политика за дългосрочното управление на тези отпадъци.</w:t>
      </w:r>
    </w:p>
    <w:p w:rsidR="002D6318" w:rsidRDefault="002D6318">
      <w:pPr>
        <w:spacing w:line="295" w:lineRule="auto"/>
        <w:jc w:val="both"/>
        <w:sectPr w:rsidR="002D6318" w:rsidSect="003B2BAC">
          <w:pgSz w:w="11920" w:h="16860"/>
          <w:pgMar w:top="1600" w:right="1572" w:bottom="840" w:left="1420" w:header="0" w:footer="659" w:gutter="0"/>
          <w:cols w:space="708"/>
        </w:sectPr>
      </w:pPr>
    </w:p>
    <w:p w:rsidR="002D6318" w:rsidRDefault="00B3410B">
      <w:pPr>
        <w:pStyle w:val="BodyText"/>
        <w:spacing w:before="122" w:line="293" w:lineRule="auto"/>
        <w:ind w:left="1041" w:right="128"/>
        <w:jc w:val="both"/>
      </w:pPr>
      <w:r>
        <w:rPr>
          <w:noProof/>
        </w:rPr>
        <w:lastRenderedPageBreak/>
        <mc:AlternateContent>
          <mc:Choice Requires="wps">
            <w:drawing>
              <wp:anchor distT="0" distB="0" distL="114300" distR="114300" simplePos="0" relativeHeight="251609600" behindDoc="1" locked="0" layoutInCell="1" allowOverlap="1">
                <wp:simplePos x="0" y="0"/>
                <wp:positionH relativeFrom="page">
                  <wp:posOffset>1728470</wp:posOffset>
                </wp:positionH>
                <wp:positionV relativeFrom="paragraph">
                  <wp:posOffset>408940</wp:posOffset>
                </wp:positionV>
                <wp:extent cx="92075" cy="203200"/>
                <wp:effectExtent l="4445" t="0" r="0" b="635"/>
                <wp:wrapNone/>
                <wp:docPr id="61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82" type="#_x0000_t202" style="position:absolute;left:0;text-align:left;margin-left:136.1pt;margin-top:32.2pt;width:7.25pt;height:1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От 18 - те страни, които са избрали геоложко погребване на своите </w:t>
      </w:r>
      <w:proofErr w:type="spellStart"/>
      <w:r w:rsidR="003B2BAC">
        <w:t>кондиционирани</w:t>
      </w:r>
      <w:proofErr w:type="spellEnd"/>
      <w:r w:rsidR="003B2BAC">
        <w:t xml:space="preserve"> високоактивни и/или дълго живеещи </w:t>
      </w:r>
      <w:r w:rsidR="003B2BAC">
        <w:rPr>
          <w:sz w:val="10"/>
        </w:rPr>
        <w:t>отпадъци</w:t>
      </w:r>
      <w:r w:rsidR="003B2BAC">
        <w:t>, 10,</w:t>
      </w:r>
    </w:p>
    <w:p w:rsidR="002D6318" w:rsidRDefault="003B2BAC">
      <w:pPr>
        <w:pStyle w:val="BodyText"/>
        <w:spacing w:before="126" w:line="160" w:lineRule="exact"/>
        <w:ind w:left="1466"/>
      </w:pPr>
      <w:r>
        <w:t>Южна Корея, Съединените щати, Финландия, Унгария и Швеция имат поне едно активно геоложко хранилище с галерии:</w:t>
      </w:r>
    </w:p>
    <w:p w:rsidR="002D6318" w:rsidRDefault="003B2BAC">
      <w:pPr>
        <w:pStyle w:val="BodyText"/>
        <w:tabs>
          <w:tab w:val="left" w:pos="1811"/>
        </w:tabs>
        <w:spacing w:before="119" w:line="294" w:lineRule="auto"/>
        <w:ind w:left="1891" w:right="123" w:hanging="425"/>
        <w:jc w:val="both"/>
      </w:pPr>
      <w:r>
        <w:rPr>
          <w:rFonts w:ascii="Wingdings 3" w:hAnsi="Wingdings 3"/>
          <w:color w:val="9FA900"/>
          <w:sz w:val="14"/>
        </w:rPr>
        <w:t></w:t>
      </w:r>
      <w:r>
        <w:rPr>
          <w:rFonts w:ascii="Times New Roman" w:hAnsi="Times New Roman"/>
          <w:color w:val="9FA900"/>
          <w:sz w:val="14"/>
        </w:rPr>
        <w:tab/>
      </w:r>
      <w:r>
        <w:rPr>
          <w:color w:val="000000"/>
        </w:rPr>
        <w:t xml:space="preserve">Южна Корея експлоатира геоложко хранилище за нискоактивни и средноактивни отпадъци от 2015 г. насам. Отпадъците са погребани в </w:t>
      </w:r>
      <w:proofErr w:type="spellStart"/>
      <w:r>
        <w:rPr>
          <w:color w:val="000000"/>
        </w:rPr>
        <w:t>кристалинн</w:t>
      </w:r>
      <w:proofErr w:type="spellEnd"/>
      <w:r>
        <w:rPr>
          <w:color w:val="000000"/>
        </w:rPr>
        <w:t xml:space="preserve"> скали на дълбочина от 80 до 130 метра.</w:t>
      </w:r>
    </w:p>
    <w:p w:rsidR="002D6318" w:rsidRDefault="003B2BAC">
      <w:pPr>
        <w:pStyle w:val="BodyText"/>
        <w:spacing w:before="73" w:line="294" w:lineRule="auto"/>
        <w:ind w:left="1891" w:right="127" w:hanging="425"/>
        <w:jc w:val="both"/>
      </w:pPr>
      <w:r>
        <w:rPr>
          <w:rFonts w:ascii="Wingdings 3" w:hAnsi="Wingdings 3"/>
          <w:color w:val="9FA900"/>
          <w:sz w:val="14"/>
        </w:rPr>
        <w:t></w:t>
      </w:r>
      <w:r>
        <w:rPr>
          <w:rFonts w:ascii="Wingdings 3" w:hAnsi="Wingdings 3"/>
          <w:color w:val="9FA900"/>
          <w:sz w:val="14"/>
        </w:rPr>
        <w:t></w:t>
      </w:r>
      <w:r>
        <w:rPr>
          <w:color w:val="000000"/>
        </w:rPr>
        <w:t xml:space="preserve">От 1999 г. насам Съединените щати експлоатират геоложко съоръжение за погребване, изградено в </w:t>
      </w:r>
      <w:proofErr w:type="spellStart"/>
      <w:r>
        <w:rPr>
          <w:color w:val="000000"/>
        </w:rPr>
        <w:t>евапорити</w:t>
      </w:r>
      <w:proofErr w:type="spellEnd"/>
      <w:r>
        <w:rPr>
          <w:color w:val="000000"/>
        </w:rPr>
        <w:t>, на дълбочина 650 метра, за средноактивни и дълго живеещи военни отпадъци.</w:t>
      </w:r>
    </w:p>
    <w:p w:rsidR="002D6318" w:rsidRDefault="003B2BAC">
      <w:pPr>
        <w:pStyle w:val="BodyText"/>
        <w:spacing w:before="70" w:line="296" w:lineRule="auto"/>
        <w:ind w:left="1891" w:right="128" w:hanging="425"/>
        <w:jc w:val="both"/>
      </w:pPr>
      <w:r>
        <w:rPr>
          <w:rFonts w:ascii="Wingdings 3" w:hAnsi="Wingdings 3"/>
          <w:color w:val="9FA900"/>
          <w:sz w:val="14"/>
        </w:rPr>
        <w:t></w:t>
      </w:r>
      <w:r>
        <w:rPr>
          <w:rFonts w:ascii="Wingdings 3" w:hAnsi="Wingdings 3"/>
          <w:color w:val="9FA900"/>
          <w:sz w:val="14"/>
        </w:rPr>
        <w:t></w:t>
      </w:r>
      <w:r>
        <w:rPr>
          <w:color w:val="000000"/>
        </w:rPr>
        <w:t>Финландия експлоатира две геоложки хранилища за ниско- и средноактивни отпадъци  от 1992 г. и 1998 г. в скали с кристална структура, на дълбочина съответно от 60 до 100 метра и 120 метра</w:t>
      </w:r>
      <w:r>
        <w:t>.</w:t>
      </w:r>
    </w:p>
    <w:p w:rsidR="002D6318" w:rsidRDefault="003B2BAC">
      <w:pPr>
        <w:pStyle w:val="BodyText"/>
        <w:spacing w:before="71" w:line="296" w:lineRule="auto"/>
        <w:ind w:left="1891" w:right="125" w:hanging="425"/>
        <w:jc w:val="both"/>
      </w:pPr>
      <w:r>
        <w:t xml:space="preserve">&lt;g </w:t>
      </w:r>
      <w:proofErr w:type="spellStart"/>
      <w:r>
        <w:t>id</w:t>
      </w:r>
      <w:proofErr w:type="spellEnd"/>
      <w:r>
        <w:t>="105527"&gt;От 2012 г. насам Унгария експлоатира геоложко хранилище за ниско- и средноактивни отпадъци, изградено в скали с кристална структура, на дълбочина 200 -250 метра.&lt;/g&gt;</w:t>
      </w:r>
      <w:r>
        <w:rPr>
          <w:rFonts w:ascii="Wingdings 3" w:hAnsi="Wingdings 3"/>
          <w:color w:val="9FA900"/>
          <w:sz w:val="14"/>
        </w:rPr>
        <w:t></w:t>
      </w:r>
      <w:r>
        <w:rPr>
          <w:rFonts w:ascii="Wingdings 3" w:hAnsi="Wingdings 3"/>
          <w:color w:val="9FA900"/>
          <w:sz w:val="14"/>
        </w:rPr>
        <w:t></w:t>
      </w:r>
    </w:p>
    <w:p w:rsidR="002D6318" w:rsidRDefault="003B2BAC">
      <w:pPr>
        <w:pStyle w:val="BodyText"/>
        <w:spacing w:before="69" w:line="296" w:lineRule="auto"/>
        <w:ind w:left="1891" w:right="118" w:hanging="425"/>
        <w:jc w:val="both"/>
      </w:pPr>
      <w:r>
        <w:rPr>
          <w:rFonts w:ascii="Wingdings 3" w:hAnsi="Wingdings 3"/>
          <w:color w:val="9FA900"/>
          <w:sz w:val="14"/>
        </w:rPr>
        <w:t></w:t>
      </w:r>
      <w:r>
        <w:rPr>
          <w:rFonts w:ascii="Wingdings 3" w:hAnsi="Wingdings 3"/>
          <w:color w:val="9FA900"/>
          <w:sz w:val="14"/>
        </w:rPr>
        <w:t></w:t>
      </w:r>
      <w:r>
        <w:rPr>
          <w:color w:val="000000"/>
        </w:rPr>
        <w:t>От 1988 г. Швеция експлоатира геоложко хранилище за съхранение на ниско- и средноактивни отпадъци, вдълбано в скали с кристална структура, на  дълбочина от 50  до</w:t>
      </w:r>
    </w:p>
    <w:p w:rsidR="002D6318" w:rsidRDefault="00B3410B">
      <w:pPr>
        <w:pStyle w:val="BodyText"/>
        <w:spacing w:line="296" w:lineRule="auto"/>
        <w:ind w:left="1891" w:right="121"/>
        <w:jc w:val="both"/>
      </w:pPr>
      <w:r>
        <w:rPr>
          <w:noProof/>
        </w:rPr>
        <mc:AlternateContent>
          <mc:Choice Requires="wps">
            <w:drawing>
              <wp:anchor distT="0" distB="0" distL="114300" distR="114300" simplePos="0" relativeHeight="251610624" behindDoc="1" locked="0" layoutInCell="1" allowOverlap="1">
                <wp:simplePos x="0" y="0"/>
                <wp:positionH relativeFrom="page">
                  <wp:posOffset>1728470</wp:posOffset>
                </wp:positionH>
                <wp:positionV relativeFrom="paragraph">
                  <wp:posOffset>485140</wp:posOffset>
                </wp:positionV>
                <wp:extent cx="92075" cy="203200"/>
                <wp:effectExtent l="4445" t="635" r="0" b="0"/>
                <wp:wrapNone/>
                <wp:docPr id="61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83" type="#_x0000_t202" style="position:absolute;left:0;text-align:left;margin-left:136.1pt;margin-top:38.2pt;width:7.25pt;height:16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100 метра под водата, разположено на един километър от брега. Понастоящем шведските органи разглеждат заявление за разширяване на това съоръжение за съхранение, за да утроят капацитета му.</w:t>
      </w:r>
    </w:p>
    <w:p w:rsidR="002D6318" w:rsidRDefault="003B2BAC">
      <w:pPr>
        <w:pStyle w:val="BodyText"/>
        <w:spacing w:before="120" w:line="164" w:lineRule="exact"/>
        <w:ind w:left="1466" w:right="211"/>
      </w:pPr>
      <w:r>
        <w:t>Германия изгражда съоръжение за геоложко погребване в галерии за своите дълго живеещи отпадъци, които не отделят топлина, а Финландия изгражда такова съоръжение за своето</w:t>
      </w:r>
    </w:p>
    <w:p w:rsidR="002D6318" w:rsidRDefault="003B2BAC">
      <w:pPr>
        <w:pStyle w:val="BodyText"/>
        <w:spacing w:before="46"/>
        <w:ind w:left="1466"/>
        <w:jc w:val="both"/>
      </w:pPr>
      <w:r>
        <w:t>отработено гориво ;</w:t>
      </w:r>
    </w:p>
    <w:p w:rsidR="002D6318" w:rsidRDefault="003B2BAC">
      <w:pPr>
        <w:pStyle w:val="BodyText"/>
        <w:numPr>
          <w:ilvl w:val="2"/>
          <w:numId w:val="41"/>
        </w:numPr>
        <w:tabs>
          <w:tab w:val="left" w:pos="1467"/>
        </w:tabs>
        <w:spacing w:before="124" w:line="189" w:lineRule="auto"/>
        <w:ind w:right="164"/>
        <w:jc w:val="both"/>
      </w:pPr>
      <w:r>
        <w:rPr>
          <w:color w:val="000000"/>
        </w:rPr>
        <w:t>Канада и Швеция са подали заявление за разрешение за строителство  на съоръжение за геоложко погребване в галерии, което понастоящем е в процес на разглеждане от</w:t>
      </w:r>
    </w:p>
    <w:p w:rsidR="002D6318" w:rsidRDefault="003B2BAC">
      <w:pPr>
        <w:pStyle w:val="BodyText"/>
        <w:spacing w:before="52"/>
        <w:ind w:left="1466"/>
        <w:jc w:val="both"/>
      </w:pPr>
      <w:r>
        <w:t>компетентните власти ;</w:t>
      </w:r>
    </w:p>
    <w:p w:rsidR="002D6318" w:rsidRDefault="003B2BAC">
      <w:pPr>
        <w:pStyle w:val="BodyText"/>
        <w:numPr>
          <w:ilvl w:val="2"/>
          <w:numId w:val="41"/>
        </w:numPr>
        <w:tabs>
          <w:tab w:val="left" w:pos="1467"/>
        </w:tabs>
        <w:spacing w:before="48"/>
        <w:jc w:val="both"/>
      </w:pPr>
      <w:r>
        <w:rPr>
          <w:color w:val="000000"/>
        </w:rPr>
        <w:t>Франция възнамерява да подаде заявлението си за разрешение за строеж през 2020 г.</w:t>
      </w:r>
    </w:p>
    <w:p w:rsidR="002D6318" w:rsidRDefault="003B2BAC">
      <w:pPr>
        <w:pStyle w:val="BodyText"/>
        <w:spacing w:before="29" w:line="295" w:lineRule="auto"/>
        <w:ind w:left="1041" w:right="123"/>
        <w:jc w:val="both"/>
      </w:pPr>
      <w:r>
        <w:t xml:space="preserve">Държавите в Европейския съюз, които нямат ядрени реактори с търговско предназначение, или са избрали геоложко погребване за своите евентуални високоактивни </w:t>
      </w:r>
      <w:proofErr w:type="spellStart"/>
      <w:r>
        <w:t>кондиционирани</w:t>
      </w:r>
      <w:proofErr w:type="spellEnd"/>
      <w:r>
        <w:t xml:space="preserve"> отпадъци, както и нискоактивните и средноактивните си </w:t>
      </w:r>
      <w:proofErr w:type="spellStart"/>
      <w:r>
        <w:t>кондиционирани</w:t>
      </w:r>
      <w:proofErr w:type="spellEnd"/>
      <w:r>
        <w:t xml:space="preserve"> дълго живеещи отпадъци, а когато това е целесъобразно, и като част от съвместно решение извън границите си, или пък нямат национална политика за дългосрочно управление на такива отпадъци.</w:t>
      </w:r>
    </w:p>
    <w:p w:rsidR="002D6318" w:rsidRDefault="002D6318">
      <w:pPr>
        <w:spacing w:before="4" w:line="160" w:lineRule="exact"/>
        <w:rPr>
          <w:sz w:val="16"/>
          <w:szCs w:val="16"/>
        </w:rPr>
      </w:pPr>
    </w:p>
    <w:p w:rsidR="002D6318" w:rsidRDefault="00B3410B">
      <w:pPr>
        <w:pStyle w:val="BodyText"/>
        <w:spacing w:line="295" w:lineRule="auto"/>
        <w:ind w:left="1041" w:right="123"/>
        <w:jc w:val="both"/>
      </w:pPr>
      <w:r>
        <w:rPr>
          <w:noProof/>
        </w:rPr>
        <mc:AlternateContent>
          <mc:Choice Requires="wps">
            <w:drawing>
              <wp:anchor distT="0" distB="0" distL="114300" distR="114300" simplePos="0" relativeHeight="251611648" behindDoc="1" locked="0" layoutInCell="1" allowOverlap="1">
                <wp:simplePos x="0" y="0"/>
                <wp:positionH relativeFrom="page">
                  <wp:posOffset>1728470</wp:posOffset>
                </wp:positionH>
                <wp:positionV relativeFrom="paragraph">
                  <wp:posOffset>641985</wp:posOffset>
                </wp:positionV>
                <wp:extent cx="92075" cy="203200"/>
                <wp:effectExtent l="4445" t="0" r="0" b="0"/>
                <wp:wrapNone/>
                <wp:docPr id="61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84" type="#_x0000_t202" style="position:absolute;left:0;text-align:left;margin-left:136.1pt;margin-top:50.55pt;width:7.25pt;height:16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Придобитият опит относно геоложките хранилища е ограничен до експлоатационния опит. В света все още няма затворени геоложки хранилища за нискоактивни и средноактивни отпадъци. Няма и геоложки хранилища за високоактивни отпадъци: първото е в процес на изграждане във Финландия.</w:t>
      </w:r>
    </w:p>
    <w:p w:rsidR="002D6318" w:rsidRDefault="003B2BAC" w:rsidP="003B2BAC">
      <w:pPr>
        <w:pStyle w:val="BodyText"/>
        <w:spacing w:before="134" w:line="160" w:lineRule="exact"/>
        <w:ind w:left="1466" w:right="121"/>
        <w:jc w:val="both"/>
      </w:pPr>
      <w:r>
        <w:t>С изключение на американското съоръжение за съхранение, всички активни геоложки съоръжения за съхранение са в непрекъсната експлоатация от пускането им в ход. Двата инцидента, единият от които</w:t>
      </w:r>
    </w:p>
    <w:p w:rsidR="002D6318" w:rsidRDefault="003B2BAC" w:rsidP="003B2BAC">
      <w:pPr>
        <w:pStyle w:val="BodyText"/>
        <w:spacing w:before="49" w:line="297" w:lineRule="auto"/>
        <w:ind w:left="1466" w:right="121"/>
        <w:jc w:val="both"/>
      </w:pPr>
      <w:r>
        <w:t>радиологичен</w:t>
      </w:r>
      <w:r w:rsidR="00B3410B">
        <w:rPr>
          <w:noProof/>
        </w:rPr>
        <mc:AlternateContent>
          <mc:Choice Requires="wps">
            <w:drawing>
              <wp:anchor distT="0" distB="0" distL="114300" distR="114300" simplePos="0" relativeHeight="251612672" behindDoc="1" locked="0" layoutInCell="1" allowOverlap="1">
                <wp:simplePos x="0" y="0"/>
                <wp:positionH relativeFrom="page">
                  <wp:posOffset>1728470</wp:posOffset>
                </wp:positionH>
                <wp:positionV relativeFrom="paragraph">
                  <wp:posOffset>520700</wp:posOffset>
                </wp:positionV>
                <wp:extent cx="92075" cy="203200"/>
                <wp:effectExtent l="4445" t="0" r="0" b="0"/>
                <wp:wrapNone/>
                <wp:docPr id="61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85" type="#_x0000_t202" style="position:absolute;left:0;text-align:left;margin-left:136.1pt;margin-top:41pt;width:7.25pt;height:16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 а другият стандартен, възникнали в американското хранилище, което доведе до временното му затваряне, подчертаха значението на спазването на процедурите и създаването на култура на безопасност сред работниците.</w:t>
      </w:r>
    </w:p>
    <w:p w:rsidR="002D6318" w:rsidRDefault="003B2BAC" w:rsidP="003B2BAC">
      <w:pPr>
        <w:pStyle w:val="BodyText"/>
        <w:spacing w:before="127" w:line="160" w:lineRule="exact"/>
        <w:ind w:left="1466" w:right="121"/>
        <w:jc w:val="both"/>
      </w:pPr>
      <w:r>
        <w:t>В миналото Германия е използвала две изведени от експлоатация солни мини (</w:t>
      </w:r>
      <w:proofErr w:type="spellStart"/>
      <w:r>
        <w:t>евапорити</w:t>
      </w:r>
      <w:proofErr w:type="spellEnd"/>
      <w:r>
        <w:t>) за съхраняване съответно на нискоактивни и средноактивни отпадъци, съответно от 1967 г. до 1978 г. (Асе) и от 1971 до 1998 (</w:t>
      </w:r>
      <w:proofErr w:type="spellStart"/>
      <w:r>
        <w:t>Морслебен</w:t>
      </w:r>
      <w:proofErr w:type="spellEnd"/>
      <w:r>
        <w:t>).</w:t>
      </w:r>
    </w:p>
    <w:p w:rsidR="002D6318" w:rsidRDefault="003B2BAC" w:rsidP="003B2BAC">
      <w:pPr>
        <w:pStyle w:val="BodyText"/>
        <w:spacing w:before="49"/>
        <w:ind w:left="1466" w:right="121"/>
        <w:jc w:val="both"/>
      </w:pPr>
      <w:r>
        <w:t xml:space="preserve"> Методът, който включва използването на съществуващите </w:t>
      </w:r>
    </w:p>
    <w:p w:rsidR="002D6318" w:rsidRDefault="002D6318">
      <w:pPr>
        <w:spacing w:before="8" w:line="150" w:lineRule="exact"/>
        <w:rPr>
          <w:sz w:val="15"/>
          <w:szCs w:val="15"/>
        </w:rPr>
      </w:pPr>
    </w:p>
    <w:p w:rsidR="002D6318" w:rsidRDefault="002D6318">
      <w:pPr>
        <w:spacing w:line="160" w:lineRule="exact"/>
        <w:rPr>
          <w:sz w:val="16"/>
          <w:szCs w:val="16"/>
        </w:rPr>
      </w:pPr>
    </w:p>
    <w:p w:rsidR="002D6318" w:rsidRDefault="00B3410B">
      <w:pPr>
        <w:spacing w:line="303" w:lineRule="auto"/>
        <w:ind w:left="1468" w:right="122" w:hanging="430"/>
        <w:jc w:val="both"/>
        <w:rPr>
          <w:rFonts w:ascii="Verdana" w:eastAsia="Verdana" w:hAnsi="Verdana" w:cs="Verdana"/>
          <w:sz w:val="13"/>
          <w:szCs w:val="13"/>
        </w:rPr>
      </w:pPr>
      <w:r>
        <w:rPr>
          <w:noProof/>
        </w:rPr>
        <mc:AlternateContent>
          <mc:Choice Requires="wpg">
            <w:drawing>
              <wp:anchor distT="0" distB="0" distL="114300" distR="114300" simplePos="0" relativeHeight="251608576" behindDoc="1" locked="0" layoutInCell="1" allowOverlap="1">
                <wp:simplePos x="0" y="0"/>
                <wp:positionH relativeFrom="page">
                  <wp:posOffset>1728470</wp:posOffset>
                </wp:positionH>
                <wp:positionV relativeFrom="paragraph">
                  <wp:posOffset>-64770</wp:posOffset>
                </wp:positionV>
                <wp:extent cx="1828800" cy="1270"/>
                <wp:effectExtent l="13970" t="6350" r="5080" b="11430"/>
                <wp:wrapNone/>
                <wp:docPr id="61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722" y="-102"/>
                          <a:chExt cx="2880" cy="2"/>
                        </a:xfrm>
                      </wpg:grpSpPr>
                      <wps:wsp>
                        <wps:cNvPr id="612" name="Freeform 576"/>
                        <wps:cNvSpPr>
                          <a:spLocks/>
                        </wps:cNvSpPr>
                        <wps:spPr bwMode="auto">
                          <a:xfrm>
                            <a:off x="2722" y="-102"/>
                            <a:ext cx="2880" cy="2"/>
                          </a:xfrm>
                          <a:custGeom>
                            <a:avLst/>
                            <a:gdLst>
                              <a:gd name="T0" fmla="+- 0 2722 2722"/>
                              <a:gd name="T1" fmla="*/ T0 w 2880"/>
                              <a:gd name="T2" fmla="+- 0 5602 272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C43FB" id="Group 575" o:spid="_x0000_s1026" style="position:absolute;margin-left:136.1pt;margin-top:-5.1pt;width:2in;height:.1pt;z-index:-251707904;mso-position-horizontal-relative:page" coordorigin="2722,-10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">
                <v:shape id="Freeform 576" o:spid="_x0000_s1027" style="position:absolute;left:2722;top:-10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 xml:space="preserve">10 </w:t>
      </w:r>
      <w:r w:rsidR="003B2BAC">
        <w:rPr>
          <w:rFonts w:ascii="Verdana" w:hAnsi="Verdana"/>
          <w:sz w:val="13"/>
        </w:rPr>
        <w:t xml:space="preserve">Някои държави са избрали съхранението в геоложки формации на своите средноактивни и дълго живеещи </w:t>
      </w:r>
      <w:proofErr w:type="spellStart"/>
      <w:r w:rsidR="003B2BAC">
        <w:rPr>
          <w:rFonts w:ascii="Verdana" w:hAnsi="Verdana"/>
          <w:sz w:val="13"/>
        </w:rPr>
        <w:t>кондиционирани</w:t>
      </w:r>
      <w:proofErr w:type="spellEnd"/>
      <w:r w:rsidR="003B2BAC">
        <w:rPr>
          <w:rFonts w:ascii="Verdana" w:hAnsi="Verdana"/>
          <w:sz w:val="13"/>
        </w:rPr>
        <w:t xml:space="preserve"> отпадъци с тези на своите нискоактивни и дълго живеещи </w:t>
      </w:r>
      <w:proofErr w:type="spellStart"/>
      <w:r w:rsidR="003B2BAC">
        <w:rPr>
          <w:rFonts w:ascii="Verdana" w:hAnsi="Verdana"/>
          <w:sz w:val="13"/>
        </w:rPr>
        <w:t>кондиционирани</w:t>
      </w:r>
      <w:proofErr w:type="spellEnd"/>
      <w:r w:rsidR="003B2BAC">
        <w:rPr>
          <w:rFonts w:ascii="Verdana" w:hAnsi="Verdana"/>
          <w:sz w:val="13"/>
        </w:rPr>
        <w:t xml:space="preserve"> отпадъци</w:t>
      </w:r>
      <w:r w:rsidR="003B2BAC">
        <w:t>.</w:t>
      </w:r>
      <w:r w:rsidR="003B2BAC">
        <w:rPr>
          <w:rFonts w:ascii="Verdana" w:hAnsi="Verdana"/>
          <w:sz w:val="13"/>
        </w:rPr>
        <w:t xml:space="preserve"> Сравнението с белгийския случай остава актуално, тъй като планът не изключва възможността ниско - и средноактивни и дълго живеещи </w:t>
      </w:r>
      <w:proofErr w:type="spellStart"/>
      <w:r w:rsidR="003B2BAC">
        <w:rPr>
          <w:rFonts w:ascii="Verdana" w:hAnsi="Verdana"/>
          <w:sz w:val="13"/>
        </w:rPr>
        <w:t>кондиционирани</w:t>
      </w:r>
      <w:proofErr w:type="spellEnd"/>
      <w:r w:rsidR="003B2BAC">
        <w:rPr>
          <w:rFonts w:ascii="Verdana" w:hAnsi="Verdana"/>
          <w:sz w:val="13"/>
        </w:rPr>
        <w:t xml:space="preserve"> отпадъци и високоактивни </w:t>
      </w:r>
      <w:proofErr w:type="spellStart"/>
      <w:r w:rsidR="003B2BAC">
        <w:rPr>
          <w:rFonts w:ascii="Verdana" w:hAnsi="Verdana"/>
          <w:sz w:val="13"/>
        </w:rPr>
        <w:t>кондиционирани</w:t>
      </w:r>
      <w:proofErr w:type="spellEnd"/>
      <w:r w:rsidR="003B2BAC">
        <w:rPr>
          <w:rFonts w:ascii="Verdana" w:hAnsi="Verdana"/>
          <w:sz w:val="13"/>
        </w:rPr>
        <w:t xml:space="preserve"> отпадъци да бъдат разпределени в отделни съоръжения за съхранение на няколко площадки (раздел </w:t>
      </w:r>
      <w:hyperlink w:anchor="_bookmark11" w:history="1">
        <w:r w:rsidR="003B2BAC">
          <w:rPr>
            <w:rFonts w:ascii="Verdana" w:hAnsi="Verdana"/>
            <w:sz w:val="13"/>
          </w:rPr>
          <w:t>2.1</w:t>
        </w:r>
      </w:hyperlink>
      <w:r w:rsidR="003B2BAC">
        <w:rPr>
          <w:rFonts w:ascii="Verdana" w:hAnsi="Verdana"/>
          <w:sz w:val="13"/>
        </w:rPr>
        <w:t>).</w:t>
      </w:r>
    </w:p>
    <w:p w:rsidR="002D6318" w:rsidRDefault="002D6318">
      <w:pPr>
        <w:spacing w:line="303" w:lineRule="auto"/>
        <w:jc w:val="both"/>
        <w:rPr>
          <w:rFonts w:ascii="Verdana" w:eastAsia="Verdana" w:hAnsi="Verdana" w:cs="Verdana"/>
          <w:sz w:val="13"/>
          <w:szCs w:val="13"/>
        </w:rPr>
        <w:sectPr w:rsidR="002D6318">
          <w:pgSz w:w="11920" w:h="16860"/>
          <w:pgMar w:top="1600" w:right="1400" w:bottom="820" w:left="1680" w:header="0" w:footer="639" w:gutter="0"/>
          <w:cols w:space="708"/>
        </w:sectPr>
      </w:pPr>
    </w:p>
    <w:p w:rsidR="002D6318" w:rsidRDefault="003B2BAC">
      <w:pPr>
        <w:pStyle w:val="BodyText"/>
        <w:spacing w:before="122" w:line="294" w:lineRule="auto"/>
        <w:ind w:left="535" w:right="1513"/>
        <w:jc w:val="both"/>
      </w:pPr>
      <w:r>
        <w:lastRenderedPageBreak/>
        <w:t>подземни кухини, без прилагане на международно препоръчаният понастоящем системен подход, доведе до окончателното спиране на операциите. Специално В Асе, в мината със статут на "пилотно хранилище ", възникнаха проблеми, свързани със стабилността и проникването на вода. Отпадъците от него ще бъдат извадени.</w:t>
      </w:r>
    </w:p>
    <w:p w:rsidR="002D6318" w:rsidRDefault="002D6318">
      <w:pPr>
        <w:spacing w:before="2"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spacing w:line="282" w:lineRule="auto"/>
        <w:ind w:left="111" w:right="101"/>
        <w:jc w:val="both"/>
        <w:rPr>
          <w:rFonts w:ascii="Verdana" w:eastAsia="Verdana" w:hAnsi="Verdana" w:cs="Verdana"/>
          <w:sz w:val="14"/>
          <w:szCs w:val="14"/>
        </w:rPr>
      </w:pPr>
      <w:bookmarkStart w:id="88" w:name="_bookmark46"/>
      <w:bookmarkEnd w:id="88"/>
      <w:r>
        <w:rPr>
          <w:rFonts w:ascii="Verdana" w:hAnsi="Verdana"/>
          <w:b/>
          <w:color w:val="9FA900"/>
          <w:sz w:val="14"/>
        </w:rPr>
        <w:t xml:space="preserve">Таблица 3 </w:t>
      </w:r>
      <w:r>
        <w:rPr>
          <w:rFonts w:ascii="Verdana" w:hAnsi="Verdana"/>
          <w:sz w:val="14"/>
        </w:rPr>
        <w:t>- Национални</w:t>
      </w:r>
      <w:r>
        <w:rPr>
          <w:rFonts w:ascii="Verdana" w:hAnsi="Verdana"/>
          <w:color w:val="000000"/>
          <w:sz w:val="14"/>
        </w:rPr>
        <w:t xml:space="preserve"> политики на държавите от  ОИСР и от Европейския съюз, които разполагат с поне един ядрен реактор за търговски цели в експлоатация или окончателно спрян, за дългосрочно управление на техните </w:t>
      </w:r>
      <w:proofErr w:type="spellStart"/>
      <w:r>
        <w:rPr>
          <w:rFonts w:ascii="Verdana" w:hAnsi="Verdana"/>
          <w:color w:val="000000"/>
          <w:sz w:val="14"/>
        </w:rPr>
        <w:t>кондиционирани</w:t>
      </w:r>
      <w:proofErr w:type="spellEnd"/>
      <w:r>
        <w:rPr>
          <w:rFonts w:ascii="Verdana" w:hAnsi="Verdana"/>
          <w:color w:val="000000"/>
          <w:sz w:val="14"/>
        </w:rPr>
        <w:t xml:space="preserve"> високоактивни и/или дълго живеещи отпадъци, определени като отпадъци от категории B и C, съгласно белгийската класификация (раздел </w:t>
      </w:r>
      <w:hyperlink w:anchor="_bookmark19" w:history="1">
        <w:r>
          <w:rPr>
            <w:rFonts w:ascii="Verdana" w:hAnsi="Verdana"/>
            <w:color w:val="000000"/>
            <w:sz w:val="14"/>
          </w:rPr>
          <w:t>2.4.1</w:t>
        </w:r>
      </w:hyperlink>
      <w:r>
        <w:rPr>
          <w:rFonts w:ascii="Verdana" w:hAnsi="Verdana"/>
          <w:color w:val="000000"/>
          <w:sz w:val="14"/>
        </w:rPr>
        <w:t>), и етап на изпълнение</w:t>
      </w:r>
      <w:r>
        <w:t>.</w:t>
      </w:r>
      <w:r>
        <w:rPr>
          <w:rFonts w:ascii="Verdana" w:hAnsi="Verdana"/>
          <w:color w:val="000000"/>
          <w:sz w:val="14"/>
        </w:rPr>
        <w:t xml:space="preserve"> Тези национални политики най - често се определят от законодателството (вж. приложение 2 за препратки към документи, които определят или се позовават на тези политики).</w:t>
      </w:r>
    </w:p>
    <w:p w:rsidR="002D6318" w:rsidRDefault="002D6318">
      <w:pPr>
        <w:spacing w:before="17"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84"/>
        <w:gridCol w:w="1145"/>
        <w:gridCol w:w="1140"/>
        <w:gridCol w:w="704"/>
        <w:gridCol w:w="1702"/>
        <w:gridCol w:w="1199"/>
        <w:gridCol w:w="1906"/>
      </w:tblGrid>
      <w:tr w:rsidR="002D6318">
        <w:trPr>
          <w:trHeight w:hRule="exact" w:val="521"/>
        </w:trPr>
        <w:tc>
          <w:tcPr>
            <w:tcW w:w="1284" w:type="dxa"/>
            <w:tcBorders>
              <w:top w:val="nil"/>
              <w:left w:val="nil"/>
              <w:bottom w:val="nil"/>
              <w:right w:val="nil"/>
            </w:tcBorders>
            <w:shd w:val="clear" w:color="auto" w:fill="9FA900"/>
          </w:tcPr>
          <w:p w:rsidR="002D6318" w:rsidRDefault="003B2BAC">
            <w:pPr>
              <w:pStyle w:val="TableParagraph"/>
              <w:spacing w:before="85"/>
              <w:ind w:left="122"/>
              <w:rPr>
                <w:rFonts w:ascii="Verdana" w:eastAsia="Verdana" w:hAnsi="Verdana" w:cs="Verdana"/>
                <w:sz w:val="14"/>
                <w:szCs w:val="14"/>
              </w:rPr>
            </w:pPr>
            <w:r>
              <w:rPr>
                <w:rFonts w:ascii="Verdana"/>
                <w:b/>
                <w:color w:val="FFFFFF"/>
                <w:sz w:val="14"/>
              </w:rPr>
              <w:t>Държава</w:t>
            </w:r>
          </w:p>
        </w:tc>
        <w:tc>
          <w:tcPr>
            <w:tcW w:w="1145" w:type="dxa"/>
            <w:tcBorders>
              <w:top w:val="nil"/>
              <w:left w:val="nil"/>
              <w:bottom w:val="nil"/>
              <w:right w:val="nil"/>
            </w:tcBorders>
            <w:shd w:val="clear" w:color="auto" w:fill="9FA900"/>
          </w:tcPr>
          <w:p w:rsidR="002D6318" w:rsidRDefault="003B2BAC">
            <w:pPr>
              <w:pStyle w:val="TableParagraph"/>
              <w:spacing w:before="82" w:line="257" w:lineRule="auto"/>
              <w:ind w:left="137" w:right="156" w:firstLine="4"/>
              <w:rPr>
                <w:rFonts w:ascii="Verdana" w:eastAsia="Verdana" w:hAnsi="Verdana" w:cs="Verdana"/>
                <w:sz w:val="14"/>
                <w:szCs w:val="14"/>
              </w:rPr>
            </w:pPr>
            <w:r>
              <w:rPr>
                <w:rFonts w:ascii="Verdana" w:hAnsi="Verdana"/>
                <w:b/>
                <w:color w:val="FFFFFF"/>
                <w:sz w:val="14"/>
              </w:rPr>
              <w:t>Категории отпадъци</w:t>
            </w:r>
          </w:p>
        </w:tc>
        <w:tc>
          <w:tcPr>
            <w:tcW w:w="1844" w:type="dxa"/>
            <w:gridSpan w:val="2"/>
            <w:tcBorders>
              <w:top w:val="nil"/>
              <w:left w:val="nil"/>
              <w:bottom w:val="nil"/>
              <w:right w:val="nil"/>
            </w:tcBorders>
            <w:shd w:val="clear" w:color="auto" w:fill="9FA900"/>
          </w:tcPr>
          <w:p w:rsidR="002D6318" w:rsidRDefault="003B2BAC">
            <w:pPr>
              <w:pStyle w:val="TableParagraph"/>
              <w:spacing w:before="82" w:line="257" w:lineRule="auto"/>
              <w:ind w:left="125" w:right="150" w:firstLine="43"/>
              <w:rPr>
                <w:rFonts w:ascii="Verdana" w:eastAsia="Verdana" w:hAnsi="Verdana" w:cs="Verdana"/>
                <w:sz w:val="14"/>
                <w:szCs w:val="14"/>
              </w:rPr>
            </w:pPr>
            <w:r>
              <w:rPr>
                <w:rFonts w:ascii="Verdana" w:hAnsi="Verdana"/>
                <w:b/>
                <w:color w:val="FFFFFF"/>
                <w:sz w:val="14"/>
              </w:rPr>
              <w:t>Национална политика и година на приемане</w:t>
            </w:r>
          </w:p>
        </w:tc>
        <w:tc>
          <w:tcPr>
            <w:tcW w:w="1702" w:type="dxa"/>
            <w:tcBorders>
              <w:top w:val="nil"/>
              <w:left w:val="nil"/>
              <w:bottom w:val="nil"/>
              <w:right w:val="nil"/>
            </w:tcBorders>
            <w:shd w:val="clear" w:color="auto" w:fill="9FA900"/>
          </w:tcPr>
          <w:p w:rsidR="002D6318" w:rsidRDefault="003B2BAC">
            <w:pPr>
              <w:pStyle w:val="TableParagraph"/>
              <w:spacing w:before="85"/>
              <w:ind w:left="232"/>
              <w:rPr>
                <w:rFonts w:ascii="Verdana" w:eastAsia="Verdana" w:hAnsi="Verdana" w:cs="Verdana"/>
                <w:sz w:val="14"/>
                <w:szCs w:val="14"/>
              </w:rPr>
            </w:pPr>
            <w:r>
              <w:rPr>
                <w:rFonts w:ascii="Verdana" w:hAnsi="Verdana"/>
                <w:b/>
                <w:color w:val="FFFFFF"/>
                <w:sz w:val="14"/>
              </w:rPr>
              <w:t>Приемна формация</w:t>
            </w:r>
          </w:p>
        </w:tc>
        <w:tc>
          <w:tcPr>
            <w:tcW w:w="1199" w:type="dxa"/>
            <w:tcBorders>
              <w:top w:val="nil"/>
              <w:left w:val="nil"/>
              <w:bottom w:val="nil"/>
              <w:right w:val="nil"/>
            </w:tcBorders>
            <w:shd w:val="clear" w:color="auto" w:fill="9FA900"/>
          </w:tcPr>
          <w:p w:rsidR="002D6318" w:rsidRDefault="003B2BAC">
            <w:pPr>
              <w:pStyle w:val="TableParagraph"/>
              <w:spacing w:before="82" w:line="257" w:lineRule="auto"/>
              <w:ind w:left="474" w:hanging="291"/>
              <w:rPr>
                <w:rFonts w:ascii="Verdana" w:eastAsia="Verdana" w:hAnsi="Verdana" w:cs="Verdana"/>
                <w:sz w:val="14"/>
                <w:szCs w:val="14"/>
              </w:rPr>
            </w:pPr>
            <w:r>
              <w:rPr>
                <w:rFonts w:ascii="Verdana"/>
                <w:b/>
                <w:color w:val="FFFFFF"/>
                <w:sz w:val="14"/>
              </w:rPr>
              <w:t>Дълбочина</w:t>
            </w:r>
            <w:r>
              <w:rPr>
                <w:rFonts w:ascii="Verdana"/>
                <w:b/>
                <w:color w:val="FFFFFF"/>
                <w:sz w:val="14"/>
              </w:rPr>
              <w:t xml:space="preserve"> (m)</w:t>
            </w:r>
          </w:p>
        </w:tc>
        <w:tc>
          <w:tcPr>
            <w:tcW w:w="1906" w:type="dxa"/>
            <w:tcBorders>
              <w:top w:val="nil"/>
              <w:left w:val="nil"/>
              <w:bottom w:val="nil"/>
              <w:right w:val="nil"/>
            </w:tcBorders>
            <w:shd w:val="clear" w:color="auto" w:fill="9FA900"/>
          </w:tcPr>
          <w:p w:rsidR="002D6318" w:rsidRDefault="003B2BAC">
            <w:pPr>
              <w:pStyle w:val="TableParagraph"/>
              <w:spacing w:before="85"/>
              <w:ind w:left="187" w:right="96"/>
              <w:rPr>
                <w:rFonts w:ascii="Verdana" w:eastAsia="Verdana" w:hAnsi="Verdana" w:cs="Verdana"/>
                <w:sz w:val="14"/>
                <w:szCs w:val="14"/>
              </w:rPr>
            </w:pPr>
            <w:r>
              <w:rPr>
                <w:rFonts w:ascii="Verdana"/>
                <w:b/>
                <w:color w:val="FFFFFF"/>
                <w:sz w:val="14"/>
              </w:rPr>
              <w:t>Пускане</w:t>
            </w:r>
            <w:r>
              <w:rPr>
                <w:rFonts w:ascii="Verdana"/>
                <w:b/>
                <w:color w:val="FFFFFF"/>
                <w:sz w:val="14"/>
              </w:rPr>
              <w:t xml:space="preserve"> </w:t>
            </w:r>
            <w:r>
              <w:rPr>
                <w:rFonts w:ascii="Verdana"/>
                <w:b/>
                <w:color w:val="FFFFFF"/>
                <w:sz w:val="14"/>
              </w:rPr>
              <w:t>в</w:t>
            </w:r>
            <w:r>
              <w:rPr>
                <w:rFonts w:ascii="Verdana"/>
                <w:b/>
                <w:color w:val="FFFFFF"/>
                <w:sz w:val="14"/>
              </w:rPr>
              <w:t xml:space="preserve"> </w:t>
            </w:r>
            <w:r>
              <w:rPr>
                <w:rFonts w:ascii="Verdana"/>
                <w:b/>
                <w:color w:val="FFFFFF"/>
                <w:sz w:val="14"/>
              </w:rPr>
              <w:t>експлоатация</w:t>
            </w:r>
          </w:p>
        </w:tc>
      </w:tr>
      <w:tr w:rsidR="002D6318">
        <w:trPr>
          <w:trHeight w:hRule="exact" w:val="338"/>
        </w:trPr>
        <w:tc>
          <w:tcPr>
            <w:tcW w:w="1284" w:type="dxa"/>
            <w:tcBorders>
              <w:top w:val="nil"/>
              <w:left w:val="nil"/>
              <w:bottom w:val="nil"/>
              <w:right w:val="nil"/>
            </w:tcBorders>
          </w:tcPr>
          <w:p w:rsidR="002D6318" w:rsidRDefault="003B2BAC">
            <w:pPr>
              <w:pStyle w:val="TableParagraph"/>
              <w:spacing w:before="101"/>
              <w:ind w:left="122"/>
              <w:rPr>
                <w:rFonts w:ascii="Verdana" w:eastAsia="Verdana" w:hAnsi="Verdana" w:cs="Verdana"/>
                <w:sz w:val="14"/>
                <w:szCs w:val="14"/>
              </w:rPr>
            </w:pPr>
            <w:r>
              <w:rPr>
                <w:rFonts w:ascii="Verdana"/>
                <w:b/>
                <w:color w:val="4B5F3E"/>
                <w:sz w:val="14"/>
              </w:rPr>
              <w:t>Германия</w:t>
            </w:r>
          </w:p>
        </w:tc>
        <w:tc>
          <w:tcPr>
            <w:tcW w:w="1145" w:type="dxa"/>
            <w:tcBorders>
              <w:top w:val="nil"/>
              <w:left w:val="nil"/>
              <w:bottom w:val="nil"/>
              <w:right w:val="nil"/>
            </w:tcBorders>
          </w:tcPr>
          <w:p w:rsidR="002D6318" w:rsidRDefault="003B2BAC">
            <w:pPr>
              <w:pStyle w:val="TableParagraph"/>
              <w:spacing w:before="101"/>
              <w:ind w:left="416"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nil"/>
              <w:left w:val="nil"/>
              <w:bottom w:val="nil"/>
              <w:right w:val="nil"/>
            </w:tcBorders>
          </w:tcPr>
          <w:p w:rsidR="002D6318" w:rsidRDefault="003B2BAC">
            <w:pPr>
              <w:pStyle w:val="TableParagraph"/>
              <w:spacing w:before="101"/>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nil"/>
              <w:right w:val="nil"/>
            </w:tcBorders>
          </w:tcPr>
          <w:p w:rsidR="002D6318" w:rsidRDefault="003B2BAC">
            <w:pPr>
              <w:pStyle w:val="TableParagraph"/>
              <w:spacing w:before="101"/>
              <w:ind w:left="161"/>
              <w:rPr>
                <w:rFonts w:ascii="Verdana" w:eastAsia="Verdana" w:hAnsi="Verdana" w:cs="Verdana"/>
                <w:sz w:val="14"/>
                <w:szCs w:val="14"/>
              </w:rPr>
            </w:pPr>
            <w:r>
              <w:rPr>
                <w:rFonts w:ascii="Verdana"/>
                <w:sz w:val="14"/>
              </w:rPr>
              <w:t>1959</w:t>
            </w:r>
          </w:p>
        </w:tc>
        <w:tc>
          <w:tcPr>
            <w:tcW w:w="1702" w:type="dxa"/>
            <w:tcBorders>
              <w:top w:val="nil"/>
              <w:left w:val="nil"/>
              <w:bottom w:val="nil"/>
              <w:right w:val="nil"/>
            </w:tcBorders>
          </w:tcPr>
          <w:p w:rsidR="002D6318" w:rsidRDefault="003B2BAC">
            <w:pPr>
              <w:pStyle w:val="TableParagraph"/>
              <w:spacing w:before="101"/>
              <w:ind w:left="163"/>
              <w:rPr>
                <w:rFonts w:ascii="Verdana" w:eastAsia="Verdana" w:hAnsi="Verdana" w:cs="Verdana"/>
                <w:sz w:val="14"/>
                <w:szCs w:val="14"/>
              </w:rPr>
            </w:pPr>
            <w:r>
              <w:rPr>
                <w:rFonts w:ascii="Verdana"/>
                <w:sz w:val="14"/>
              </w:rPr>
              <w:t>варовик</w:t>
            </w:r>
            <w:r>
              <w:rPr>
                <w:rFonts w:ascii="Verdana"/>
                <w:sz w:val="14"/>
              </w:rPr>
              <w:t xml:space="preserve"> </w:t>
            </w:r>
            <w:r>
              <w:rPr>
                <w:rFonts w:ascii="Verdana"/>
                <w:sz w:val="14"/>
              </w:rPr>
              <w:t>под</w:t>
            </w:r>
            <w:r>
              <w:rPr>
                <w:rFonts w:ascii="Verdana"/>
                <w:sz w:val="14"/>
              </w:rPr>
              <w:t xml:space="preserve"> </w:t>
            </w:r>
            <w:r>
              <w:rPr>
                <w:rFonts w:ascii="Verdana"/>
                <w:sz w:val="14"/>
              </w:rPr>
              <w:t>глина</w:t>
            </w:r>
          </w:p>
        </w:tc>
        <w:tc>
          <w:tcPr>
            <w:tcW w:w="1199" w:type="dxa"/>
            <w:tcBorders>
              <w:top w:val="nil"/>
              <w:left w:val="nil"/>
              <w:bottom w:val="nil"/>
              <w:right w:val="nil"/>
            </w:tcBorders>
          </w:tcPr>
          <w:p w:rsidR="002D6318" w:rsidRDefault="003B2BAC">
            <w:pPr>
              <w:pStyle w:val="TableParagraph"/>
              <w:spacing w:before="101"/>
              <w:ind w:left="220"/>
              <w:rPr>
                <w:rFonts w:ascii="Verdana" w:eastAsia="Verdana" w:hAnsi="Verdana" w:cs="Verdana"/>
                <w:sz w:val="14"/>
                <w:szCs w:val="14"/>
              </w:rPr>
            </w:pPr>
            <w:r>
              <w:rPr>
                <w:rFonts w:ascii="Verdana" w:hAnsi="Verdana"/>
                <w:sz w:val="14"/>
              </w:rPr>
              <w:t>800 – 1300</w:t>
            </w:r>
          </w:p>
        </w:tc>
        <w:tc>
          <w:tcPr>
            <w:tcW w:w="1906" w:type="dxa"/>
            <w:tcBorders>
              <w:top w:val="nil"/>
              <w:left w:val="nil"/>
              <w:bottom w:val="nil"/>
              <w:right w:val="nil"/>
            </w:tcBorders>
          </w:tcPr>
          <w:p w:rsidR="002D6318" w:rsidRDefault="003B2BAC">
            <w:pPr>
              <w:pStyle w:val="TableParagraph"/>
              <w:spacing w:before="101"/>
              <w:ind w:left="425"/>
              <w:rPr>
                <w:rFonts w:ascii="Verdana" w:eastAsia="Verdana" w:hAnsi="Verdana" w:cs="Verdana"/>
                <w:sz w:val="14"/>
                <w:szCs w:val="14"/>
              </w:rPr>
            </w:pPr>
            <w:r>
              <w:rPr>
                <w:rFonts w:ascii="Verdana" w:hAnsi="Verdana"/>
                <w:sz w:val="14"/>
              </w:rPr>
              <w:t>планирано за 2028 г.</w:t>
            </w:r>
          </w:p>
        </w:tc>
      </w:tr>
      <w:tr w:rsidR="002D6318">
        <w:trPr>
          <w:trHeight w:hRule="exact" w:val="291"/>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1973</w:t>
            </w:r>
          </w:p>
        </w:tc>
        <w:tc>
          <w:tcPr>
            <w:tcW w:w="1702" w:type="dxa"/>
            <w:tcBorders>
              <w:top w:val="nil"/>
              <w:left w:val="nil"/>
              <w:bottom w:val="single" w:sz="3" w:space="0" w:color="4B5F3E"/>
              <w:right w:val="nil"/>
            </w:tcBorders>
          </w:tcPr>
          <w:p w:rsidR="002D6318" w:rsidRDefault="003B2BAC">
            <w:pPr>
              <w:pStyle w:val="TableParagraph"/>
              <w:spacing w:before="46"/>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nil"/>
              <w:left w:val="nil"/>
              <w:bottom w:val="single" w:sz="3" w:space="0" w:color="4B5F3E"/>
              <w:right w:val="nil"/>
            </w:tcBorders>
          </w:tcPr>
          <w:p w:rsidR="002D6318" w:rsidRDefault="003B2BAC">
            <w:pPr>
              <w:pStyle w:val="TableParagraph"/>
              <w:spacing w:before="46"/>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nil"/>
              <w:left w:val="nil"/>
              <w:bottom w:val="single" w:sz="3" w:space="0" w:color="4B5F3E"/>
              <w:right w:val="nil"/>
            </w:tcBorders>
          </w:tcPr>
          <w:p w:rsidR="002D6318" w:rsidRDefault="003B2BAC">
            <w:pPr>
              <w:pStyle w:val="TableParagraph"/>
              <w:spacing w:before="46"/>
              <w:ind w:left="424" w:right="96"/>
              <w:rPr>
                <w:rFonts w:ascii="Verdana" w:eastAsia="Verdana" w:hAnsi="Verdana" w:cs="Verdana"/>
                <w:sz w:val="14"/>
                <w:szCs w:val="14"/>
              </w:rPr>
            </w:pPr>
            <w:r>
              <w:rPr>
                <w:rFonts w:ascii="Verdana" w:hAnsi="Verdana"/>
                <w:sz w:val="14"/>
              </w:rPr>
              <w:t>планирано за 2050 г.</w:t>
            </w:r>
          </w:p>
        </w:tc>
      </w:tr>
      <w:tr w:rsidR="002D6318">
        <w:trPr>
          <w:trHeight w:hRule="exact" w:val="286"/>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9FA900"/>
                <w:sz w:val="14"/>
              </w:rPr>
              <w:t>Белгия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color w:val="9FA900"/>
                <w:sz w:val="14"/>
              </w:rPr>
              <w:t>В</w:t>
            </w:r>
            <w:r>
              <w:rPr>
                <w:rFonts w:ascii="Verdana"/>
                <w:color w:val="9FA900"/>
                <w:sz w:val="14"/>
              </w:rPr>
              <w:t>-</w:t>
            </w:r>
            <w:r>
              <w:rPr>
                <w:rFonts w:ascii="Verdana"/>
                <w:color w:val="9FA900"/>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32"/>
              <w:rPr>
                <w:rFonts w:ascii="Verdana" w:eastAsia="Verdana" w:hAnsi="Verdana" w:cs="Verdana"/>
                <w:sz w:val="14"/>
                <w:szCs w:val="14"/>
              </w:rPr>
            </w:pPr>
            <w:r>
              <w:rPr>
                <w:rFonts w:ascii="Verdana" w:hAnsi="Verdana"/>
                <w:i/>
                <w:color w:val="9FA900"/>
                <w:sz w:val="14"/>
              </w:rPr>
              <w:t>не е решено</w:t>
            </w:r>
          </w:p>
        </w:tc>
        <w:tc>
          <w:tcPr>
            <w:tcW w:w="704" w:type="dxa"/>
            <w:tcBorders>
              <w:top w:val="single" w:sz="3" w:space="0" w:color="4B5F3E"/>
              <w:left w:val="nil"/>
              <w:bottom w:val="single" w:sz="3" w:space="0" w:color="4B5F3E"/>
              <w:right w:val="nil"/>
            </w:tcBorders>
          </w:tcPr>
          <w:p w:rsidR="002D6318" w:rsidRDefault="002D6318"/>
        </w:tc>
        <w:tc>
          <w:tcPr>
            <w:tcW w:w="1702" w:type="dxa"/>
            <w:tcBorders>
              <w:top w:val="single" w:sz="3" w:space="0" w:color="4B5F3E"/>
              <w:left w:val="nil"/>
              <w:bottom w:val="single" w:sz="3" w:space="0" w:color="4B5F3E"/>
              <w:right w:val="nil"/>
            </w:tcBorders>
          </w:tcPr>
          <w:p w:rsidR="002D6318" w:rsidRDefault="002D6318"/>
        </w:tc>
        <w:tc>
          <w:tcPr>
            <w:tcW w:w="1199" w:type="dxa"/>
            <w:tcBorders>
              <w:top w:val="single" w:sz="3" w:space="0" w:color="4B5F3E"/>
              <w:left w:val="nil"/>
              <w:bottom w:val="single" w:sz="3" w:space="0" w:color="4B5F3E"/>
              <w:right w:val="nil"/>
            </w:tcBorders>
          </w:tcPr>
          <w:p w:rsidR="002D6318" w:rsidRDefault="002D6318"/>
        </w:tc>
        <w:tc>
          <w:tcPr>
            <w:tcW w:w="1906" w:type="dxa"/>
            <w:tcBorders>
              <w:top w:val="single" w:sz="3" w:space="0" w:color="4B5F3E"/>
              <w:left w:val="nil"/>
              <w:bottom w:val="single" w:sz="3" w:space="0" w:color="4B5F3E"/>
              <w:right w:val="nil"/>
            </w:tcBorders>
          </w:tcPr>
          <w:p w:rsidR="002D6318" w:rsidRDefault="002D6318"/>
        </w:tc>
      </w:tr>
      <w:tr w:rsidR="002D6318">
        <w:trPr>
          <w:trHeight w:hRule="exact" w:val="288"/>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БЪЛГАРИЯ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sz w:val="14"/>
              </w:rPr>
              <w:t>В</w:t>
            </w:r>
            <w:r>
              <w:rPr>
                <w:rFonts w:ascii="Verdana"/>
                <w:sz w:val="14"/>
              </w:rPr>
              <w:t>-</w:t>
            </w: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2D6318"/>
        </w:tc>
        <w:tc>
          <w:tcPr>
            <w:tcW w:w="1702" w:type="dxa"/>
            <w:tcBorders>
              <w:top w:val="single" w:sz="3" w:space="0" w:color="4B5F3E"/>
              <w:left w:val="nil"/>
              <w:bottom w:val="single" w:sz="3" w:space="0" w:color="4B5F3E"/>
              <w:right w:val="nil"/>
            </w:tcBorders>
          </w:tcPr>
          <w:p w:rsidR="002D6318" w:rsidRDefault="002D6318"/>
        </w:tc>
        <w:tc>
          <w:tcPr>
            <w:tcW w:w="1199" w:type="dxa"/>
            <w:tcBorders>
              <w:top w:val="single" w:sz="3" w:space="0" w:color="4B5F3E"/>
              <w:left w:val="nil"/>
              <w:bottom w:val="single" w:sz="3" w:space="0" w:color="4B5F3E"/>
              <w:right w:val="nil"/>
            </w:tcBorders>
          </w:tcPr>
          <w:p w:rsidR="002D6318" w:rsidRDefault="002D6318"/>
        </w:tc>
        <w:tc>
          <w:tcPr>
            <w:tcW w:w="1906" w:type="dxa"/>
            <w:tcBorders>
              <w:top w:val="single" w:sz="3" w:space="0" w:color="4B5F3E"/>
              <w:left w:val="nil"/>
              <w:bottom w:val="single" w:sz="3" w:space="0" w:color="4B5F3E"/>
              <w:right w:val="nil"/>
            </w:tcBorders>
          </w:tcPr>
          <w:p w:rsidR="002D6318" w:rsidRDefault="002D6318"/>
        </w:tc>
      </w:tr>
      <w:tr w:rsidR="002D6318">
        <w:trPr>
          <w:trHeight w:hRule="exact" w:val="280"/>
        </w:trPr>
        <w:tc>
          <w:tcPr>
            <w:tcW w:w="1284" w:type="dxa"/>
            <w:tcBorders>
              <w:top w:val="single" w:sz="3" w:space="0" w:color="4B5F3E"/>
              <w:left w:val="nil"/>
              <w:bottom w:val="nil"/>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Канада</w:t>
            </w:r>
          </w:p>
        </w:tc>
        <w:tc>
          <w:tcPr>
            <w:tcW w:w="1145" w:type="dxa"/>
            <w:tcBorders>
              <w:top w:val="single" w:sz="3" w:space="0" w:color="4B5F3E"/>
              <w:left w:val="nil"/>
              <w:bottom w:val="nil"/>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3"/>
              <w:ind w:right="25"/>
              <w:jc w:val="center"/>
              <w:rPr>
                <w:rFonts w:ascii="Verdana" w:eastAsia="Verdana" w:hAnsi="Verdana" w:cs="Verdana"/>
                <w:sz w:val="9"/>
                <w:szCs w:val="9"/>
              </w:rPr>
            </w:pPr>
            <w:r>
              <w:rPr>
                <w:rFonts w:ascii="Verdana"/>
                <w:sz w:val="9"/>
              </w:rPr>
              <w:t>1</w:t>
            </w:r>
          </w:p>
        </w:tc>
        <w:tc>
          <w:tcPr>
            <w:tcW w:w="1702" w:type="dxa"/>
            <w:tcBorders>
              <w:top w:val="single" w:sz="3" w:space="0" w:color="4B5F3E"/>
              <w:left w:val="nil"/>
              <w:bottom w:val="nil"/>
              <w:right w:val="nil"/>
            </w:tcBorders>
          </w:tcPr>
          <w:p w:rsidR="002D6318" w:rsidRDefault="003B2BAC">
            <w:pPr>
              <w:pStyle w:val="TableParagraph"/>
              <w:spacing w:before="43"/>
              <w:ind w:left="162"/>
              <w:rPr>
                <w:rFonts w:ascii="Verdana" w:eastAsia="Verdana" w:hAnsi="Verdana" w:cs="Verdana"/>
                <w:sz w:val="14"/>
                <w:szCs w:val="14"/>
              </w:rPr>
            </w:pPr>
            <w:r>
              <w:rPr>
                <w:rFonts w:ascii="Verdana"/>
                <w:sz w:val="14"/>
              </w:rPr>
              <w:t>варовик</w:t>
            </w:r>
            <w:r>
              <w:rPr>
                <w:rFonts w:ascii="Verdana"/>
                <w:sz w:val="14"/>
              </w:rPr>
              <w:t xml:space="preserve"> </w:t>
            </w:r>
            <w:r>
              <w:rPr>
                <w:rFonts w:ascii="Verdana"/>
                <w:sz w:val="14"/>
              </w:rPr>
              <w:t>под</w:t>
            </w:r>
            <w:r>
              <w:rPr>
                <w:rFonts w:ascii="Verdana"/>
                <w:sz w:val="14"/>
              </w:rPr>
              <w:t xml:space="preserve"> </w:t>
            </w:r>
            <w:r>
              <w:rPr>
                <w:rFonts w:ascii="Verdana"/>
                <w:sz w:val="14"/>
              </w:rPr>
              <w:t>глина</w:t>
            </w:r>
          </w:p>
        </w:tc>
        <w:tc>
          <w:tcPr>
            <w:tcW w:w="1199" w:type="dxa"/>
            <w:tcBorders>
              <w:top w:val="single" w:sz="3" w:space="0" w:color="4B5F3E"/>
              <w:left w:val="nil"/>
              <w:bottom w:val="nil"/>
              <w:right w:val="nil"/>
            </w:tcBorders>
          </w:tcPr>
          <w:p w:rsidR="002D6318" w:rsidRDefault="003B2BAC">
            <w:pPr>
              <w:pStyle w:val="TableParagraph"/>
              <w:spacing w:before="43"/>
              <w:ind w:left="470" w:right="421"/>
              <w:jc w:val="center"/>
              <w:rPr>
                <w:rFonts w:ascii="Verdana" w:eastAsia="Verdana" w:hAnsi="Verdana" w:cs="Verdana"/>
                <w:sz w:val="14"/>
                <w:szCs w:val="14"/>
              </w:rPr>
            </w:pPr>
            <w:r>
              <w:rPr>
                <w:rFonts w:ascii="Verdana"/>
                <w:sz w:val="14"/>
              </w:rPr>
              <w:t>680</w:t>
            </w:r>
          </w:p>
        </w:tc>
        <w:tc>
          <w:tcPr>
            <w:tcW w:w="1906" w:type="dxa"/>
            <w:tcBorders>
              <w:top w:val="single" w:sz="3" w:space="0" w:color="4B5F3E"/>
              <w:left w:val="nil"/>
              <w:bottom w:val="nil"/>
              <w:right w:val="nil"/>
            </w:tcBorders>
          </w:tcPr>
          <w:p w:rsidR="002D6318" w:rsidRDefault="003B2BAC">
            <w:pPr>
              <w:pStyle w:val="TableParagraph"/>
              <w:spacing w:before="43"/>
              <w:ind w:left="424" w:right="96"/>
              <w:rPr>
                <w:rFonts w:ascii="Verdana" w:eastAsia="Verdana" w:hAnsi="Verdana" w:cs="Verdana"/>
                <w:sz w:val="14"/>
                <w:szCs w:val="14"/>
              </w:rPr>
            </w:pPr>
            <w:r>
              <w:rPr>
                <w:rFonts w:ascii="Verdana" w:hAnsi="Verdana"/>
                <w:sz w:val="14"/>
              </w:rPr>
              <w:t>планирано за 2027 г.</w:t>
            </w:r>
          </w:p>
        </w:tc>
      </w:tr>
      <w:tr w:rsidR="002D6318">
        <w:trPr>
          <w:trHeight w:hRule="exact" w:val="291"/>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2007</w:t>
            </w:r>
          </w:p>
        </w:tc>
        <w:tc>
          <w:tcPr>
            <w:tcW w:w="1702" w:type="dxa"/>
            <w:tcBorders>
              <w:top w:val="nil"/>
              <w:left w:val="nil"/>
              <w:bottom w:val="single" w:sz="3" w:space="0" w:color="4B5F3E"/>
              <w:right w:val="nil"/>
            </w:tcBorders>
          </w:tcPr>
          <w:p w:rsidR="002D6318" w:rsidRDefault="003B2BAC">
            <w:pPr>
              <w:pStyle w:val="TableParagraph"/>
              <w:spacing w:before="46"/>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nil"/>
              <w:left w:val="nil"/>
              <w:bottom w:val="single" w:sz="3" w:space="0" w:color="4B5F3E"/>
              <w:right w:val="nil"/>
            </w:tcBorders>
          </w:tcPr>
          <w:p w:rsidR="002D6318" w:rsidRDefault="003B2BAC">
            <w:pPr>
              <w:pStyle w:val="TableParagraph"/>
              <w:spacing w:before="46"/>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nil"/>
              <w:left w:val="nil"/>
              <w:bottom w:val="single" w:sz="3" w:space="0" w:color="4B5F3E"/>
              <w:right w:val="nil"/>
            </w:tcBorders>
          </w:tcPr>
          <w:p w:rsidR="002D6318" w:rsidRDefault="003B2BAC">
            <w:pPr>
              <w:pStyle w:val="TableParagraph"/>
              <w:spacing w:before="46"/>
              <w:ind w:left="216"/>
              <w:rPr>
                <w:rFonts w:ascii="Verdana" w:eastAsia="Verdana" w:hAnsi="Verdana" w:cs="Verdana"/>
                <w:sz w:val="14"/>
                <w:szCs w:val="14"/>
              </w:rPr>
            </w:pPr>
            <w:r>
              <w:rPr>
                <w:rFonts w:ascii="Verdana" w:hAnsi="Verdana"/>
                <w:sz w:val="14"/>
              </w:rPr>
              <w:t>планирано за 2040 -2045 г.</w:t>
            </w:r>
          </w:p>
        </w:tc>
      </w:tr>
      <w:tr w:rsidR="002D6318">
        <w:trPr>
          <w:trHeight w:hRule="exact" w:val="279"/>
        </w:trPr>
        <w:tc>
          <w:tcPr>
            <w:tcW w:w="1284" w:type="dxa"/>
            <w:tcBorders>
              <w:top w:val="single" w:sz="3" w:space="0" w:color="4B5F3E"/>
              <w:left w:val="nil"/>
              <w:bottom w:val="nil"/>
              <w:right w:val="nil"/>
            </w:tcBorders>
          </w:tcPr>
          <w:p w:rsidR="002D6318" w:rsidRDefault="003B2BAC">
            <w:pPr>
              <w:pStyle w:val="TableParagraph"/>
              <w:spacing w:before="43"/>
              <w:ind w:left="122"/>
              <w:rPr>
                <w:rFonts w:ascii="Verdana" w:eastAsia="Verdana" w:hAnsi="Verdana" w:cs="Verdana"/>
                <w:sz w:val="14"/>
                <w:szCs w:val="14"/>
              </w:rPr>
            </w:pPr>
            <w:r>
              <w:rPr>
                <w:rFonts w:ascii="Verdana" w:hAnsi="Verdana"/>
                <w:b/>
                <w:color w:val="4B5F3E"/>
                <w:sz w:val="14"/>
              </w:rPr>
              <w:t>Южна Корея</w:t>
            </w:r>
          </w:p>
        </w:tc>
        <w:tc>
          <w:tcPr>
            <w:tcW w:w="1145" w:type="dxa"/>
            <w:tcBorders>
              <w:top w:val="single" w:sz="3" w:space="0" w:color="4B5F3E"/>
              <w:left w:val="nil"/>
              <w:bottom w:val="nil"/>
              <w:right w:val="nil"/>
            </w:tcBorders>
          </w:tcPr>
          <w:p w:rsidR="002D6318" w:rsidRDefault="003B2BAC">
            <w:pPr>
              <w:pStyle w:val="TableParagraph"/>
              <w:spacing w:before="43"/>
              <w:ind w:left="417"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2005</w:t>
            </w:r>
          </w:p>
        </w:tc>
        <w:tc>
          <w:tcPr>
            <w:tcW w:w="1702" w:type="dxa"/>
            <w:tcBorders>
              <w:top w:val="single" w:sz="3" w:space="0" w:color="4B5F3E"/>
              <w:left w:val="nil"/>
              <w:bottom w:val="nil"/>
              <w:right w:val="nil"/>
            </w:tcBorders>
          </w:tcPr>
          <w:p w:rsidR="002D6318" w:rsidRDefault="003B2BAC">
            <w:pPr>
              <w:pStyle w:val="TableParagraph"/>
              <w:spacing w:before="43"/>
              <w:ind w:left="283"/>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single" w:sz="3" w:space="0" w:color="4B5F3E"/>
              <w:left w:val="nil"/>
              <w:bottom w:val="nil"/>
              <w:right w:val="nil"/>
            </w:tcBorders>
          </w:tcPr>
          <w:p w:rsidR="002D6318" w:rsidRDefault="003B2BAC">
            <w:pPr>
              <w:pStyle w:val="TableParagraph"/>
              <w:spacing w:before="43"/>
              <w:ind w:left="309"/>
              <w:rPr>
                <w:rFonts w:ascii="Verdana" w:eastAsia="Verdana" w:hAnsi="Verdana" w:cs="Verdana"/>
                <w:sz w:val="14"/>
                <w:szCs w:val="14"/>
              </w:rPr>
            </w:pPr>
            <w:r>
              <w:rPr>
                <w:rFonts w:ascii="Verdana" w:hAnsi="Verdana"/>
                <w:sz w:val="14"/>
              </w:rPr>
              <w:t>80 – 130</w:t>
            </w:r>
          </w:p>
        </w:tc>
        <w:tc>
          <w:tcPr>
            <w:tcW w:w="1906" w:type="dxa"/>
            <w:tcBorders>
              <w:top w:val="single" w:sz="3" w:space="0" w:color="4B5F3E"/>
              <w:left w:val="nil"/>
              <w:bottom w:val="nil"/>
              <w:right w:val="nil"/>
            </w:tcBorders>
          </w:tcPr>
          <w:p w:rsidR="002D6318" w:rsidRDefault="003B2BAC">
            <w:pPr>
              <w:pStyle w:val="TableParagraph"/>
              <w:spacing w:before="43"/>
              <w:ind w:left="673" w:right="620"/>
              <w:jc w:val="center"/>
              <w:rPr>
                <w:rFonts w:ascii="Verdana" w:eastAsia="Verdana" w:hAnsi="Verdana" w:cs="Verdana"/>
                <w:sz w:val="14"/>
                <w:szCs w:val="14"/>
              </w:rPr>
            </w:pPr>
            <w:r>
              <w:rPr>
                <w:rFonts w:ascii="Verdana"/>
                <w:sz w:val="14"/>
              </w:rPr>
              <w:t>през</w:t>
            </w:r>
            <w:r>
              <w:rPr>
                <w:rFonts w:ascii="Verdana"/>
                <w:sz w:val="14"/>
              </w:rPr>
              <w:t xml:space="preserve"> 2015 </w:t>
            </w:r>
            <w:r>
              <w:rPr>
                <w:rFonts w:ascii="Verdana"/>
                <w:sz w:val="14"/>
              </w:rPr>
              <w:t>г</w:t>
            </w:r>
            <w:r>
              <w:rPr>
                <w:rFonts w:ascii="Verdana"/>
                <w:sz w:val="14"/>
              </w:rPr>
              <w:t>.</w:t>
            </w:r>
          </w:p>
        </w:tc>
      </w:tr>
      <w:tr w:rsidR="002D6318">
        <w:trPr>
          <w:trHeight w:hRule="exact" w:val="288"/>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5"/>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5"/>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5"/>
              <w:ind w:left="161"/>
              <w:rPr>
                <w:rFonts w:ascii="Verdana" w:eastAsia="Verdana" w:hAnsi="Verdana" w:cs="Verdana"/>
                <w:sz w:val="14"/>
                <w:szCs w:val="14"/>
              </w:rPr>
            </w:pPr>
            <w:r>
              <w:rPr>
                <w:rFonts w:ascii="Verdana"/>
                <w:sz w:val="14"/>
              </w:rPr>
              <w:t>2016</w:t>
            </w:r>
          </w:p>
        </w:tc>
        <w:tc>
          <w:tcPr>
            <w:tcW w:w="1702" w:type="dxa"/>
            <w:tcBorders>
              <w:top w:val="nil"/>
              <w:left w:val="nil"/>
              <w:bottom w:val="single" w:sz="3" w:space="0" w:color="4B5F3E"/>
              <w:right w:val="nil"/>
            </w:tcBorders>
          </w:tcPr>
          <w:p w:rsidR="002D6318" w:rsidRDefault="003B2BAC">
            <w:pPr>
              <w:pStyle w:val="TableParagraph"/>
              <w:spacing w:before="45"/>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nil"/>
              <w:left w:val="nil"/>
              <w:bottom w:val="single" w:sz="3" w:space="0" w:color="4B5F3E"/>
              <w:right w:val="nil"/>
            </w:tcBorders>
          </w:tcPr>
          <w:p w:rsidR="002D6318" w:rsidRDefault="003B2BAC">
            <w:pPr>
              <w:pStyle w:val="TableParagraph"/>
              <w:spacing w:before="45"/>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nil"/>
              <w:left w:val="nil"/>
              <w:bottom w:val="single" w:sz="3" w:space="0" w:color="4B5F3E"/>
              <w:right w:val="nil"/>
            </w:tcBorders>
          </w:tcPr>
          <w:p w:rsidR="002D6318" w:rsidRDefault="003B2BAC">
            <w:pPr>
              <w:pStyle w:val="TableParagraph"/>
              <w:spacing w:before="45"/>
              <w:ind w:left="424" w:right="96"/>
              <w:rPr>
                <w:rFonts w:ascii="Verdana" w:eastAsia="Verdana" w:hAnsi="Verdana" w:cs="Verdana"/>
                <w:sz w:val="14"/>
                <w:szCs w:val="14"/>
              </w:rPr>
            </w:pPr>
            <w:r>
              <w:rPr>
                <w:rFonts w:ascii="Verdana" w:hAnsi="Verdana"/>
                <w:sz w:val="14"/>
              </w:rPr>
              <w:t>планирано за 2053 г.</w:t>
            </w:r>
          </w:p>
        </w:tc>
      </w:tr>
      <w:tr w:rsidR="002D6318">
        <w:trPr>
          <w:trHeight w:hRule="exact" w:val="286"/>
        </w:trPr>
        <w:tc>
          <w:tcPr>
            <w:tcW w:w="1284" w:type="dxa"/>
            <w:tcBorders>
              <w:top w:val="single" w:sz="3" w:space="0" w:color="4B5F3E"/>
              <w:left w:val="nil"/>
              <w:bottom w:val="single" w:sz="3" w:space="0" w:color="4B5F3E"/>
              <w:right w:val="nil"/>
            </w:tcBorders>
          </w:tcPr>
          <w:p w:rsidR="002D6318" w:rsidRDefault="003B2BAC">
            <w:pPr>
              <w:pStyle w:val="TableParagraph"/>
              <w:spacing w:before="45"/>
              <w:ind w:left="122"/>
              <w:rPr>
                <w:rFonts w:ascii="Verdana" w:eastAsia="Verdana" w:hAnsi="Verdana" w:cs="Verdana"/>
                <w:sz w:val="14"/>
                <w:szCs w:val="14"/>
              </w:rPr>
            </w:pPr>
            <w:r>
              <w:rPr>
                <w:rFonts w:ascii="Verdana"/>
                <w:b/>
                <w:color w:val="4B5F3E"/>
                <w:sz w:val="14"/>
              </w:rPr>
              <w:t>Испания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5"/>
              <w:ind w:left="418" w:right="432"/>
              <w:jc w:val="center"/>
              <w:rPr>
                <w:rFonts w:ascii="Verdana" w:eastAsia="Verdana" w:hAnsi="Verdana" w:cs="Verdana"/>
                <w:sz w:val="14"/>
                <w:szCs w:val="14"/>
              </w:rPr>
            </w:pPr>
            <w:r>
              <w:rPr>
                <w:rFonts w:ascii="Verdana"/>
                <w:sz w:val="14"/>
              </w:rPr>
              <w:t>В</w:t>
            </w:r>
            <w:r>
              <w:rPr>
                <w:rFonts w:ascii="Verdana"/>
                <w:sz w:val="14"/>
              </w:rPr>
              <w:t>-</w:t>
            </w: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5"/>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2D6318"/>
        </w:tc>
        <w:tc>
          <w:tcPr>
            <w:tcW w:w="1702" w:type="dxa"/>
            <w:tcBorders>
              <w:top w:val="single" w:sz="3" w:space="0" w:color="4B5F3E"/>
              <w:left w:val="nil"/>
              <w:bottom w:val="single" w:sz="3" w:space="0" w:color="4B5F3E"/>
              <w:right w:val="nil"/>
            </w:tcBorders>
          </w:tcPr>
          <w:p w:rsidR="002D6318" w:rsidRDefault="002D6318"/>
        </w:tc>
        <w:tc>
          <w:tcPr>
            <w:tcW w:w="1199" w:type="dxa"/>
            <w:tcBorders>
              <w:top w:val="single" w:sz="3" w:space="0" w:color="4B5F3E"/>
              <w:left w:val="nil"/>
              <w:bottom w:val="single" w:sz="3" w:space="0" w:color="4B5F3E"/>
              <w:right w:val="nil"/>
            </w:tcBorders>
          </w:tcPr>
          <w:p w:rsidR="002D6318" w:rsidRDefault="002D6318"/>
        </w:tc>
        <w:tc>
          <w:tcPr>
            <w:tcW w:w="1906" w:type="dxa"/>
            <w:tcBorders>
              <w:top w:val="single" w:sz="3" w:space="0" w:color="4B5F3E"/>
              <w:left w:val="nil"/>
              <w:bottom w:val="single" w:sz="3" w:space="0" w:color="4B5F3E"/>
              <w:right w:val="nil"/>
            </w:tcBorders>
          </w:tcPr>
          <w:p w:rsidR="002D6318" w:rsidRDefault="002D6318"/>
        </w:tc>
      </w:tr>
      <w:tr w:rsidR="002D6318">
        <w:trPr>
          <w:trHeight w:hRule="exact" w:val="283"/>
        </w:trPr>
        <w:tc>
          <w:tcPr>
            <w:tcW w:w="1284" w:type="dxa"/>
            <w:tcBorders>
              <w:top w:val="single" w:sz="3" w:space="0" w:color="4B5F3E"/>
              <w:left w:val="nil"/>
              <w:bottom w:val="nil"/>
              <w:right w:val="nil"/>
            </w:tcBorders>
          </w:tcPr>
          <w:p w:rsidR="002D6318" w:rsidRDefault="003B2BAC">
            <w:pPr>
              <w:pStyle w:val="TableParagraph"/>
              <w:spacing w:before="48"/>
              <w:ind w:left="122"/>
              <w:rPr>
                <w:rFonts w:ascii="Verdana" w:eastAsia="Verdana" w:hAnsi="Verdana" w:cs="Verdana"/>
                <w:sz w:val="14"/>
                <w:szCs w:val="14"/>
              </w:rPr>
            </w:pPr>
            <w:r>
              <w:rPr>
                <w:rFonts w:ascii="Verdana"/>
                <w:b/>
                <w:color w:val="4B5F3E"/>
                <w:sz w:val="14"/>
              </w:rPr>
              <w:t>2002</w:t>
            </w:r>
          </w:p>
        </w:tc>
        <w:tc>
          <w:tcPr>
            <w:tcW w:w="1145" w:type="dxa"/>
            <w:tcBorders>
              <w:top w:val="single" w:sz="3" w:space="0" w:color="4B5F3E"/>
              <w:left w:val="nil"/>
              <w:bottom w:val="nil"/>
              <w:right w:val="nil"/>
            </w:tcBorders>
          </w:tcPr>
          <w:p w:rsidR="002D6318" w:rsidRDefault="003B2BAC">
            <w:pPr>
              <w:pStyle w:val="TableParagraph"/>
              <w:spacing w:before="48"/>
              <w:ind w:left="103"/>
              <w:rPr>
                <w:rFonts w:ascii="Verdana" w:eastAsia="Verdana" w:hAnsi="Verdana" w:cs="Verdana"/>
                <w:sz w:val="14"/>
                <w:szCs w:val="14"/>
              </w:rPr>
            </w:pPr>
            <w:r>
              <w:rPr>
                <w:rFonts w:ascii="Verdana"/>
                <w:sz w:val="14"/>
              </w:rPr>
              <w:t>В</w:t>
            </w:r>
            <w:r>
              <w:rPr>
                <w:rFonts w:ascii="Verdana"/>
                <w:sz w:val="14"/>
              </w:rPr>
              <w:t xml:space="preserve"> (</w:t>
            </w:r>
            <w:r>
              <w:rPr>
                <w:rFonts w:ascii="Verdana"/>
                <w:sz w:val="14"/>
              </w:rPr>
              <w:t>военни</w:t>
            </w:r>
            <w:r>
              <w:rPr>
                <w:rFonts w:ascii="Verdana"/>
                <w:sz w:val="14"/>
              </w:rPr>
              <w:t>)</w:t>
            </w:r>
          </w:p>
        </w:tc>
        <w:tc>
          <w:tcPr>
            <w:tcW w:w="1140" w:type="dxa"/>
            <w:tcBorders>
              <w:top w:val="single" w:sz="3" w:space="0" w:color="4B5F3E"/>
              <w:left w:val="nil"/>
              <w:bottom w:val="nil"/>
              <w:right w:val="nil"/>
            </w:tcBorders>
          </w:tcPr>
          <w:p w:rsidR="002D6318" w:rsidRDefault="003B2BAC">
            <w:pPr>
              <w:pStyle w:val="TableParagraph"/>
              <w:spacing w:before="48"/>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8"/>
              <w:ind w:left="161"/>
              <w:rPr>
                <w:rFonts w:ascii="Verdana" w:eastAsia="Verdana" w:hAnsi="Verdana" w:cs="Verdana"/>
                <w:sz w:val="14"/>
                <w:szCs w:val="14"/>
              </w:rPr>
            </w:pPr>
            <w:r>
              <w:rPr>
                <w:rFonts w:ascii="Verdana"/>
                <w:sz w:val="14"/>
              </w:rPr>
              <w:t>1979</w:t>
            </w:r>
          </w:p>
        </w:tc>
        <w:tc>
          <w:tcPr>
            <w:tcW w:w="1702" w:type="dxa"/>
            <w:tcBorders>
              <w:top w:val="single" w:sz="3" w:space="0" w:color="4B5F3E"/>
              <w:left w:val="nil"/>
              <w:bottom w:val="nil"/>
              <w:right w:val="nil"/>
            </w:tcBorders>
          </w:tcPr>
          <w:p w:rsidR="002D6318" w:rsidRDefault="003B2BAC">
            <w:pPr>
              <w:pStyle w:val="TableParagraph"/>
              <w:spacing w:before="48"/>
              <w:ind w:left="506"/>
              <w:rPr>
                <w:rFonts w:ascii="Verdana" w:eastAsia="Verdana" w:hAnsi="Verdana" w:cs="Verdana"/>
                <w:sz w:val="14"/>
                <w:szCs w:val="14"/>
              </w:rPr>
            </w:pPr>
            <w:proofErr w:type="spellStart"/>
            <w:r>
              <w:rPr>
                <w:rFonts w:ascii="Verdana" w:hAnsi="Verdana"/>
                <w:sz w:val="14"/>
              </w:rPr>
              <w:t>евапорит</w:t>
            </w:r>
            <w:proofErr w:type="spellEnd"/>
          </w:p>
        </w:tc>
        <w:tc>
          <w:tcPr>
            <w:tcW w:w="1199" w:type="dxa"/>
            <w:tcBorders>
              <w:top w:val="single" w:sz="3" w:space="0" w:color="4B5F3E"/>
              <w:left w:val="nil"/>
              <w:bottom w:val="nil"/>
              <w:right w:val="nil"/>
            </w:tcBorders>
          </w:tcPr>
          <w:p w:rsidR="002D6318" w:rsidRDefault="003B2BAC">
            <w:pPr>
              <w:pStyle w:val="TableParagraph"/>
              <w:spacing w:before="48"/>
              <w:ind w:left="470" w:right="421"/>
              <w:jc w:val="center"/>
              <w:rPr>
                <w:rFonts w:ascii="Verdana" w:eastAsia="Verdana" w:hAnsi="Verdana" w:cs="Verdana"/>
                <w:sz w:val="14"/>
                <w:szCs w:val="14"/>
              </w:rPr>
            </w:pPr>
            <w:r>
              <w:rPr>
                <w:rFonts w:ascii="Verdana"/>
                <w:sz w:val="14"/>
              </w:rPr>
              <w:t>650</w:t>
            </w:r>
          </w:p>
        </w:tc>
        <w:tc>
          <w:tcPr>
            <w:tcW w:w="1906" w:type="dxa"/>
            <w:tcBorders>
              <w:top w:val="single" w:sz="3" w:space="0" w:color="4B5F3E"/>
              <w:left w:val="nil"/>
              <w:bottom w:val="nil"/>
              <w:right w:val="nil"/>
            </w:tcBorders>
          </w:tcPr>
          <w:p w:rsidR="002D6318" w:rsidRDefault="003B2BAC">
            <w:pPr>
              <w:pStyle w:val="TableParagraph"/>
              <w:spacing w:before="48"/>
              <w:ind w:left="673" w:right="621"/>
              <w:jc w:val="center"/>
              <w:rPr>
                <w:rFonts w:ascii="Verdana" w:eastAsia="Verdana" w:hAnsi="Verdana" w:cs="Verdana"/>
                <w:sz w:val="14"/>
                <w:szCs w:val="14"/>
              </w:rPr>
            </w:pPr>
            <w:r>
              <w:rPr>
                <w:rFonts w:ascii="Verdana"/>
                <w:sz w:val="14"/>
              </w:rPr>
              <w:t>през</w:t>
            </w:r>
            <w:r>
              <w:rPr>
                <w:rFonts w:ascii="Verdana"/>
                <w:sz w:val="14"/>
              </w:rPr>
              <w:t xml:space="preserve"> 1999 </w:t>
            </w:r>
            <w:r>
              <w:rPr>
                <w:rFonts w:ascii="Verdana"/>
                <w:sz w:val="14"/>
              </w:rPr>
              <w:t>г</w:t>
            </w:r>
            <w:r>
              <w:rPr>
                <w:rFonts w:ascii="Verdana"/>
                <w:sz w:val="14"/>
              </w:rPr>
              <w:t>.</w:t>
            </w:r>
          </w:p>
        </w:tc>
      </w:tr>
      <w:tr w:rsidR="002D6318">
        <w:trPr>
          <w:trHeight w:hRule="exact" w:val="446"/>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5"/>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5"/>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5"/>
              <w:ind w:left="161"/>
              <w:rPr>
                <w:rFonts w:ascii="Verdana" w:eastAsia="Verdana" w:hAnsi="Verdana" w:cs="Verdana"/>
                <w:sz w:val="14"/>
                <w:szCs w:val="14"/>
              </w:rPr>
            </w:pPr>
            <w:r>
              <w:rPr>
                <w:rFonts w:ascii="Verdana"/>
                <w:sz w:val="14"/>
              </w:rPr>
              <w:t>1982</w:t>
            </w:r>
          </w:p>
        </w:tc>
        <w:tc>
          <w:tcPr>
            <w:tcW w:w="1702" w:type="dxa"/>
            <w:tcBorders>
              <w:top w:val="nil"/>
              <w:left w:val="nil"/>
              <w:bottom w:val="single" w:sz="3" w:space="0" w:color="4B5F3E"/>
              <w:right w:val="nil"/>
            </w:tcBorders>
          </w:tcPr>
          <w:p w:rsidR="002D6318" w:rsidRDefault="003B2BAC">
            <w:pPr>
              <w:pStyle w:val="TableParagraph"/>
              <w:spacing w:before="45"/>
              <w:ind w:left="242"/>
              <w:rPr>
                <w:rFonts w:ascii="Verdana" w:eastAsia="Verdana" w:hAnsi="Verdana" w:cs="Verdana"/>
                <w:sz w:val="14"/>
                <w:szCs w:val="14"/>
              </w:rPr>
            </w:pPr>
            <w:r>
              <w:rPr>
                <w:rFonts w:ascii="Verdana"/>
                <w:sz w:val="14"/>
              </w:rPr>
              <w:t>вулканична</w:t>
            </w:r>
            <w:r>
              <w:rPr>
                <w:rFonts w:ascii="Verdana"/>
                <w:sz w:val="14"/>
              </w:rPr>
              <w:t xml:space="preserve"> </w:t>
            </w:r>
            <w:r>
              <w:rPr>
                <w:rFonts w:ascii="Verdana"/>
                <w:sz w:val="14"/>
              </w:rPr>
              <w:t>скала</w:t>
            </w:r>
          </w:p>
        </w:tc>
        <w:tc>
          <w:tcPr>
            <w:tcW w:w="1199" w:type="dxa"/>
            <w:tcBorders>
              <w:top w:val="nil"/>
              <w:left w:val="nil"/>
              <w:bottom w:val="single" w:sz="3" w:space="0" w:color="4B5F3E"/>
              <w:right w:val="nil"/>
            </w:tcBorders>
          </w:tcPr>
          <w:p w:rsidR="002D6318" w:rsidRDefault="003B2BAC">
            <w:pPr>
              <w:pStyle w:val="TableParagraph"/>
              <w:spacing w:before="45"/>
              <w:ind w:left="470" w:right="421"/>
              <w:jc w:val="center"/>
              <w:rPr>
                <w:rFonts w:ascii="Verdana" w:eastAsia="Verdana" w:hAnsi="Verdana" w:cs="Verdana"/>
                <w:sz w:val="14"/>
                <w:szCs w:val="14"/>
              </w:rPr>
            </w:pPr>
            <w:r>
              <w:rPr>
                <w:rFonts w:ascii="Verdana"/>
                <w:sz w:val="14"/>
              </w:rPr>
              <w:t>300</w:t>
            </w:r>
          </w:p>
        </w:tc>
        <w:tc>
          <w:tcPr>
            <w:tcW w:w="1906" w:type="dxa"/>
            <w:tcBorders>
              <w:top w:val="nil"/>
              <w:left w:val="nil"/>
              <w:bottom w:val="single" w:sz="3" w:space="0" w:color="4B5F3E"/>
              <w:right w:val="nil"/>
            </w:tcBorders>
          </w:tcPr>
          <w:p w:rsidR="002D6318" w:rsidRDefault="003B2BAC">
            <w:pPr>
              <w:pStyle w:val="TableParagraph"/>
              <w:spacing w:before="45" w:line="253" w:lineRule="auto"/>
              <w:ind w:left="417" w:right="96" w:hanging="3"/>
              <w:rPr>
                <w:rFonts w:ascii="Verdana" w:eastAsia="Verdana" w:hAnsi="Verdana" w:cs="Verdana"/>
                <w:sz w:val="14"/>
                <w:szCs w:val="14"/>
              </w:rPr>
            </w:pPr>
            <w:r>
              <w:rPr>
                <w:rFonts w:ascii="Verdana"/>
                <w:sz w:val="14"/>
              </w:rPr>
              <w:t>отменен</w:t>
            </w:r>
            <w:r>
              <w:rPr>
                <w:rFonts w:ascii="Verdana"/>
                <w:sz w:val="14"/>
              </w:rPr>
              <w:t xml:space="preserve"> </w:t>
            </w:r>
            <w:r>
              <w:rPr>
                <w:rFonts w:ascii="Verdana"/>
                <w:sz w:val="14"/>
              </w:rPr>
              <w:t>проект</w:t>
            </w:r>
            <w:r>
              <w:rPr>
                <w:rFonts w:ascii="Verdana"/>
                <w:sz w:val="14"/>
              </w:rPr>
              <w:t xml:space="preserve"> (</w:t>
            </w:r>
            <w:r>
              <w:rPr>
                <w:rFonts w:ascii="Verdana"/>
                <w:sz w:val="14"/>
              </w:rPr>
              <w:t>липса</w:t>
            </w:r>
            <w:r>
              <w:rPr>
                <w:rFonts w:ascii="Verdana"/>
                <w:sz w:val="14"/>
              </w:rPr>
              <w:t xml:space="preserve"> </w:t>
            </w:r>
            <w:r>
              <w:rPr>
                <w:rFonts w:ascii="Verdana"/>
                <w:sz w:val="14"/>
              </w:rPr>
              <w:t>на</w:t>
            </w:r>
            <w:r>
              <w:rPr>
                <w:rFonts w:ascii="Verdana"/>
                <w:sz w:val="14"/>
              </w:rPr>
              <w:t xml:space="preserve"> </w:t>
            </w:r>
            <w:r>
              <w:rPr>
                <w:rFonts w:ascii="Verdana"/>
                <w:sz w:val="14"/>
              </w:rPr>
              <w:t>бюджет</w:t>
            </w:r>
            <w:r>
              <w:rPr>
                <w:rFonts w:ascii="Verdana"/>
                <w:sz w:val="14"/>
              </w:rPr>
              <w:t>)</w:t>
            </w:r>
          </w:p>
        </w:tc>
      </w:tr>
      <w:tr w:rsidR="002D6318">
        <w:trPr>
          <w:trHeight w:hRule="exact" w:val="280"/>
        </w:trPr>
        <w:tc>
          <w:tcPr>
            <w:tcW w:w="1284" w:type="dxa"/>
            <w:tcBorders>
              <w:top w:val="single" w:sz="3" w:space="0" w:color="4B5F3E"/>
              <w:left w:val="nil"/>
              <w:bottom w:val="nil"/>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Финландия</w:t>
            </w:r>
          </w:p>
        </w:tc>
        <w:tc>
          <w:tcPr>
            <w:tcW w:w="1145" w:type="dxa"/>
            <w:tcBorders>
              <w:top w:val="single" w:sz="3" w:space="0" w:color="4B5F3E"/>
              <w:left w:val="nil"/>
              <w:bottom w:val="nil"/>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1983</w:t>
            </w:r>
          </w:p>
        </w:tc>
        <w:tc>
          <w:tcPr>
            <w:tcW w:w="1702" w:type="dxa"/>
            <w:tcBorders>
              <w:top w:val="single" w:sz="3" w:space="0" w:color="4B5F3E"/>
              <w:left w:val="nil"/>
              <w:bottom w:val="nil"/>
              <w:right w:val="nil"/>
            </w:tcBorders>
          </w:tcPr>
          <w:p w:rsidR="002D6318" w:rsidRDefault="003B2BAC">
            <w:pPr>
              <w:pStyle w:val="TableParagraph"/>
              <w:spacing w:before="43"/>
              <w:ind w:left="282"/>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single" w:sz="3" w:space="0" w:color="4B5F3E"/>
              <w:left w:val="nil"/>
              <w:bottom w:val="nil"/>
              <w:right w:val="nil"/>
            </w:tcBorders>
          </w:tcPr>
          <w:p w:rsidR="002D6318" w:rsidRDefault="003B2BAC">
            <w:pPr>
              <w:pStyle w:val="TableParagraph"/>
              <w:spacing w:before="43"/>
              <w:ind w:left="308"/>
              <w:rPr>
                <w:rFonts w:ascii="Verdana" w:eastAsia="Verdana" w:hAnsi="Verdana" w:cs="Verdana"/>
                <w:sz w:val="14"/>
                <w:szCs w:val="14"/>
              </w:rPr>
            </w:pPr>
            <w:r>
              <w:rPr>
                <w:rFonts w:ascii="Verdana" w:hAnsi="Verdana"/>
                <w:sz w:val="14"/>
              </w:rPr>
              <w:t>60 – 100</w:t>
            </w:r>
          </w:p>
        </w:tc>
        <w:tc>
          <w:tcPr>
            <w:tcW w:w="1906" w:type="dxa"/>
            <w:tcBorders>
              <w:top w:val="single" w:sz="3" w:space="0" w:color="4B5F3E"/>
              <w:left w:val="nil"/>
              <w:bottom w:val="nil"/>
              <w:right w:val="nil"/>
            </w:tcBorders>
          </w:tcPr>
          <w:p w:rsidR="002D6318" w:rsidRDefault="003B2BAC">
            <w:pPr>
              <w:pStyle w:val="TableParagraph"/>
              <w:spacing w:before="43"/>
              <w:ind w:left="673" w:right="621"/>
              <w:jc w:val="center"/>
              <w:rPr>
                <w:rFonts w:ascii="Verdana" w:eastAsia="Verdana" w:hAnsi="Verdana" w:cs="Verdana"/>
                <w:sz w:val="14"/>
                <w:szCs w:val="14"/>
              </w:rPr>
            </w:pPr>
            <w:r>
              <w:rPr>
                <w:rFonts w:ascii="Verdana"/>
                <w:sz w:val="14"/>
              </w:rPr>
              <w:t>през</w:t>
            </w:r>
            <w:r>
              <w:rPr>
                <w:rFonts w:ascii="Verdana"/>
                <w:sz w:val="14"/>
              </w:rPr>
              <w:t xml:space="preserve"> 1992 </w:t>
            </w:r>
            <w:r>
              <w:rPr>
                <w:rFonts w:ascii="Verdana"/>
                <w:sz w:val="14"/>
              </w:rPr>
              <w:t>г</w:t>
            </w:r>
            <w:r>
              <w:rPr>
                <w:rFonts w:ascii="Verdana"/>
                <w:sz w:val="14"/>
              </w:rPr>
              <w:t>.</w:t>
            </w:r>
          </w:p>
        </w:tc>
      </w:tr>
      <w:tr w:rsidR="002D6318">
        <w:trPr>
          <w:trHeight w:hRule="exact" w:val="283"/>
        </w:trPr>
        <w:tc>
          <w:tcPr>
            <w:tcW w:w="1284" w:type="dxa"/>
            <w:tcBorders>
              <w:top w:val="nil"/>
              <w:left w:val="nil"/>
              <w:bottom w:val="nil"/>
              <w:right w:val="nil"/>
            </w:tcBorders>
          </w:tcPr>
          <w:p w:rsidR="002D6318" w:rsidRDefault="002D6318"/>
        </w:tc>
        <w:tc>
          <w:tcPr>
            <w:tcW w:w="1145" w:type="dxa"/>
            <w:tcBorders>
              <w:top w:val="nil"/>
              <w:left w:val="nil"/>
              <w:bottom w:val="nil"/>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nil"/>
              <w:left w:val="nil"/>
              <w:bottom w:val="nil"/>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nil"/>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1983</w:t>
            </w:r>
          </w:p>
        </w:tc>
        <w:tc>
          <w:tcPr>
            <w:tcW w:w="1702" w:type="dxa"/>
            <w:tcBorders>
              <w:top w:val="nil"/>
              <w:left w:val="nil"/>
              <w:bottom w:val="nil"/>
              <w:right w:val="nil"/>
            </w:tcBorders>
          </w:tcPr>
          <w:p w:rsidR="002D6318" w:rsidRDefault="003B2BAC">
            <w:pPr>
              <w:pStyle w:val="TableParagraph"/>
              <w:spacing w:before="46"/>
              <w:ind w:left="283"/>
              <w:rPr>
                <w:rFonts w:ascii="Verdana" w:eastAsia="Verdana" w:hAnsi="Verdana" w:cs="Verdana"/>
                <w:sz w:val="14"/>
                <w:szCs w:val="14"/>
              </w:rPr>
            </w:pPr>
            <w:r>
              <w:rPr>
                <w:rFonts w:ascii="Verdana"/>
                <w:sz w:val="14"/>
              </w:rPr>
              <w:t>кристални</w:t>
            </w:r>
            <w:r>
              <w:rPr>
                <w:rFonts w:ascii="Verdana"/>
                <w:sz w:val="14"/>
              </w:rPr>
              <w:t xml:space="preserve"> </w:t>
            </w:r>
            <w:r>
              <w:rPr>
                <w:rFonts w:ascii="Verdana"/>
                <w:sz w:val="14"/>
              </w:rPr>
              <w:t>скали</w:t>
            </w:r>
          </w:p>
        </w:tc>
        <w:tc>
          <w:tcPr>
            <w:tcW w:w="1199" w:type="dxa"/>
            <w:tcBorders>
              <w:top w:val="nil"/>
              <w:left w:val="nil"/>
              <w:bottom w:val="nil"/>
              <w:right w:val="nil"/>
            </w:tcBorders>
          </w:tcPr>
          <w:p w:rsidR="002D6318" w:rsidRDefault="003B2BAC">
            <w:pPr>
              <w:pStyle w:val="TableParagraph"/>
              <w:spacing w:before="46"/>
              <w:ind w:left="471" w:right="421"/>
              <w:jc w:val="center"/>
              <w:rPr>
                <w:rFonts w:ascii="Verdana" w:eastAsia="Verdana" w:hAnsi="Verdana" w:cs="Verdana"/>
                <w:sz w:val="14"/>
                <w:szCs w:val="14"/>
              </w:rPr>
            </w:pPr>
            <w:r>
              <w:rPr>
                <w:rFonts w:ascii="Verdana"/>
                <w:sz w:val="14"/>
              </w:rPr>
              <w:t>120</w:t>
            </w:r>
          </w:p>
        </w:tc>
        <w:tc>
          <w:tcPr>
            <w:tcW w:w="1906" w:type="dxa"/>
            <w:tcBorders>
              <w:top w:val="nil"/>
              <w:left w:val="nil"/>
              <w:bottom w:val="nil"/>
              <w:right w:val="nil"/>
            </w:tcBorders>
          </w:tcPr>
          <w:p w:rsidR="002D6318" w:rsidRDefault="003B2BAC">
            <w:pPr>
              <w:pStyle w:val="TableParagraph"/>
              <w:spacing w:before="46"/>
              <w:ind w:left="673" w:right="620"/>
              <w:jc w:val="center"/>
              <w:rPr>
                <w:rFonts w:ascii="Verdana" w:eastAsia="Verdana" w:hAnsi="Verdana" w:cs="Verdana"/>
                <w:sz w:val="14"/>
                <w:szCs w:val="14"/>
              </w:rPr>
            </w:pPr>
            <w:r>
              <w:rPr>
                <w:rFonts w:ascii="Verdana"/>
                <w:sz w:val="14"/>
              </w:rPr>
              <w:t>през</w:t>
            </w:r>
            <w:r>
              <w:rPr>
                <w:rFonts w:ascii="Verdana"/>
                <w:sz w:val="14"/>
              </w:rPr>
              <w:t xml:space="preserve"> 1998 </w:t>
            </w:r>
            <w:r>
              <w:rPr>
                <w:rFonts w:ascii="Verdana"/>
                <w:sz w:val="14"/>
              </w:rPr>
              <w:t>г</w:t>
            </w:r>
            <w:r>
              <w:rPr>
                <w:rFonts w:ascii="Verdana"/>
                <w:sz w:val="14"/>
              </w:rPr>
              <w:t>.</w:t>
            </w:r>
          </w:p>
        </w:tc>
      </w:tr>
      <w:tr w:rsidR="002D6318">
        <w:trPr>
          <w:trHeight w:hRule="exact" w:val="291"/>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1987</w:t>
            </w:r>
          </w:p>
        </w:tc>
        <w:tc>
          <w:tcPr>
            <w:tcW w:w="1702" w:type="dxa"/>
            <w:tcBorders>
              <w:top w:val="nil"/>
              <w:left w:val="nil"/>
              <w:bottom w:val="single" w:sz="3" w:space="0" w:color="4B5F3E"/>
              <w:right w:val="nil"/>
            </w:tcBorders>
          </w:tcPr>
          <w:p w:rsidR="002D6318" w:rsidRDefault="003B2BAC">
            <w:pPr>
              <w:pStyle w:val="TableParagraph"/>
              <w:spacing w:before="46"/>
              <w:ind w:left="282"/>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nil"/>
              <w:left w:val="nil"/>
              <w:bottom w:val="single" w:sz="3" w:space="0" w:color="4B5F3E"/>
              <w:right w:val="nil"/>
            </w:tcBorders>
          </w:tcPr>
          <w:p w:rsidR="002D6318" w:rsidRDefault="003B2BAC">
            <w:pPr>
              <w:pStyle w:val="TableParagraph"/>
              <w:spacing w:before="46"/>
              <w:ind w:left="263"/>
              <w:rPr>
                <w:rFonts w:ascii="Verdana" w:eastAsia="Verdana" w:hAnsi="Verdana" w:cs="Verdana"/>
                <w:sz w:val="14"/>
                <w:szCs w:val="14"/>
              </w:rPr>
            </w:pPr>
            <w:r>
              <w:rPr>
                <w:rFonts w:ascii="Verdana" w:hAnsi="Verdana"/>
                <w:sz w:val="14"/>
              </w:rPr>
              <w:t>400 – 450</w:t>
            </w:r>
          </w:p>
        </w:tc>
        <w:tc>
          <w:tcPr>
            <w:tcW w:w="1906" w:type="dxa"/>
            <w:tcBorders>
              <w:top w:val="nil"/>
              <w:left w:val="nil"/>
              <w:bottom w:val="single" w:sz="3" w:space="0" w:color="4B5F3E"/>
              <w:right w:val="nil"/>
            </w:tcBorders>
          </w:tcPr>
          <w:p w:rsidR="002D6318" w:rsidRDefault="003B2BAC">
            <w:pPr>
              <w:pStyle w:val="TableParagraph"/>
              <w:spacing w:before="46"/>
              <w:ind w:left="424" w:right="96"/>
              <w:rPr>
                <w:rFonts w:ascii="Verdana" w:eastAsia="Verdana" w:hAnsi="Verdana" w:cs="Verdana"/>
                <w:sz w:val="14"/>
                <w:szCs w:val="14"/>
              </w:rPr>
            </w:pPr>
            <w:r>
              <w:rPr>
                <w:rFonts w:ascii="Verdana" w:hAnsi="Verdana"/>
                <w:sz w:val="14"/>
              </w:rPr>
              <w:t>планирано за 2023 г.</w:t>
            </w:r>
          </w:p>
        </w:tc>
      </w:tr>
      <w:tr w:rsidR="002D6318">
        <w:trPr>
          <w:trHeight w:hRule="exact" w:val="442"/>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Франция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sz w:val="14"/>
              </w:rPr>
              <w:t>В</w:t>
            </w:r>
            <w:r>
              <w:rPr>
                <w:rFonts w:ascii="Verdana"/>
                <w:sz w:val="14"/>
              </w:rPr>
              <w:t>-</w:t>
            </w: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2006</w:t>
            </w:r>
          </w:p>
        </w:tc>
        <w:tc>
          <w:tcPr>
            <w:tcW w:w="1702" w:type="dxa"/>
            <w:tcBorders>
              <w:top w:val="single" w:sz="3" w:space="0" w:color="4B5F3E"/>
              <w:left w:val="nil"/>
              <w:bottom w:val="single" w:sz="3" w:space="0" w:color="4B5F3E"/>
              <w:right w:val="nil"/>
            </w:tcBorders>
          </w:tcPr>
          <w:p w:rsidR="002D6318" w:rsidRDefault="003B2BAC">
            <w:pPr>
              <w:pStyle w:val="TableParagraph"/>
              <w:spacing w:before="43"/>
              <w:ind w:left="150"/>
              <w:rPr>
                <w:rFonts w:ascii="Verdana" w:eastAsia="Verdana" w:hAnsi="Verdana" w:cs="Verdana"/>
                <w:sz w:val="14"/>
                <w:szCs w:val="14"/>
              </w:rPr>
            </w:pPr>
            <w:r>
              <w:rPr>
                <w:rFonts w:ascii="Verdana"/>
                <w:sz w:val="14"/>
              </w:rPr>
              <w:t>глинеста</w:t>
            </w:r>
            <w:r>
              <w:rPr>
                <w:rFonts w:ascii="Verdana"/>
                <w:sz w:val="14"/>
              </w:rPr>
              <w:t xml:space="preserve"> </w:t>
            </w:r>
            <w:r>
              <w:rPr>
                <w:rFonts w:ascii="Verdana"/>
                <w:sz w:val="14"/>
              </w:rPr>
              <w:t>формация</w:t>
            </w:r>
          </w:p>
        </w:tc>
        <w:tc>
          <w:tcPr>
            <w:tcW w:w="1199" w:type="dxa"/>
            <w:tcBorders>
              <w:top w:val="single" w:sz="3" w:space="0" w:color="4B5F3E"/>
              <w:left w:val="nil"/>
              <w:bottom w:val="single" w:sz="3" w:space="0" w:color="4B5F3E"/>
              <w:right w:val="nil"/>
            </w:tcBorders>
          </w:tcPr>
          <w:p w:rsidR="002D6318" w:rsidRDefault="003B2BAC">
            <w:pPr>
              <w:pStyle w:val="TableParagraph"/>
              <w:spacing w:before="43"/>
              <w:ind w:left="470" w:right="421"/>
              <w:jc w:val="center"/>
              <w:rPr>
                <w:rFonts w:ascii="Verdana" w:eastAsia="Verdana" w:hAnsi="Verdana" w:cs="Verdana"/>
                <w:sz w:val="14"/>
                <w:szCs w:val="14"/>
              </w:rPr>
            </w:pPr>
            <w:r>
              <w:rPr>
                <w:rFonts w:ascii="Verdana"/>
                <w:sz w:val="14"/>
              </w:rPr>
              <w:t>500</w:t>
            </w:r>
          </w:p>
        </w:tc>
        <w:tc>
          <w:tcPr>
            <w:tcW w:w="1906" w:type="dxa"/>
            <w:tcBorders>
              <w:top w:val="single" w:sz="3" w:space="0" w:color="4B5F3E"/>
              <w:left w:val="nil"/>
              <w:bottom w:val="single" w:sz="3" w:space="0" w:color="4B5F3E"/>
              <w:right w:val="nil"/>
            </w:tcBorders>
          </w:tcPr>
          <w:p w:rsidR="002D6318" w:rsidRDefault="003B2BAC">
            <w:pPr>
              <w:pStyle w:val="TableParagraph"/>
              <w:spacing w:before="40" w:line="253" w:lineRule="auto"/>
              <w:ind w:left="494" w:hanging="68"/>
              <w:rPr>
                <w:rFonts w:ascii="Verdana" w:eastAsia="Verdana" w:hAnsi="Verdana" w:cs="Verdana"/>
                <w:sz w:val="14"/>
                <w:szCs w:val="14"/>
              </w:rPr>
            </w:pPr>
            <w:r>
              <w:rPr>
                <w:rFonts w:ascii="Verdana" w:hAnsi="Verdana"/>
                <w:sz w:val="14"/>
              </w:rPr>
              <w:t>планирана за 2025 г. (пилотна фаза)</w:t>
            </w:r>
          </w:p>
        </w:tc>
      </w:tr>
      <w:tr w:rsidR="002D6318">
        <w:trPr>
          <w:trHeight w:hRule="exact" w:val="280"/>
        </w:trPr>
        <w:tc>
          <w:tcPr>
            <w:tcW w:w="1284" w:type="dxa"/>
            <w:tcBorders>
              <w:top w:val="single" w:sz="3" w:space="0" w:color="4B5F3E"/>
              <w:left w:val="nil"/>
              <w:bottom w:val="nil"/>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Унгария</w:t>
            </w:r>
          </w:p>
        </w:tc>
        <w:tc>
          <w:tcPr>
            <w:tcW w:w="1145" w:type="dxa"/>
            <w:tcBorders>
              <w:top w:val="single" w:sz="3" w:space="0" w:color="4B5F3E"/>
              <w:left w:val="nil"/>
              <w:bottom w:val="nil"/>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1996</w:t>
            </w:r>
          </w:p>
        </w:tc>
        <w:tc>
          <w:tcPr>
            <w:tcW w:w="1702" w:type="dxa"/>
            <w:tcBorders>
              <w:top w:val="single" w:sz="3" w:space="0" w:color="4B5F3E"/>
              <w:left w:val="nil"/>
              <w:bottom w:val="nil"/>
              <w:right w:val="nil"/>
            </w:tcBorders>
          </w:tcPr>
          <w:p w:rsidR="002D6318" w:rsidRDefault="003B2BAC">
            <w:pPr>
              <w:pStyle w:val="TableParagraph"/>
              <w:spacing w:before="43"/>
              <w:ind w:left="283"/>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single" w:sz="3" w:space="0" w:color="4B5F3E"/>
              <w:left w:val="nil"/>
              <w:bottom w:val="nil"/>
              <w:right w:val="nil"/>
            </w:tcBorders>
          </w:tcPr>
          <w:p w:rsidR="002D6318" w:rsidRDefault="003B2BAC">
            <w:pPr>
              <w:pStyle w:val="TableParagraph"/>
              <w:spacing w:before="43"/>
              <w:ind w:left="263"/>
              <w:rPr>
                <w:rFonts w:ascii="Verdana" w:eastAsia="Verdana" w:hAnsi="Verdana" w:cs="Verdana"/>
                <w:sz w:val="14"/>
                <w:szCs w:val="14"/>
              </w:rPr>
            </w:pPr>
            <w:r>
              <w:rPr>
                <w:rFonts w:ascii="Verdana" w:hAnsi="Verdana"/>
                <w:sz w:val="14"/>
              </w:rPr>
              <w:t>200 – 250</w:t>
            </w:r>
          </w:p>
        </w:tc>
        <w:tc>
          <w:tcPr>
            <w:tcW w:w="1906" w:type="dxa"/>
            <w:tcBorders>
              <w:top w:val="single" w:sz="3" w:space="0" w:color="4B5F3E"/>
              <w:left w:val="nil"/>
              <w:bottom w:val="nil"/>
              <w:right w:val="nil"/>
            </w:tcBorders>
          </w:tcPr>
          <w:p w:rsidR="002D6318" w:rsidRDefault="003B2BAC">
            <w:pPr>
              <w:pStyle w:val="TableParagraph"/>
              <w:spacing w:before="43"/>
              <w:ind w:left="673" w:right="620"/>
              <w:jc w:val="center"/>
              <w:rPr>
                <w:rFonts w:ascii="Verdana" w:eastAsia="Verdana" w:hAnsi="Verdana" w:cs="Verdana"/>
                <w:sz w:val="14"/>
                <w:szCs w:val="14"/>
              </w:rPr>
            </w:pPr>
            <w:r>
              <w:rPr>
                <w:rFonts w:ascii="Verdana"/>
                <w:sz w:val="14"/>
              </w:rPr>
              <w:t>през</w:t>
            </w:r>
            <w:r>
              <w:rPr>
                <w:rFonts w:ascii="Verdana"/>
                <w:sz w:val="14"/>
              </w:rPr>
              <w:t xml:space="preserve"> 2012 </w:t>
            </w:r>
            <w:r>
              <w:rPr>
                <w:rFonts w:ascii="Verdana"/>
                <w:sz w:val="14"/>
              </w:rPr>
              <w:t>г</w:t>
            </w:r>
            <w:r>
              <w:rPr>
                <w:rFonts w:ascii="Verdana"/>
                <w:sz w:val="14"/>
              </w:rPr>
              <w:t>.</w:t>
            </w:r>
          </w:p>
        </w:tc>
      </w:tr>
      <w:tr w:rsidR="002D6318">
        <w:trPr>
          <w:trHeight w:hRule="exact" w:val="291"/>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1996</w:t>
            </w:r>
          </w:p>
        </w:tc>
        <w:tc>
          <w:tcPr>
            <w:tcW w:w="1702" w:type="dxa"/>
            <w:tcBorders>
              <w:top w:val="nil"/>
              <w:left w:val="nil"/>
              <w:bottom w:val="single" w:sz="3" w:space="0" w:color="4B5F3E"/>
              <w:right w:val="nil"/>
            </w:tcBorders>
          </w:tcPr>
          <w:p w:rsidR="002D6318" w:rsidRDefault="003B2BAC">
            <w:pPr>
              <w:pStyle w:val="TableParagraph"/>
              <w:spacing w:before="46"/>
              <w:ind w:left="150"/>
              <w:rPr>
                <w:rFonts w:ascii="Verdana" w:eastAsia="Verdana" w:hAnsi="Verdana" w:cs="Verdana"/>
                <w:sz w:val="14"/>
                <w:szCs w:val="14"/>
              </w:rPr>
            </w:pPr>
            <w:r>
              <w:rPr>
                <w:rFonts w:ascii="Verdana"/>
                <w:sz w:val="14"/>
              </w:rPr>
              <w:t>глинеста</w:t>
            </w:r>
            <w:r>
              <w:rPr>
                <w:rFonts w:ascii="Verdana"/>
                <w:sz w:val="14"/>
              </w:rPr>
              <w:t xml:space="preserve"> </w:t>
            </w:r>
            <w:r>
              <w:rPr>
                <w:rFonts w:ascii="Verdana"/>
                <w:sz w:val="14"/>
              </w:rPr>
              <w:t>формация</w:t>
            </w:r>
          </w:p>
        </w:tc>
        <w:tc>
          <w:tcPr>
            <w:tcW w:w="1199" w:type="dxa"/>
            <w:tcBorders>
              <w:top w:val="nil"/>
              <w:left w:val="nil"/>
              <w:bottom w:val="single" w:sz="3" w:space="0" w:color="4B5F3E"/>
              <w:right w:val="nil"/>
            </w:tcBorders>
          </w:tcPr>
          <w:p w:rsidR="002D6318" w:rsidRDefault="003B2BAC">
            <w:pPr>
              <w:pStyle w:val="TableParagraph"/>
              <w:spacing w:before="46"/>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nil"/>
              <w:left w:val="nil"/>
              <w:bottom w:val="single" w:sz="3" w:space="0" w:color="4B5F3E"/>
              <w:right w:val="nil"/>
            </w:tcBorders>
          </w:tcPr>
          <w:p w:rsidR="002D6318" w:rsidRDefault="003B2BAC">
            <w:pPr>
              <w:pStyle w:val="TableParagraph"/>
              <w:spacing w:before="46"/>
              <w:ind w:left="424" w:right="96"/>
              <w:rPr>
                <w:rFonts w:ascii="Verdana" w:eastAsia="Verdana" w:hAnsi="Verdana" w:cs="Verdana"/>
                <w:sz w:val="14"/>
                <w:szCs w:val="14"/>
              </w:rPr>
            </w:pPr>
            <w:r>
              <w:rPr>
                <w:rFonts w:ascii="Verdana" w:hAnsi="Verdana"/>
                <w:sz w:val="14"/>
              </w:rPr>
              <w:t>планирано за 2064 г.</w:t>
            </w:r>
          </w:p>
        </w:tc>
      </w:tr>
      <w:tr w:rsidR="002D6318">
        <w:trPr>
          <w:trHeight w:hRule="exact" w:val="286"/>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9FA900"/>
                <w:sz w:val="14"/>
              </w:rPr>
              <w:t>Италия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color w:val="9FA900"/>
                <w:sz w:val="14"/>
              </w:rPr>
              <w:t>В</w:t>
            </w:r>
            <w:r>
              <w:rPr>
                <w:rFonts w:ascii="Verdana"/>
                <w:color w:val="9FA900"/>
                <w:sz w:val="14"/>
              </w:rPr>
              <w:t>-</w:t>
            </w:r>
            <w:r>
              <w:rPr>
                <w:rFonts w:ascii="Verdana"/>
                <w:color w:val="9FA900"/>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32"/>
              <w:rPr>
                <w:rFonts w:ascii="Verdana" w:eastAsia="Verdana" w:hAnsi="Verdana" w:cs="Verdana"/>
                <w:sz w:val="14"/>
                <w:szCs w:val="14"/>
              </w:rPr>
            </w:pPr>
            <w:r>
              <w:rPr>
                <w:rFonts w:ascii="Verdana" w:hAnsi="Verdana"/>
                <w:i/>
                <w:color w:val="9FA900"/>
                <w:sz w:val="14"/>
              </w:rPr>
              <w:t>не е решено</w:t>
            </w:r>
          </w:p>
        </w:tc>
        <w:tc>
          <w:tcPr>
            <w:tcW w:w="704" w:type="dxa"/>
            <w:tcBorders>
              <w:top w:val="single" w:sz="3" w:space="0" w:color="4B5F3E"/>
              <w:left w:val="nil"/>
              <w:bottom w:val="single" w:sz="3" w:space="0" w:color="4B5F3E"/>
              <w:right w:val="nil"/>
            </w:tcBorders>
          </w:tcPr>
          <w:p w:rsidR="002D6318" w:rsidRDefault="002D6318"/>
        </w:tc>
        <w:tc>
          <w:tcPr>
            <w:tcW w:w="1702" w:type="dxa"/>
            <w:tcBorders>
              <w:top w:val="single" w:sz="3" w:space="0" w:color="4B5F3E"/>
              <w:left w:val="nil"/>
              <w:bottom w:val="single" w:sz="3" w:space="0" w:color="4B5F3E"/>
              <w:right w:val="nil"/>
            </w:tcBorders>
          </w:tcPr>
          <w:p w:rsidR="002D6318" w:rsidRDefault="002D6318"/>
        </w:tc>
        <w:tc>
          <w:tcPr>
            <w:tcW w:w="1199" w:type="dxa"/>
            <w:tcBorders>
              <w:top w:val="single" w:sz="3" w:space="0" w:color="4B5F3E"/>
              <w:left w:val="nil"/>
              <w:bottom w:val="single" w:sz="3" w:space="0" w:color="4B5F3E"/>
              <w:right w:val="nil"/>
            </w:tcBorders>
          </w:tcPr>
          <w:p w:rsidR="002D6318" w:rsidRDefault="002D6318"/>
        </w:tc>
        <w:tc>
          <w:tcPr>
            <w:tcW w:w="1906" w:type="dxa"/>
            <w:tcBorders>
              <w:top w:val="single" w:sz="3" w:space="0" w:color="4B5F3E"/>
              <w:left w:val="nil"/>
              <w:bottom w:val="single" w:sz="3" w:space="0" w:color="4B5F3E"/>
              <w:right w:val="nil"/>
            </w:tcBorders>
          </w:tcPr>
          <w:p w:rsidR="002D6318" w:rsidRDefault="002D6318"/>
        </w:tc>
      </w:tr>
      <w:tr w:rsidR="002D6318">
        <w:trPr>
          <w:trHeight w:hRule="exact" w:val="280"/>
        </w:trPr>
        <w:tc>
          <w:tcPr>
            <w:tcW w:w="1284" w:type="dxa"/>
            <w:tcBorders>
              <w:top w:val="single" w:sz="3" w:space="0" w:color="4B5F3E"/>
              <w:left w:val="nil"/>
              <w:bottom w:val="nil"/>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Япония</w:t>
            </w:r>
          </w:p>
        </w:tc>
        <w:tc>
          <w:tcPr>
            <w:tcW w:w="1145" w:type="dxa"/>
            <w:tcBorders>
              <w:top w:val="single" w:sz="3" w:space="0" w:color="4B5F3E"/>
              <w:left w:val="nil"/>
              <w:bottom w:val="nil"/>
              <w:right w:val="nil"/>
            </w:tcBorders>
          </w:tcPr>
          <w:p w:rsidR="002D6318" w:rsidRDefault="003B2BAC">
            <w:pPr>
              <w:pStyle w:val="TableParagraph"/>
              <w:spacing w:before="43"/>
              <w:ind w:left="415" w:right="432"/>
              <w:jc w:val="center"/>
              <w:rPr>
                <w:rFonts w:ascii="Verdana" w:eastAsia="Verdana" w:hAnsi="Verdana" w:cs="Verdana"/>
                <w:sz w:val="14"/>
                <w:szCs w:val="14"/>
              </w:rPr>
            </w:pP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2007</w:t>
            </w:r>
          </w:p>
        </w:tc>
        <w:tc>
          <w:tcPr>
            <w:tcW w:w="1702" w:type="dxa"/>
            <w:tcBorders>
              <w:top w:val="single" w:sz="3" w:space="0" w:color="4B5F3E"/>
              <w:left w:val="nil"/>
              <w:bottom w:val="nil"/>
              <w:right w:val="nil"/>
            </w:tcBorders>
          </w:tcPr>
          <w:p w:rsidR="002D6318" w:rsidRDefault="003B2BAC">
            <w:pPr>
              <w:pStyle w:val="TableParagraph"/>
              <w:spacing w:before="43"/>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single" w:sz="3" w:space="0" w:color="4B5F3E"/>
              <w:left w:val="nil"/>
              <w:bottom w:val="nil"/>
              <w:right w:val="nil"/>
            </w:tcBorders>
          </w:tcPr>
          <w:p w:rsidR="002D6318" w:rsidRDefault="003B2BAC">
            <w:pPr>
              <w:pStyle w:val="TableParagraph"/>
              <w:spacing w:before="43"/>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nil"/>
              <w:right w:val="nil"/>
            </w:tcBorders>
          </w:tcPr>
          <w:p w:rsidR="002D6318" w:rsidRDefault="002D6318"/>
        </w:tc>
      </w:tr>
      <w:tr w:rsidR="002D6318">
        <w:trPr>
          <w:trHeight w:hRule="exact" w:val="291"/>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С</w:t>
            </w:r>
          </w:p>
        </w:tc>
        <w:tc>
          <w:tcPr>
            <w:tcW w:w="1140" w:type="dxa"/>
            <w:tcBorders>
              <w:top w:val="nil"/>
              <w:left w:val="nil"/>
              <w:bottom w:val="single" w:sz="3" w:space="0" w:color="4B5F3E"/>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2000</w:t>
            </w:r>
          </w:p>
        </w:tc>
        <w:tc>
          <w:tcPr>
            <w:tcW w:w="1702" w:type="dxa"/>
            <w:tcBorders>
              <w:top w:val="nil"/>
              <w:left w:val="nil"/>
              <w:bottom w:val="single" w:sz="3" w:space="0" w:color="4B5F3E"/>
              <w:right w:val="nil"/>
            </w:tcBorders>
          </w:tcPr>
          <w:p w:rsidR="002D6318" w:rsidRDefault="003B2BAC">
            <w:pPr>
              <w:pStyle w:val="TableParagraph"/>
              <w:spacing w:before="46"/>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nil"/>
              <w:left w:val="nil"/>
              <w:bottom w:val="single" w:sz="3" w:space="0" w:color="4B5F3E"/>
              <w:right w:val="nil"/>
            </w:tcBorders>
          </w:tcPr>
          <w:p w:rsidR="002D6318" w:rsidRDefault="003B2BAC">
            <w:pPr>
              <w:pStyle w:val="TableParagraph"/>
              <w:spacing w:before="46"/>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nil"/>
              <w:left w:val="nil"/>
              <w:bottom w:val="single" w:sz="3" w:space="0" w:color="4B5F3E"/>
              <w:right w:val="nil"/>
            </w:tcBorders>
          </w:tcPr>
          <w:p w:rsidR="002D6318" w:rsidRDefault="003B2BAC">
            <w:pPr>
              <w:pStyle w:val="TableParagraph"/>
              <w:spacing w:before="46"/>
              <w:ind w:left="427" w:right="96"/>
              <w:rPr>
                <w:rFonts w:ascii="Verdana" w:eastAsia="Verdana" w:hAnsi="Verdana" w:cs="Verdana"/>
                <w:sz w:val="14"/>
                <w:szCs w:val="14"/>
              </w:rPr>
            </w:pPr>
            <w:r>
              <w:rPr>
                <w:rFonts w:ascii="Verdana" w:hAnsi="Verdana"/>
                <w:sz w:val="14"/>
              </w:rPr>
              <w:t>планирано за 2035 г.</w:t>
            </w:r>
          </w:p>
        </w:tc>
      </w:tr>
      <w:tr w:rsidR="002D6318">
        <w:trPr>
          <w:trHeight w:hRule="exact" w:val="286"/>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9FA900"/>
                <w:sz w:val="14"/>
              </w:rPr>
              <w:t>Мексико</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color w:val="9FA900"/>
                <w:sz w:val="14"/>
              </w:rPr>
              <w:t>В</w:t>
            </w:r>
            <w:r>
              <w:rPr>
                <w:rFonts w:ascii="Verdana"/>
                <w:color w:val="9FA900"/>
                <w:sz w:val="14"/>
              </w:rPr>
              <w:t>-</w:t>
            </w:r>
            <w:r>
              <w:rPr>
                <w:rFonts w:ascii="Verdana"/>
                <w:color w:val="9FA900"/>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32"/>
              <w:rPr>
                <w:rFonts w:ascii="Verdana" w:eastAsia="Verdana" w:hAnsi="Verdana" w:cs="Verdana"/>
                <w:sz w:val="14"/>
                <w:szCs w:val="14"/>
              </w:rPr>
            </w:pPr>
            <w:r>
              <w:rPr>
                <w:rFonts w:ascii="Verdana" w:hAnsi="Verdana"/>
                <w:i/>
                <w:color w:val="9FA900"/>
                <w:sz w:val="14"/>
              </w:rPr>
              <w:t>не е решено</w:t>
            </w:r>
          </w:p>
        </w:tc>
        <w:tc>
          <w:tcPr>
            <w:tcW w:w="704" w:type="dxa"/>
            <w:tcBorders>
              <w:top w:val="single" w:sz="3" w:space="0" w:color="4B5F3E"/>
              <w:left w:val="nil"/>
              <w:bottom w:val="single" w:sz="3" w:space="0" w:color="4B5F3E"/>
              <w:right w:val="nil"/>
            </w:tcBorders>
          </w:tcPr>
          <w:p w:rsidR="002D6318" w:rsidRDefault="002D6318"/>
        </w:tc>
        <w:tc>
          <w:tcPr>
            <w:tcW w:w="1702" w:type="dxa"/>
            <w:tcBorders>
              <w:top w:val="single" w:sz="3" w:space="0" w:color="4B5F3E"/>
              <w:left w:val="nil"/>
              <w:bottom w:val="single" w:sz="3" w:space="0" w:color="4B5F3E"/>
              <w:right w:val="nil"/>
            </w:tcBorders>
          </w:tcPr>
          <w:p w:rsidR="002D6318" w:rsidRDefault="002D6318"/>
        </w:tc>
        <w:tc>
          <w:tcPr>
            <w:tcW w:w="1199" w:type="dxa"/>
            <w:tcBorders>
              <w:top w:val="single" w:sz="3" w:space="0" w:color="4B5F3E"/>
              <w:left w:val="nil"/>
              <w:bottom w:val="single" w:sz="3" w:space="0" w:color="4B5F3E"/>
              <w:right w:val="nil"/>
            </w:tcBorders>
          </w:tcPr>
          <w:p w:rsidR="002D6318" w:rsidRDefault="002D6318"/>
        </w:tc>
        <w:tc>
          <w:tcPr>
            <w:tcW w:w="1906" w:type="dxa"/>
            <w:tcBorders>
              <w:top w:val="single" w:sz="3" w:space="0" w:color="4B5F3E"/>
              <w:left w:val="nil"/>
              <w:bottom w:val="single" w:sz="3" w:space="0" w:color="4B5F3E"/>
              <w:right w:val="nil"/>
            </w:tcBorders>
          </w:tcPr>
          <w:p w:rsidR="002D6318" w:rsidRDefault="002D6318"/>
        </w:tc>
      </w:tr>
      <w:tr w:rsidR="002D6318">
        <w:trPr>
          <w:trHeight w:hRule="exact" w:val="444"/>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Нидерландия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353"/>
              <w:rPr>
                <w:rFonts w:ascii="Verdana" w:eastAsia="Verdana" w:hAnsi="Verdana" w:cs="Verdana"/>
                <w:sz w:val="14"/>
                <w:szCs w:val="14"/>
              </w:rPr>
            </w:pPr>
            <w:r>
              <w:rPr>
                <w:rFonts w:ascii="Verdana"/>
                <w:sz w:val="14"/>
              </w:rPr>
              <w:t>А</w:t>
            </w:r>
            <w:r>
              <w:rPr>
                <w:rFonts w:ascii="Verdana"/>
                <w:sz w:val="14"/>
              </w:rPr>
              <w:t>-</w:t>
            </w:r>
            <w:r>
              <w:rPr>
                <w:rFonts w:ascii="Verdana"/>
                <w:sz w:val="14"/>
              </w:rPr>
              <w:t>В</w:t>
            </w:r>
            <w:r>
              <w:rPr>
                <w:rFonts w:ascii="Verdana"/>
                <w:sz w:val="14"/>
              </w:rPr>
              <w:t>-</w:t>
            </w: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1984</w:t>
            </w:r>
          </w:p>
        </w:tc>
        <w:tc>
          <w:tcPr>
            <w:tcW w:w="1702" w:type="dxa"/>
            <w:tcBorders>
              <w:top w:val="single" w:sz="3" w:space="0" w:color="4B5F3E"/>
              <w:left w:val="nil"/>
              <w:bottom w:val="single" w:sz="3" w:space="0" w:color="4B5F3E"/>
              <w:right w:val="nil"/>
            </w:tcBorders>
          </w:tcPr>
          <w:p w:rsidR="002D6318" w:rsidRDefault="003B2BAC">
            <w:pPr>
              <w:pStyle w:val="TableParagraph"/>
              <w:spacing w:before="43" w:line="257" w:lineRule="auto"/>
              <w:ind w:left="153" w:firstLine="242"/>
              <w:rPr>
                <w:rFonts w:ascii="Verdana" w:eastAsia="Verdana" w:hAnsi="Verdana" w:cs="Verdana"/>
                <w:sz w:val="14"/>
                <w:szCs w:val="14"/>
              </w:rPr>
            </w:pPr>
            <w:proofErr w:type="spellStart"/>
            <w:r>
              <w:rPr>
                <w:rFonts w:ascii="Verdana" w:hAnsi="Verdana"/>
                <w:sz w:val="14"/>
              </w:rPr>
              <w:t>евапорит</w:t>
            </w:r>
            <w:proofErr w:type="spellEnd"/>
            <w:r>
              <w:rPr>
                <w:rFonts w:ascii="Verdana" w:hAnsi="Verdana"/>
                <w:sz w:val="14"/>
              </w:rPr>
              <w:t xml:space="preserve"> или глинеста формация</w:t>
            </w:r>
          </w:p>
        </w:tc>
        <w:tc>
          <w:tcPr>
            <w:tcW w:w="1199" w:type="dxa"/>
            <w:tcBorders>
              <w:top w:val="single" w:sz="3" w:space="0" w:color="4B5F3E"/>
              <w:left w:val="nil"/>
              <w:bottom w:val="single" w:sz="3" w:space="0" w:color="4B5F3E"/>
              <w:right w:val="nil"/>
            </w:tcBorders>
          </w:tcPr>
          <w:p w:rsidR="002D6318" w:rsidRDefault="003B2BAC">
            <w:pPr>
              <w:pStyle w:val="TableParagraph"/>
              <w:spacing w:before="43"/>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single" w:sz="3" w:space="0" w:color="4B5F3E"/>
              <w:right w:val="nil"/>
            </w:tcBorders>
          </w:tcPr>
          <w:p w:rsidR="002D6318" w:rsidRDefault="003B2BAC">
            <w:pPr>
              <w:pStyle w:val="TableParagraph"/>
              <w:spacing w:before="43"/>
              <w:ind w:left="132"/>
              <w:rPr>
                <w:rFonts w:ascii="Verdana" w:eastAsia="Verdana" w:hAnsi="Verdana" w:cs="Verdana"/>
                <w:sz w:val="14"/>
                <w:szCs w:val="14"/>
              </w:rPr>
            </w:pPr>
            <w:r>
              <w:rPr>
                <w:rFonts w:ascii="Verdana" w:hAnsi="Verdana"/>
                <w:sz w:val="14"/>
              </w:rPr>
              <w:t>планирано за след 2100 г.</w:t>
            </w:r>
          </w:p>
        </w:tc>
      </w:tr>
      <w:tr w:rsidR="002D6318">
        <w:trPr>
          <w:trHeight w:hRule="exact" w:val="288"/>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Румъния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sz w:val="14"/>
              </w:rPr>
              <w:t>В</w:t>
            </w:r>
            <w:r>
              <w:rPr>
                <w:rFonts w:ascii="Verdana"/>
                <w:sz w:val="14"/>
              </w:rPr>
              <w:t>-</w:t>
            </w: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2D6318"/>
        </w:tc>
        <w:tc>
          <w:tcPr>
            <w:tcW w:w="1702" w:type="dxa"/>
            <w:tcBorders>
              <w:top w:val="single" w:sz="3" w:space="0" w:color="4B5F3E"/>
              <w:left w:val="nil"/>
              <w:bottom w:val="single" w:sz="3" w:space="0" w:color="4B5F3E"/>
              <w:right w:val="nil"/>
            </w:tcBorders>
          </w:tcPr>
          <w:p w:rsidR="002D6318" w:rsidRDefault="002D6318"/>
        </w:tc>
        <w:tc>
          <w:tcPr>
            <w:tcW w:w="1199" w:type="dxa"/>
            <w:tcBorders>
              <w:top w:val="single" w:sz="3" w:space="0" w:color="4B5F3E"/>
              <w:left w:val="nil"/>
              <w:bottom w:val="single" w:sz="3" w:space="0" w:color="4B5F3E"/>
              <w:right w:val="nil"/>
            </w:tcBorders>
          </w:tcPr>
          <w:p w:rsidR="002D6318" w:rsidRDefault="002D6318"/>
        </w:tc>
        <w:tc>
          <w:tcPr>
            <w:tcW w:w="1906" w:type="dxa"/>
            <w:tcBorders>
              <w:top w:val="single" w:sz="3" w:space="0" w:color="4B5F3E"/>
              <w:left w:val="nil"/>
              <w:bottom w:val="single" w:sz="3" w:space="0" w:color="4B5F3E"/>
              <w:right w:val="nil"/>
            </w:tcBorders>
          </w:tcPr>
          <w:p w:rsidR="002D6318" w:rsidRDefault="003B2BAC">
            <w:pPr>
              <w:pStyle w:val="TableParagraph"/>
              <w:spacing w:before="43"/>
              <w:ind w:left="424" w:right="96"/>
              <w:rPr>
                <w:rFonts w:ascii="Verdana" w:eastAsia="Verdana" w:hAnsi="Verdana" w:cs="Verdana"/>
                <w:sz w:val="14"/>
                <w:szCs w:val="14"/>
              </w:rPr>
            </w:pPr>
            <w:r>
              <w:rPr>
                <w:rFonts w:ascii="Verdana" w:hAnsi="Verdana"/>
                <w:sz w:val="14"/>
              </w:rPr>
              <w:t>планирано за 2055 г.</w:t>
            </w:r>
          </w:p>
        </w:tc>
      </w:tr>
      <w:tr w:rsidR="002D6318">
        <w:trPr>
          <w:trHeight w:hRule="exact" w:val="288"/>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Обединеното</w:t>
            </w:r>
            <w:r>
              <w:rPr>
                <w:rFonts w:ascii="Verdana"/>
                <w:b/>
                <w:color w:val="4B5F3E"/>
                <w:sz w:val="14"/>
              </w:rPr>
              <w:t xml:space="preserve"> </w:t>
            </w:r>
            <w:r>
              <w:rPr>
                <w:rFonts w:ascii="Verdana"/>
                <w:b/>
                <w:color w:val="4B5F3E"/>
                <w:sz w:val="14"/>
              </w:rPr>
              <w:t>кралство</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8" w:right="432"/>
              <w:jc w:val="center"/>
              <w:rPr>
                <w:rFonts w:ascii="Verdana" w:eastAsia="Verdana" w:hAnsi="Verdana" w:cs="Verdana"/>
                <w:sz w:val="14"/>
                <w:szCs w:val="14"/>
              </w:rPr>
            </w:pPr>
            <w:r>
              <w:rPr>
                <w:rFonts w:ascii="Verdana"/>
                <w:sz w:val="14"/>
              </w:rPr>
              <w:t>В</w:t>
            </w:r>
            <w:r>
              <w:rPr>
                <w:rFonts w:ascii="Verdana"/>
                <w:sz w:val="14"/>
              </w:rPr>
              <w:t>-</w:t>
            </w: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2006</w:t>
            </w:r>
          </w:p>
        </w:tc>
        <w:tc>
          <w:tcPr>
            <w:tcW w:w="1702" w:type="dxa"/>
            <w:tcBorders>
              <w:top w:val="single" w:sz="3" w:space="0" w:color="4B5F3E"/>
              <w:left w:val="nil"/>
              <w:bottom w:val="single" w:sz="3" w:space="0" w:color="4B5F3E"/>
              <w:right w:val="nil"/>
            </w:tcBorders>
          </w:tcPr>
          <w:p w:rsidR="002D6318" w:rsidRDefault="003B2BAC">
            <w:pPr>
              <w:pStyle w:val="TableParagraph"/>
              <w:spacing w:before="43"/>
              <w:ind w:right="29"/>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single" w:sz="3" w:space="0" w:color="4B5F3E"/>
              <w:left w:val="nil"/>
              <w:bottom w:val="single" w:sz="3" w:space="0" w:color="4B5F3E"/>
              <w:right w:val="nil"/>
            </w:tcBorders>
          </w:tcPr>
          <w:p w:rsidR="002D6318" w:rsidRDefault="003B2BAC">
            <w:pPr>
              <w:pStyle w:val="TableParagraph"/>
              <w:spacing w:before="43"/>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single" w:sz="3" w:space="0" w:color="4B5F3E"/>
              <w:right w:val="nil"/>
            </w:tcBorders>
          </w:tcPr>
          <w:p w:rsidR="002D6318" w:rsidRDefault="002D6318"/>
        </w:tc>
      </w:tr>
      <w:tr w:rsidR="002D6318">
        <w:trPr>
          <w:trHeight w:hRule="exact" w:val="288"/>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b/>
                <w:color w:val="4B5F3E"/>
                <w:sz w:val="14"/>
              </w:rPr>
              <w:t>Словакия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2015</w:t>
            </w:r>
          </w:p>
        </w:tc>
        <w:tc>
          <w:tcPr>
            <w:tcW w:w="1702" w:type="dxa"/>
            <w:tcBorders>
              <w:top w:val="single" w:sz="3" w:space="0" w:color="4B5F3E"/>
              <w:left w:val="nil"/>
              <w:bottom w:val="single" w:sz="3" w:space="0" w:color="4B5F3E"/>
              <w:right w:val="nil"/>
            </w:tcBorders>
          </w:tcPr>
          <w:p w:rsidR="002D6318" w:rsidRDefault="003B2BAC">
            <w:pPr>
              <w:pStyle w:val="TableParagraph"/>
              <w:spacing w:before="43"/>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single" w:sz="3" w:space="0" w:color="4B5F3E"/>
              <w:left w:val="nil"/>
              <w:bottom w:val="single" w:sz="3" w:space="0" w:color="4B5F3E"/>
              <w:right w:val="nil"/>
            </w:tcBorders>
          </w:tcPr>
          <w:p w:rsidR="002D6318" w:rsidRDefault="003B2BAC">
            <w:pPr>
              <w:pStyle w:val="TableParagraph"/>
              <w:spacing w:before="43"/>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single" w:sz="3" w:space="0" w:color="4B5F3E"/>
              <w:right w:val="nil"/>
            </w:tcBorders>
          </w:tcPr>
          <w:p w:rsidR="002D6318" w:rsidRDefault="003B2BAC">
            <w:pPr>
              <w:pStyle w:val="TableParagraph"/>
              <w:spacing w:before="43"/>
              <w:ind w:left="362" w:right="96"/>
              <w:rPr>
                <w:rFonts w:ascii="Verdana" w:eastAsia="Verdana" w:hAnsi="Verdana" w:cs="Verdana"/>
                <w:sz w:val="14"/>
                <w:szCs w:val="14"/>
              </w:rPr>
            </w:pPr>
            <w:r>
              <w:rPr>
                <w:rFonts w:ascii="Verdana" w:hAnsi="Verdana"/>
                <w:sz w:val="14"/>
              </w:rPr>
              <w:t>планирано за около 2065 г.</w:t>
            </w:r>
          </w:p>
        </w:tc>
      </w:tr>
      <w:tr w:rsidR="002D6318">
        <w:trPr>
          <w:trHeight w:hRule="exact" w:val="288"/>
        </w:trPr>
        <w:tc>
          <w:tcPr>
            <w:tcW w:w="1284" w:type="dxa"/>
            <w:tcBorders>
              <w:top w:val="single" w:sz="3" w:space="0" w:color="4B5F3E"/>
              <w:left w:val="nil"/>
              <w:bottom w:val="single" w:sz="3" w:space="0" w:color="4B5F3E"/>
              <w:right w:val="nil"/>
            </w:tcBorders>
          </w:tcPr>
          <w:p w:rsidR="002D6318" w:rsidRDefault="003B2BAC">
            <w:pPr>
              <w:pStyle w:val="TableParagraph"/>
              <w:spacing w:before="43"/>
              <w:ind w:left="122"/>
              <w:rPr>
                <w:rFonts w:ascii="Verdana" w:eastAsia="Verdana" w:hAnsi="Verdana" w:cs="Verdana"/>
                <w:sz w:val="14"/>
                <w:szCs w:val="14"/>
              </w:rPr>
            </w:pPr>
            <w:r>
              <w:rPr>
                <w:rFonts w:ascii="Verdana" w:hAnsi="Verdana"/>
                <w:b/>
                <w:color w:val="4B5F3E"/>
                <w:sz w:val="14"/>
              </w:rPr>
              <w:t>Словения</w:t>
            </w:r>
          </w:p>
        </w:tc>
        <w:tc>
          <w:tcPr>
            <w:tcW w:w="1145" w:type="dxa"/>
            <w:tcBorders>
              <w:top w:val="single" w:sz="3" w:space="0" w:color="4B5F3E"/>
              <w:left w:val="nil"/>
              <w:bottom w:val="single" w:sz="3" w:space="0" w:color="4B5F3E"/>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С</w:t>
            </w:r>
          </w:p>
        </w:tc>
        <w:tc>
          <w:tcPr>
            <w:tcW w:w="1140" w:type="dxa"/>
            <w:tcBorders>
              <w:top w:val="single" w:sz="3" w:space="0" w:color="4B5F3E"/>
              <w:left w:val="nil"/>
              <w:bottom w:val="single" w:sz="3" w:space="0" w:color="4B5F3E"/>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3" w:space="0" w:color="4B5F3E"/>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2016</w:t>
            </w:r>
          </w:p>
        </w:tc>
        <w:tc>
          <w:tcPr>
            <w:tcW w:w="1702" w:type="dxa"/>
            <w:tcBorders>
              <w:top w:val="single" w:sz="3" w:space="0" w:color="4B5F3E"/>
              <w:left w:val="nil"/>
              <w:bottom w:val="single" w:sz="3" w:space="0" w:color="4B5F3E"/>
              <w:right w:val="nil"/>
            </w:tcBorders>
          </w:tcPr>
          <w:p w:rsidR="002D6318" w:rsidRDefault="003B2BAC">
            <w:pPr>
              <w:pStyle w:val="TableParagraph"/>
              <w:spacing w:before="43"/>
              <w:ind w:left="686" w:right="716"/>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199" w:type="dxa"/>
            <w:tcBorders>
              <w:top w:val="single" w:sz="3" w:space="0" w:color="4B5F3E"/>
              <w:left w:val="nil"/>
              <w:bottom w:val="single" w:sz="3" w:space="0" w:color="4B5F3E"/>
              <w:right w:val="nil"/>
            </w:tcBorders>
          </w:tcPr>
          <w:p w:rsidR="002D6318" w:rsidRDefault="003B2BAC">
            <w:pPr>
              <w:pStyle w:val="TableParagraph"/>
              <w:spacing w:before="43"/>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single" w:sz="3" w:space="0" w:color="4B5F3E"/>
              <w:right w:val="nil"/>
            </w:tcBorders>
          </w:tcPr>
          <w:p w:rsidR="002D6318" w:rsidRDefault="002D6318"/>
        </w:tc>
      </w:tr>
      <w:tr w:rsidR="002D6318">
        <w:trPr>
          <w:trHeight w:hRule="exact" w:val="280"/>
        </w:trPr>
        <w:tc>
          <w:tcPr>
            <w:tcW w:w="1284" w:type="dxa"/>
            <w:tcBorders>
              <w:top w:val="single" w:sz="3" w:space="0" w:color="4B5F3E"/>
              <w:left w:val="nil"/>
              <w:bottom w:val="nil"/>
              <w:right w:val="nil"/>
            </w:tcBorders>
          </w:tcPr>
          <w:p w:rsidR="002D6318" w:rsidRDefault="003B2BAC">
            <w:pPr>
              <w:pStyle w:val="TableParagraph"/>
              <w:spacing w:before="43"/>
              <w:ind w:left="122"/>
              <w:rPr>
                <w:rFonts w:ascii="Verdana" w:eastAsia="Verdana" w:hAnsi="Verdana" w:cs="Verdana"/>
                <w:sz w:val="14"/>
                <w:szCs w:val="14"/>
              </w:rPr>
            </w:pPr>
            <w:r>
              <w:rPr>
                <w:rFonts w:ascii="Verdana" w:hAnsi="Verdana"/>
                <w:b/>
                <w:color w:val="4B5F3E"/>
                <w:sz w:val="14"/>
              </w:rPr>
              <w:t>Швеция</w:t>
            </w:r>
          </w:p>
        </w:tc>
        <w:tc>
          <w:tcPr>
            <w:tcW w:w="1145" w:type="dxa"/>
            <w:tcBorders>
              <w:top w:val="single" w:sz="3" w:space="0" w:color="4B5F3E"/>
              <w:left w:val="nil"/>
              <w:bottom w:val="nil"/>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1977</w:t>
            </w:r>
          </w:p>
        </w:tc>
        <w:tc>
          <w:tcPr>
            <w:tcW w:w="1702" w:type="dxa"/>
            <w:tcBorders>
              <w:top w:val="single" w:sz="3" w:space="0" w:color="4B5F3E"/>
              <w:left w:val="nil"/>
              <w:bottom w:val="nil"/>
              <w:right w:val="nil"/>
            </w:tcBorders>
          </w:tcPr>
          <w:p w:rsidR="002D6318" w:rsidRDefault="003B2BAC">
            <w:pPr>
              <w:pStyle w:val="TableParagraph"/>
              <w:spacing w:before="43"/>
              <w:ind w:left="283"/>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single" w:sz="3" w:space="0" w:color="4B5F3E"/>
              <w:left w:val="nil"/>
              <w:bottom w:val="nil"/>
              <w:right w:val="nil"/>
            </w:tcBorders>
          </w:tcPr>
          <w:p w:rsidR="002D6318" w:rsidRDefault="003B2BAC">
            <w:pPr>
              <w:pStyle w:val="TableParagraph"/>
              <w:spacing w:before="43"/>
              <w:ind w:left="309"/>
              <w:rPr>
                <w:rFonts w:ascii="Verdana" w:eastAsia="Verdana" w:hAnsi="Verdana" w:cs="Verdana"/>
                <w:sz w:val="14"/>
                <w:szCs w:val="14"/>
              </w:rPr>
            </w:pPr>
            <w:r>
              <w:rPr>
                <w:rFonts w:ascii="Verdana" w:hAnsi="Verdana"/>
                <w:sz w:val="14"/>
              </w:rPr>
              <w:t>50 – 100</w:t>
            </w:r>
          </w:p>
        </w:tc>
        <w:tc>
          <w:tcPr>
            <w:tcW w:w="1906" w:type="dxa"/>
            <w:tcBorders>
              <w:top w:val="single" w:sz="3" w:space="0" w:color="4B5F3E"/>
              <w:left w:val="nil"/>
              <w:bottom w:val="nil"/>
              <w:right w:val="nil"/>
            </w:tcBorders>
          </w:tcPr>
          <w:p w:rsidR="002D6318" w:rsidRDefault="003B2BAC">
            <w:pPr>
              <w:pStyle w:val="TableParagraph"/>
              <w:spacing w:before="43"/>
              <w:ind w:left="673" w:right="620"/>
              <w:jc w:val="center"/>
              <w:rPr>
                <w:rFonts w:ascii="Verdana" w:eastAsia="Verdana" w:hAnsi="Verdana" w:cs="Verdana"/>
                <w:sz w:val="14"/>
                <w:szCs w:val="14"/>
              </w:rPr>
            </w:pPr>
            <w:r>
              <w:rPr>
                <w:rFonts w:ascii="Verdana"/>
                <w:sz w:val="14"/>
              </w:rPr>
              <w:t>през</w:t>
            </w:r>
            <w:r>
              <w:rPr>
                <w:rFonts w:ascii="Verdana"/>
                <w:sz w:val="14"/>
              </w:rPr>
              <w:t xml:space="preserve"> 1988 </w:t>
            </w:r>
            <w:r>
              <w:rPr>
                <w:rFonts w:ascii="Verdana"/>
                <w:sz w:val="14"/>
              </w:rPr>
              <w:t>г</w:t>
            </w:r>
            <w:r>
              <w:rPr>
                <w:rFonts w:ascii="Verdana"/>
                <w:sz w:val="14"/>
              </w:rPr>
              <w:t>.</w:t>
            </w:r>
          </w:p>
        </w:tc>
      </w:tr>
      <w:tr w:rsidR="002D6318">
        <w:trPr>
          <w:trHeight w:hRule="exact" w:val="289"/>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6"/>
              <w:ind w:left="416" w:right="432"/>
              <w:jc w:val="center"/>
              <w:rPr>
                <w:rFonts w:ascii="Verdana" w:eastAsia="Verdana" w:hAnsi="Verdana" w:cs="Verdana"/>
                <w:sz w:val="14"/>
                <w:szCs w:val="14"/>
              </w:rPr>
            </w:pPr>
            <w:r>
              <w:rPr>
                <w:rFonts w:ascii="Verdana"/>
                <w:sz w:val="14"/>
              </w:rPr>
              <w:t>В</w:t>
            </w:r>
          </w:p>
        </w:tc>
        <w:tc>
          <w:tcPr>
            <w:tcW w:w="1140" w:type="dxa"/>
            <w:tcBorders>
              <w:top w:val="nil"/>
              <w:left w:val="nil"/>
              <w:bottom w:val="single" w:sz="3" w:space="0" w:color="4B5F3E"/>
              <w:right w:val="nil"/>
            </w:tcBorders>
          </w:tcPr>
          <w:p w:rsidR="002D6318" w:rsidRDefault="003B2BAC">
            <w:pPr>
              <w:pStyle w:val="TableParagraph"/>
              <w:spacing w:before="46"/>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6"/>
              <w:ind w:left="161"/>
              <w:rPr>
                <w:rFonts w:ascii="Verdana" w:eastAsia="Verdana" w:hAnsi="Verdana" w:cs="Verdana"/>
                <w:sz w:val="14"/>
                <w:szCs w:val="14"/>
              </w:rPr>
            </w:pPr>
            <w:r>
              <w:rPr>
                <w:rFonts w:ascii="Verdana"/>
                <w:sz w:val="14"/>
              </w:rPr>
              <w:t>1977</w:t>
            </w:r>
          </w:p>
        </w:tc>
        <w:tc>
          <w:tcPr>
            <w:tcW w:w="1702" w:type="dxa"/>
            <w:tcBorders>
              <w:top w:val="nil"/>
              <w:left w:val="nil"/>
              <w:bottom w:val="single" w:sz="3" w:space="0" w:color="4B5F3E"/>
              <w:right w:val="nil"/>
            </w:tcBorders>
          </w:tcPr>
          <w:p w:rsidR="002D6318" w:rsidRDefault="003B2BAC">
            <w:pPr>
              <w:pStyle w:val="TableParagraph"/>
              <w:spacing w:before="46"/>
              <w:ind w:left="282"/>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nil"/>
              <w:left w:val="nil"/>
              <w:bottom w:val="single" w:sz="3" w:space="0" w:color="4B5F3E"/>
              <w:right w:val="nil"/>
            </w:tcBorders>
          </w:tcPr>
          <w:p w:rsidR="002D6318" w:rsidRDefault="003B2BAC">
            <w:pPr>
              <w:pStyle w:val="TableParagraph"/>
              <w:spacing w:before="46"/>
              <w:ind w:left="470" w:right="421"/>
              <w:jc w:val="center"/>
              <w:rPr>
                <w:rFonts w:ascii="Verdana" w:eastAsia="Verdana" w:hAnsi="Verdana" w:cs="Verdana"/>
                <w:sz w:val="14"/>
                <w:szCs w:val="14"/>
              </w:rPr>
            </w:pPr>
            <w:r>
              <w:rPr>
                <w:rFonts w:ascii="Verdana"/>
                <w:sz w:val="14"/>
              </w:rPr>
              <w:t>500</w:t>
            </w:r>
          </w:p>
        </w:tc>
        <w:tc>
          <w:tcPr>
            <w:tcW w:w="1906" w:type="dxa"/>
            <w:tcBorders>
              <w:top w:val="nil"/>
              <w:left w:val="nil"/>
              <w:bottom w:val="single" w:sz="3" w:space="0" w:color="4B5F3E"/>
              <w:right w:val="nil"/>
            </w:tcBorders>
          </w:tcPr>
          <w:p w:rsidR="002D6318" w:rsidRDefault="003B2BAC">
            <w:pPr>
              <w:pStyle w:val="TableParagraph"/>
              <w:spacing w:before="46"/>
              <w:ind w:left="424" w:right="96"/>
              <w:rPr>
                <w:rFonts w:ascii="Verdana" w:eastAsia="Verdana" w:hAnsi="Verdana" w:cs="Verdana"/>
                <w:sz w:val="14"/>
                <w:szCs w:val="14"/>
              </w:rPr>
            </w:pPr>
            <w:r>
              <w:rPr>
                <w:rFonts w:ascii="Verdana" w:hAnsi="Verdana"/>
                <w:sz w:val="14"/>
              </w:rPr>
              <w:t>планирано за 2030 г.</w:t>
            </w:r>
          </w:p>
        </w:tc>
      </w:tr>
      <w:tr w:rsidR="002D6318">
        <w:trPr>
          <w:trHeight w:hRule="exact" w:val="281"/>
        </w:trPr>
        <w:tc>
          <w:tcPr>
            <w:tcW w:w="1284" w:type="dxa"/>
            <w:tcBorders>
              <w:top w:val="single" w:sz="3" w:space="0" w:color="4B5F3E"/>
              <w:left w:val="nil"/>
              <w:bottom w:val="nil"/>
              <w:right w:val="nil"/>
            </w:tcBorders>
          </w:tcPr>
          <w:p w:rsidR="002D6318" w:rsidRDefault="003B2BAC">
            <w:pPr>
              <w:pStyle w:val="TableParagraph"/>
              <w:spacing w:before="45"/>
              <w:ind w:left="122"/>
              <w:rPr>
                <w:rFonts w:ascii="Verdana" w:eastAsia="Verdana" w:hAnsi="Verdana" w:cs="Verdana"/>
                <w:sz w:val="14"/>
                <w:szCs w:val="14"/>
              </w:rPr>
            </w:pPr>
            <w:r>
              <w:rPr>
                <w:rFonts w:ascii="Verdana"/>
                <w:b/>
                <w:color w:val="4B5F3E"/>
                <w:sz w:val="14"/>
              </w:rPr>
              <w:t>Швейцария</w:t>
            </w:r>
          </w:p>
        </w:tc>
        <w:tc>
          <w:tcPr>
            <w:tcW w:w="1145" w:type="dxa"/>
            <w:tcBorders>
              <w:top w:val="single" w:sz="3" w:space="0" w:color="4B5F3E"/>
              <w:left w:val="nil"/>
              <w:bottom w:val="nil"/>
              <w:right w:val="nil"/>
            </w:tcBorders>
          </w:tcPr>
          <w:p w:rsidR="002D6318" w:rsidRDefault="003B2BAC">
            <w:pPr>
              <w:pStyle w:val="TableParagraph"/>
              <w:spacing w:before="45"/>
              <w:ind w:left="417" w:right="432"/>
              <w:jc w:val="center"/>
              <w:rPr>
                <w:rFonts w:ascii="Verdana" w:eastAsia="Verdana" w:hAnsi="Verdana" w:cs="Verdana"/>
                <w:sz w:val="14"/>
                <w:szCs w:val="14"/>
              </w:rPr>
            </w:pPr>
            <w:r>
              <w:rPr>
                <w:rFonts w:ascii="Verdana"/>
                <w:sz w:val="14"/>
              </w:rPr>
              <w:t>А</w:t>
            </w:r>
            <w:r>
              <w:rPr>
                <w:rFonts w:ascii="Verdana"/>
                <w:sz w:val="14"/>
              </w:rPr>
              <w:t>-</w:t>
            </w:r>
            <w:r>
              <w:rPr>
                <w:rFonts w:ascii="Verdana"/>
                <w:sz w:val="14"/>
              </w:rPr>
              <w:t>В</w:t>
            </w:r>
          </w:p>
        </w:tc>
        <w:tc>
          <w:tcPr>
            <w:tcW w:w="1140" w:type="dxa"/>
            <w:tcBorders>
              <w:top w:val="single" w:sz="3" w:space="0" w:color="4B5F3E"/>
              <w:left w:val="nil"/>
              <w:bottom w:val="nil"/>
              <w:right w:val="nil"/>
            </w:tcBorders>
          </w:tcPr>
          <w:p w:rsidR="002D6318" w:rsidRDefault="003B2BAC">
            <w:pPr>
              <w:pStyle w:val="TableParagraph"/>
              <w:spacing w:before="45"/>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nil"/>
              <w:right w:val="nil"/>
            </w:tcBorders>
          </w:tcPr>
          <w:p w:rsidR="002D6318" w:rsidRDefault="003B2BAC">
            <w:pPr>
              <w:pStyle w:val="TableParagraph"/>
              <w:spacing w:before="45"/>
              <w:ind w:left="161"/>
              <w:rPr>
                <w:rFonts w:ascii="Verdana" w:eastAsia="Verdana" w:hAnsi="Verdana" w:cs="Verdana"/>
                <w:sz w:val="14"/>
                <w:szCs w:val="14"/>
              </w:rPr>
            </w:pPr>
            <w:r>
              <w:rPr>
                <w:rFonts w:ascii="Verdana"/>
                <w:sz w:val="14"/>
              </w:rPr>
              <w:t>2005</w:t>
            </w:r>
          </w:p>
        </w:tc>
        <w:tc>
          <w:tcPr>
            <w:tcW w:w="1702" w:type="dxa"/>
            <w:tcBorders>
              <w:top w:val="single" w:sz="3" w:space="0" w:color="4B5F3E"/>
              <w:left w:val="nil"/>
              <w:bottom w:val="nil"/>
              <w:right w:val="nil"/>
            </w:tcBorders>
          </w:tcPr>
          <w:p w:rsidR="002D6318" w:rsidRDefault="003B2BAC">
            <w:pPr>
              <w:pStyle w:val="TableParagraph"/>
              <w:spacing w:before="45"/>
              <w:ind w:left="151"/>
              <w:rPr>
                <w:rFonts w:ascii="Verdana" w:eastAsia="Verdana" w:hAnsi="Verdana" w:cs="Verdana"/>
                <w:sz w:val="14"/>
                <w:szCs w:val="14"/>
              </w:rPr>
            </w:pPr>
            <w:r>
              <w:rPr>
                <w:rFonts w:ascii="Verdana"/>
                <w:sz w:val="14"/>
              </w:rPr>
              <w:t>глинеста</w:t>
            </w:r>
            <w:r>
              <w:rPr>
                <w:rFonts w:ascii="Verdana"/>
                <w:sz w:val="14"/>
              </w:rPr>
              <w:t xml:space="preserve"> </w:t>
            </w:r>
            <w:r>
              <w:rPr>
                <w:rFonts w:ascii="Verdana"/>
                <w:sz w:val="14"/>
              </w:rPr>
              <w:t>формация</w:t>
            </w:r>
          </w:p>
        </w:tc>
        <w:tc>
          <w:tcPr>
            <w:tcW w:w="1199" w:type="dxa"/>
            <w:tcBorders>
              <w:top w:val="single" w:sz="3" w:space="0" w:color="4B5F3E"/>
              <w:left w:val="nil"/>
              <w:bottom w:val="nil"/>
              <w:right w:val="nil"/>
            </w:tcBorders>
          </w:tcPr>
          <w:p w:rsidR="002D6318" w:rsidRDefault="003B2BAC">
            <w:pPr>
              <w:pStyle w:val="TableParagraph"/>
              <w:spacing w:before="45"/>
              <w:ind w:left="471"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nil"/>
              <w:right w:val="nil"/>
            </w:tcBorders>
          </w:tcPr>
          <w:p w:rsidR="002D6318" w:rsidRDefault="003B2BAC">
            <w:pPr>
              <w:pStyle w:val="TableParagraph"/>
              <w:spacing w:before="45"/>
              <w:ind w:left="362" w:right="96"/>
              <w:rPr>
                <w:rFonts w:ascii="Verdana" w:eastAsia="Verdana" w:hAnsi="Verdana" w:cs="Verdana"/>
                <w:sz w:val="14"/>
                <w:szCs w:val="14"/>
              </w:rPr>
            </w:pPr>
            <w:r>
              <w:rPr>
                <w:rFonts w:ascii="Verdana" w:hAnsi="Verdana"/>
                <w:sz w:val="14"/>
              </w:rPr>
              <w:t>предвидено около 2050 г.</w:t>
            </w:r>
          </w:p>
        </w:tc>
      </w:tr>
      <w:tr w:rsidR="002D6318">
        <w:trPr>
          <w:trHeight w:hRule="exact" w:val="290"/>
        </w:trPr>
        <w:tc>
          <w:tcPr>
            <w:tcW w:w="1284" w:type="dxa"/>
            <w:tcBorders>
              <w:top w:val="nil"/>
              <w:left w:val="nil"/>
              <w:bottom w:val="single" w:sz="3" w:space="0" w:color="4B5F3E"/>
              <w:right w:val="nil"/>
            </w:tcBorders>
          </w:tcPr>
          <w:p w:rsidR="002D6318" w:rsidRDefault="002D6318"/>
        </w:tc>
        <w:tc>
          <w:tcPr>
            <w:tcW w:w="1145" w:type="dxa"/>
            <w:tcBorders>
              <w:top w:val="nil"/>
              <w:left w:val="nil"/>
              <w:bottom w:val="single" w:sz="3" w:space="0" w:color="4B5F3E"/>
              <w:right w:val="nil"/>
            </w:tcBorders>
          </w:tcPr>
          <w:p w:rsidR="002D6318" w:rsidRDefault="003B2BAC">
            <w:pPr>
              <w:pStyle w:val="TableParagraph"/>
              <w:spacing w:before="45"/>
              <w:ind w:left="416" w:right="432"/>
              <w:jc w:val="center"/>
              <w:rPr>
                <w:rFonts w:ascii="Verdana" w:eastAsia="Verdana" w:hAnsi="Verdana" w:cs="Verdana"/>
                <w:sz w:val="14"/>
                <w:szCs w:val="14"/>
              </w:rPr>
            </w:pPr>
            <w:r>
              <w:rPr>
                <w:rFonts w:ascii="Verdana"/>
                <w:i/>
                <w:iCs/>
                <w:sz w:val="14"/>
              </w:rPr>
              <w:t>С</w:t>
            </w:r>
          </w:p>
        </w:tc>
        <w:tc>
          <w:tcPr>
            <w:tcW w:w="1140" w:type="dxa"/>
            <w:tcBorders>
              <w:top w:val="nil"/>
              <w:left w:val="nil"/>
              <w:bottom w:val="single" w:sz="3" w:space="0" w:color="4B5F3E"/>
              <w:right w:val="nil"/>
            </w:tcBorders>
          </w:tcPr>
          <w:p w:rsidR="002D6318" w:rsidRDefault="003B2BAC">
            <w:pPr>
              <w:pStyle w:val="TableParagraph"/>
              <w:spacing w:before="45"/>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nil"/>
              <w:left w:val="nil"/>
              <w:bottom w:val="single" w:sz="3" w:space="0" w:color="4B5F3E"/>
              <w:right w:val="nil"/>
            </w:tcBorders>
          </w:tcPr>
          <w:p w:rsidR="002D6318" w:rsidRDefault="003B2BAC">
            <w:pPr>
              <w:pStyle w:val="TableParagraph"/>
              <w:spacing w:before="45"/>
              <w:ind w:left="161"/>
              <w:rPr>
                <w:rFonts w:ascii="Verdana" w:eastAsia="Verdana" w:hAnsi="Verdana" w:cs="Verdana"/>
                <w:sz w:val="14"/>
                <w:szCs w:val="14"/>
              </w:rPr>
            </w:pPr>
            <w:r>
              <w:rPr>
                <w:rFonts w:ascii="Verdana"/>
                <w:sz w:val="14"/>
              </w:rPr>
              <w:t>2005</w:t>
            </w:r>
          </w:p>
        </w:tc>
        <w:tc>
          <w:tcPr>
            <w:tcW w:w="1702" w:type="dxa"/>
            <w:tcBorders>
              <w:top w:val="nil"/>
              <w:left w:val="nil"/>
              <w:bottom w:val="single" w:sz="3" w:space="0" w:color="4B5F3E"/>
              <w:right w:val="nil"/>
            </w:tcBorders>
          </w:tcPr>
          <w:p w:rsidR="002D6318" w:rsidRDefault="003B2BAC">
            <w:pPr>
              <w:pStyle w:val="TableParagraph"/>
              <w:spacing w:before="45"/>
              <w:ind w:left="150"/>
              <w:rPr>
                <w:rFonts w:ascii="Verdana" w:eastAsia="Verdana" w:hAnsi="Verdana" w:cs="Verdana"/>
                <w:sz w:val="14"/>
                <w:szCs w:val="14"/>
              </w:rPr>
            </w:pPr>
            <w:r>
              <w:rPr>
                <w:rFonts w:ascii="Verdana"/>
                <w:sz w:val="14"/>
              </w:rPr>
              <w:t>глинеста</w:t>
            </w:r>
            <w:r>
              <w:rPr>
                <w:rFonts w:ascii="Verdana"/>
                <w:sz w:val="14"/>
              </w:rPr>
              <w:t xml:space="preserve"> </w:t>
            </w:r>
            <w:r>
              <w:rPr>
                <w:rFonts w:ascii="Verdana"/>
                <w:sz w:val="14"/>
              </w:rPr>
              <w:t>формация</w:t>
            </w:r>
          </w:p>
        </w:tc>
        <w:tc>
          <w:tcPr>
            <w:tcW w:w="1199" w:type="dxa"/>
            <w:tcBorders>
              <w:top w:val="nil"/>
              <w:left w:val="nil"/>
              <w:bottom w:val="single" w:sz="3" w:space="0" w:color="4B5F3E"/>
              <w:right w:val="nil"/>
            </w:tcBorders>
          </w:tcPr>
          <w:p w:rsidR="002D6318" w:rsidRDefault="003B2BAC">
            <w:pPr>
              <w:pStyle w:val="TableParagraph"/>
              <w:spacing w:before="45"/>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к</w:t>
            </w:r>
            <w:proofErr w:type="spellEnd"/>
            <w:r>
              <w:rPr>
                <w:rFonts w:ascii="Verdana"/>
                <w:sz w:val="14"/>
              </w:rPr>
              <w:t>.</w:t>
            </w:r>
          </w:p>
        </w:tc>
        <w:tc>
          <w:tcPr>
            <w:tcW w:w="1906" w:type="dxa"/>
            <w:tcBorders>
              <w:top w:val="nil"/>
              <w:left w:val="nil"/>
              <w:bottom w:val="single" w:sz="3" w:space="0" w:color="4B5F3E"/>
              <w:right w:val="nil"/>
            </w:tcBorders>
          </w:tcPr>
          <w:p w:rsidR="002D6318" w:rsidRDefault="003B2BAC">
            <w:pPr>
              <w:pStyle w:val="TableParagraph"/>
              <w:spacing w:before="45"/>
              <w:ind w:left="362" w:right="96"/>
              <w:rPr>
                <w:rFonts w:ascii="Verdana" w:eastAsia="Verdana" w:hAnsi="Verdana" w:cs="Verdana"/>
                <w:sz w:val="14"/>
                <w:szCs w:val="14"/>
              </w:rPr>
            </w:pPr>
            <w:r>
              <w:rPr>
                <w:rFonts w:ascii="Verdana" w:hAnsi="Verdana"/>
                <w:sz w:val="14"/>
              </w:rPr>
              <w:t>предвидено около 2060 г.</w:t>
            </w:r>
          </w:p>
        </w:tc>
      </w:tr>
      <w:tr w:rsidR="002D6318">
        <w:trPr>
          <w:trHeight w:hRule="exact" w:val="314"/>
        </w:trPr>
        <w:tc>
          <w:tcPr>
            <w:tcW w:w="1284" w:type="dxa"/>
            <w:tcBorders>
              <w:top w:val="single" w:sz="3" w:space="0" w:color="4B5F3E"/>
              <w:left w:val="nil"/>
              <w:bottom w:val="single" w:sz="12" w:space="0" w:color="9FA900"/>
              <w:right w:val="nil"/>
            </w:tcBorders>
          </w:tcPr>
          <w:p w:rsidR="002D6318" w:rsidRDefault="003B2BAC">
            <w:pPr>
              <w:pStyle w:val="TableParagraph"/>
              <w:spacing w:before="43"/>
              <w:ind w:left="122"/>
              <w:rPr>
                <w:rFonts w:ascii="Verdana" w:eastAsia="Verdana" w:hAnsi="Verdana" w:cs="Verdana"/>
                <w:sz w:val="14"/>
                <w:szCs w:val="14"/>
              </w:rPr>
            </w:pPr>
            <w:r>
              <w:rPr>
                <w:rFonts w:ascii="Verdana" w:hAnsi="Verdana"/>
                <w:b/>
                <w:color w:val="4B5F3E"/>
                <w:sz w:val="14"/>
              </w:rPr>
              <w:t>Чехия</w:t>
            </w:r>
          </w:p>
        </w:tc>
        <w:tc>
          <w:tcPr>
            <w:tcW w:w="1145" w:type="dxa"/>
            <w:tcBorders>
              <w:top w:val="single" w:sz="3" w:space="0" w:color="4B5F3E"/>
              <w:left w:val="nil"/>
              <w:bottom w:val="single" w:sz="12" w:space="0" w:color="9FA900"/>
              <w:right w:val="nil"/>
            </w:tcBorders>
          </w:tcPr>
          <w:p w:rsidR="002D6318" w:rsidRDefault="003B2BAC">
            <w:pPr>
              <w:pStyle w:val="TableParagraph"/>
              <w:spacing w:before="43"/>
              <w:ind w:left="416" w:right="432"/>
              <w:jc w:val="center"/>
              <w:rPr>
                <w:rFonts w:ascii="Verdana" w:eastAsia="Verdana" w:hAnsi="Verdana" w:cs="Verdana"/>
                <w:sz w:val="14"/>
                <w:szCs w:val="14"/>
              </w:rPr>
            </w:pPr>
            <w:r>
              <w:rPr>
                <w:rFonts w:ascii="Verdana"/>
                <w:sz w:val="14"/>
              </w:rPr>
              <w:t>С</w:t>
            </w:r>
          </w:p>
        </w:tc>
        <w:tc>
          <w:tcPr>
            <w:tcW w:w="1140" w:type="dxa"/>
            <w:tcBorders>
              <w:top w:val="single" w:sz="3" w:space="0" w:color="4B5F3E"/>
              <w:left w:val="nil"/>
              <w:bottom w:val="single" w:sz="12" w:space="0" w:color="9FA900"/>
              <w:right w:val="nil"/>
            </w:tcBorders>
          </w:tcPr>
          <w:p w:rsidR="002D6318" w:rsidRDefault="003B2BAC">
            <w:pPr>
              <w:pStyle w:val="TableParagraph"/>
              <w:spacing w:before="43"/>
              <w:ind w:left="168"/>
              <w:rPr>
                <w:rFonts w:ascii="Verdana" w:eastAsia="Verdana" w:hAnsi="Verdana" w:cs="Verdana"/>
                <w:sz w:val="14"/>
                <w:szCs w:val="14"/>
              </w:rPr>
            </w:pPr>
            <w:r>
              <w:rPr>
                <w:rFonts w:ascii="Verdana" w:hAnsi="Verdana"/>
                <w:sz w:val="14"/>
              </w:rPr>
              <w:t xml:space="preserve">геол. </w:t>
            </w:r>
            <w:proofErr w:type="spellStart"/>
            <w:r>
              <w:rPr>
                <w:rFonts w:ascii="Verdana" w:hAnsi="Verdana"/>
                <w:sz w:val="14"/>
              </w:rPr>
              <w:t>хран</w:t>
            </w:r>
            <w:proofErr w:type="spellEnd"/>
            <w:r>
              <w:rPr>
                <w:rFonts w:ascii="Verdana" w:hAnsi="Verdana"/>
                <w:sz w:val="14"/>
              </w:rPr>
              <w:t>.</w:t>
            </w:r>
          </w:p>
        </w:tc>
        <w:tc>
          <w:tcPr>
            <w:tcW w:w="704" w:type="dxa"/>
            <w:tcBorders>
              <w:top w:val="single" w:sz="3" w:space="0" w:color="4B5F3E"/>
              <w:left w:val="nil"/>
              <w:bottom w:val="single" w:sz="12" w:space="0" w:color="9FA900"/>
              <w:right w:val="nil"/>
            </w:tcBorders>
          </w:tcPr>
          <w:p w:rsidR="002D6318" w:rsidRDefault="003B2BAC">
            <w:pPr>
              <w:pStyle w:val="TableParagraph"/>
              <w:spacing w:before="43"/>
              <w:ind w:left="161"/>
              <w:rPr>
                <w:rFonts w:ascii="Verdana" w:eastAsia="Verdana" w:hAnsi="Verdana" w:cs="Verdana"/>
                <w:sz w:val="14"/>
                <w:szCs w:val="14"/>
              </w:rPr>
            </w:pPr>
            <w:r>
              <w:rPr>
                <w:rFonts w:ascii="Verdana"/>
                <w:sz w:val="14"/>
              </w:rPr>
              <w:t>2002</w:t>
            </w:r>
          </w:p>
        </w:tc>
        <w:tc>
          <w:tcPr>
            <w:tcW w:w="1702" w:type="dxa"/>
            <w:tcBorders>
              <w:top w:val="single" w:sz="3" w:space="0" w:color="4B5F3E"/>
              <w:left w:val="nil"/>
              <w:bottom w:val="single" w:sz="12" w:space="0" w:color="9FA900"/>
              <w:right w:val="nil"/>
            </w:tcBorders>
          </w:tcPr>
          <w:p w:rsidR="002D6318" w:rsidRDefault="003B2BAC">
            <w:pPr>
              <w:pStyle w:val="TableParagraph"/>
              <w:spacing w:before="43"/>
              <w:ind w:left="282"/>
              <w:rPr>
                <w:rFonts w:ascii="Verdana" w:eastAsia="Verdana" w:hAnsi="Verdana" w:cs="Verdana"/>
                <w:sz w:val="14"/>
                <w:szCs w:val="14"/>
              </w:rPr>
            </w:pPr>
            <w:r>
              <w:rPr>
                <w:rFonts w:ascii="Verdana"/>
                <w:sz w:val="14"/>
              </w:rPr>
              <w:t>скали</w:t>
            </w:r>
            <w:r>
              <w:rPr>
                <w:rFonts w:ascii="Verdana"/>
                <w:sz w:val="14"/>
              </w:rPr>
              <w:t xml:space="preserve"> </w:t>
            </w:r>
            <w:r>
              <w:rPr>
                <w:rFonts w:ascii="Verdana"/>
                <w:sz w:val="14"/>
              </w:rPr>
              <w:t>с</w:t>
            </w:r>
            <w:r>
              <w:rPr>
                <w:rFonts w:ascii="Verdana"/>
                <w:sz w:val="14"/>
              </w:rPr>
              <w:t xml:space="preserve"> </w:t>
            </w:r>
            <w:r>
              <w:rPr>
                <w:rFonts w:ascii="Verdana"/>
                <w:sz w:val="14"/>
              </w:rPr>
              <w:t>кристална</w:t>
            </w:r>
            <w:r>
              <w:rPr>
                <w:rFonts w:ascii="Verdana"/>
                <w:sz w:val="14"/>
              </w:rPr>
              <w:t xml:space="preserve"> </w:t>
            </w:r>
            <w:r>
              <w:rPr>
                <w:rFonts w:ascii="Verdana"/>
                <w:sz w:val="14"/>
              </w:rPr>
              <w:t>структура</w:t>
            </w:r>
          </w:p>
        </w:tc>
        <w:tc>
          <w:tcPr>
            <w:tcW w:w="1199" w:type="dxa"/>
            <w:tcBorders>
              <w:top w:val="single" w:sz="3" w:space="0" w:color="4B5F3E"/>
              <w:left w:val="nil"/>
              <w:bottom w:val="single" w:sz="12" w:space="0" w:color="9FA900"/>
              <w:right w:val="nil"/>
            </w:tcBorders>
          </w:tcPr>
          <w:p w:rsidR="002D6318" w:rsidRDefault="003B2BAC">
            <w:pPr>
              <w:pStyle w:val="TableParagraph"/>
              <w:spacing w:before="43"/>
              <w:ind w:left="470" w:right="421"/>
              <w:jc w:val="center"/>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w:t>
            </w:r>
          </w:p>
        </w:tc>
        <w:tc>
          <w:tcPr>
            <w:tcW w:w="1906" w:type="dxa"/>
            <w:tcBorders>
              <w:top w:val="single" w:sz="3" w:space="0" w:color="4B5F3E"/>
              <w:left w:val="nil"/>
              <w:bottom w:val="single" w:sz="12" w:space="0" w:color="9FA900"/>
              <w:right w:val="nil"/>
            </w:tcBorders>
          </w:tcPr>
          <w:p w:rsidR="002D6318" w:rsidRDefault="003B2BAC">
            <w:pPr>
              <w:pStyle w:val="TableParagraph"/>
              <w:spacing w:before="43"/>
              <w:ind w:left="424" w:right="96"/>
              <w:rPr>
                <w:rFonts w:ascii="Verdana" w:eastAsia="Verdana" w:hAnsi="Verdana" w:cs="Verdana"/>
                <w:sz w:val="14"/>
                <w:szCs w:val="14"/>
              </w:rPr>
            </w:pPr>
            <w:r>
              <w:rPr>
                <w:rFonts w:ascii="Verdana" w:hAnsi="Verdana"/>
                <w:sz w:val="14"/>
              </w:rPr>
              <w:t>планирано за 2065 г.</w:t>
            </w:r>
          </w:p>
        </w:tc>
      </w:tr>
    </w:tbl>
    <w:p w:rsidR="002D6318" w:rsidRDefault="003B2BAC">
      <w:pPr>
        <w:spacing w:before="65"/>
        <w:ind w:left="111"/>
        <w:rPr>
          <w:rFonts w:ascii="Verdana" w:eastAsia="Verdana" w:hAnsi="Verdana" w:cs="Verdana"/>
          <w:sz w:val="14"/>
          <w:szCs w:val="14"/>
        </w:rPr>
      </w:pPr>
      <w:proofErr w:type="spellStart"/>
      <w:r>
        <w:rPr>
          <w:rFonts w:ascii="Verdana"/>
          <w:sz w:val="14"/>
        </w:rPr>
        <w:t>н</w:t>
      </w:r>
      <w:r>
        <w:rPr>
          <w:rFonts w:ascii="Verdana"/>
          <w:sz w:val="14"/>
        </w:rPr>
        <w:t>.</w:t>
      </w:r>
      <w:r>
        <w:rPr>
          <w:rFonts w:ascii="Verdana"/>
          <w:sz w:val="14"/>
        </w:rPr>
        <w:t>и</w:t>
      </w:r>
      <w:proofErr w:type="spellEnd"/>
      <w:r>
        <w:rPr>
          <w:rFonts w:ascii="Verdana"/>
          <w:sz w:val="14"/>
        </w:rPr>
        <w:t xml:space="preserve">. : </w:t>
      </w:r>
      <w:r>
        <w:rPr>
          <w:rFonts w:ascii="Verdana"/>
          <w:sz w:val="14"/>
        </w:rPr>
        <w:t>не</w:t>
      </w:r>
      <w:r>
        <w:rPr>
          <w:rFonts w:ascii="Verdana"/>
          <w:sz w:val="14"/>
        </w:rPr>
        <w:t xml:space="preserve"> </w:t>
      </w:r>
      <w:r>
        <w:rPr>
          <w:rFonts w:ascii="Verdana"/>
          <w:sz w:val="14"/>
        </w:rPr>
        <w:t>е</w:t>
      </w:r>
      <w:r>
        <w:rPr>
          <w:rFonts w:ascii="Verdana"/>
          <w:sz w:val="14"/>
        </w:rPr>
        <w:t xml:space="preserve"> </w:t>
      </w:r>
      <w:r>
        <w:rPr>
          <w:rFonts w:ascii="Verdana"/>
          <w:sz w:val="14"/>
        </w:rPr>
        <w:t>избрано</w:t>
      </w:r>
    </w:p>
    <w:p w:rsidR="002D6318" w:rsidRDefault="003B2BAC">
      <w:pPr>
        <w:tabs>
          <w:tab w:val="left" w:pos="535"/>
        </w:tabs>
        <w:spacing w:before="31" w:line="282" w:lineRule="auto"/>
        <w:ind w:left="535" w:right="105" w:hanging="425"/>
        <w:jc w:val="both"/>
        <w:rPr>
          <w:rFonts w:ascii="Verdana" w:eastAsia="Verdana" w:hAnsi="Verdana" w:cs="Verdana"/>
          <w:sz w:val="14"/>
          <w:szCs w:val="14"/>
        </w:rPr>
      </w:pPr>
      <w:r>
        <w:rPr>
          <w:rFonts w:ascii="Verdana" w:hAnsi="Verdana"/>
          <w:sz w:val="9"/>
        </w:rPr>
        <w:t>1</w:t>
      </w:r>
      <w:r>
        <w:rPr>
          <w:rFonts w:ascii="Verdana" w:hAnsi="Verdana"/>
          <w:sz w:val="9"/>
        </w:rPr>
        <w:tab/>
      </w:r>
      <w:r>
        <w:rPr>
          <w:rFonts w:ascii="Verdana" w:hAnsi="Verdana"/>
          <w:sz w:val="14"/>
        </w:rPr>
        <w:t>Съоръжението за погребване в геоложки формации е обект на процес на оценка на околната среда от 2005 г. и е било предмет на заявление за разрешение за строеж през 2011 г., но въвеждането на погребването в геоложки формации като национална политика за дългосрочно управление на отпадъци от категории А и Б изглежда не е било формализирано в законодателството.</w:t>
      </w:r>
    </w:p>
    <w:p w:rsidR="002D6318" w:rsidRDefault="002D6318">
      <w:pPr>
        <w:spacing w:line="282" w:lineRule="auto"/>
        <w:jc w:val="both"/>
        <w:rPr>
          <w:rFonts w:ascii="Verdana" w:eastAsia="Verdana" w:hAnsi="Verdana" w:cs="Verdana"/>
          <w:sz w:val="14"/>
          <w:szCs w:val="14"/>
        </w:rPr>
        <w:sectPr w:rsidR="002D6318">
          <w:pgSz w:w="11920" w:h="16860"/>
          <w:pgMar w:top="1600" w:right="1200" w:bottom="840" w:left="1420" w:header="0" w:footer="659" w:gutter="0"/>
          <w:cols w:space="708"/>
        </w:sectPr>
      </w:pPr>
    </w:p>
    <w:p w:rsidR="002D6318" w:rsidRDefault="002D6318">
      <w:pPr>
        <w:spacing w:line="200" w:lineRule="exact"/>
        <w:rPr>
          <w:sz w:val="20"/>
          <w:szCs w:val="20"/>
        </w:rPr>
      </w:pPr>
    </w:p>
    <w:p w:rsidR="002D6318" w:rsidRDefault="003B2BAC">
      <w:pPr>
        <w:pStyle w:val="Heading3"/>
        <w:numPr>
          <w:ilvl w:val="0"/>
          <w:numId w:val="40"/>
        </w:numPr>
        <w:tabs>
          <w:tab w:val="left" w:pos="964"/>
        </w:tabs>
        <w:spacing w:line="286" w:lineRule="auto"/>
        <w:ind w:right="1730" w:hanging="852"/>
        <w:rPr>
          <w:b w:val="0"/>
          <w:bCs w:val="0"/>
        </w:rPr>
      </w:pPr>
      <w:bookmarkStart w:id="89" w:name="4_Alternatives_ne_constituant_pas_des_so"/>
      <w:bookmarkStart w:id="90" w:name="_bookmark47"/>
      <w:bookmarkEnd w:id="89"/>
      <w:bookmarkEnd w:id="90"/>
      <w:r>
        <w:rPr>
          <w:color w:val="9FA900"/>
        </w:rPr>
        <w:t>Варианти, които не представляват разумни алтернативи на геоложкото погребване</w:t>
      </w:r>
    </w:p>
    <w:p w:rsidR="002D6318" w:rsidRDefault="002D6318">
      <w:pPr>
        <w:spacing w:line="220" w:lineRule="exact"/>
      </w:pPr>
    </w:p>
    <w:p w:rsidR="002D6318" w:rsidRDefault="002D6318">
      <w:pPr>
        <w:spacing w:before="15" w:line="240" w:lineRule="exact"/>
        <w:rPr>
          <w:sz w:val="24"/>
          <w:szCs w:val="24"/>
        </w:rPr>
      </w:pPr>
    </w:p>
    <w:p w:rsidR="002D6318" w:rsidRDefault="003B2BAC">
      <w:pPr>
        <w:pStyle w:val="BodyText"/>
        <w:spacing w:line="294" w:lineRule="auto"/>
        <w:ind w:right="1030"/>
        <w:jc w:val="both"/>
      </w:pPr>
      <w:r>
        <w:t xml:space="preserve">Съществува широк консенсус, че алтернативи, които са били предлагани или все още понякога се предлагат, за дългосрочното управление на високоактивни и/или дълго живеещи </w:t>
      </w:r>
      <w:proofErr w:type="spellStart"/>
      <w:r>
        <w:t>кондиционирани</w:t>
      </w:r>
      <w:proofErr w:type="spellEnd"/>
      <w:r>
        <w:t xml:space="preserve"> отпадъци , не представляват разумни алтернативи на геоложкото погребване на белгийска територия </w:t>
      </w:r>
      <w:hyperlink w:anchor="_bookmark48" w:history="1">
        <w:r>
          <w:t>(таблица 4</w:t>
        </w:r>
      </w:hyperlink>
      <w:r>
        <w:t>). Тези предложения са описани за постигане на изчерпателност, с основните аргументи (за регулиране, безопасност, сигурност, околна среда, обществени, финанси и т.н.), които водят до тяхното отхвърляне, в съответствие с международния консенсус по въпроса. Следователно те не подлежат на оценка на въздействието върху околната среда.</w:t>
      </w:r>
    </w:p>
    <w:p w:rsidR="002D6318" w:rsidRDefault="002D6318">
      <w:pPr>
        <w:spacing w:before="7" w:line="150" w:lineRule="exact"/>
        <w:rPr>
          <w:sz w:val="15"/>
          <w:szCs w:val="15"/>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spacing w:line="281" w:lineRule="auto"/>
        <w:ind w:left="111" w:right="1040"/>
        <w:jc w:val="both"/>
        <w:rPr>
          <w:rFonts w:ascii="Verdana" w:eastAsia="Verdana" w:hAnsi="Verdana" w:cs="Verdana"/>
          <w:sz w:val="14"/>
          <w:szCs w:val="14"/>
        </w:rPr>
      </w:pPr>
      <w:bookmarkStart w:id="91" w:name="_bookmark48"/>
      <w:bookmarkEnd w:id="91"/>
      <w:r>
        <w:rPr>
          <w:rFonts w:ascii="Verdana" w:hAnsi="Verdana"/>
          <w:b/>
          <w:color w:val="9FA900"/>
          <w:sz w:val="14"/>
        </w:rPr>
        <w:t xml:space="preserve">Таблица 4 </w:t>
      </w:r>
      <w:r>
        <w:rPr>
          <w:rFonts w:ascii="Verdana" w:hAnsi="Verdana"/>
          <w:sz w:val="14"/>
        </w:rPr>
        <w:t>- Варианти,</w:t>
      </w:r>
      <w:r>
        <w:rPr>
          <w:rFonts w:ascii="Verdana" w:hAnsi="Verdana"/>
          <w:color w:val="000000"/>
          <w:sz w:val="14"/>
        </w:rPr>
        <w:t xml:space="preserve"> които не представляват разумни алтернативи на геоложкото погребване, с основните причини за тяхното отхвърляне</w:t>
      </w:r>
      <w:r>
        <w:rPr>
          <w:rFonts w:ascii="Verdana" w:hAnsi="Verdana"/>
          <w:sz w:val="14"/>
        </w:rPr>
        <w:t>.</w:t>
      </w:r>
    </w:p>
    <w:p w:rsidR="002D6318" w:rsidRDefault="002D6318">
      <w:pPr>
        <w:spacing w:before="1" w:line="140" w:lineRule="exact"/>
        <w:rPr>
          <w:sz w:val="14"/>
          <w:szCs w:val="14"/>
        </w:rPr>
      </w:pPr>
    </w:p>
    <w:tbl>
      <w:tblPr>
        <w:tblW w:w="0" w:type="auto"/>
        <w:tblInd w:w="111" w:type="dxa"/>
        <w:tblLayout w:type="fixed"/>
        <w:tblCellMar>
          <w:left w:w="0" w:type="dxa"/>
          <w:right w:w="0" w:type="dxa"/>
        </w:tblCellMar>
        <w:tblLook w:val="01E0" w:firstRow="1" w:lastRow="1" w:firstColumn="1" w:lastColumn="1" w:noHBand="0" w:noVBand="0"/>
      </w:tblPr>
      <w:tblGrid>
        <w:gridCol w:w="2773"/>
        <w:gridCol w:w="4893"/>
      </w:tblGrid>
      <w:tr w:rsidR="002D6318">
        <w:trPr>
          <w:trHeight w:hRule="exact" w:val="396"/>
        </w:trPr>
        <w:tc>
          <w:tcPr>
            <w:tcW w:w="2773" w:type="dxa"/>
            <w:tcBorders>
              <w:top w:val="nil"/>
              <w:left w:val="nil"/>
              <w:bottom w:val="nil"/>
              <w:right w:val="nil"/>
            </w:tcBorders>
            <w:shd w:val="clear" w:color="auto" w:fill="9FA900"/>
          </w:tcPr>
          <w:p w:rsidR="002D6318" w:rsidRDefault="003B2BAC">
            <w:pPr>
              <w:pStyle w:val="TableParagraph"/>
              <w:spacing w:before="113"/>
              <w:ind w:left="489"/>
              <w:rPr>
                <w:rFonts w:ascii="Verdana" w:eastAsia="Verdana" w:hAnsi="Verdana" w:cs="Verdana"/>
                <w:sz w:val="14"/>
                <w:szCs w:val="14"/>
              </w:rPr>
            </w:pPr>
            <w:r>
              <w:rPr>
                <w:rFonts w:ascii="Verdana"/>
                <w:b/>
                <w:color w:val="FFFFFF"/>
                <w:sz w:val="14"/>
              </w:rPr>
              <w:t>Опции</w:t>
            </w:r>
          </w:p>
        </w:tc>
        <w:tc>
          <w:tcPr>
            <w:tcW w:w="4893" w:type="dxa"/>
            <w:tcBorders>
              <w:top w:val="nil"/>
              <w:left w:val="nil"/>
              <w:bottom w:val="nil"/>
              <w:right w:val="nil"/>
            </w:tcBorders>
            <w:shd w:val="clear" w:color="auto" w:fill="9FA900"/>
          </w:tcPr>
          <w:p w:rsidR="002D6318" w:rsidRDefault="003B2BAC">
            <w:pPr>
              <w:pStyle w:val="TableParagraph"/>
              <w:spacing w:before="113"/>
              <w:ind w:left="128"/>
              <w:rPr>
                <w:rFonts w:ascii="Verdana" w:eastAsia="Verdana" w:hAnsi="Verdana" w:cs="Verdana"/>
                <w:sz w:val="14"/>
                <w:szCs w:val="14"/>
              </w:rPr>
            </w:pPr>
            <w:r>
              <w:rPr>
                <w:rFonts w:ascii="Verdana"/>
                <w:b/>
                <w:color w:val="FFFFFF"/>
                <w:sz w:val="14"/>
              </w:rPr>
              <w:t>Основни</w:t>
            </w:r>
            <w:r>
              <w:rPr>
                <w:rFonts w:ascii="Verdana"/>
                <w:b/>
                <w:color w:val="FFFFFF"/>
                <w:sz w:val="14"/>
              </w:rPr>
              <w:t xml:space="preserve"> </w:t>
            </w:r>
            <w:r>
              <w:rPr>
                <w:rFonts w:ascii="Verdana"/>
                <w:b/>
                <w:color w:val="FFFFFF"/>
                <w:sz w:val="14"/>
              </w:rPr>
              <w:t>мотиви</w:t>
            </w:r>
            <w:r>
              <w:rPr>
                <w:rFonts w:ascii="Verdana"/>
                <w:b/>
                <w:color w:val="FFFFFF"/>
                <w:sz w:val="14"/>
              </w:rPr>
              <w:t xml:space="preserve"> </w:t>
            </w:r>
            <w:r>
              <w:rPr>
                <w:rFonts w:ascii="Verdana"/>
                <w:b/>
                <w:color w:val="FFFFFF"/>
                <w:sz w:val="14"/>
              </w:rPr>
              <w:t>за</w:t>
            </w:r>
            <w:r>
              <w:rPr>
                <w:rFonts w:ascii="Verdana"/>
                <w:b/>
                <w:color w:val="FFFFFF"/>
                <w:sz w:val="14"/>
              </w:rPr>
              <w:t xml:space="preserve"> </w:t>
            </w:r>
            <w:r>
              <w:rPr>
                <w:rFonts w:ascii="Verdana"/>
                <w:b/>
                <w:color w:val="FFFFFF"/>
                <w:sz w:val="14"/>
              </w:rPr>
              <w:t>отхвърляне</w:t>
            </w:r>
          </w:p>
        </w:tc>
      </w:tr>
      <w:tr w:rsidR="002D6318" w:rsidRPr="00C67C36">
        <w:trPr>
          <w:trHeight w:hRule="exact" w:val="323"/>
        </w:trPr>
        <w:tc>
          <w:tcPr>
            <w:tcW w:w="7666" w:type="dxa"/>
            <w:gridSpan w:val="2"/>
            <w:tcBorders>
              <w:top w:val="nil"/>
              <w:left w:val="nil"/>
              <w:bottom w:val="single" w:sz="3" w:space="0" w:color="4B5F3E"/>
              <w:right w:val="nil"/>
            </w:tcBorders>
          </w:tcPr>
          <w:p w:rsidR="002D6318" w:rsidRPr="00C67C36" w:rsidRDefault="003B2BAC">
            <w:pPr>
              <w:pStyle w:val="TableParagraph"/>
              <w:spacing w:before="101"/>
              <w:ind w:left="64"/>
              <w:rPr>
                <w:rFonts w:eastAsia="Verdana" w:cstheme="minorHAnsi"/>
                <w:sz w:val="14"/>
                <w:szCs w:val="14"/>
              </w:rPr>
            </w:pPr>
            <w:r w:rsidRPr="00C67C36">
              <w:rPr>
                <w:rFonts w:cstheme="minorHAnsi"/>
                <w:b/>
                <w:color w:val="4B5F3E"/>
                <w:sz w:val="14"/>
                <w:szCs w:val="14"/>
              </w:rPr>
              <w:t xml:space="preserve">Съхранение </w:t>
            </w:r>
            <w:r w:rsidRPr="00C67C36">
              <w:rPr>
                <w:rFonts w:cstheme="minorHAnsi"/>
                <w:color w:val="4B5F3E"/>
                <w:sz w:val="14"/>
                <w:szCs w:val="14"/>
              </w:rPr>
              <w:t xml:space="preserve">(раздел </w:t>
            </w:r>
            <w:hyperlink w:anchor="_bookmark49" w:history="1">
              <w:r w:rsidRPr="00C67C36">
                <w:rPr>
                  <w:rFonts w:cstheme="minorHAnsi"/>
                  <w:color w:val="4B5F3E"/>
                  <w:sz w:val="14"/>
                  <w:szCs w:val="14"/>
                </w:rPr>
                <w:t>4.1</w:t>
              </w:r>
            </w:hyperlink>
            <w:r w:rsidRPr="00C67C36">
              <w:rPr>
                <w:rFonts w:cstheme="minorHAnsi"/>
                <w:color w:val="4B5F3E"/>
                <w:sz w:val="14"/>
                <w:szCs w:val="14"/>
              </w:rPr>
              <w:t>)</w:t>
            </w:r>
          </w:p>
        </w:tc>
      </w:tr>
      <w:tr w:rsidR="002D6318" w:rsidRPr="00C67C36">
        <w:trPr>
          <w:trHeight w:hRule="exact" w:val="804"/>
        </w:trPr>
        <w:tc>
          <w:tcPr>
            <w:tcW w:w="2773" w:type="dxa"/>
            <w:tcBorders>
              <w:top w:val="single" w:sz="3" w:space="0" w:color="4B5F3E"/>
              <w:left w:val="nil"/>
              <w:bottom w:val="single" w:sz="3" w:space="0" w:color="4B5F3E"/>
              <w:right w:val="nil"/>
            </w:tcBorders>
          </w:tcPr>
          <w:p w:rsidR="002D6318" w:rsidRPr="00C67C36" w:rsidRDefault="003B2BAC">
            <w:pPr>
              <w:pStyle w:val="ListParagraph"/>
              <w:numPr>
                <w:ilvl w:val="0"/>
                <w:numId w:val="39"/>
              </w:numPr>
              <w:tabs>
                <w:tab w:val="left" w:pos="773"/>
              </w:tabs>
              <w:spacing w:before="26"/>
              <w:ind w:hanging="283"/>
              <w:rPr>
                <w:rFonts w:eastAsia="Verdana" w:cstheme="minorHAnsi"/>
                <w:sz w:val="14"/>
                <w:szCs w:val="14"/>
              </w:rPr>
            </w:pPr>
            <w:r w:rsidRPr="00C67C36">
              <w:rPr>
                <w:rFonts w:cstheme="minorHAnsi"/>
                <w:color w:val="000000"/>
                <w:sz w:val="14"/>
                <w:szCs w:val="14"/>
              </w:rPr>
              <w:t>дългосрочно</w:t>
            </w:r>
          </w:p>
        </w:tc>
        <w:tc>
          <w:tcPr>
            <w:tcW w:w="4893" w:type="dxa"/>
            <w:tcBorders>
              <w:top w:val="single" w:sz="3" w:space="0" w:color="4B5F3E"/>
              <w:left w:val="nil"/>
              <w:bottom w:val="single" w:sz="3" w:space="0" w:color="4B5F3E"/>
              <w:right w:val="nil"/>
            </w:tcBorders>
          </w:tcPr>
          <w:p w:rsidR="002D6318" w:rsidRPr="00C67C36" w:rsidRDefault="003B2BAC">
            <w:pPr>
              <w:pStyle w:val="ListParagraph"/>
              <w:numPr>
                <w:ilvl w:val="0"/>
                <w:numId w:val="38"/>
              </w:numPr>
              <w:tabs>
                <w:tab w:val="left" w:pos="410"/>
              </w:tabs>
              <w:spacing w:before="89" w:line="139" w:lineRule="auto"/>
              <w:ind w:right="246" w:hanging="280"/>
              <w:rPr>
                <w:rFonts w:eastAsia="Verdana" w:cstheme="minorHAnsi"/>
                <w:sz w:val="14"/>
                <w:szCs w:val="14"/>
              </w:rPr>
            </w:pPr>
            <w:r w:rsidRPr="00C67C36">
              <w:rPr>
                <w:rFonts w:cstheme="minorHAnsi"/>
                <w:color w:val="000000"/>
                <w:sz w:val="14"/>
                <w:szCs w:val="14"/>
              </w:rPr>
              <w:t>има продължителност (до около 300 години), несъвместима с тази, която е необходима за осигуряване защита на човека</w:t>
            </w:r>
          </w:p>
          <w:p w:rsidR="002D6318" w:rsidRPr="00C67C36" w:rsidRDefault="003B2BAC">
            <w:pPr>
              <w:pStyle w:val="TableParagraph"/>
              <w:spacing w:before="22" w:line="253" w:lineRule="auto"/>
              <w:ind w:left="409"/>
              <w:rPr>
                <w:rFonts w:eastAsia="Verdana" w:cstheme="minorHAnsi"/>
                <w:sz w:val="14"/>
                <w:szCs w:val="14"/>
              </w:rPr>
            </w:pPr>
            <w:r w:rsidRPr="00C67C36">
              <w:rPr>
                <w:rFonts w:cstheme="minorHAnsi"/>
                <w:sz w:val="14"/>
                <w:szCs w:val="14"/>
              </w:rPr>
              <w:t xml:space="preserve">и околната </w:t>
            </w:r>
            <w:proofErr w:type="spellStart"/>
            <w:r w:rsidRPr="00C67C36">
              <w:rPr>
                <w:rFonts w:cstheme="minorHAnsi"/>
                <w:sz w:val="14"/>
                <w:szCs w:val="14"/>
              </w:rPr>
              <w:t>среда,а</w:t>
            </w:r>
            <w:proofErr w:type="spellEnd"/>
            <w:r w:rsidRPr="00C67C36">
              <w:rPr>
                <w:rFonts w:cstheme="minorHAnsi"/>
                <w:sz w:val="14"/>
                <w:szCs w:val="14"/>
              </w:rPr>
              <w:t xml:space="preserve"> именно до стотици хиляди години, или дори от порядъка на милион години (раздел </w:t>
            </w:r>
            <w:hyperlink w:anchor="_bookmark19" w:history="1">
              <w:r w:rsidRPr="00C67C36">
                <w:rPr>
                  <w:rFonts w:cstheme="minorHAnsi"/>
                  <w:sz w:val="14"/>
                  <w:szCs w:val="14"/>
                </w:rPr>
                <w:t>2.4.1</w:t>
              </w:r>
            </w:hyperlink>
            <w:r w:rsidRPr="00C67C36">
              <w:rPr>
                <w:rFonts w:cstheme="minorHAnsi"/>
                <w:sz w:val="14"/>
                <w:szCs w:val="14"/>
              </w:rPr>
              <w:t>)</w:t>
            </w:r>
          </w:p>
        </w:tc>
      </w:tr>
      <w:tr w:rsidR="002D6318" w:rsidRPr="00C67C36">
        <w:trPr>
          <w:trHeight w:hRule="exact" w:val="831"/>
        </w:trPr>
        <w:tc>
          <w:tcPr>
            <w:tcW w:w="2773" w:type="dxa"/>
            <w:tcBorders>
              <w:top w:val="single" w:sz="3" w:space="0" w:color="4B5F3E"/>
              <w:left w:val="nil"/>
              <w:bottom w:val="nil"/>
              <w:right w:val="nil"/>
            </w:tcBorders>
          </w:tcPr>
          <w:p w:rsidR="002D6318" w:rsidRPr="00C67C36" w:rsidRDefault="003B2BAC">
            <w:pPr>
              <w:pStyle w:val="ListParagraph"/>
              <w:numPr>
                <w:ilvl w:val="0"/>
                <w:numId w:val="37"/>
              </w:numPr>
              <w:tabs>
                <w:tab w:val="left" w:pos="773"/>
              </w:tabs>
              <w:spacing w:before="26"/>
              <w:ind w:hanging="283"/>
              <w:rPr>
                <w:rFonts w:eastAsia="Verdana" w:cstheme="minorHAnsi"/>
                <w:sz w:val="14"/>
                <w:szCs w:val="14"/>
              </w:rPr>
            </w:pPr>
            <w:r w:rsidRPr="00C67C36">
              <w:rPr>
                <w:rFonts w:cstheme="minorHAnsi"/>
                <w:color w:val="000000"/>
                <w:sz w:val="14"/>
                <w:szCs w:val="14"/>
              </w:rPr>
              <w:t>вечно</w:t>
            </w:r>
          </w:p>
        </w:tc>
        <w:tc>
          <w:tcPr>
            <w:tcW w:w="4893" w:type="dxa"/>
            <w:tcBorders>
              <w:top w:val="single" w:sz="3" w:space="0" w:color="4B5F3E"/>
              <w:left w:val="nil"/>
              <w:bottom w:val="single" w:sz="3" w:space="0" w:color="4B5F3E"/>
              <w:right w:val="nil"/>
            </w:tcBorders>
          </w:tcPr>
          <w:p w:rsidR="002D6318" w:rsidRPr="00C67C36" w:rsidRDefault="003B2BAC">
            <w:pPr>
              <w:pStyle w:val="ListParagraph"/>
              <w:numPr>
                <w:ilvl w:val="0"/>
                <w:numId w:val="36"/>
              </w:numPr>
              <w:tabs>
                <w:tab w:val="left" w:pos="410"/>
              </w:tabs>
              <w:spacing w:before="89" w:line="139" w:lineRule="auto"/>
              <w:ind w:right="171" w:hanging="280"/>
              <w:rPr>
                <w:rFonts w:eastAsia="Verdana" w:cstheme="minorHAnsi"/>
                <w:sz w:val="14"/>
                <w:szCs w:val="14"/>
              </w:rPr>
            </w:pPr>
            <w:r w:rsidRPr="00C67C36">
              <w:rPr>
                <w:rFonts w:cstheme="minorHAnsi"/>
                <w:color w:val="000000"/>
                <w:sz w:val="14"/>
                <w:szCs w:val="14"/>
              </w:rPr>
              <w:t>не осигурява дългосрочна пасивна безопасност и следователно натрапва прекомерни трудности на бъдещите</w:t>
            </w:r>
          </w:p>
          <w:p w:rsidR="002D6318" w:rsidRPr="00C67C36" w:rsidRDefault="003B2BAC">
            <w:pPr>
              <w:pStyle w:val="TableParagraph"/>
              <w:spacing w:before="28" w:line="168" w:lineRule="exact"/>
              <w:ind w:left="409"/>
              <w:rPr>
                <w:rFonts w:eastAsia="Verdana" w:cstheme="minorHAnsi"/>
                <w:sz w:val="14"/>
                <w:szCs w:val="14"/>
              </w:rPr>
            </w:pPr>
            <w:r w:rsidRPr="00C67C36">
              <w:rPr>
                <w:rFonts w:cstheme="minorHAnsi"/>
                <w:sz w:val="14"/>
                <w:szCs w:val="14"/>
              </w:rPr>
              <w:t>поколения, в продължение на стотици хиляди години, или дори за период от порядъка на милион години</w:t>
            </w:r>
          </w:p>
        </w:tc>
      </w:tr>
      <w:tr w:rsidR="002D6318" w:rsidRPr="00C67C36">
        <w:trPr>
          <w:trHeight w:hRule="exact" w:val="438"/>
        </w:trPr>
        <w:tc>
          <w:tcPr>
            <w:tcW w:w="2773" w:type="dxa"/>
            <w:tcBorders>
              <w:top w:val="nil"/>
              <w:left w:val="nil"/>
              <w:bottom w:val="single" w:sz="3" w:space="0" w:color="4B5F3E"/>
              <w:right w:val="nil"/>
            </w:tcBorders>
          </w:tcPr>
          <w:p w:rsidR="002D6318" w:rsidRPr="00C67C36" w:rsidRDefault="003B2BAC">
            <w:pPr>
              <w:pStyle w:val="ListParagraph"/>
              <w:numPr>
                <w:ilvl w:val="0"/>
                <w:numId w:val="35"/>
              </w:numPr>
              <w:tabs>
                <w:tab w:val="left" w:pos="773"/>
              </w:tabs>
              <w:spacing w:line="303" w:lineRule="exact"/>
              <w:ind w:hanging="283"/>
              <w:rPr>
                <w:rFonts w:eastAsia="Verdana" w:cstheme="minorHAnsi"/>
                <w:sz w:val="14"/>
                <w:szCs w:val="14"/>
              </w:rPr>
            </w:pPr>
            <w:r w:rsidRPr="00C67C36">
              <w:rPr>
                <w:rFonts w:cstheme="minorHAnsi"/>
                <w:color w:val="000000"/>
                <w:sz w:val="14"/>
                <w:szCs w:val="14"/>
              </w:rPr>
              <w:t>преминаващо в погребване</w:t>
            </w:r>
          </w:p>
        </w:tc>
        <w:tc>
          <w:tcPr>
            <w:tcW w:w="4893" w:type="dxa"/>
            <w:tcBorders>
              <w:top w:val="single" w:sz="3" w:space="0" w:color="4B5F3E"/>
              <w:left w:val="nil"/>
              <w:bottom w:val="single" w:sz="3" w:space="0" w:color="4B5F3E"/>
              <w:right w:val="nil"/>
            </w:tcBorders>
          </w:tcPr>
          <w:p w:rsidR="002D6318" w:rsidRPr="00C67C36" w:rsidRDefault="003B2BAC">
            <w:pPr>
              <w:pStyle w:val="ListParagraph"/>
              <w:numPr>
                <w:ilvl w:val="0"/>
                <w:numId w:val="34"/>
              </w:numPr>
              <w:tabs>
                <w:tab w:val="left" w:pos="410"/>
              </w:tabs>
              <w:spacing w:before="40" w:line="174" w:lineRule="auto"/>
              <w:ind w:right="498" w:hanging="280"/>
              <w:rPr>
                <w:rFonts w:eastAsia="Verdana" w:cstheme="minorHAnsi"/>
                <w:sz w:val="14"/>
                <w:szCs w:val="14"/>
              </w:rPr>
            </w:pPr>
            <w:r w:rsidRPr="00C67C36">
              <w:rPr>
                <w:rFonts w:cstheme="minorHAnsi"/>
                <w:color w:val="000000"/>
                <w:sz w:val="14"/>
                <w:szCs w:val="14"/>
              </w:rPr>
              <w:t>представлява противоречие по отношение на регламенти, принципи, проектиране и изпълнение</w:t>
            </w:r>
          </w:p>
        </w:tc>
      </w:tr>
      <w:tr w:rsidR="002D6318" w:rsidRPr="00C67C36">
        <w:trPr>
          <w:trHeight w:hRule="exact" w:val="281"/>
        </w:trPr>
        <w:tc>
          <w:tcPr>
            <w:tcW w:w="7666" w:type="dxa"/>
            <w:gridSpan w:val="2"/>
            <w:tcBorders>
              <w:top w:val="single" w:sz="3" w:space="0" w:color="4B5F3E"/>
              <w:left w:val="nil"/>
              <w:bottom w:val="nil"/>
              <w:right w:val="nil"/>
            </w:tcBorders>
          </w:tcPr>
          <w:p w:rsidR="002D6318" w:rsidRPr="00C67C36" w:rsidRDefault="003B2BAC">
            <w:pPr>
              <w:pStyle w:val="TableParagraph"/>
              <w:spacing w:before="45"/>
              <w:ind w:left="64" w:right="45"/>
              <w:rPr>
                <w:rFonts w:eastAsia="Verdana" w:cstheme="minorHAnsi"/>
                <w:sz w:val="14"/>
                <w:szCs w:val="14"/>
              </w:rPr>
            </w:pPr>
            <w:r w:rsidRPr="00C67C36">
              <w:rPr>
                <w:rFonts w:cstheme="minorHAnsi"/>
                <w:b/>
                <w:color w:val="4B5F3E"/>
                <w:sz w:val="14"/>
                <w:szCs w:val="14"/>
              </w:rPr>
              <w:t xml:space="preserve">Съвременни технологии за разделяне - преобразуване </w:t>
            </w:r>
            <w:r w:rsidRPr="00C67C36">
              <w:rPr>
                <w:rFonts w:cstheme="minorHAnsi"/>
                <w:color w:val="4B5F3E"/>
                <w:sz w:val="14"/>
                <w:szCs w:val="14"/>
              </w:rPr>
              <w:t xml:space="preserve">(раздел </w:t>
            </w:r>
            <w:hyperlink w:anchor="_bookmark56" w:history="1">
              <w:r w:rsidRPr="00C67C36">
                <w:rPr>
                  <w:rFonts w:cstheme="minorHAnsi"/>
                  <w:color w:val="4B5F3E"/>
                  <w:sz w:val="14"/>
                  <w:szCs w:val="14"/>
                </w:rPr>
                <w:t>4.2</w:t>
              </w:r>
            </w:hyperlink>
            <w:r w:rsidRPr="00C67C36">
              <w:rPr>
                <w:rFonts w:cstheme="minorHAnsi"/>
                <w:color w:val="4B5F3E"/>
                <w:sz w:val="14"/>
                <w:szCs w:val="14"/>
              </w:rPr>
              <w:t>)</w:t>
            </w:r>
          </w:p>
        </w:tc>
      </w:tr>
      <w:tr w:rsidR="002D6318" w:rsidRPr="00C67C36">
        <w:trPr>
          <w:trHeight w:hRule="exact" w:val="446"/>
        </w:trPr>
        <w:tc>
          <w:tcPr>
            <w:tcW w:w="7666" w:type="dxa"/>
            <w:gridSpan w:val="2"/>
            <w:tcBorders>
              <w:top w:val="nil"/>
              <w:left w:val="nil"/>
              <w:bottom w:val="single" w:sz="3" w:space="0" w:color="4B5F3E"/>
              <w:right w:val="nil"/>
            </w:tcBorders>
          </w:tcPr>
          <w:p w:rsidR="002D6318" w:rsidRPr="00C67C36" w:rsidRDefault="003B2BAC">
            <w:pPr>
              <w:pStyle w:val="TableParagraph"/>
              <w:spacing w:before="45" w:line="257" w:lineRule="auto"/>
              <w:ind w:left="2901"/>
              <w:rPr>
                <w:rFonts w:eastAsia="Verdana" w:cstheme="minorHAnsi"/>
                <w:sz w:val="14"/>
                <w:szCs w:val="14"/>
              </w:rPr>
            </w:pPr>
            <w:r w:rsidRPr="00C67C36">
              <w:rPr>
                <w:rFonts w:cstheme="minorHAnsi"/>
                <w:sz w:val="14"/>
                <w:szCs w:val="14"/>
              </w:rPr>
              <w:t>технологии за рециклиране на отработено и гориво, а не технологии за дългосрочно управление;</w:t>
            </w:r>
          </w:p>
        </w:tc>
      </w:tr>
      <w:tr w:rsidR="002D6318" w:rsidRPr="00C67C36">
        <w:trPr>
          <w:trHeight w:hRule="exact" w:val="282"/>
        </w:trPr>
        <w:tc>
          <w:tcPr>
            <w:tcW w:w="7666" w:type="dxa"/>
            <w:gridSpan w:val="2"/>
            <w:tcBorders>
              <w:top w:val="single" w:sz="3" w:space="0" w:color="4B5F3E"/>
              <w:left w:val="nil"/>
              <w:bottom w:val="nil"/>
              <w:right w:val="nil"/>
            </w:tcBorders>
          </w:tcPr>
          <w:p w:rsidR="002D6318" w:rsidRPr="00C67C36" w:rsidRDefault="003B2BAC">
            <w:pPr>
              <w:pStyle w:val="TableParagraph"/>
              <w:spacing w:before="45"/>
              <w:ind w:left="64"/>
              <w:rPr>
                <w:rFonts w:eastAsia="Verdana" w:cstheme="minorHAnsi"/>
                <w:sz w:val="14"/>
                <w:szCs w:val="14"/>
              </w:rPr>
            </w:pPr>
            <w:r w:rsidRPr="00C67C36">
              <w:rPr>
                <w:rFonts w:cstheme="minorHAnsi"/>
                <w:b/>
                <w:color w:val="4B5F3E"/>
                <w:sz w:val="14"/>
                <w:szCs w:val="14"/>
              </w:rPr>
              <w:t xml:space="preserve">„Нетипични“ решения и (под)повърхностно погребване </w:t>
            </w:r>
            <w:r w:rsidRPr="00C67C36">
              <w:rPr>
                <w:rFonts w:cstheme="minorHAnsi"/>
                <w:color w:val="4B5F3E"/>
                <w:sz w:val="14"/>
                <w:szCs w:val="14"/>
              </w:rPr>
              <w:t xml:space="preserve">(раздел </w:t>
            </w:r>
            <w:hyperlink w:anchor="_bookmark57" w:history="1">
              <w:r w:rsidRPr="00C67C36">
                <w:rPr>
                  <w:rFonts w:cstheme="minorHAnsi"/>
                  <w:color w:val="4B5F3E"/>
                  <w:sz w:val="14"/>
                  <w:szCs w:val="14"/>
                </w:rPr>
                <w:t>4.3</w:t>
              </w:r>
            </w:hyperlink>
            <w:r w:rsidRPr="00C67C36">
              <w:rPr>
                <w:rFonts w:cstheme="minorHAnsi"/>
                <w:color w:val="4B5F3E"/>
                <w:sz w:val="14"/>
                <w:szCs w:val="14"/>
              </w:rPr>
              <w:t>)</w:t>
            </w:r>
          </w:p>
        </w:tc>
      </w:tr>
      <w:tr w:rsidR="002D6318" w:rsidRPr="00C67C36">
        <w:trPr>
          <w:trHeight w:hRule="exact" w:val="471"/>
        </w:trPr>
        <w:tc>
          <w:tcPr>
            <w:tcW w:w="7666" w:type="dxa"/>
            <w:gridSpan w:val="2"/>
            <w:tcBorders>
              <w:top w:val="nil"/>
              <w:left w:val="nil"/>
              <w:bottom w:val="single" w:sz="12" w:space="0" w:color="9FA900"/>
              <w:right w:val="nil"/>
            </w:tcBorders>
          </w:tcPr>
          <w:p w:rsidR="002D6318" w:rsidRPr="00C67C36" w:rsidRDefault="003B2BAC">
            <w:pPr>
              <w:pStyle w:val="TableParagraph"/>
              <w:spacing w:before="46" w:line="253" w:lineRule="auto"/>
              <w:ind w:left="2901" w:right="45"/>
              <w:rPr>
                <w:rFonts w:eastAsia="Verdana" w:cstheme="minorHAnsi"/>
                <w:sz w:val="14"/>
                <w:szCs w:val="14"/>
              </w:rPr>
            </w:pPr>
            <w:r w:rsidRPr="00C67C36">
              <w:rPr>
                <w:rFonts w:cstheme="minorHAnsi"/>
                <w:sz w:val="14"/>
                <w:szCs w:val="14"/>
              </w:rPr>
              <w:t>противоречат на разпоредбите и/или представляват неконтролируем риск</w:t>
            </w:r>
          </w:p>
        </w:tc>
      </w:tr>
    </w:tbl>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15" w:line="200" w:lineRule="exact"/>
        <w:rPr>
          <w:sz w:val="20"/>
          <w:szCs w:val="20"/>
        </w:rPr>
      </w:pPr>
    </w:p>
    <w:p w:rsidR="002D6318" w:rsidRDefault="003B2BAC">
      <w:pPr>
        <w:pStyle w:val="Heading4"/>
        <w:numPr>
          <w:ilvl w:val="1"/>
          <w:numId w:val="40"/>
        </w:numPr>
        <w:tabs>
          <w:tab w:val="left" w:pos="964"/>
        </w:tabs>
        <w:spacing w:before="63"/>
        <w:jc w:val="both"/>
        <w:rPr>
          <w:b w:val="0"/>
          <w:bCs w:val="0"/>
        </w:rPr>
      </w:pPr>
      <w:bookmarkStart w:id="92" w:name="4.1_Alternatives_d’entreposage"/>
      <w:bookmarkStart w:id="93" w:name="_bookmark49"/>
      <w:bookmarkEnd w:id="92"/>
      <w:bookmarkEnd w:id="93"/>
      <w:r>
        <w:rPr>
          <w:color w:val="9FA900"/>
        </w:rPr>
        <w:t>Алтернативи за съхранение</w:t>
      </w:r>
    </w:p>
    <w:p w:rsidR="002D6318" w:rsidRDefault="002D6318">
      <w:pPr>
        <w:spacing w:before="17" w:line="260" w:lineRule="exact"/>
        <w:rPr>
          <w:sz w:val="26"/>
          <w:szCs w:val="26"/>
        </w:rPr>
      </w:pPr>
    </w:p>
    <w:p w:rsidR="002D6318" w:rsidRDefault="003B2BAC">
      <w:pPr>
        <w:pStyle w:val="BodyText"/>
        <w:spacing w:line="294" w:lineRule="auto"/>
        <w:ind w:right="1029"/>
        <w:jc w:val="both"/>
      </w:pPr>
      <w:r>
        <w:t xml:space="preserve">Предвидените алтернативи за съхранение, които надхвърлят 100 години, т.е. максималната продължителност, предвидена за временното съхранение (сравнителна ситуация — глава </w:t>
      </w:r>
      <w:hyperlink w:anchor="_bookmark66" w:history="1">
        <w:r>
          <w:t>7</w:t>
        </w:r>
      </w:hyperlink>
      <w:r>
        <w:t xml:space="preserve">), са дългосрочното съхранение, т.нар. "вечно" съхранение и « съхранение, което може да се премине в погребване". И трите могат да бъдат разглеждани като повърхностни, или дори </w:t>
      </w:r>
      <w:proofErr w:type="spellStart"/>
      <w:r>
        <w:t>подповъргностни</w:t>
      </w:r>
      <w:proofErr w:type="spellEnd"/>
      <w:r>
        <w:t xml:space="preserve">. Разграничението между повърхностни и подповърхностни обаче не играе роля, що се касае до оценката на алтернативите за съхранение, тъй като констатациите, валидни за повърхностното съхранение, са еднакви с тези за </w:t>
      </w:r>
      <w:proofErr w:type="spellStart"/>
      <w:r>
        <w:t>подповърхностното</w:t>
      </w:r>
      <w:proofErr w:type="spellEnd"/>
      <w:r>
        <w:t>. При съхранението на повърхността и под повърхността обаче може да се наблюдават разлики, свързани с проектирането и експлоатацията, излагането на външно влияние, безопасността и риска от забравяне.</w:t>
      </w:r>
    </w:p>
    <w:p w:rsidR="002D6318" w:rsidRDefault="002D6318">
      <w:pPr>
        <w:spacing w:before="11" w:line="160" w:lineRule="exact"/>
        <w:rPr>
          <w:sz w:val="16"/>
          <w:szCs w:val="16"/>
        </w:rPr>
      </w:pPr>
    </w:p>
    <w:p w:rsidR="002D6318" w:rsidRDefault="003B2BAC">
      <w:pPr>
        <w:pStyle w:val="BodyText"/>
        <w:spacing w:line="293" w:lineRule="auto"/>
        <w:ind w:right="1039"/>
        <w:jc w:val="both"/>
      </w:pPr>
      <w:r>
        <w:t xml:space="preserve">В следващите раздели не се прави разлика между повърхностно и </w:t>
      </w:r>
      <w:proofErr w:type="spellStart"/>
      <w:r>
        <w:t>подповърхностно</w:t>
      </w:r>
      <w:proofErr w:type="spellEnd"/>
      <w:r>
        <w:t xml:space="preserve"> съхранение.</w:t>
      </w:r>
    </w:p>
    <w:p w:rsidR="002D6318" w:rsidRDefault="002D6318">
      <w:pPr>
        <w:spacing w:line="293" w:lineRule="auto"/>
        <w:jc w:val="both"/>
        <w:sectPr w:rsidR="002D6318">
          <w:footerReference w:type="even" r:id="rId116"/>
          <w:footerReference w:type="default" r:id="rId117"/>
          <w:pgSz w:w="11920" w:h="16860"/>
          <w:pgMar w:top="1600" w:right="1680" w:bottom="840" w:left="1420" w:header="0" w:footer="659" w:gutter="0"/>
          <w:pgNumType w:start="41"/>
          <w:cols w:space="708"/>
        </w:sectPr>
      </w:pPr>
    </w:p>
    <w:p w:rsidR="002D6318" w:rsidRDefault="003B2BAC">
      <w:pPr>
        <w:pStyle w:val="Heading5"/>
        <w:numPr>
          <w:ilvl w:val="2"/>
          <w:numId w:val="40"/>
        </w:numPr>
        <w:tabs>
          <w:tab w:val="left" w:pos="1894"/>
        </w:tabs>
        <w:spacing w:before="100"/>
        <w:ind w:hanging="852"/>
        <w:jc w:val="both"/>
        <w:rPr>
          <w:b w:val="0"/>
          <w:bCs w:val="0"/>
        </w:rPr>
      </w:pPr>
      <w:bookmarkStart w:id="94" w:name="4.1.1_Entreposage_de_longue_durée"/>
      <w:bookmarkStart w:id="95" w:name="_bookmark50"/>
      <w:bookmarkEnd w:id="94"/>
      <w:bookmarkEnd w:id="95"/>
      <w:r>
        <w:rPr>
          <w:color w:val="9FA900"/>
        </w:rPr>
        <w:lastRenderedPageBreak/>
        <w:t>Дългосрочно съхранение</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4" w:lineRule="auto"/>
        <w:ind w:left="1041" w:right="119"/>
        <w:jc w:val="both"/>
      </w:pPr>
      <w:r>
        <w:t xml:space="preserve">Дългосрочното съхранение се състои в съхраняване на отпадъците в специални съоръжения за период между 100 и 300 години, което ще изисква бъдещите поколения да решат в края на това съхраняване как да продължат да управляват въпросните отпадъци. Дългосрочното съхранение изисква проектирането и изграждането на съоръжения за съхранение (на повърхността или дори на дълбочина от няколко десетки метра), способни да осигурят защитата на човека и околната среда през този период, чрез периодични проверки и поддръжка и чрез периодични прегледи на целостта на опаковките с отпадъци, съдържащи се в тях, а при необходимост, преопаковане или повторно кондициониране на отпадъците. Мястото за съхранение също трябва да бъде контролирано, поддържано и наблюдавано. Следователно през този период защитата на човека и околната среда зависи от човешки действия. От гледна точка на управлението и необходимите съоръжения, дългосрочното съхранение е еквивалентно на първия етап на постоянното съхранение (раздел </w:t>
      </w:r>
      <w:hyperlink w:anchor="_bookmark52" w:history="1">
        <w:r>
          <w:t>4.1.2</w:t>
        </w:r>
      </w:hyperlink>
      <w:r>
        <w:t>).</w:t>
      </w:r>
    </w:p>
    <w:p w:rsidR="002D6318" w:rsidRDefault="002D6318">
      <w:pPr>
        <w:spacing w:before="7" w:line="160" w:lineRule="exact"/>
        <w:rPr>
          <w:sz w:val="16"/>
          <w:szCs w:val="16"/>
        </w:rPr>
      </w:pPr>
    </w:p>
    <w:p w:rsidR="002D6318" w:rsidRDefault="003B2BAC">
      <w:pPr>
        <w:pStyle w:val="BodyText"/>
        <w:spacing w:line="295" w:lineRule="auto"/>
        <w:ind w:left="1041" w:right="125"/>
        <w:jc w:val="both"/>
      </w:pPr>
      <w:r>
        <w:t>Всяко сравнение на основните предимства и недостатъци на дългосрочното съхранение (</w:t>
      </w:r>
      <w:hyperlink w:anchor="_bookmark51" w:history="1">
        <w:r>
          <w:t>таблица 5</w:t>
        </w:r>
      </w:hyperlink>
      <w:r>
        <w:t>) не следва да прикрива факта, че по същество то не може да формира основата на дългосрочна политика на управление, тъй като обхваща само няколкостотин години. Освен това AFCN го обяви за недопустимо през 2010 г. в тогавашното си становище относно проекта на план и СЕО [AFCN 2010].</w:t>
      </w:r>
    </w:p>
    <w:p w:rsidR="002D6318" w:rsidRDefault="003B2BAC">
      <w:pPr>
        <w:spacing w:before="87" w:line="294" w:lineRule="auto"/>
        <w:ind w:left="1468" w:right="121"/>
        <w:jc w:val="both"/>
        <w:rPr>
          <w:rFonts w:ascii="Verdana" w:eastAsia="Verdana" w:hAnsi="Verdana" w:cs="Verdana"/>
          <w:sz w:val="16"/>
          <w:szCs w:val="16"/>
        </w:rPr>
      </w:pPr>
      <w:r>
        <w:rPr>
          <w:rFonts w:ascii="Verdana" w:hAnsi="Verdana"/>
          <w:i/>
          <w:sz w:val="16"/>
        </w:rPr>
        <w:t>«Повърхностното съхранение на високоактивни и/или дълго живеещи отпадъци (отпадъци от категория Б и В), независимо дали в очакване на разработването на нови технологии или в продължение на няколко века, не може да бъде оправдано поради следните причини:</w:t>
      </w:r>
    </w:p>
    <w:p w:rsidR="002D6318" w:rsidRDefault="003B2BAC">
      <w:pPr>
        <w:numPr>
          <w:ilvl w:val="3"/>
          <w:numId w:val="40"/>
        </w:numPr>
        <w:tabs>
          <w:tab w:val="left" w:pos="1798"/>
        </w:tabs>
        <w:spacing w:before="85" w:line="293" w:lineRule="auto"/>
        <w:ind w:right="122" w:firstLine="0"/>
        <w:jc w:val="both"/>
        <w:rPr>
          <w:rFonts w:ascii="Verdana" w:eastAsia="Verdana" w:hAnsi="Verdana" w:cs="Verdana"/>
          <w:sz w:val="16"/>
          <w:szCs w:val="16"/>
        </w:rPr>
      </w:pPr>
      <w:r>
        <w:rPr>
          <w:rFonts w:ascii="Verdana" w:hAnsi="Verdana"/>
          <w:i/>
          <w:sz w:val="16"/>
        </w:rPr>
        <w:t>Това би представлявало постоянно и дългосрочно бреме за бъдещите поколения;</w:t>
      </w:r>
    </w:p>
    <w:p w:rsidR="002D6318" w:rsidRDefault="003B2BAC">
      <w:pPr>
        <w:numPr>
          <w:ilvl w:val="3"/>
          <w:numId w:val="40"/>
        </w:numPr>
        <w:tabs>
          <w:tab w:val="left" w:pos="1803"/>
        </w:tabs>
        <w:spacing w:before="81" w:line="296" w:lineRule="auto"/>
        <w:ind w:right="706" w:firstLine="0"/>
        <w:rPr>
          <w:rFonts w:ascii="Verdana" w:eastAsia="Verdana" w:hAnsi="Verdana" w:cs="Verdana"/>
          <w:sz w:val="16"/>
          <w:szCs w:val="16"/>
        </w:rPr>
      </w:pPr>
      <w:r>
        <w:rPr>
          <w:rFonts w:ascii="Verdana" w:hAnsi="Verdana"/>
          <w:i/>
          <w:sz w:val="16"/>
        </w:rPr>
        <w:t>Такова решение би изисквало поддържане на знанията в тази област и непрекъснати обучения;</w:t>
      </w:r>
    </w:p>
    <w:p w:rsidR="002D6318" w:rsidRDefault="003B2BAC">
      <w:pPr>
        <w:numPr>
          <w:ilvl w:val="3"/>
          <w:numId w:val="40"/>
        </w:numPr>
        <w:tabs>
          <w:tab w:val="left" w:pos="1786"/>
        </w:tabs>
        <w:spacing w:before="81" w:line="296" w:lineRule="auto"/>
        <w:ind w:right="150" w:firstLine="0"/>
        <w:jc w:val="both"/>
        <w:rPr>
          <w:rFonts w:ascii="Verdana" w:eastAsia="Verdana" w:hAnsi="Verdana" w:cs="Verdana"/>
          <w:sz w:val="16"/>
          <w:szCs w:val="16"/>
        </w:rPr>
      </w:pPr>
      <w:r>
        <w:rPr>
          <w:rFonts w:ascii="Verdana" w:hAnsi="Verdana"/>
          <w:i/>
          <w:sz w:val="16"/>
        </w:rPr>
        <w:t>Потенциалният риск от злонамерени практики е по - висок, отколкото при други варианти (геоложки), тъй като изделията са лесно достъпни на повърхността ;</w:t>
      </w:r>
    </w:p>
    <w:p w:rsidR="002D6318" w:rsidRDefault="003B2BAC">
      <w:pPr>
        <w:numPr>
          <w:ilvl w:val="3"/>
          <w:numId w:val="40"/>
        </w:numPr>
        <w:tabs>
          <w:tab w:val="left" w:pos="1803"/>
        </w:tabs>
        <w:spacing w:before="79" w:line="296" w:lineRule="auto"/>
        <w:ind w:right="121" w:firstLine="0"/>
        <w:jc w:val="both"/>
        <w:rPr>
          <w:rFonts w:ascii="Verdana" w:eastAsia="Verdana" w:hAnsi="Verdana" w:cs="Verdana"/>
          <w:sz w:val="16"/>
          <w:szCs w:val="16"/>
        </w:rPr>
      </w:pPr>
      <w:r>
        <w:rPr>
          <w:rFonts w:ascii="Verdana" w:hAnsi="Verdana"/>
          <w:i/>
          <w:sz w:val="16"/>
        </w:rPr>
        <w:t xml:space="preserve">Обемът на радиоактивните отпадъци непрекъснато ще се увеличава в резултат на </w:t>
      </w:r>
      <w:proofErr w:type="spellStart"/>
      <w:r>
        <w:rPr>
          <w:rFonts w:ascii="Verdana" w:hAnsi="Verdana"/>
          <w:i/>
          <w:sz w:val="16"/>
        </w:rPr>
        <w:t>рекондиционирането</w:t>
      </w:r>
      <w:proofErr w:type="spellEnd"/>
      <w:r>
        <w:rPr>
          <w:rFonts w:ascii="Verdana" w:hAnsi="Verdana"/>
          <w:i/>
          <w:sz w:val="16"/>
        </w:rPr>
        <w:t xml:space="preserve"> им и следователно ще изисква постоянно нарастващ капацитет за съхранение с течение на времето;</w:t>
      </w:r>
    </w:p>
    <w:p w:rsidR="002D6318" w:rsidRDefault="003B2BAC">
      <w:pPr>
        <w:numPr>
          <w:ilvl w:val="3"/>
          <w:numId w:val="40"/>
        </w:numPr>
        <w:tabs>
          <w:tab w:val="left" w:pos="1798"/>
        </w:tabs>
        <w:spacing w:before="79" w:line="296" w:lineRule="auto"/>
        <w:ind w:right="121" w:firstLine="0"/>
        <w:jc w:val="both"/>
        <w:rPr>
          <w:rFonts w:ascii="Verdana" w:eastAsia="Verdana" w:hAnsi="Verdana" w:cs="Verdana"/>
          <w:sz w:val="16"/>
          <w:szCs w:val="16"/>
        </w:rPr>
      </w:pPr>
      <w:r>
        <w:rPr>
          <w:rFonts w:ascii="Verdana" w:hAnsi="Verdana"/>
          <w:i/>
          <w:sz w:val="16"/>
        </w:rPr>
        <w:t xml:space="preserve">Тъй като при всички случаи следва да се търси трайно решение за погребването на крайните радиоактивни отпадъци, липсата на решение в настоящето по отношение на този вид </w:t>
      </w:r>
      <w:proofErr w:type="spellStart"/>
      <w:r>
        <w:rPr>
          <w:rFonts w:ascii="Verdana" w:hAnsi="Verdana"/>
          <w:i/>
          <w:sz w:val="16"/>
        </w:rPr>
        <w:t>отпадъци,би</w:t>
      </w:r>
      <w:proofErr w:type="spellEnd"/>
      <w:r>
        <w:rPr>
          <w:rFonts w:ascii="Verdana" w:hAnsi="Verdana"/>
          <w:i/>
          <w:sz w:val="16"/>
        </w:rPr>
        <w:t xml:space="preserve"> означавало прехвърляне на отговорността към бъдещите поколения.</w:t>
      </w:r>
    </w:p>
    <w:p w:rsidR="002D6318" w:rsidRDefault="003B2BAC">
      <w:pPr>
        <w:spacing w:before="81" w:line="294" w:lineRule="auto"/>
        <w:ind w:left="1469" w:right="122"/>
        <w:jc w:val="both"/>
        <w:rPr>
          <w:rFonts w:ascii="Verdana" w:eastAsia="Verdana" w:hAnsi="Verdana" w:cs="Verdana"/>
          <w:sz w:val="16"/>
          <w:szCs w:val="16"/>
        </w:rPr>
      </w:pPr>
      <w:r>
        <w:rPr>
          <w:rFonts w:ascii="Verdana" w:hAnsi="Verdana"/>
          <w:i/>
          <w:sz w:val="16"/>
        </w:rPr>
        <w:t>Освен това дългосрочното съхранение (за няколко века) не се разглежда  като пример за дългосрочното управление на този вид отпадъци в международен план. »</w:t>
      </w:r>
    </w:p>
    <w:p w:rsidR="002D6318" w:rsidRDefault="002D6318">
      <w:pPr>
        <w:spacing w:before="2" w:line="160" w:lineRule="exact"/>
        <w:rPr>
          <w:sz w:val="16"/>
          <w:szCs w:val="16"/>
        </w:rPr>
      </w:pPr>
    </w:p>
    <w:p w:rsidR="002D6318" w:rsidRDefault="003B2BAC">
      <w:pPr>
        <w:spacing w:line="296" w:lineRule="auto"/>
        <w:ind w:left="1041" w:right="122"/>
        <w:jc w:val="both"/>
        <w:rPr>
          <w:rFonts w:ascii="Verdana" w:eastAsia="Verdana" w:hAnsi="Verdana" w:cs="Verdana"/>
          <w:sz w:val="16"/>
          <w:szCs w:val="16"/>
        </w:rPr>
      </w:pPr>
      <w:r>
        <w:rPr>
          <w:rFonts w:ascii="Verdana" w:hAnsi="Verdana"/>
          <w:sz w:val="16"/>
        </w:rPr>
        <w:t xml:space="preserve">По подобен начин в съображение 21 от Директива 2011/70/Евратом се предвижда, че съхранението не е алтернатива на погребването: </w:t>
      </w:r>
      <w:r>
        <w:rPr>
          <w:rFonts w:ascii="Verdana" w:hAnsi="Verdana"/>
          <w:i/>
          <w:sz w:val="16"/>
        </w:rPr>
        <w:t>Съхраняването на радиоактивни отпадъци, включително дългосрочното съхраняване, е временно решение, но не и алтернатива на погребването. »</w:t>
      </w:r>
    </w:p>
    <w:p w:rsidR="002D6318" w:rsidRDefault="002D6318">
      <w:pPr>
        <w:spacing w:before="8" w:line="150" w:lineRule="exact"/>
        <w:rPr>
          <w:sz w:val="15"/>
          <w:szCs w:val="15"/>
        </w:rPr>
      </w:pPr>
    </w:p>
    <w:p w:rsidR="002D6318" w:rsidRDefault="003B2BAC">
      <w:pPr>
        <w:pStyle w:val="BodyText"/>
        <w:spacing w:line="294" w:lineRule="auto"/>
        <w:ind w:left="1041" w:right="121"/>
        <w:jc w:val="both"/>
      </w:pPr>
      <w:r>
        <w:t xml:space="preserve">Дългосрочното съхранение, с намерението да се осигури необходимото време, с цел възползване от възможния принос на усъвършенстваните технологии за разделяне -преобразуване, също не е решение, дори само защото тези технологии, ако приемем, че някога могат да бъдат приложени в индустриален мащаб в контекста на разработването на усъвършенствани ядрени реактори, няма да предотвратят необходимостта от решение за геоложко погребване, както за вече генерираните отпадъци, така и за крайните дълго живеещи отпадъци, които ще бъдат произвеждани от тези усъвършенствани реактори и от други съоръжения за усъвършенстване на ядрения цикъл (раздел </w:t>
      </w:r>
      <w:hyperlink w:anchor="_bookmark56" w:history="1">
        <w:r>
          <w:t>4.2</w:t>
        </w:r>
      </w:hyperlink>
      <w:r>
        <w:t>).</w:t>
      </w:r>
    </w:p>
    <w:p w:rsidR="002D6318" w:rsidRDefault="002D6318">
      <w:pPr>
        <w:spacing w:line="294" w:lineRule="auto"/>
        <w:jc w:val="both"/>
        <w:sectPr w:rsidR="002D6318">
          <w:pgSz w:w="11920" w:h="16860"/>
          <w:pgMar w:top="1600" w:right="1400" w:bottom="820" w:left="1680" w:header="0" w:footer="639" w:gutter="0"/>
          <w:cols w:space="708"/>
        </w:sectPr>
      </w:pPr>
    </w:p>
    <w:p w:rsidR="002D6318" w:rsidRDefault="003B2BAC">
      <w:pPr>
        <w:spacing w:before="111" w:line="281" w:lineRule="auto"/>
        <w:ind w:left="111" w:right="135"/>
        <w:rPr>
          <w:rFonts w:ascii="Verdana" w:eastAsia="Verdana" w:hAnsi="Verdana" w:cs="Verdana"/>
          <w:sz w:val="14"/>
          <w:szCs w:val="14"/>
        </w:rPr>
      </w:pPr>
      <w:bookmarkStart w:id="96" w:name="_bookmark51"/>
      <w:bookmarkEnd w:id="96"/>
      <w:r>
        <w:rPr>
          <w:rFonts w:ascii="Verdana" w:hAnsi="Verdana"/>
          <w:b/>
          <w:color w:val="9FA900"/>
          <w:sz w:val="14"/>
        </w:rPr>
        <w:lastRenderedPageBreak/>
        <w:t xml:space="preserve">Таблица 5 </w:t>
      </w:r>
      <w:r>
        <w:rPr>
          <w:rFonts w:ascii="Verdana" w:hAnsi="Verdana"/>
          <w:color w:val="000000"/>
          <w:sz w:val="14"/>
        </w:rPr>
        <w:t>– Обобщение на основните предимства и недостатъци на дългосрочното съхранение, което не е алтернатива на погребването, съгласно Директива 2011/70/Евратом и се счита за недопустимо от AFCN</w:t>
      </w:r>
      <w:r>
        <w:rPr>
          <w:rFonts w:ascii="Verdana" w:hAnsi="Verdana"/>
          <w:sz w:val="14"/>
        </w:rPr>
        <w:t>.</w:t>
      </w:r>
    </w:p>
    <w:p w:rsidR="002D6318" w:rsidRDefault="003B2BAC">
      <w:pPr>
        <w:spacing w:before="6" w:line="180" w:lineRule="exact"/>
        <w:rPr>
          <w:sz w:val="18"/>
          <w:szCs w:val="18"/>
        </w:rPr>
      </w:pPr>
      <w:r>
        <w:rPr>
          <w:noProof/>
        </w:rPr>
        <mc:AlternateContent>
          <mc:Choice Requires="wps">
            <w:drawing>
              <wp:anchor distT="0" distB="0" distL="114300" distR="114300" simplePos="0" relativeHeight="251614720" behindDoc="1" locked="0" layoutInCell="1" allowOverlap="1">
                <wp:simplePos x="0" y="0"/>
                <wp:positionH relativeFrom="page">
                  <wp:posOffset>967563</wp:posOffset>
                </wp:positionH>
                <wp:positionV relativeFrom="paragraph">
                  <wp:posOffset>85547</wp:posOffset>
                </wp:positionV>
                <wp:extent cx="5765800" cy="4933507"/>
                <wp:effectExtent l="0" t="0" r="6350" b="635"/>
                <wp:wrapNone/>
                <wp:docPr id="608"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493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36"/>
                              <w:gridCol w:w="5743"/>
                            </w:tblGrid>
                            <w:tr w:rsidR="003B2BAC">
                              <w:trPr>
                                <w:trHeight w:hRule="exact" w:val="396"/>
                              </w:trPr>
                              <w:tc>
                                <w:tcPr>
                                  <w:tcW w:w="3336" w:type="dxa"/>
                                  <w:tcBorders>
                                    <w:top w:val="nil"/>
                                    <w:left w:val="nil"/>
                                    <w:bottom w:val="nil"/>
                                    <w:right w:val="nil"/>
                                  </w:tcBorders>
                                  <w:shd w:val="clear" w:color="auto" w:fill="9FA900"/>
                                </w:tcPr>
                                <w:p w:rsidR="003B2BAC" w:rsidRDefault="003B2BAC">
                                  <w:pPr>
                                    <w:pStyle w:val="TableParagraph"/>
                                    <w:spacing w:before="113"/>
                                    <w:ind w:left="347"/>
                                    <w:rPr>
                                      <w:rFonts w:ascii="Verdana" w:eastAsia="Verdana" w:hAnsi="Verdana" w:cs="Verdana"/>
                                      <w:sz w:val="14"/>
                                      <w:szCs w:val="14"/>
                                    </w:rPr>
                                  </w:pPr>
                                  <w:r>
                                    <w:rPr>
                                      <w:rFonts w:ascii="Verdana"/>
                                      <w:b/>
                                      <w:color w:val="FFFFFF"/>
                                      <w:sz w:val="14"/>
                                    </w:rPr>
                                    <w:t>Ползи</w:t>
                                  </w:r>
                                </w:p>
                              </w:tc>
                              <w:tc>
                                <w:tcPr>
                                  <w:tcW w:w="5743" w:type="dxa"/>
                                  <w:tcBorders>
                                    <w:top w:val="nil"/>
                                    <w:left w:val="nil"/>
                                    <w:bottom w:val="nil"/>
                                    <w:right w:val="nil"/>
                                  </w:tcBorders>
                                  <w:shd w:val="clear" w:color="auto" w:fill="9FA900"/>
                                </w:tcPr>
                                <w:p w:rsidR="003B2BAC" w:rsidRDefault="003B2BAC">
                                  <w:pPr>
                                    <w:pStyle w:val="TableParagraph"/>
                                    <w:spacing w:before="113"/>
                                    <w:ind w:left="86"/>
                                    <w:rPr>
                                      <w:rFonts w:ascii="Verdana" w:eastAsia="Verdana" w:hAnsi="Verdana" w:cs="Verdana"/>
                                      <w:sz w:val="14"/>
                                      <w:szCs w:val="14"/>
                                    </w:rPr>
                                  </w:pPr>
                                  <w:r>
                                    <w:rPr>
                                      <w:rFonts w:ascii="Verdana" w:hAnsi="Verdana"/>
                                      <w:b/>
                                      <w:color w:val="FFFFFF"/>
                                      <w:sz w:val="14"/>
                                    </w:rPr>
                                    <w:t>Недостатъци</w:t>
                                  </w:r>
                                </w:p>
                              </w:tc>
                            </w:tr>
                            <w:tr w:rsidR="003B2BAC">
                              <w:trPr>
                                <w:trHeight w:hRule="exact" w:val="303"/>
                              </w:trPr>
                              <w:tc>
                                <w:tcPr>
                                  <w:tcW w:w="9079" w:type="dxa"/>
                                  <w:gridSpan w:val="2"/>
                                  <w:tcBorders>
                                    <w:top w:val="nil"/>
                                    <w:left w:val="nil"/>
                                    <w:bottom w:val="nil"/>
                                    <w:right w:val="nil"/>
                                  </w:tcBorders>
                                </w:tcPr>
                                <w:p w:rsidR="003B2BAC" w:rsidRPr="003B2BAC" w:rsidRDefault="003B2BAC">
                                  <w:pPr>
                                    <w:pStyle w:val="TableParagraph"/>
                                    <w:spacing w:before="99"/>
                                    <w:ind w:left="64"/>
                                    <w:rPr>
                                      <w:rFonts w:eastAsia="Verdana" w:cstheme="minorHAnsi"/>
                                      <w:sz w:val="16"/>
                                      <w:szCs w:val="16"/>
                                    </w:rPr>
                                  </w:pPr>
                                  <w:r w:rsidRPr="003B2BAC">
                                    <w:rPr>
                                      <w:rFonts w:cstheme="minorHAnsi"/>
                                      <w:b/>
                                      <w:color w:val="4B5F3E"/>
                                      <w:sz w:val="16"/>
                                      <w:szCs w:val="16"/>
                                    </w:rPr>
                                    <w:t>Безопасност и околна среда</w:t>
                                  </w:r>
                                </w:p>
                              </w:tc>
                            </w:tr>
                            <w:tr w:rsidR="003B2BAC" w:rsidTr="003B2BAC">
                              <w:trPr>
                                <w:trHeight w:hRule="exact" w:val="2555"/>
                              </w:trPr>
                              <w:tc>
                                <w:tcPr>
                                  <w:tcW w:w="3336" w:type="dxa"/>
                                  <w:tcBorders>
                                    <w:top w:val="nil"/>
                                    <w:left w:val="nil"/>
                                    <w:bottom w:val="single" w:sz="3" w:space="0" w:color="4B5F3E"/>
                                    <w:right w:val="nil"/>
                                  </w:tcBorders>
                                </w:tcPr>
                                <w:p w:rsidR="003B2BAC" w:rsidRPr="003B2BAC" w:rsidRDefault="003B2BAC">
                                  <w:pPr>
                                    <w:pStyle w:val="ListParagraph"/>
                                    <w:numPr>
                                      <w:ilvl w:val="0"/>
                                      <w:numId w:val="33"/>
                                    </w:numPr>
                                    <w:tabs>
                                      <w:tab w:val="left" w:pos="632"/>
                                    </w:tabs>
                                    <w:spacing w:before="12"/>
                                    <w:ind w:hanging="283"/>
                                    <w:rPr>
                                      <w:rFonts w:eastAsia="Verdana" w:cstheme="minorHAnsi"/>
                                      <w:sz w:val="16"/>
                                      <w:szCs w:val="16"/>
                                    </w:rPr>
                                  </w:pPr>
                                  <w:r w:rsidRPr="003B2BAC">
                                    <w:rPr>
                                      <w:rFonts w:cstheme="minorHAnsi"/>
                                      <w:color w:val="000000"/>
                                      <w:sz w:val="16"/>
                                      <w:szCs w:val="16"/>
                                    </w:rPr>
                                    <w:t>може да се контролира</w:t>
                                  </w:r>
                                </w:p>
                              </w:tc>
                              <w:tc>
                                <w:tcPr>
                                  <w:tcW w:w="5743" w:type="dxa"/>
                                  <w:tcBorders>
                                    <w:top w:val="nil"/>
                                    <w:left w:val="nil"/>
                                    <w:bottom w:val="single" w:sz="3" w:space="0" w:color="4B5F3E"/>
                                    <w:right w:val="nil"/>
                                  </w:tcBorders>
                                </w:tcPr>
                                <w:p w:rsidR="003B2BAC" w:rsidRPr="003B2BAC" w:rsidRDefault="003B2BAC">
                                  <w:pPr>
                                    <w:pStyle w:val="ListParagraph"/>
                                    <w:numPr>
                                      <w:ilvl w:val="0"/>
                                      <w:numId w:val="32"/>
                                    </w:numPr>
                                    <w:tabs>
                                      <w:tab w:val="left" w:pos="370"/>
                                    </w:tabs>
                                    <w:spacing w:before="24" w:line="286" w:lineRule="exact"/>
                                    <w:ind w:hanging="283"/>
                                    <w:rPr>
                                      <w:rFonts w:eastAsia="Verdana" w:cstheme="minorHAnsi"/>
                                      <w:sz w:val="16"/>
                                      <w:szCs w:val="16"/>
                                    </w:rPr>
                                  </w:pPr>
                                  <w:r w:rsidRPr="003B2BAC">
                                    <w:rPr>
                                      <w:rFonts w:cstheme="minorHAnsi"/>
                                      <w:color w:val="000000"/>
                                      <w:sz w:val="16"/>
                                      <w:szCs w:val="16"/>
                                    </w:rPr>
                                    <w:t>Това ще изисква:</w:t>
                                  </w:r>
                                </w:p>
                                <w:p w:rsidR="003B2BAC" w:rsidRPr="003B2BAC" w:rsidRDefault="003B2BAC">
                                  <w:pPr>
                                    <w:pStyle w:val="TableParagraph"/>
                                    <w:spacing w:line="124"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постоянни проверки и поддръжка</w:t>
                                  </w:r>
                                </w:p>
                                <w:p w:rsidR="003B2BAC" w:rsidRPr="003B2BAC" w:rsidRDefault="003B2BAC">
                                  <w:pPr>
                                    <w:pStyle w:val="TableParagraph"/>
                                    <w:spacing w:before="5" w:line="311" w:lineRule="auto"/>
                                    <w:ind w:left="86" w:right="1556" w:firstLine="283"/>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преопаковане или повторно кондициониране на отпадъци и следователно</w:t>
                                  </w:r>
                                </w:p>
                                <w:p w:rsidR="003B2BAC" w:rsidRPr="003B2BAC" w:rsidRDefault="003B2BAC">
                                  <w:pPr>
                                    <w:pStyle w:val="TableParagraph"/>
                                    <w:spacing w:line="128"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води до постепенно увеличаване на обема на отпадъците</w:t>
                                  </w:r>
                                </w:p>
                                <w:p w:rsidR="003B2BAC" w:rsidRPr="003B2BAC" w:rsidRDefault="003B2BAC">
                                  <w:pPr>
                                    <w:pStyle w:val="TableParagraph"/>
                                    <w:spacing w:line="169"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носи повтарящ се риск за оперативната безопасност</w:t>
                                  </w:r>
                                </w:p>
                                <w:p w:rsidR="003B2BAC" w:rsidRPr="003B2BAC" w:rsidRDefault="003B2BAC">
                                  <w:pPr>
                                    <w:pStyle w:val="ListParagraph"/>
                                    <w:numPr>
                                      <w:ilvl w:val="0"/>
                                      <w:numId w:val="32"/>
                                    </w:numPr>
                                    <w:tabs>
                                      <w:tab w:val="left" w:pos="370"/>
                                    </w:tabs>
                                    <w:spacing w:before="7" w:line="285" w:lineRule="exact"/>
                                    <w:ind w:hanging="283"/>
                                    <w:rPr>
                                      <w:rFonts w:eastAsia="Verdana" w:cstheme="minorHAnsi"/>
                                      <w:sz w:val="16"/>
                                      <w:szCs w:val="16"/>
                                    </w:rPr>
                                  </w:pPr>
                                  <w:r w:rsidRPr="003B2BAC">
                                    <w:rPr>
                                      <w:rFonts w:cstheme="minorHAnsi"/>
                                      <w:color w:val="000000"/>
                                      <w:sz w:val="16"/>
                                      <w:szCs w:val="16"/>
                                    </w:rPr>
                                    <w:t>уязвимо е</w:t>
                                  </w:r>
                                </w:p>
                                <w:p w:rsidR="003B2BAC" w:rsidRPr="003B2BAC" w:rsidRDefault="003B2BAC">
                                  <w:pPr>
                                    <w:pStyle w:val="TableParagraph"/>
                                    <w:spacing w:line="122"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sz w:val="16"/>
                                      <w:szCs w:val="16"/>
                                    </w:rPr>
                                    <w:t xml:space="preserve">от </w:t>
                                  </w:r>
                                  <w:r w:rsidRPr="003B2BAC">
                                    <w:rPr>
                                      <w:rFonts w:cstheme="minorHAnsi"/>
                                      <w:color w:val="000000"/>
                                      <w:sz w:val="16"/>
                                      <w:szCs w:val="16"/>
                                    </w:rPr>
                                    <w:t>промените в сградния фонд</w:t>
                                  </w:r>
                                </w:p>
                                <w:p w:rsidR="003B2BAC" w:rsidRPr="003B2BAC" w:rsidRDefault="003B2BAC">
                                  <w:pPr>
                                    <w:pStyle w:val="TableParagraph"/>
                                    <w:spacing w:before="7" w:line="253" w:lineRule="auto"/>
                                    <w:ind w:left="652" w:right="247" w:hanging="286"/>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sz w:val="16"/>
                                      <w:szCs w:val="16"/>
                                    </w:rPr>
                                    <w:t xml:space="preserve">от </w:t>
                                  </w:r>
                                  <w:r w:rsidRPr="003B2BAC">
                                    <w:rPr>
                                      <w:rFonts w:cstheme="minorHAnsi"/>
                                      <w:color w:val="000000"/>
                                      <w:sz w:val="16"/>
                                      <w:szCs w:val="16"/>
                                    </w:rPr>
                                    <w:t>контекстуална несигурност: рискове от влошаване на регулаторния мониторинг, изчезване на експлоатиращия обекта, подкопаване на знанията, изчерпване на финансирането, война и</w:t>
                                  </w:r>
                                  <w:r w:rsidRPr="003B2BAC">
                                    <w:rPr>
                                      <w:rFonts w:cstheme="minorHAnsi"/>
                                      <w:sz w:val="16"/>
                                      <w:szCs w:val="16"/>
                                    </w:rPr>
                                    <w:t xml:space="preserve"> т.н.</w:t>
                                  </w:r>
                                </w:p>
                              </w:tc>
                            </w:tr>
                            <w:tr w:rsidR="003B2BAC">
                              <w:trPr>
                                <w:trHeight w:hRule="exact" w:val="246"/>
                              </w:trPr>
                              <w:tc>
                                <w:tcPr>
                                  <w:tcW w:w="9079" w:type="dxa"/>
                                  <w:gridSpan w:val="2"/>
                                  <w:tcBorders>
                                    <w:top w:val="single" w:sz="3" w:space="0" w:color="4B5F3E"/>
                                    <w:left w:val="nil"/>
                                    <w:bottom w:val="nil"/>
                                    <w:right w:val="nil"/>
                                  </w:tcBorders>
                                </w:tcPr>
                                <w:p w:rsidR="003B2BAC" w:rsidRPr="003B2BAC" w:rsidRDefault="003B2BAC">
                                  <w:pPr>
                                    <w:pStyle w:val="TableParagraph"/>
                                    <w:spacing w:before="43"/>
                                    <w:ind w:left="64"/>
                                    <w:rPr>
                                      <w:rFonts w:eastAsia="Verdana" w:cstheme="minorHAnsi"/>
                                      <w:sz w:val="16"/>
                                      <w:szCs w:val="16"/>
                                    </w:rPr>
                                  </w:pPr>
                                  <w:r w:rsidRPr="003B2BAC">
                                    <w:rPr>
                                      <w:rFonts w:cstheme="minorHAnsi"/>
                                      <w:b/>
                                      <w:color w:val="4B5F3E"/>
                                      <w:sz w:val="16"/>
                                      <w:szCs w:val="16"/>
                                    </w:rPr>
                                    <w:t>Сигурност</w:t>
                                  </w:r>
                                </w:p>
                              </w:tc>
                            </w:tr>
                            <w:tr w:rsidR="003B2BAC">
                              <w:trPr>
                                <w:trHeight w:hRule="exact" w:val="596"/>
                              </w:trPr>
                              <w:tc>
                                <w:tcPr>
                                  <w:tcW w:w="9079" w:type="dxa"/>
                                  <w:gridSpan w:val="2"/>
                                  <w:tcBorders>
                                    <w:top w:val="nil"/>
                                    <w:left w:val="nil"/>
                                    <w:bottom w:val="nil"/>
                                    <w:right w:val="nil"/>
                                  </w:tcBorders>
                                </w:tcPr>
                                <w:p w:rsidR="003B2BAC" w:rsidRPr="003B2BAC" w:rsidRDefault="003B2BAC">
                                  <w:pPr>
                                    <w:pStyle w:val="ListParagraph"/>
                                    <w:numPr>
                                      <w:ilvl w:val="0"/>
                                      <w:numId w:val="31"/>
                                    </w:numPr>
                                    <w:tabs>
                                      <w:tab w:val="left" w:pos="3706"/>
                                    </w:tabs>
                                    <w:spacing w:before="11" w:line="298" w:lineRule="exact"/>
                                    <w:ind w:hanging="283"/>
                                    <w:rPr>
                                      <w:rFonts w:eastAsia="Verdana" w:cstheme="minorHAnsi"/>
                                      <w:sz w:val="16"/>
                                      <w:szCs w:val="16"/>
                                    </w:rPr>
                                  </w:pPr>
                                  <w:r w:rsidRPr="003B2BAC">
                                    <w:rPr>
                                      <w:rFonts w:cstheme="minorHAnsi"/>
                                      <w:color w:val="000000"/>
                                      <w:sz w:val="16"/>
                                      <w:szCs w:val="16"/>
                                    </w:rPr>
                                    <w:t>изисква постоянно наблюдение</w:t>
                                  </w:r>
                                </w:p>
                                <w:p w:rsidR="003B2BAC" w:rsidRPr="003B2BAC" w:rsidRDefault="003B2BAC">
                                  <w:pPr>
                                    <w:pStyle w:val="ListParagraph"/>
                                    <w:numPr>
                                      <w:ilvl w:val="0"/>
                                      <w:numId w:val="31"/>
                                    </w:numPr>
                                    <w:tabs>
                                      <w:tab w:val="left" w:pos="3706"/>
                                    </w:tabs>
                                    <w:spacing w:line="287" w:lineRule="exact"/>
                                    <w:ind w:hanging="283"/>
                                    <w:rPr>
                                      <w:rFonts w:eastAsia="Verdana" w:cstheme="minorHAnsi"/>
                                      <w:sz w:val="16"/>
                                      <w:szCs w:val="16"/>
                                    </w:rPr>
                                  </w:pPr>
                                  <w:r w:rsidRPr="003B2BAC">
                                    <w:rPr>
                                      <w:rFonts w:cstheme="minorHAnsi"/>
                                      <w:color w:val="000000"/>
                                      <w:sz w:val="16"/>
                                      <w:szCs w:val="16"/>
                                    </w:rPr>
                                    <w:t>уязвима е към злонамерени действия</w:t>
                                  </w:r>
                                </w:p>
                              </w:tc>
                            </w:tr>
                            <w:tr w:rsidR="003B2BAC">
                              <w:trPr>
                                <w:trHeight w:hRule="exact" w:val="181"/>
                              </w:trPr>
                              <w:tc>
                                <w:tcPr>
                                  <w:tcW w:w="9079" w:type="dxa"/>
                                  <w:gridSpan w:val="2"/>
                                  <w:tcBorders>
                                    <w:top w:val="nil"/>
                                    <w:left w:val="nil"/>
                                    <w:bottom w:val="nil"/>
                                    <w:right w:val="nil"/>
                                  </w:tcBorders>
                                </w:tcPr>
                                <w:p w:rsidR="003B2BAC" w:rsidRPr="003B2BAC" w:rsidRDefault="003B2BAC">
                                  <w:pPr>
                                    <w:pStyle w:val="TableParagraph"/>
                                    <w:spacing w:line="139" w:lineRule="exact"/>
                                    <w:ind w:left="64"/>
                                    <w:rPr>
                                      <w:rFonts w:eastAsia="Verdana" w:cstheme="minorHAnsi"/>
                                      <w:sz w:val="16"/>
                                      <w:szCs w:val="16"/>
                                    </w:rPr>
                                  </w:pPr>
                                  <w:r w:rsidRPr="003B2BAC">
                                    <w:rPr>
                                      <w:rFonts w:cstheme="minorHAnsi"/>
                                      <w:b/>
                                      <w:color w:val="4B5F3E"/>
                                      <w:sz w:val="16"/>
                                      <w:szCs w:val="16"/>
                                    </w:rPr>
                                    <w:t>Наука и технологии</w:t>
                                  </w:r>
                                </w:p>
                              </w:tc>
                            </w:tr>
                            <w:tr w:rsidR="003B2BAC" w:rsidTr="003B2BAC">
                              <w:trPr>
                                <w:trHeight w:hRule="exact" w:val="691"/>
                              </w:trPr>
                              <w:tc>
                                <w:tcPr>
                                  <w:tcW w:w="3336" w:type="dxa"/>
                                  <w:tcBorders>
                                    <w:top w:val="nil"/>
                                    <w:left w:val="nil"/>
                                    <w:bottom w:val="single" w:sz="3" w:space="0" w:color="4B5F3E"/>
                                    <w:right w:val="nil"/>
                                  </w:tcBorders>
                                </w:tcPr>
                                <w:p w:rsidR="003B2BAC" w:rsidRPr="003B2BAC" w:rsidRDefault="003B2BAC">
                                  <w:pPr>
                                    <w:pStyle w:val="ListParagraph"/>
                                    <w:numPr>
                                      <w:ilvl w:val="0"/>
                                      <w:numId w:val="30"/>
                                    </w:numPr>
                                    <w:tabs>
                                      <w:tab w:val="left" w:pos="632"/>
                                    </w:tabs>
                                    <w:spacing w:before="20"/>
                                    <w:ind w:hanging="283"/>
                                    <w:rPr>
                                      <w:rFonts w:eastAsia="Verdana" w:cstheme="minorHAnsi"/>
                                      <w:sz w:val="16"/>
                                      <w:szCs w:val="16"/>
                                    </w:rPr>
                                  </w:pPr>
                                  <w:r w:rsidRPr="003B2BAC">
                                    <w:rPr>
                                      <w:rFonts w:cstheme="minorHAnsi"/>
                                      <w:color w:val="000000"/>
                                      <w:sz w:val="16"/>
                                      <w:szCs w:val="16"/>
                                    </w:rPr>
                                    <w:t>позволява съобразяване с научно-техническото развитие</w:t>
                                  </w:r>
                                </w:p>
                              </w:tc>
                              <w:tc>
                                <w:tcPr>
                                  <w:tcW w:w="5743" w:type="dxa"/>
                                  <w:tcBorders>
                                    <w:top w:val="nil"/>
                                    <w:left w:val="nil"/>
                                    <w:bottom w:val="single" w:sz="3" w:space="0" w:color="4B5F3E"/>
                                    <w:right w:val="nil"/>
                                  </w:tcBorders>
                                </w:tcPr>
                                <w:p w:rsidR="003B2BAC" w:rsidRPr="003B2BAC" w:rsidRDefault="003B2BAC">
                                  <w:pPr>
                                    <w:pStyle w:val="ListParagraph"/>
                                    <w:numPr>
                                      <w:ilvl w:val="0"/>
                                      <w:numId w:val="29"/>
                                    </w:numPr>
                                    <w:tabs>
                                      <w:tab w:val="left" w:pos="370"/>
                                    </w:tabs>
                                    <w:spacing w:before="112" w:line="139" w:lineRule="auto"/>
                                    <w:ind w:right="648" w:hanging="283"/>
                                    <w:rPr>
                                      <w:rFonts w:eastAsia="Verdana" w:cstheme="minorHAnsi"/>
                                      <w:sz w:val="16"/>
                                      <w:szCs w:val="16"/>
                                    </w:rPr>
                                  </w:pPr>
                                  <w:r w:rsidRPr="003B2BAC">
                                    <w:rPr>
                                      <w:rFonts w:cstheme="minorHAnsi"/>
                                      <w:color w:val="000000"/>
                                      <w:sz w:val="16"/>
                                      <w:szCs w:val="16"/>
                                    </w:rPr>
                                    <w:t>предлага решение за ограничен период от време чрез възможностите на техниката (максимум 300 години)</w:t>
                                  </w:r>
                                </w:p>
                              </w:tc>
                            </w:tr>
                            <w:tr w:rsidR="003B2BAC">
                              <w:trPr>
                                <w:trHeight w:hRule="exact" w:val="254"/>
                              </w:trPr>
                              <w:tc>
                                <w:tcPr>
                                  <w:tcW w:w="9079" w:type="dxa"/>
                                  <w:gridSpan w:val="2"/>
                                  <w:tcBorders>
                                    <w:top w:val="single" w:sz="3" w:space="0" w:color="4B5F3E"/>
                                    <w:left w:val="nil"/>
                                    <w:bottom w:val="nil"/>
                                    <w:right w:val="nil"/>
                                  </w:tcBorders>
                                </w:tcPr>
                                <w:p w:rsidR="003B2BAC" w:rsidRPr="003B2BAC" w:rsidRDefault="003B2BAC">
                                  <w:pPr>
                                    <w:pStyle w:val="TableParagraph"/>
                                    <w:spacing w:before="45"/>
                                    <w:ind w:left="64"/>
                                    <w:rPr>
                                      <w:rFonts w:eastAsia="Verdana" w:cstheme="minorHAnsi"/>
                                      <w:sz w:val="16"/>
                                      <w:szCs w:val="16"/>
                                    </w:rPr>
                                  </w:pPr>
                                  <w:r w:rsidRPr="003B2BAC">
                                    <w:rPr>
                                      <w:rFonts w:cstheme="minorHAnsi"/>
                                      <w:b/>
                                      <w:color w:val="4B5F3E"/>
                                      <w:sz w:val="16"/>
                                      <w:szCs w:val="16"/>
                                    </w:rPr>
                                    <w:t>Етика и общество</w:t>
                                  </w:r>
                                </w:p>
                              </w:tc>
                            </w:tr>
                            <w:tr w:rsidR="003B2BAC" w:rsidTr="003B2BAC">
                              <w:trPr>
                                <w:trHeight w:hRule="exact" w:val="1158"/>
                              </w:trPr>
                              <w:tc>
                                <w:tcPr>
                                  <w:tcW w:w="3336" w:type="dxa"/>
                                  <w:tcBorders>
                                    <w:top w:val="nil"/>
                                    <w:left w:val="nil"/>
                                    <w:bottom w:val="single" w:sz="3" w:space="0" w:color="4B5F3E"/>
                                    <w:right w:val="nil"/>
                                  </w:tcBorders>
                                </w:tcPr>
                                <w:p w:rsidR="003B2BAC" w:rsidRPr="003B2BAC" w:rsidRDefault="003B2BAC">
                                  <w:pPr>
                                    <w:pStyle w:val="ListParagraph"/>
                                    <w:numPr>
                                      <w:ilvl w:val="0"/>
                                      <w:numId w:val="28"/>
                                    </w:numPr>
                                    <w:tabs>
                                      <w:tab w:val="left" w:pos="632"/>
                                    </w:tabs>
                                    <w:spacing w:before="26"/>
                                    <w:ind w:hanging="283"/>
                                    <w:rPr>
                                      <w:rFonts w:eastAsia="Verdana" w:cstheme="minorHAnsi"/>
                                      <w:sz w:val="16"/>
                                      <w:szCs w:val="16"/>
                                    </w:rPr>
                                  </w:pPr>
                                  <w:r w:rsidRPr="003B2BAC">
                                    <w:rPr>
                                      <w:rFonts w:cstheme="minorHAnsi"/>
                                      <w:color w:val="000000"/>
                                      <w:sz w:val="16"/>
                                      <w:szCs w:val="16"/>
                                    </w:rPr>
                                    <w:t>оставя свободен избор на управление</w:t>
                                  </w:r>
                                </w:p>
                              </w:tc>
                              <w:tc>
                                <w:tcPr>
                                  <w:tcW w:w="5743" w:type="dxa"/>
                                  <w:tcBorders>
                                    <w:top w:val="nil"/>
                                    <w:left w:val="nil"/>
                                    <w:bottom w:val="single" w:sz="3" w:space="0" w:color="4B5F3E"/>
                                    <w:right w:val="nil"/>
                                  </w:tcBorders>
                                </w:tcPr>
                                <w:p w:rsidR="003B2BAC" w:rsidRPr="003B2BAC" w:rsidRDefault="003B2BAC">
                                  <w:pPr>
                                    <w:pStyle w:val="ListParagraph"/>
                                    <w:numPr>
                                      <w:ilvl w:val="0"/>
                                      <w:numId w:val="27"/>
                                    </w:numPr>
                                    <w:tabs>
                                      <w:tab w:val="left" w:pos="370"/>
                                    </w:tabs>
                                    <w:spacing w:before="17" w:line="286" w:lineRule="exact"/>
                                    <w:ind w:hanging="283"/>
                                    <w:rPr>
                                      <w:rFonts w:eastAsia="Verdana" w:cstheme="minorHAnsi"/>
                                      <w:sz w:val="16"/>
                                      <w:szCs w:val="16"/>
                                    </w:rPr>
                                  </w:pPr>
                                  <w:r w:rsidRPr="003B2BAC">
                                    <w:rPr>
                                      <w:rFonts w:cstheme="minorHAnsi"/>
                                      <w:color w:val="000000"/>
                                      <w:sz w:val="16"/>
                                      <w:szCs w:val="16"/>
                                    </w:rPr>
                                    <w:t xml:space="preserve">изцяло прехвърля бремето </w:t>
                                  </w:r>
                                  <w:proofErr w:type="spellStart"/>
                                  <w:r w:rsidRPr="003B2BAC">
                                    <w:rPr>
                                      <w:rFonts w:cstheme="minorHAnsi"/>
                                      <w:color w:val="000000"/>
                                      <w:sz w:val="16"/>
                                      <w:szCs w:val="16"/>
                                    </w:rPr>
                                    <w:t>върхуа</w:t>
                                  </w:r>
                                  <w:proofErr w:type="spellEnd"/>
                                  <w:r w:rsidRPr="003B2BAC">
                                    <w:rPr>
                                      <w:rFonts w:cstheme="minorHAnsi"/>
                                      <w:color w:val="000000"/>
                                      <w:sz w:val="16"/>
                                      <w:szCs w:val="16"/>
                                    </w:rPr>
                                    <w:t xml:space="preserve"> бъдещите поколения:</w:t>
                                  </w:r>
                                </w:p>
                                <w:p w:rsidR="003B2BAC" w:rsidRPr="003B2BAC" w:rsidRDefault="003B2BAC">
                                  <w:pPr>
                                    <w:pStyle w:val="TableParagraph"/>
                                    <w:spacing w:line="124"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контрол, поддръжка и наблюдение</w:t>
                                  </w:r>
                                </w:p>
                                <w:p w:rsidR="003B2BAC" w:rsidRPr="003B2BAC" w:rsidRDefault="003B2BAC">
                                  <w:pPr>
                                    <w:pStyle w:val="TableParagraph"/>
                                    <w:spacing w:before="7"/>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 xml:space="preserve">трансфер на знания и </w:t>
                                  </w:r>
                                  <w:proofErr w:type="spellStart"/>
                                  <w:r w:rsidRPr="003B2BAC">
                                    <w:rPr>
                                      <w:rFonts w:cstheme="minorHAnsi"/>
                                      <w:color w:val="000000"/>
                                      <w:sz w:val="16"/>
                                      <w:szCs w:val="16"/>
                                    </w:rPr>
                                    <w:t>ноу</w:t>
                                  </w:r>
                                  <w:proofErr w:type="spellEnd"/>
                                  <w:r w:rsidRPr="003B2BAC">
                                    <w:rPr>
                                      <w:rFonts w:cstheme="minorHAnsi"/>
                                      <w:color w:val="000000"/>
                                      <w:sz w:val="16"/>
                                      <w:szCs w:val="16"/>
                                    </w:rPr>
                                    <w:t xml:space="preserve"> - </w:t>
                                  </w:r>
                                  <w:proofErr w:type="spellStart"/>
                                  <w:r w:rsidRPr="003B2BAC">
                                    <w:rPr>
                                      <w:rFonts w:cstheme="minorHAnsi"/>
                                      <w:color w:val="000000"/>
                                      <w:sz w:val="16"/>
                                      <w:szCs w:val="16"/>
                                    </w:rPr>
                                    <w:t>хау</w:t>
                                  </w:r>
                                  <w:proofErr w:type="spellEnd"/>
                                </w:p>
                                <w:p w:rsidR="003B2BAC" w:rsidRPr="003B2BAC" w:rsidRDefault="003B2BAC">
                                  <w:pPr>
                                    <w:pStyle w:val="TableParagraph"/>
                                    <w:spacing w:before="10" w:line="253" w:lineRule="auto"/>
                                    <w:ind w:left="652" w:right="247" w:hanging="286"/>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 xml:space="preserve">разработване, изпълнение и финансиране на решение за дългосрочно управление </w:t>
                                  </w:r>
                                </w:p>
                              </w:tc>
                            </w:tr>
                            <w:tr w:rsidR="003B2BAC">
                              <w:trPr>
                                <w:trHeight w:hRule="exact" w:val="259"/>
                              </w:trPr>
                              <w:tc>
                                <w:tcPr>
                                  <w:tcW w:w="9079" w:type="dxa"/>
                                  <w:gridSpan w:val="2"/>
                                  <w:tcBorders>
                                    <w:top w:val="single" w:sz="3" w:space="0" w:color="4B5F3E"/>
                                    <w:left w:val="nil"/>
                                    <w:bottom w:val="nil"/>
                                    <w:right w:val="nil"/>
                                  </w:tcBorders>
                                </w:tcPr>
                                <w:p w:rsidR="003B2BAC" w:rsidRPr="003B2BAC" w:rsidRDefault="003B2BAC">
                                  <w:pPr>
                                    <w:pStyle w:val="TableParagraph"/>
                                    <w:spacing w:before="45"/>
                                    <w:ind w:left="64"/>
                                    <w:rPr>
                                      <w:rFonts w:eastAsia="Verdana" w:cstheme="minorHAnsi"/>
                                      <w:sz w:val="16"/>
                                      <w:szCs w:val="16"/>
                                    </w:rPr>
                                  </w:pPr>
                                  <w:r w:rsidRPr="003B2BAC">
                                    <w:rPr>
                                      <w:rFonts w:cstheme="minorHAnsi"/>
                                      <w:b/>
                                      <w:color w:val="4B5F3E"/>
                                      <w:sz w:val="16"/>
                                      <w:szCs w:val="16"/>
                                    </w:rPr>
                                    <w:t>Икономика и финанси</w:t>
                                  </w:r>
                                </w:p>
                              </w:tc>
                            </w:tr>
                            <w:tr w:rsidR="003B2BAC">
                              <w:trPr>
                                <w:trHeight w:hRule="exact" w:val="470"/>
                              </w:trPr>
                              <w:tc>
                                <w:tcPr>
                                  <w:tcW w:w="3336" w:type="dxa"/>
                                  <w:tcBorders>
                                    <w:top w:val="nil"/>
                                    <w:left w:val="nil"/>
                                    <w:bottom w:val="single" w:sz="3" w:space="0" w:color="4B5F3E"/>
                                    <w:right w:val="nil"/>
                                  </w:tcBorders>
                                </w:tcPr>
                                <w:p w:rsidR="003B2BAC" w:rsidRPr="003B2BAC" w:rsidRDefault="003B2BAC">
                                  <w:pPr>
                                    <w:pStyle w:val="ListParagraph"/>
                                    <w:numPr>
                                      <w:ilvl w:val="0"/>
                                      <w:numId w:val="26"/>
                                    </w:numPr>
                                    <w:tabs>
                                      <w:tab w:val="left" w:pos="632"/>
                                    </w:tabs>
                                    <w:spacing w:before="21"/>
                                    <w:ind w:hanging="283"/>
                                    <w:rPr>
                                      <w:rFonts w:eastAsia="Verdana" w:cstheme="minorHAnsi"/>
                                      <w:sz w:val="16"/>
                                      <w:szCs w:val="16"/>
                                    </w:rPr>
                                  </w:pPr>
                                  <w:r w:rsidRPr="003B2BAC">
                                    <w:rPr>
                                      <w:rFonts w:cstheme="minorHAnsi"/>
                                      <w:color w:val="000000"/>
                                      <w:sz w:val="16"/>
                                      <w:szCs w:val="16"/>
                                    </w:rPr>
                                    <w:t>финансира се лесно, на</w:t>
                                  </w:r>
                                </w:p>
                              </w:tc>
                              <w:tc>
                                <w:tcPr>
                                  <w:tcW w:w="5743" w:type="dxa"/>
                                  <w:tcBorders>
                                    <w:top w:val="nil"/>
                                    <w:left w:val="nil"/>
                                    <w:bottom w:val="single" w:sz="3" w:space="0" w:color="4B5F3E"/>
                                    <w:right w:val="nil"/>
                                  </w:tcBorders>
                                </w:tcPr>
                                <w:p w:rsidR="003B2BAC" w:rsidRPr="003B2BAC" w:rsidRDefault="003B2BAC">
                                  <w:pPr>
                                    <w:pStyle w:val="ListParagraph"/>
                                    <w:numPr>
                                      <w:ilvl w:val="0"/>
                                      <w:numId w:val="25"/>
                                    </w:numPr>
                                    <w:tabs>
                                      <w:tab w:val="left" w:pos="370"/>
                                    </w:tabs>
                                    <w:spacing w:before="113" w:line="139" w:lineRule="auto"/>
                                    <w:ind w:right="337" w:hanging="283"/>
                                    <w:rPr>
                                      <w:rFonts w:eastAsia="Verdana" w:cstheme="minorHAnsi"/>
                                      <w:sz w:val="16"/>
                                      <w:szCs w:val="16"/>
                                    </w:rPr>
                                  </w:pPr>
                                  <w:r w:rsidRPr="003B2BAC">
                                    <w:rPr>
                                      <w:rFonts w:cstheme="minorHAnsi"/>
                                      <w:color w:val="000000"/>
                                      <w:sz w:val="16"/>
                                      <w:szCs w:val="16"/>
                                    </w:rPr>
                                    <w:t>нуждата за финансиране на непознато решение за дългосрочно управление</w:t>
                                  </w:r>
                                </w:p>
                              </w:tc>
                            </w:tr>
                            <w:tr w:rsidR="003B2BAC">
                              <w:trPr>
                                <w:trHeight w:hRule="exact" w:val="241"/>
                              </w:trPr>
                              <w:tc>
                                <w:tcPr>
                                  <w:tcW w:w="9079" w:type="dxa"/>
                                  <w:gridSpan w:val="2"/>
                                  <w:tcBorders>
                                    <w:top w:val="single" w:sz="3" w:space="0" w:color="4B5F3E"/>
                                    <w:left w:val="nil"/>
                                    <w:bottom w:val="nil"/>
                                    <w:right w:val="nil"/>
                                  </w:tcBorders>
                                </w:tcPr>
                                <w:p w:rsidR="003B2BAC" w:rsidRPr="003B2BAC" w:rsidRDefault="003B2BAC">
                                  <w:pPr>
                                    <w:pStyle w:val="TableParagraph"/>
                                    <w:spacing w:before="31"/>
                                    <w:ind w:left="64"/>
                                    <w:rPr>
                                      <w:rFonts w:eastAsia="Verdana" w:cstheme="minorHAnsi"/>
                                      <w:sz w:val="16"/>
                                      <w:szCs w:val="16"/>
                                    </w:rPr>
                                  </w:pPr>
                                  <w:r w:rsidRPr="003B2BAC">
                                    <w:rPr>
                                      <w:rFonts w:cstheme="minorHAnsi"/>
                                      <w:b/>
                                      <w:color w:val="4B5F3E"/>
                                      <w:sz w:val="16"/>
                                      <w:szCs w:val="16"/>
                                    </w:rPr>
                                    <w:t>Оползотворяване на отпадъците</w:t>
                                  </w:r>
                                </w:p>
                              </w:tc>
                            </w:tr>
                            <w:tr w:rsidR="003B2BAC">
                              <w:trPr>
                                <w:trHeight w:hRule="exact" w:val="349"/>
                              </w:trPr>
                              <w:tc>
                                <w:tcPr>
                                  <w:tcW w:w="9079" w:type="dxa"/>
                                  <w:gridSpan w:val="2"/>
                                  <w:tcBorders>
                                    <w:top w:val="nil"/>
                                    <w:left w:val="nil"/>
                                    <w:bottom w:val="single" w:sz="12" w:space="0" w:color="9FA900"/>
                                    <w:right w:val="nil"/>
                                  </w:tcBorders>
                                </w:tcPr>
                                <w:p w:rsidR="003B2BAC" w:rsidRPr="003B2BAC" w:rsidRDefault="003B2BAC">
                                  <w:pPr>
                                    <w:pStyle w:val="ListParagraph"/>
                                    <w:numPr>
                                      <w:ilvl w:val="0"/>
                                      <w:numId w:val="24"/>
                                    </w:numPr>
                                    <w:tabs>
                                      <w:tab w:val="left" w:pos="632"/>
                                    </w:tabs>
                                    <w:spacing w:before="18" w:line="300" w:lineRule="exact"/>
                                    <w:ind w:hanging="283"/>
                                    <w:rPr>
                                      <w:rFonts w:eastAsia="Verdana" w:cstheme="minorHAnsi"/>
                                      <w:sz w:val="16"/>
                                      <w:szCs w:val="16"/>
                                    </w:rPr>
                                  </w:pPr>
                                  <w:r w:rsidRPr="003B2BAC">
                                    <w:rPr>
                                      <w:rFonts w:cstheme="minorHAnsi"/>
                                      <w:color w:val="000000"/>
                                      <w:sz w:val="16"/>
                                      <w:szCs w:val="16"/>
                                    </w:rPr>
                                    <w:t>винаги е възможно</w:t>
                                  </w:r>
                                </w:p>
                              </w:tc>
                            </w:tr>
                          </w:tbl>
                          <w:p w:rsidR="003B2BAC" w:rsidRDefault="003B2B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86" type="#_x0000_t202" style="position:absolute;margin-left:76.2pt;margin-top:6.75pt;width:454pt;height:388.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o8AEAAMMDAAAOAAAAZHJzL2Uyb0RvYy54bWysU8Fu2zAMvQ/YPwi6L3bSJe2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36"/>
                        <w:gridCol w:w="5743"/>
                      </w:tblGrid>
                      <w:tr w:rsidR="003B2BAC">
                        <w:trPr>
                          <w:trHeight w:hRule="exact" w:val="396"/>
                        </w:trPr>
                        <w:tc>
                          <w:tcPr>
                            <w:tcW w:w="3336" w:type="dxa"/>
                            <w:tcBorders>
                              <w:top w:val="nil"/>
                              <w:left w:val="nil"/>
                              <w:bottom w:val="nil"/>
                              <w:right w:val="nil"/>
                            </w:tcBorders>
                            <w:shd w:val="clear" w:color="auto" w:fill="9FA900"/>
                          </w:tcPr>
                          <w:p w:rsidR="003B2BAC" w:rsidRDefault="003B2BAC">
                            <w:pPr>
                              <w:pStyle w:val="TableParagraph"/>
                              <w:spacing w:before="113"/>
                              <w:ind w:left="347"/>
                              <w:rPr>
                                <w:rFonts w:ascii="Verdana" w:eastAsia="Verdana" w:hAnsi="Verdana" w:cs="Verdana"/>
                                <w:sz w:val="14"/>
                                <w:szCs w:val="14"/>
                              </w:rPr>
                            </w:pPr>
                            <w:r>
                              <w:rPr>
                                <w:rFonts w:ascii="Verdana"/>
                                <w:b/>
                                <w:color w:val="FFFFFF"/>
                                <w:sz w:val="14"/>
                              </w:rPr>
                              <w:t>Ползи</w:t>
                            </w:r>
                          </w:p>
                        </w:tc>
                        <w:tc>
                          <w:tcPr>
                            <w:tcW w:w="5743" w:type="dxa"/>
                            <w:tcBorders>
                              <w:top w:val="nil"/>
                              <w:left w:val="nil"/>
                              <w:bottom w:val="nil"/>
                              <w:right w:val="nil"/>
                            </w:tcBorders>
                            <w:shd w:val="clear" w:color="auto" w:fill="9FA900"/>
                          </w:tcPr>
                          <w:p w:rsidR="003B2BAC" w:rsidRDefault="003B2BAC">
                            <w:pPr>
                              <w:pStyle w:val="TableParagraph"/>
                              <w:spacing w:before="113"/>
                              <w:ind w:left="86"/>
                              <w:rPr>
                                <w:rFonts w:ascii="Verdana" w:eastAsia="Verdana" w:hAnsi="Verdana" w:cs="Verdana"/>
                                <w:sz w:val="14"/>
                                <w:szCs w:val="14"/>
                              </w:rPr>
                            </w:pPr>
                            <w:r>
                              <w:rPr>
                                <w:rFonts w:ascii="Verdana" w:hAnsi="Verdana"/>
                                <w:b/>
                                <w:color w:val="FFFFFF"/>
                                <w:sz w:val="14"/>
                              </w:rPr>
                              <w:t>Недостатъци</w:t>
                            </w:r>
                          </w:p>
                        </w:tc>
                      </w:tr>
                      <w:tr w:rsidR="003B2BAC">
                        <w:trPr>
                          <w:trHeight w:hRule="exact" w:val="303"/>
                        </w:trPr>
                        <w:tc>
                          <w:tcPr>
                            <w:tcW w:w="9079" w:type="dxa"/>
                            <w:gridSpan w:val="2"/>
                            <w:tcBorders>
                              <w:top w:val="nil"/>
                              <w:left w:val="nil"/>
                              <w:bottom w:val="nil"/>
                              <w:right w:val="nil"/>
                            </w:tcBorders>
                          </w:tcPr>
                          <w:p w:rsidR="003B2BAC" w:rsidRPr="003B2BAC" w:rsidRDefault="003B2BAC">
                            <w:pPr>
                              <w:pStyle w:val="TableParagraph"/>
                              <w:spacing w:before="99"/>
                              <w:ind w:left="64"/>
                              <w:rPr>
                                <w:rFonts w:eastAsia="Verdana" w:cstheme="minorHAnsi"/>
                                <w:sz w:val="16"/>
                                <w:szCs w:val="16"/>
                              </w:rPr>
                            </w:pPr>
                            <w:r w:rsidRPr="003B2BAC">
                              <w:rPr>
                                <w:rFonts w:cstheme="minorHAnsi"/>
                                <w:b/>
                                <w:color w:val="4B5F3E"/>
                                <w:sz w:val="16"/>
                                <w:szCs w:val="16"/>
                              </w:rPr>
                              <w:t>Безопасност и околна среда</w:t>
                            </w:r>
                          </w:p>
                        </w:tc>
                      </w:tr>
                      <w:tr w:rsidR="003B2BAC" w:rsidTr="003B2BAC">
                        <w:trPr>
                          <w:trHeight w:hRule="exact" w:val="2555"/>
                        </w:trPr>
                        <w:tc>
                          <w:tcPr>
                            <w:tcW w:w="3336" w:type="dxa"/>
                            <w:tcBorders>
                              <w:top w:val="nil"/>
                              <w:left w:val="nil"/>
                              <w:bottom w:val="single" w:sz="3" w:space="0" w:color="4B5F3E"/>
                              <w:right w:val="nil"/>
                            </w:tcBorders>
                          </w:tcPr>
                          <w:p w:rsidR="003B2BAC" w:rsidRPr="003B2BAC" w:rsidRDefault="003B2BAC">
                            <w:pPr>
                              <w:pStyle w:val="ListParagraph"/>
                              <w:numPr>
                                <w:ilvl w:val="0"/>
                                <w:numId w:val="33"/>
                              </w:numPr>
                              <w:tabs>
                                <w:tab w:val="left" w:pos="632"/>
                              </w:tabs>
                              <w:spacing w:before="12"/>
                              <w:ind w:hanging="283"/>
                              <w:rPr>
                                <w:rFonts w:eastAsia="Verdana" w:cstheme="minorHAnsi"/>
                                <w:sz w:val="16"/>
                                <w:szCs w:val="16"/>
                              </w:rPr>
                            </w:pPr>
                            <w:r w:rsidRPr="003B2BAC">
                              <w:rPr>
                                <w:rFonts w:cstheme="minorHAnsi"/>
                                <w:color w:val="000000"/>
                                <w:sz w:val="16"/>
                                <w:szCs w:val="16"/>
                              </w:rPr>
                              <w:t>може да се контролира</w:t>
                            </w:r>
                          </w:p>
                        </w:tc>
                        <w:tc>
                          <w:tcPr>
                            <w:tcW w:w="5743" w:type="dxa"/>
                            <w:tcBorders>
                              <w:top w:val="nil"/>
                              <w:left w:val="nil"/>
                              <w:bottom w:val="single" w:sz="3" w:space="0" w:color="4B5F3E"/>
                              <w:right w:val="nil"/>
                            </w:tcBorders>
                          </w:tcPr>
                          <w:p w:rsidR="003B2BAC" w:rsidRPr="003B2BAC" w:rsidRDefault="003B2BAC">
                            <w:pPr>
                              <w:pStyle w:val="ListParagraph"/>
                              <w:numPr>
                                <w:ilvl w:val="0"/>
                                <w:numId w:val="32"/>
                              </w:numPr>
                              <w:tabs>
                                <w:tab w:val="left" w:pos="370"/>
                              </w:tabs>
                              <w:spacing w:before="24" w:line="286" w:lineRule="exact"/>
                              <w:ind w:hanging="283"/>
                              <w:rPr>
                                <w:rFonts w:eastAsia="Verdana" w:cstheme="minorHAnsi"/>
                                <w:sz w:val="16"/>
                                <w:szCs w:val="16"/>
                              </w:rPr>
                            </w:pPr>
                            <w:r w:rsidRPr="003B2BAC">
                              <w:rPr>
                                <w:rFonts w:cstheme="minorHAnsi"/>
                                <w:color w:val="000000"/>
                                <w:sz w:val="16"/>
                                <w:szCs w:val="16"/>
                              </w:rPr>
                              <w:t>Това ще изисква:</w:t>
                            </w:r>
                          </w:p>
                          <w:p w:rsidR="003B2BAC" w:rsidRPr="003B2BAC" w:rsidRDefault="003B2BAC">
                            <w:pPr>
                              <w:pStyle w:val="TableParagraph"/>
                              <w:spacing w:line="124"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постоянни проверки и поддръжка</w:t>
                            </w:r>
                          </w:p>
                          <w:p w:rsidR="003B2BAC" w:rsidRPr="003B2BAC" w:rsidRDefault="003B2BAC">
                            <w:pPr>
                              <w:pStyle w:val="TableParagraph"/>
                              <w:spacing w:before="5" w:line="311" w:lineRule="auto"/>
                              <w:ind w:left="86" w:right="1556" w:firstLine="283"/>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преопаковане или повторно кондициониране на отпадъци и следователно</w:t>
                            </w:r>
                          </w:p>
                          <w:p w:rsidR="003B2BAC" w:rsidRPr="003B2BAC" w:rsidRDefault="003B2BAC">
                            <w:pPr>
                              <w:pStyle w:val="TableParagraph"/>
                              <w:spacing w:line="128"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води до постепенно увеличаване на обема на отпадъците</w:t>
                            </w:r>
                          </w:p>
                          <w:p w:rsidR="003B2BAC" w:rsidRPr="003B2BAC" w:rsidRDefault="003B2BAC">
                            <w:pPr>
                              <w:pStyle w:val="TableParagraph"/>
                              <w:spacing w:line="169"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носи повтарящ се риск за оперативната безопасност</w:t>
                            </w:r>
                          </w:p>
                          <w:p w:rsidR="003B2BAC" w:rsidRPr="003B2BAC" w:rsidRDefault="003B2BAC">
                            <w:pPr>
                              <w:pStyle w:val="ListParagraph"/>
                              <w:numPr>
                                <w:ilvl w:val="0"/>
                                <w:numId w:val="32"/>
                              </w:numPr>
                              <w:tabs>
                                <w:tab w:val="left" w:pos="370"/>
                              </w:tabs>
                              <w:spacing w:before="7" w:line="285" w:lineRule="exact"/>
                              <w:ind w:hanging="283"/>
                              <w:rPr>
                                <w:rFonts w:eastAsia="Verdana" w:cstheme="minorHAnsi"/>
                                <w:sz w:val="16"/>
                                <w:szCs w:val="16"/>
                              </w:rPr>
                            </w:pPr>
                            <w:r w:rsidRPr="003B2BAC">
                              <w:rPr>
                                <w:rFonts w:cstheme="minorHAnsi"/>
                                <w:color w:val="000000"/>
                                <w:sz w:val="16"/>
                                <w:szCs w:val="16"/>
                              </w:rPr>
                              <w:t>уязвимо е</w:t>
                            </w:r>
                          </w:p>
                          <w:p w:rsidR="003B2BAC" w:rsidRPr="003B2BAC" w:rsidRDefault="003B2BAC">
                            <w:pPr>
                              <w:pStyle w:val="TableParagraph"/>
                              <w:spacing w:line="122"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sz w:val="16"/>
                                <w:szCs w:val="16"/>
                              </w:rPr>
                              <w:t xml:space="preserve">от </w:t>
                            </w:r>
                            <w:r w:rsidRPr="003B2BAC">
                              <w:rPr>
                                <w:rFonts w:cstheme="minorHAnsi"/>
                                <w:color w:val="000000"/>
                                <w:sz w:val="16"/>
                                <w:szCs w:val="16"/>
                              </w:rPr>
                              <w:t>промените в сградния фонд</w:t>
                            </w:r>
                          </w:p>
                          <w:p w:rsidR="003B2BAC" w:rsidRPr="003B2BAC" w:rsidRDefault="003B2BAC">
                            <w:pPr>
                              <w:pStyle w:val="TableParagraph"/>
                              <w:spacing w:before="7" w:line="253" w:lineRule="auto"/>
                              <w:ind w:left="652" w:right="247" w:hanging="286"/>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sz w:val="16"/>
                                <w:szCs w:val="16"/>
                              </w:rPr>
                              <w:t xml:space="preserve">от </w:t>
                            </w:r>
                            <w:r w:rsidRPr="003B2BAC">
                              <w:rPr>
                                <w:rFonts w:cstheme="minorHAnsi"/>
                                <w:color w:val="000000"/>
                                <w:sz w:val="16"/>
                                <w:szCs w:val="16"/>
                              </w:rPr>
                              <w:t>контекстуална несигурност: рискове от влошаване на регулаторния мониторинг, изчезване на експлоатиращия обекта, подкопаване на знанията, изчерпване на финансирането, война и</w:t>
                            </w:r>
                            <w:r w:rsidRPr="003B2BAC">
                              <w:rPr>
                                <w:rFonts w:cstheme="minorHAnsi"/>
                                <w:sz w:val="16"/>
                                <w:szCs w:val="16"/>
                              </w:rPr>
                              <w:t xml:space="preserve"> т.н.</w:t>
                            </w:r>
                          </w:p>
                        </w:tc>
                      </w:tr>
                      <w:tr w:rsidR="003B2BAC">
                        <w:trPr>
                          <w:trHeight w:hRule="exact" w:val="246"/>
                        </w:trPr>
                        <w:tc>
                          <w:tcPr>
                            <w:tcW w:w="9079" w:type="dxa"/>
                            <w:gridSpan w:val="2"/>
                            <w:tcBorders>
                              <w:top w:val="single" w:sz="3" w:space="0" w:color="4B5F3E"/>
                              <w:left w:val="nil"/>
                              <w:bottom w:val="nil"/>
                              <w:right w:val="nil"/>
                            </w:tcBorders>
                          </w:tcPr>
                          <w:p w:rsidR="003B2BAC" w:rsidRPr="003B2BAC" w:rsidRDefault="003B2BAC">
                            <w:pPr>
                              <w:pStyle w:val="TableParagraph"/>
                              <w:spacing w:before="43"/>
                              <w:ind w:left="64"/>
                              <w:rPr>
                                <w:rFonts w:eastAsia="Verdana" w:cstheme="minorHAnsi"/>
                                <w:sz w:val="16"/>
                                <w:szCs w:val="16"/>
                              </w:rPr>
                            </w:pPr>
                            <w:r w:rsidRPr="003B2BAC">
                              <w:rPr>
                                <w:rFonts w:cstheme="minorHAnsi"/>
                                <w:b/>
                                <w:color w:val="4B5F3E"/>
                                <w:sz w:val="16"/>
                                <w:szCs w:val="16"/>
                              </w:rPr>
                              <w:t>Сигурност</w:t>
                            </w:r>
                          </w:p>
                        </w:tc>
                      </w:tr>
                      <w:tr w:rsidR="003B2BAC">
                        <w:trPr>
                          <w:trHeight w:hRule="exact" w:val="596"/>
                        </w:trPr>
                        <w:tc>
                          <w:tcPr>
                            <w:tcW w:w="9079" w:type="dxa"/>
                            <w:gridSpan w:val="2"/>
                            <w:tcBorders>
                              <w:top w:val="nil"/>
                              <w:left w:val="nil"/>
                              <w:bottom w:val="nil"/>
                              <w:right w:val="nil"/>
                            </w:tcBorders>
                          </w:tcPr>
                          <w:p w:rsidR="003B2BAC" w:rsidRPr="003B2BAC" w:rsidRDefault="003B2BAC">
                            <w:pPr>
                              <w:pStyle w:val="ListParagraph"/>
                              <w:numPr>
                                <w:ilvl w:val="0"/>
                                <w:numId w:val="31"/>
                              </w:numPr>
                              <w:tabs>
                                <w:tab w:val="left" w:pos="3706"/>
                              </w:tabs>
                              <w:spacing w:before="11" w:line="298" w:lineRule="exact"/>
                              <w:ind w:hanging="283"/>
                              <w:rPr>
                                <w:rFonts w:eastAsia="Verdana" w:cstheme="minorHAnsi"/>
                                <w:sz w:val="16"/>
                                <w:szCs w:val="16"/>
                              </w:rPr>
                            </w:pPr>
                            <w:r w:rsidRPr="003B2BAC">
                              <w:rPr>
                                <w:rFonts w:cstheme="minorHAnsi"/>
                                <w:color w:val="000000"/>
                                <w:sz w:val="16"/>
                                <w:szCs w:val="16"/>
                              </w:rPr>
                              <w:t>изисква постоянно наблюдение</w:t>
                            </w:r>
                          </w:p>
                          <w:p w:rsidR="003B2BAC" w:rsidRPr="003B2BAC" w:rsidRDefault="003B2BAC">
                            <w:pPr>
                              <w:pStyle w:val="ListParagraph"/>
                              <w:numPr>
                                <w:ilvl w:val="0"/>
                                <w:numId w:val="31"/>
                              </w:numPr>
                              <w:tabs>
                                <w:tab w:val="left" w:pos="3706"/>
                              </w:tabs>
                              <w:spacing w:line="287" w:lineRule="exact"/>
                              <w:ind w:hanging="283"/>
                              <w:rPr>
                                <w:rFonts w:eastAsia="Verdana" w:cstheme="minorHAnsi"/>
                                <w:sz w:val="16"/>
                                <w:szCs w:val="16"/>
                              </w:rPr>
                            </w:pPr>
                            <w:r w:rsidRPr="003B2BAC">
                              <w:rPr>
                                <w:rFonts w:cstheme="minorHAnsi"/>
                                <w:color w:val="000000"/>
                                <w:sz w:val="16"/>
                                <w:szCs w:val="16"/>
                              </w:rPr>
                              <w:t>уязвима е към злонамерени действия</w:t>
                            </w:r>
                          </w:p>
                        </w:tc>
                      </w:tr>
                      <w:tr w:rsidR="003B2BAC">
                        <w:trPr>
                          <w:trHeight w:hRule="exact" w:val="181"/>
                        </w:trPr>
                        <w:tc>
                          <w:tcPr>
                            <w:tcW w:w="9079" w:type="dxa"/>
                            <w:gridSpan w:val="2"/>
                            <w:tcBorders>
                              <w:top w:val="nil"/>
                              <w:left w:val="nil"/>
                              <w:bottom w:val="nil"/>
                              <w:right w:val="nil"/>
                            </w:tcBorders>
                          </w:tcPr>
                          <w:p w:rsidR="003B2BAC" w:rsidRPr="003B2BAC" w:rsidRDefault="003B2BAC">
                            <w:pPr>
                              <w:pStyle w:val="TableParagraph"/>
                              <w:spacing w:line="139" w:lineRule="exact"/>
                              <w:ind w:left="64"/>
                              <w:rPr>
                                <w:rFonts w:eastAsia="Verdana" w:cstheme="minorHAnsi"/>
                                <w:sz w:val="16"/>
                                <w:szCs w:val="16"/>
                              </w:rPr>
                            </w:pPr>
                            <w:r w:rsidRPr="003B2BAC">
                              <w:rPr>
                                <w:rFonts w:cstheme="minorHAnsi"/>
                                <w:b/>
                                <w:color w:val="4B5F3E"/>
                                <w:sz w:val="16"/>
                                <w:szCs w:val="16"/>
                              </w:rPr>
                              <w:t>Наука и технологии</w:t>
                            </w:r>
                          </w:p>
                        </w:tc>
                      </w:tr>
                      <w:tr w:rsidR="003B2BAC" w:rsidTr="003B2BAC">
                        <w:trPr>
                          <w:trHeight w:hRule="exact" w:val="691"/>
                        </w:trPr>
                        <w:tc>
                          <w:tcPr>
                            <w:tcW w:w="3336" w:type="dxa"/>
                            <w:tcBorders>
                              <w:top w:val="nil"/>
                              <w:left w:val="nil"/>
                              <w:bottom w:val="single" w:sz="3" w:space="0" w:color="4B5F3E"/>
                              <w:right w:val="nil"/>
                            </w:tcBorders>
                          </w:tcPr>
                          <w:p w:rsidR="003B2BAC" w:rsidRPr="003B2BAC" w:rsidRDefault="003B2BAC">
                            <w:pPr>
                              <w:pStyle w:val="ListParagraph"/>
                              <w:numPr>
                                <w:ilvl w:val="0"/>
                                <w:numId w:val="30"/>
                              </w:numPr>
                              <w:tabs>
                                <w:tab w:val="left" w:pos="632"/>
                              </w:tabs>
                              <w:spacing w:before="20"/>
                              <w:ind w:hanging="283"/>
                              <w:rPr>
                                <w:rFonts w:eastAsia="Verdana" w:cstheme="minorHAnsi"/>
                                <w:sz w:val="16"/>
                                <w:szCs w:val="16"/>
                              </w:rPr>
                            </w:pPr>
                            <w:r w:rsidRPr="003B2BAC">
                              <w:rPr>
                                <w:rFonts w:cstheme="minorHAnsi"/>
                                <w:color w:val="000000"/>
                                <w:sz w:val="16"/>
                                <w:szCs w:val="16"/>
                              </w:rPr>
                              <w:t>позволява съобразяване с научно-техническото развитие</w:t>
                            </w:r>
                          </w:p>
                        </w:tc>
                        <w:tc>
                          <w:tcPr>
                            <w:tcW w:w="5743" w:type="dxa"/>
                            <w:tcBorders>
                              <w:top w:val="nil"/>
                              <w:left w:val="nil"/>
                              <w:bottom w:val="single" w:sz="3" w:space="0" w:color="4B5F3E"/>
                              <w:right w:val="nil"/>
                            </w:tcBorders>
                          </w:tcPr>
                          <w:p w:rsidR="003B2BAC" w:rsidRPr="003B2BAC" w:rsidRDefault="003B2BAC">
                            <w:pPr>
                              <w:pStyle w:val="ListParagraph"/>
                              <w:numPr>
                                <w:ilvl w:val="0"/>
                                <w:numId w:val="29"/>
                              </w:numPr>
                              <w:tabs>
                                <w:tab w:val="left" w:pos="370"/>
                              </w:tabs>
                              <w:spacing w:before="112" w:line="139" w:lineRule="auto"/>
                              <w:ind w:right="648" w:hanging="283"/>
                              <w:rPr>
                                <w:rFonts w:eastAsia="Verdana" w:cstheme="minorHAnsi"/>
                                <w:sz w:val="16"/>
                                <w:szCs w:val="16"/>
                              </w:rPr>
                            </w:pPr>
                            <w:r w:rsidRPr="003B2BAC">
                              <w:rPr>
                                <w:rFonts w:cstheme="minorHAnsi"/>
                                <w:color w:val="000000"/>
                                <w:sz w:val="16"/>
                                <w:szCs w:val="16"/>
                              </w:rPr>
                              <w:t>предлага решение за ограничен период от време чрез възможностите на техниката (максимум 300 години)</w:t>
                            </w:r>
                          </w:p>
                        </w:tc>
                      </w:tr>
                      <w:tr w:rsidR="003B2BAC">
                        <w:trPr>
                          <w:trHeight w:hRule="exact" w:val="254"/>
                        </w:trPr>
                        <w:tc>
                          <w:tcPr>
                            <w:tcW w:w="9079" w:type="dxa"/>
                            <w:gridSpan w:val="2"/>
                            <w:tcBorders>
                              <w:top w:val="single" w:sz="3" w:space="0" w:color="4B5F3E"/>
                              <w:left w:val="nil"/>
                              <w:bottom w:val="nil"/>
                              <w:right w:val="nil"/>
                            </w:tcBorders>
                          </w:tcPr>
                          <w:p w:rsidR="003B2BAC" w:rsidRPr="003B2BAC" w:rsidRDefault="003B2BAC">
                            <w:pPr>
                              <w:pStyle w:val="TableParagraph"/>
                              <w:spacing w:before="45"/>
                              <w:ind w:left="64"/>
                              <w:rPr>
                                <w:rFonts w:eastAsia="Verdana" w:cstheme="minorHAnsi"/>
                                <w:sz w:val="16"/>
                                <w:szCs w:val="16"/>
                              </w:rPr>
                            </w:pPr>
                            <w:r w:rsidRPr="003B2BAC">
                              <w:rPr>
                                <w:rFonts w:cstheme="minorHAnsi"/>
                                <w:b/>
                                <w:color w:val="4B5F3E"/>
                                <w:sz w:val="16"/>
                                <w:szCs w:val="16"/>
                              </w:rPr>
                              <w:t>Етика и общество</w:t>
                            </w:r>
                          </w:p>
                        </w:tc>
                      </w:tr>
                      <w:tr w:rsidR="003B2BAC" w:rsidTr="003B2BAC">
                        <w:trPr>
                          <w:trHeight w:hRule="exact" w:val="1158"/>
                        </w:trPr>
                        <w:tc>
                          <w:tcPr>
                            <w:tcW w:w="3336" w:type="dxa"/>
                            <w:tcBorders>
                              <w:top w:val="nil"/>
                              <w:left w:val="nil"/>
                              <w:bottom w:val="single" w:sz="3" w:space="0" w:color="4B5F3E"/>
                              <w:right w:val="nil"/>
                            </w:tcBorders>
                          </w:tcPr>
                          <w:p w:rsidR="003B2BAC" w:rsidRPr="003B2BAC" w:rsidRDefault="003B2BAC">
                            <w:pPr>
                              <w:pStyle w:val="ListParagraph"/>
                              <w:numPr>
                                <w:ilvl w:val="0"/>
                                <w:numId w:val="28"/>
                              </w:numPr>
                              <w:tabs>
                                <w:tab w:val="left" w:pos="632"/>
                              </w:tabs>
                              <w:spacing w:before="26"/>
                              <w:ind w:hanging="283"/>
                              <w:rPr>
                                <w:rFonts w:eastAsia="Verdana" w:cstheme="minorHAnsi"/>
                                <w:sz w:val="16"/>
                                <w:szCs w:val="16"/>
                              </w:rPr>
                            </w:pPr>
                            <w:r w:rsidRPr="003B2BAC">
                              <w:rPr>
                                <w:rFonts w:cstheme="minorHAnsi"/>
                                <w:color w:val="000000"/>
                                <w:sz w:val="16"/>
                                <w:szCs w:val="16"/>
                              </w:rPr>
                              <w:t>оставя свободен избор на управление</w:t>
                            </w:r>
                          </w:p>
                        </w:tc>
                        <w:tc>
                          <w:tcPr>
                            <w:tcW w:w="5743" w:type="dxa"/>
                            <w:tcBorders>
                              <w:top w:val="nil"/>
                              <w:left w:val="nil"/>
                              <w:bottom w:val="single" w:sz="3" w:space="0" w:color="4B5F3E"/>
                              <w:right w:val="nil"/>
                            </w:tcBorders>
                          </w:tcPr>
                          <w:p w:rsidR="003B2BAC" w:rsidRPr="003B2BAC" w:rsidRDefault="003B2BAC">
                            <w:pPr>
                              <w:pStyle w:val="ListParagraph"/>
                              <w:numPr>
                                <w:ilvl w:val="0"/>
                                <w:numId w:val="27"/>
                              </w:numPr>
                              <w:tabs>
                                <w:tab w:val="left" w:pos="370"/>
                              </w:tabs>
                              <w:spacing w:before="17" w:line="286" w:lineRule="exact"/>
                              <w:ind w:hanging="283"/>
                              <w:rPr>
                                <w:rFonts w:eastAsia="Verdana" w:cstheme="minorHAnsi"/>
                                <w:sz w:val="16"/>
                                <w:szCs w:val="16"/>
                              </w:rPr>
                            </w:pPr>
                            <w:r w:rsidRPr="003B2BAC">
                              <w:rPr>
                                <w:rFonts w:cstheme="minorHAnsi"/>
                                <w:color w:val="000000"/>
                                <w:sz w:val="16"/>
                                <w:szCs w:val="16"/>
                              </w:rPr>
                              <w:t xml:space="preserve">изцяло прехвърля бремето </w:t>
                            </w:r>
                            <w:proofErr w:type="spellStart"/>
                            <w:r w:rsidRPr="003B2BAC">
                              <w:rPr>
                                <w:rFonts w:cstheme="minorHAnsi"/>
                                <w:color w:val="000000"/>
                                <w:sz w:val="16"/>
                                <w:szCs w:val="16"/>
                              </w:rPr>
                              <w:t>върхуа</w:t>
                            </w:r>
                            <w:proofErr w:type="spellEnd"/>
                            <w:r w:rsidRPr="003B2BAC">
                              <w:rPr>
                                <w:rFonts w:cstheme="minorHAnsi"/>
                                <w:color w:val="000000"/>
                                <w:sz w:val="16"/>
                                <w:szCs w:val="16"/>
                              </w:rPr>
                              <w:t xml:space="preserve"> бъдещите поколения:</w:t>
                            </w:r>
                          </w:p>
                          <w:p w:rsidR="003B2BAC" w:rsidRPr="003B2BAC" w:rsidRDefault="003B2BAC">
                            <w:pPr>
                              <w:pStyle w:val="TableParagraph"/>
                              <w:spacing w:line="124" w:lineRule="exact"/>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контрол, поддръжка и наблюдение</w:t>
                            </w:r>
                          </w:p>
                          <w:p w:rsidR="003B2BAC" w:rsidRPr="003B2BAC" w:rsidRDefault="003B2BAC">
                            <w:pPr>
                              <w:pStyle w:val="TableParagraph"/>
                              <w:spacing w:before="7"/>
                              <w:ind w:left="369"/>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 xml:space="preserve">трансфер на знания и </w:t>
                            </w:r>
                            <w:proofErr w:type="spellStart"/>
                            <w:r w:rsidRPr="003B2BAC">
                              <w:rPr>
                                <w:rFonts w:cstheme="minorHAnsi"/>
                                <w:color w:val="000000"/>
                                <w:sz w:val="16"/>
                                <w:szCs w:val="16"/>
                              </w:rPr>
                              <w:t>ноу</w:t>
                            </w:r>
                            <w:proofErr w:type="spellEnd"/>
                            <w:r w:rsidRPr="003B2BAC">
                              <w:rPr>
                                <w:rFonts w:cstheme="minorHAnsi"/>
                                <w:color w:val="000000"/>
                                <w:sz w:val="16"/>
                                <w:szCs w:val="16"/>
                              </w:rPr>
                              <w:t xml:space="preserve"> - </w:t>
                            </w:r>
                            <w:proofErr w:type="spellStart"/>
                            <w:r w:rsidRPr="003B2BAC">
                              <w:rPr>
                                <w:rFonts w:cstheme="minorHAnsi"/>
                                <w:color w:val="000000"/>
                                <w:sz w:val="16"/>
                                <w:szCs w:val="16"/>
                              </w:rPr>
                              <w:t>хау</w:t>
                            </w:r>
                            <w:proofErr w:type="spellEnd"/>
                          </w:p>
                          <w:p w:rsidR="003B2BAC" w:rsidRPr="003B2BAC" w:rsidRDefault="003B2BAC">
                            <w:pPr>
                              <w:pStyle w:val="TableParagraph"/>
                              <w:spacing w:before="10" w:line="253" w:lineRule="auto"/>
                              <w:ind w:left="652" w:right="247" w:hanging="286"/>
                              <w:rPr>
                                <w:rFonts w:eastAsia="Verdana" w:cstheme="minorHAnsi"/>
                                <w:sz w:val="16"/>
                                <w:szCs w:val="16"/>
                              </w:rPr>
                            </w:pPr>
                            <w:r w:rsidRPr="003B2BAC">
                              <w:rPr>
                                <w:rFonts w:cstheme="minorHAnsi"/>
                                <w:color w:val="9FA900"/>
                                <w:sz w:val="16"/>
                                <w:szCs w:val="16"/>
                              </w:rPr>
                              <w:t></w:t>
                            </w:r>
                            <w:r w:rsidRPr="003B2BAC">
                              <w:rPr>
                                <w:rFonts w:cstheme="minorHAnsi"/>
                                <w:color w:val="9FA900"/>
                                <w:sz w:val="16"/>
                                <w:szCs w:val="16"/>
                              </w:rPr>
                              <w:t></w:t>
                            </w:r>
                            <w:r w:rsidRPr="003B2BAC">
                              <w:rPr>
                                <w:rFonts w:cstheme="minorHAnsi"/>
                                <w:color w:val="000000"/>
                                <w:sz w:val="16"/>
                                <w:szCs w:val="16"/>
                              </w:rPr>
                              <w:t xml:space="preserve">разработване, изпълнение и финансиране на решение за дългосрочно управление </w:t>
                            </w:r>
                          </w:p>
                        </w:tc>
                      </w:tr>
                      <w:tr w:rsidR="003B2BAC">
                        <w:trPr>
                          <w:trHeight w:hRule="exact" w:val="259"/>
                        </w:trPr>
                        <w:tc>
                          <w:tcPr>
                            <w:tcW w:w="9079" w:type="dxa"/>
                            <w:gridSpan w:val="2"/>
                            <w:tcBorders>
                              <w:top w:val="single" w:sz="3" w:space="0" w:color="4B5F3E"/>
                              <w:left w:val="nil"/>
                              <w:bottom w:val="nil"/>
                              <w:right w:val="nil"/>
                            </w:tcBorders>
                          </w:tcPr>
                          <w:p w:rsidR="003B2BAC" w:rsidRPr="003B2BAC" w:rsidRDefault="003B2BAC">
                            <w:pPr>
                              <w:pStyle w:val="TableParagraph"/>
                              <w:spacing w:before="45"/>
                              <w:ind w:left="64"/>
                              <w:rPr>
                                <w:rFonts w:eastAsia="Verdana" w:cstheme="minorHAnsi"/>
                                <w:sz w:val="16"/>
                                <w:szCs w:val="16"/>
                              </w:rPr>
                            </w:pPr>
                            <w:r w:rsidRPr="003B2BAC">
                              <w:rPr>
                                <w:rFonts w:cstheme="minorHAnsi"/>
                                <w:b/>
                                <w:color w:val="4B5F3E"/>
                                <w:sz w:val="16"/>
                                <w:szCs w:val="16"/>
                              </w:rPr>
                              <w:t>Икономика и финанси</w:t>
                            </w:r>
                          </w:p>
                        </w:tc>
                      </w:tr>
                      <w:tr w:rsidR="003B2BAC">
                        <w:trPr>
                          <w:trHeight w:hRule="exact" w:val="470"/>
                        </w:trPr>
                        <w:tc>
                          <w:tcPr>
                            <w:tcW w:w="3336" w:type="dxa"/>
                            <w:tcBorders>
                              <w:top w:val="nil"/>
                              <w:left w:val="nil"/>
                              <w:bottom w:val="single" w:sz="3" w:space="0" w:color="4B5F3E"/>
                              <w:right w:val="nil"/>
                            </w:tcBorders>
                          </w:tcPr>
                          <w:p w:rsidR="003B2BAC" w:rsidRPr="003B2BAC" w:rsidRDefault="003B2BAC">
                            <w:pPr>
                              <w:pStyle w:val="ListParagraph"/>
                              <w:numPr>
                                <w:ilvl w:val="0"/>
                                <w:numId w:val="26"/>
                              </w:numPr>
                              <w:tabs>
                                <w:tab w:val="left" w:pos="632"/>
                              </w:tabs>
                              <w:spacing w:before="21"/>
                              <w:ind w:hanging="283"/>
                              <w:rPr>
                                <w:rFonts w:eastAsia="Verdana" w:cstheme="minorHAnsi"/>
                                <w:sz w:val="16"/>
                                <w:szCs w:val="16"/>
                              </w:rPr>
                            </w:pPr>
                            <w:r w:rsidRPr="003B2BAC">
                              <w:rPr>
                                <w:rFonts w:cstheme="minorHAnsi"/>
                                <w:color w:val="000000"/>
                                <w:sz w:val="16"/>
                                <w:szCs w:val="16"/>
                              </w:rPr>
                              <w:t>финансира се лесно, на</w:t>
                            </w:r>
                          </w:p>
                        </w:tc>
                        <w:tc>
                          <w:tcPr>
                            <w:tcW w:w="5743" w:type="dxa"/>
                            <w:tcBorders>
                              <w:top w:val="nil"/>
                              <w:left w:val="nil"/>
                              <w:bottom w:val="single" w:sz="3" w:space="0" w:color="4B5F3E"/>
                              <w:right w:val="nil"/>
                            </w:tcBorders>
                          </w:tcPr>
                          <w:p w:rsidR="003B2BAC" w:rsidRPr="003B2BAC" w:rsidRDefault="003B2BAC">
                            <w:pPr>
                              <w:pStyle w:val="ListParagraph"/>
                              <w:numPr>
                                <w:ilvl w:val="0"/>
                                <w:numId w:val="25"/>
                              </w:numPr>
                              <w:tabs>
                                <w:tab w:val="left" w:pos="370"/>
                              </w:tabs>
                              <w:spacing w:before="113" w:line="139" w:lineRule="auto"/>
                              <w:ind w:right="337" w:hanging="283"/>
                              <w:rPr>
                                <w:rFonts w:eastAsia="Verdana" w:cstheme="minorHAnsi"/>
                                <w:sz w:val="16"/>
                                <w:szCs w:val="16"/>
                              </w:rPr>
                            </w:pPr>
                            <w:r w:rsidRPr="003B2BAC">
                              <w:rPr>
                                <w:rFonts w:cstheme="minorHAnsi"/>
                                <w:color w:val="000000"/>
                                <w:sz w:val="16"/>
                                <w:szCs w:val="16"/>
                              </w:rPr>
                              <w:t>нуждата за финансиране на непознато решение за дългосрочно управление</w:t>
                            </w:r>
                          </w:p>
                        </w:tc>
                      </w:tr>
                      <w:tr w:rsidR="003B2BAC">
                        <w:trPr>
                          <w:trHeight w:hRule="exact" w:val="241"/>
                        </w:trPr>
                        <w:tc>
                          <w:tcPr>
                            <w:tcW w:w="9079" w:type="dxa"/>
                            <w:gridSpan w:val="2"/>
                            <w:tcBorders>
                              <w:top w:val="single" w:sz="3" w:space="0" w:color="4B5F3E"/>
                              <w:left w:val="nil"/>
                              <w:bottom w:val="nil"/>
                              <w:right w:val="nil"/>
                            </w:tcBorders>
                          </w:tcPr>
                          <w:p w:rsidR="003B2BAC" w:rsidRPr="003B2BAC" w:rsidRDefault="003B2BAC">
                            <w:pPr>
                              <w:pStyle w:val="TableParagraph"/>
                              <w:spacing w:before="31"/>
                              <w:ind w:left="64"/>
                              <w:rPr>
                                <w:rFonts w:eastAsia="Verdana" w:cstheme="minorHAnsi"/>
                                <w:sz w:val="16"/>
                                <w:szCs w:val="16"/>
                              </w:rPr>
                            </w:pPr>
                            <w:r w:rsidRPr="003B2BAC">
                              <w:rPr>
                                <w:rFonts w:cstheme="minorHAnsi"/>
                                <w:b/>
                                <w:color w:val="4B5F3E"/>
                                <w:sz w:val="16"/>
                                <w:szCs w:val="16"/>
                              </w:rPr>
                              <w:t>Оползотворяване на отпадъците</w:t>
                            </w:r>
                          </w:p>
                        </w:tc>
                      </w:tr>
                      <w:tr w:rsidR="003B2BAC">
                        <w:trPr>
                          <w:trHeight w:hRule="exact" w:val="349"/>
                        </w:trPr>
                        <w:tc>
                          <w:tcPr>
                            <w:tcW w:w="9079" w:type="dxa"/>
                            <w:gridSpan w:val="2"/>
                            <w:tcBorders>
                              <w:top w:val="nil"/>
                              <w:left w:val="nil"/>
                              <w:bottom w:val="single" w:sz="12" w:space="0" w:color="9FA900"/>
                              <w:right w:val="nil"/>
                            </w:tcBorders>
                          </w:tcPr>
                          <w:p w:rsidR="003B2BAC" w:rsidRPr="003B2BAC" w:rsidRDefault="003B2BAC">
                            <w:pPr>
                              <w:pStyle w:val="ListParagraph"/>
                              <w:numPr>
                                <w:ilvl w:val="0"/>
                                <w:numId w:val="24"/>
                              </w:numPr>
                              <w:tabs>
                                <w:tab w:val="left" w:pos="632"/>
                              </w:tabs>
                              <w:spacing w:before="18" w:line="300" w:lineRule="exact"/>
                              <w:ind w:hanging="283"/>
                              <w:rPr>
                                <w:rFonts w:eastAsia="Verdana" w:cstheme="minorHAnsi"/>
                                <w:sz w:val="16"/>
                                <w:szCs w:val="16"/>
                              </w:rPr>
                            </w:pPr>
                            <w:r w:rsidRPr="003B2BAC">
                              <w:rPr>
                                <w:rFonts w:cstheme="minorHAnsi"/>
                                <w:color w:val="000000"/>
                                <w:sz w:val="16"/>
                                <w:szCs w:val="16"/>
                              </w:rPr>
                              <w:t>винаги е възможно</w:t>
                            </w:r>
                          </w:p>
                        </w:tc>
                      </w:tr>
                    </w:tbl>
                    <w:p w:rsidR="003B2BAC" w:rsidRDefault="003B2BAC"/>
                  </w:txbxContent>
                </v:textbox>
                <w10:wrap anchorx="page"/>
              </v:shape>
            </w:pict>
          </mc:Fallback>
        </mc:AlternateContent>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3B2BAC">
      <w:pPr>
        <w:spacing w:before="74"/>
        <w:ind w:left="742"/>
        <w:rPr>
          <w:rFonts w:ascii="Verdana" w:eastAsia="Verdana" w:hAnsi="Verdana" w:cs="Verdana"/>
          <w:sz w:val="14"/>
          <w:szCs w:val="14"/>
        </w:rPr>
      </w:pPr>
      <w:r>
        <w:t xml:space="preserve">&lt;g </w:t>
      </w:r>
      <w:proofErr w:type="spellStart"/>
      <w:r>
        <w:t>id</w:t>
      </w:r>
      <w:proofErr w:type="spellEnd"/>
      <w:r>
        <w:t>="118107"&gt;научно - техническо развитие&lt;/g&gt;</w:t>
      </w:r>
      <w:r w:rsidR="00B3410B">
        <w:rPr>
          <w:noProof/>
        </w:rPr>
        <mc:AlternateContent>
          <mc:Choice Requires="wpg">
            <w:drawing>
              <wp:anchor distT="0" distB="0" distL="114300" distR="114300" simplePos="0" relativeHeight="251613696" behindDoc="1" locked="0" layoutInCell="1" allowOverlap="1">
                <wp:simplePos x="0" y="0"/>
                <wp:positionH relativeFrom="page">
                  <wp:posOffset>972820</wp:posOffset>
                </wp:positionH>
                <wp:positionV relativeFrom="paragraph">
                  <wp:posOffset>-252730</wp:posOffset>
                </wp:positionV>
                <wp:extent cx="5761355" cy="1270"/>
                <wp:effectExtent l="10795" t="10795" r="9525" b="6985"/>
                <wp:wrapNone/>
                <wp:docPr id="609"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1270"/>
                          <a:chOff x="1532" y="-398"/>
                          <a:chExt cx="9073" cy="2"/>
                        </a:xfrm>
                      </wpg:grpSpPr>
                      <wps:wsp>
                        <wps:cNvPr id="610" name="Freeform 574"/>
                        <wps:cNvSpPr>
                          <a:spLocks/>
                        </wps:cNvSpPr>
                        <wps:spPr bwMode="auto">
                          <a:xfrm>
                            <a:off x="1532" y="-398"/>
                            <a:ext cx="9073" cy="2"/>
                          </a:xfrm>
                          <a:custGeom>
                            <a:avLst/>
                            <a:gdLst>
                              <a:gd name="T0" fmla="+- 0 1532 1532"/>
                              <a:gd name="T1" fmla="*/ T0 w 9073"/>
                              <a:gd name="T2" fmla="+- 0 10605 1532"/>
                              <a:gd name="T3" fmla="*/ T2 w 9073"/>
                            </a:gdLst>
                            <a:ahLst/>
                            <a:cxnLst>
                              <a:cxn ang="0">
                                <a:pos x="T1" y="0"/>
                              </a:cxn>
                              <a:cxn ang="0">
                                <a:pos x="T3" y="0"/>
                              </a:cxn>
                            </a:cxnLst>
                            <a:rect l="0" t="0" r="r" b="b"/>
                            <a:pathLst>
                              <a:path w="9073">
                                <a:moveTo>
                                  <a:pt x="0" y="0"/>
                                </a:moveTo>
                                <a:lnTo>
                                  <a:pt x="9073" y="0"/>
                                </a:lnTo>
                              </a:path>
                            </a:pathLst>
                          </a:custGeom>
                          <a:noFill/>
                          <a:ln w="4445">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7B910" id="Group 573" o:spid="_x0000_s1026" style="position:absolute;margin-left:76.6pt;margin-top:-19.9pt;width:453.65pt;height:.1pt;z-index:-251702784;mso-position-horizontal-relative:page" coordorigin="1532,-398" coordsize="9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">
                <v:shape id="Freeform 574" o:spid="_x0000_s1027" style="position:absolute;left:1532;top:-398;width:9073;height:2;visibility:visible;mso-wrap-style:square;v-text-anchor:top" coordsize="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" path="m,l9073,e" filled="f" strokecolor="#4b5f3e" strokeweight=".35pt">
                  <v:path arrowok="t" o:connecttype="custom" o:connectlocs="0,0;9073,0" o:connectangles="0,0"/>
                </v:shape>
                <w10:wrap anchorx="page"/>
              </v:group>
            </w:pict>
          </mc:Fallback>
        </mc:AlternateContent>
      </w:r>
    </w:p>
    <w:p w:rsidR="002D6318" w:rsidRDefault="002D6318">
      <w:pPr>
        <w:spacing w:line="200" w:lineRule="exact"/>
        <w:rPr>
          <w:sz w:val="20"/>
          <w:szCs w:val="20"/>
        </w:rPr>
      </w:pPr>
    </w:p>
    <w:p w:rsidR="002D6318" w:rsidRDefault="002D6318">
      <w:pPr>
        <w:spacing w:before="5" w:line="280" w:lineRule="exact"/>
        <w:rPr>
          <w:sz w:val="28"/>
          <w:szCs w:val="28"/>
        </w:rPr>
      </w:pPr>
    </w:p>
    <w:p w:rsidR="002D6318" w:rsidRDefault="003B2BAC">
      <w:pPr>
        <w:spacing w:before="74"/>
        <w:ind w:left="742"/>
        <w:rPr>
          <w:rFonts w:ascii="Verdana" w:eastAsia="Verdana" w:hAnsi="Verdana" w:cs="Verdana"/>
          <w:sz w:val="14"/>
          <w:szCs w:val="14"/>
        </w:rPr>
      </w:pPr>
      <w:r>
        <w:rPr>
          <w:rFonts w:ascii="Verdana" w:hAnsi="Verdana"/>
          <w:sz w:val="14"/>
        </w:rPr>
        <w:t>за бъдещите поколения</w:t>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3" w:line="220" w:lineRule="exact"/>
      </w:pPr>
    </w:p>
    <w:p w:rsidR="002D6318" w:rsidRDefault="003B2BAC">
      <w:pPr>
        <w:spacing w:before="74"/>
        <w:ind w:left="742"/>
        <w:rPr>
          <w:rFonts w:ascii="Verdana" w:eastAsia="Verdana" w:hAnsi="Verdana" w:cs="Verdana"/>
          <w:sz w:val="14"/>
          <w:szCs w:val="14"/>
        </w:rPr>
      </w:pPr>
      <w:r>
        <w:rPr>
          <w:rFonts w:ascii="Verdana"/>
          <w:sz w:val="14"/>
        </w:rPr>
        <w:t>принципа</w:t>
      </w:r>
      <w:r>
        <w:rPr>
          <w:rFonts w:ascii="Verdana"/>
          <w:sz w:val="14"/>
        </w:rPr>
        <w:t xml:space="preserve"> </w:t>
      </w:r>
      <w:r>
        <w:rPr>
          <w:rFonts w:ascii="Verdana"/>
          <w:sz w:val="14"/>
        </w:rPr>
        <w:t>„замърсителят</w:t>
      </w:r>
      <w:r>
        <w:rPr>
          <w:rFonts w:ascii="Verdana"/>
          <w:sz w:val="14"/>
        </w:rPr>
        <w:t xml:space="preserve"> </w:t>
      </w:r>
      <w:r>
        <w:rPr>
          <w:rFonts w:ascii="Verdana"/>
          <w:sz w:val="14"/>
        </w:rPr>
        <w:t>плаща“</w:t>
      </w:r>
    </w:p>
    <w:p w:rsidR="002D6318" w:rsidRDefault="002D6318">
      <w:pPr>
        <w:spacing w:before="2" w:line="130" w:lineRule="exact"/>
        <w:rPr>
          <w:sz w:val="13"/>
          <w:szCs w:val="13"/>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3B2BAC">
      <w:pPr>
        <w:pStyle w:val="Heading5"/>
        <w:numPr>
          <w:ilvl w:val="2"/>
          <w:numId w:val="40"/>
        </w:numPr>
        <w:tabs>
          <w:tab w:val="left" w:pos="964"/>
        </w:tabs>
        <w:spacing w:before="68"/>
        <w:ind w:left="963" w:hanging="852"/>
        <w:jc w:val="both"/>
        <w:rPr>
          <w:b w:val="0"/>
          <w:bCs w:val="0"/>
        </w:rPr>
      </w:pPr>
      <w:bookmarkStart w:id="97" w:name="4.1.2_Entreposage_perpétuel"/>
      <w:bookmarkStart w:id="98" w:name="_bookmark52"/>
      <w:bookmarkEnd w:id="97"/>
      <w:bookmarkEnd w:id="98"/>
      <w:r>
        <w:rPr>
          <w:color w:val="9FA900"/>
        </w:rPr>
        <w:t>Вечно съхранение</w:t>
      </w:r>
    </w:p>
    <w:p w:rsidR="002D6318" w:rsidRDefault="002D6318">
      <w:pPr>
        <w:spacing w:before="6" w:line="100" w:lineRule="exact"/>
        <w:rPr>
          <w:sz w:val="10"/>
          <w:szCs w:val="10"/>
        </w:rPr>
      </w:pPr>
    </w:p>
    <w:p w:rsidR="002D6318" w:rsidRDefault="002D6318">
      <w:pPr>
        <w:spacing w:line="180" w:lineRule="exact"/>
        <w:rPr>
          <w:sz w:val="18"/>
          <w:szCs w:val="18"/>
        </w:rPr>
      </w:pPr>
    </w:p>
    <w:p w:rsidR="002D6318" w:rsidRDefault="003B2BAC">
      <w:pPr>
        <w:pStyle w:val="BodyText"/>
        <w:spacing w:line="295" w:lineRule="auto"/>
        <w:ind w:right="1509"/>
        <w:jc w:val="both"/>
      </w:pPr>
      <w:r>
        <w:t xml:space="preserve">Вечното съхранение се разглежда като повтарящи се етапи на дългосрочното съхранение и преопаковане или повторно кондициониране на отпадъци , в продължение на стотици хиляди години или дори за период от около един милион години </w:t>
      </w:r>
      <w:hyperlink w:anchor="_bookmark53" w:history="1">
        <w:r>
          <w:t>(Фигура 11</w:t>
        </w:r>
      </w:hyperlink>
      <w:r>
        <w:t xml:space="preserve">). То изисква проектирането и изграждането на съоръжения за съхранение (на повърхността или дори на дълбочина от няколко десетки метра), способни да осигурят защитата на човека и околната среда за периоди, които по принцип могат да варират от 100 до 300 години, чрез периодични инспекции и поддръжка и чрез периодичен преглед на целостта на опаковките с отпадъци, съдържащи се в тях. Дори съоръженията за съхранение, изградени съгласно най - добрите строителни техники, не могат да останат незасегнати за твърде дълги периоди. Следователно, за да се поддържа защитата на човека и околната среда във времето, трябва периодично да се изграждат нови съоръжения за съхранение в края на жизнения цикъл на старите съоръжения, а отпадъците трябва да се прехвърлят в тези нови съоръжения, когато това е целесъобразно, след преопаковане или повторно кондициониране, което води до постепенно увеличаване на общото количество отпадъци за съхранение. </w:t>
      </w:r>
      <w:proofErr w:type="spellStart"/>
      <w:r>
        <w:t>Кондициониращата</w:t>
      </w:r>
      <w:proofErr w:type="spellEnd"/>
      <w:r>
        <w:t xml:space="preserve"> матрицата на отпадъците и нейния контейнер, на практика представляват първите бариери за задържане на </w:t>
      </w:r>
      <w:proofErr w:type="spellStart"/>
      <w:r>
        <w:t>радионуклидите</w:t>
      </w:r>
      <w:proofErr w:type="spellEnd"/>
      <w:r>
        <w:t xml:space="preserve"> и химическите замърсители и поради това трябва да бъдат подновени, когато вече не отговарят на изискванията за безопасност. Обектът за съхранение също трябва да бъде контролиран, поддържан и наблюдаван.</w:t>
      </w:r>
    </w:p>
    <w:p w:rsidR="002D6318" w:rsidRDefault="002D6318">
      <w:pPr>
        <w:spacing w:line="295" w:lineRule="auto"/>
        <w:jc w:val="both"/>
        <w:sectPr w:rsidR="002D6318">
          <w:pgSz w:w="11920" w:h="16860"/>
          <w:pgMar w:top="1600" w:right="1200" w:bottom="840" w:left="1420" w:header="0" w:footer="659" w:gutter="0"/>
          <w:cols w:space="708"/>
        </w:sectPr>
      </w:pPr>
    </w:p>
    <w:p w:rsidR="002D6318" w:rsidRDefault="00B3410B">
      <w:pPr>
        <w:pStyle w:val="BodyText"/>
        <w:spacing w:before="122" w:line="294" w:lineRule="auto"/>
        <w:ind w:left="1521" w:right="341"/>
        <w:jc w:val="both"/>
      </w:pPr>
      <w:r>
        <w:rPr>
          <w:noProof/>
        </w:rPr>
        <w:lastRenderedPageBreak/>
        <mc:AlternateContent>
          <mc:Choice Requires="wpg">
            <w:drawing>
              <wp:anchor distT="0" distB="0" distL="114300" distR="114300" simplePos="0" relativeHeight="251616768" behindDoc="1" locked="0" layoutInCell="1" allowOverlap="1">
                <wp:simplePos x="0" y="0"/>
                <wp:positionH relativeFrom="page">
                  <wp:posOffset>827405</wp:posOffset>
                </wp:positionH>
                <wp:positionV relativeFrom="page">
                  <wp:posOffset>6719570</wp:posOffset>
                </wp:positionV>
                <wp:extent cx="5765800" cy="1270"/>
                <wp:effectExtent l="8255" t="13970" r="7620" b="3810"/>
                <wp:wrapNone/>
                <wp:docPr id="60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70"/>
                          <a:chOff x="1303" y="10582"/>
                          <a:chExt cx="9080" cy="2"/>
                        </a:xfrm>
                      </wpg:grpSpPr>
                      <wps:wsp>
                        <wps:cNvPr id="607" name="Freeform 571"/>
                        <wps:cNvSpPr>
                          <a:spLocks/>
                        </wps:cNvSpPr>
                        <wps:spPr bwMode="auto">
                          <a:xfrm>
                            <a:off x="1303" y="10582"/>
                            <a:ext cx="9080" cy="2"/>
                          </a:xfrm>
                          <a:custGeom>
                            <a:avLst/>
                            <a:gdLst>
                              <a:gd name="T0" fmla="+- 0 1303 1303"/>
                              <a:gd name="T1" fmla="*/ T0 w 9080"/>
                              <a:gd name="T2" fmla="+- 0 10382 1303"/>
                              <a:gd name="T3" fmla="*/ T2 w 9080"/>
                            </a:gdLst>
                            <a:ahLst/>
                            <a:cxnLst>
                              <a:cxn ang="0">
                                <a:pos x="T1" y="0"/>
                              </a:cxn>
                              <a:cxn ang="0">
                                <a:pos x="T3" y="0"/>
                              </a:cxn>
                            </a:cxnLst>
                            <a:rect l="0" t="0" r="r" b="b"/>
                            <a:pathLst>
                              <a:path w="9080">
                                <a:moveTo>
                                  <a:pt x="0" y="0"/>
                                </a:moveTo>
                                <a:lnTo>
                                  <a:pt x="9079" y="0"/>
                                </a:lnTo>
                              </a:path>
                            </a:pathLst>
                          </a:custGeom>
                          <a:noFill/>
                          <a:ln w="4318">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77C10" id="Group 570" o:spid="_x0000_s1026" style="position:absolute;margin-left:65.15pt;margin-top:529.1pt;width:454pt;height:.1pt;z-index:-251699712;mso-position-horizontal-relative:page;mso-position-vertical-relative:page" coordorigin="1303,10582" coordsize="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">
                <v:shape id="Freeform 571" o:spid="_x0000_s1027" style="position:absolute;left:1303;top:10582;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" path="m,l9079,e" filled="f" strokecolor="#4b5f3e" strokeweight=".34pt">
                  <v:path arrowok="t" o:connecttype="custom" o:connectlocs="0,0;9079,0" o:connectangles="0,0"/>
                </v:shape>
                <w10:wrap anchorx="page" anchory="page"/>
              </v:group>
            </w:pict>
          </mc:Fallback>
        </mc:AlternateContent>
      </w:r>
      <w:r>
        <w:rPr>
          <w:noProof/>
        </w:rPr>
        <mc:AlternateContent>
          <mc:Choice Requires="wpg">
            <w:drawing>
              <wp:anchor distT="0" distB="0" distL="114300" distR="114300" simplePos="0" relativeHeight="251617792" behindDoc="1" locked="0" layoutInCell="1" allowOverlap="1">
                <wp:simplePos x="0" y="0"/>
                <wp:positionH relativeFrom="page">
                  <wp:posOffset>827405</wp:posOffset>
                </wp:positionH>
                <wp:positionV relativeFrom="page">
                  <wp:posOffset>7082155</wp:posOffset>
                </wp:positionV>
                <wp:extent cx="5765800" cy="1270"/>
                <wp:effectExtent l="8255" t="5080" r="7620" b="12700"/>
                <wp:wrapNone/>
                <wp:docPr id="604"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70"/>
                          <a:chOff x="1303" y="11153"/>
                          <a:chExt cx="9080" cy="2"/>
                        </a:xfrm>
                      </wpg:grpSpPr>
                      <wps:wsp>
                        <wps:cNvPr id="605" name="Freeform 569"/>
                        <wps:cNvSpPr>
                          <a:spLocks/>
                        </wps:cNvSpPr>
                        <wps:spPr bwMode="auto">
                          <a:xfrm>
                            <a:off x="1303" y="11153"/>
                            <a:ext cx="9080" cy="2"/>
                          </a:xfrm>
                          <a:custGeom>
                            <a:avLst/>
                            <a:gdLst>
                              <a:gd name="T0" fmla="+- 0 1303 1303"/>
                              <a:gd name="T1" fmla="*/ T0 w 9080"/>
                              <a:gd name="T2" fmla="+- 0 10382 1303"/>
                              <a:gd name="T3" fmla="*/ T2 w 9080"/>
                            </a:gdLst>
                            <a:ahLst/>
                            <a:cxnLst>
                              <a:cxn ang="0">
                                <a:pos x="T1" y="0"/>
                              </a:cxn>
                              <a:cxn ang="0">
                                <a:pos x="T3" y="0"/>
                              </a:cxn>
                            </a:cxnLst>
                            <a:rect l="0" t="0" r="r" b="b"/>
                            <a:pathLst>
                              <a:path w="9080">
                                <a:moveTo>
                                  <a:pt x="0" y="0"/>
                                </a:moveTo>
                                <a:lnTo>
                                  <a:pt x="9079" y="0"/>
                                </a:lnTo>
                              </a:path>
                            </a:pathLst>
                          </a:custGeom>
                          <a:noFill/>
                          <a:ln w="4318">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EB669" id="Group 568" o:spid="_x0000_s1026" style="position:absolute;margin-left:65.15pt;margin-top:557.65pt;width:454pt;height:.1pt;z-index:-251698688;mso-position-horizontal-relative:page;mso-position-vertical-relative:page" coordorigin="1303,11153" coordsize="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">
                <v:shape id="Freeform 569" o:spid="_x0000_s1027" style="position:absolute;left:1303;top:11153;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" path="m,l9079,e" filled="f" strokecolor="#4b5f3e" strokeweight=".34pt">
                  <v:path arrowok="t" o:connecttype="custom" o:connectlocs="0,0;9079,0" o:connectangles="0,0"/>
                </v:shape>
                <w10:wrap anchorx="page" anchory="page"/>
              </v:group>
            </w:pict>
          </mc:Fallback>
        </mc:AlternateContent>
      </w:r>
      <w:r w:rsidR="003B2BAC">
        <w:t xml:space="preserve">Следователно защитата на човека и околната среда при вечното съхранение, постоянно зависи от човешки действия: с други думи, решението за вечно съхранение не осигурява безопасност и следователно не съответства на третия принцип на Директива 2011/70/Евратом, на който трябва да отговарят националните политики (каре 1 в раздел </w:t>
      </w:r>
      <w:hyperlink w:anchor="_bookmark2" w:history="1">
        <w:r w:rsidR="003B2BAC">
          <w:t>1.1</w:t>
        </w:r>
      </w:hyperlink>
      <w:r w:rsidR="003B2BAC">
        <w:t xml:space="preserve">). Вечното складиране също не е приемливо за AFCN, тъй като дългосрочното складиране не е допустимо [AFCN 2010]. Въпреки това основните му предимства и недостатъци са обобщени в </w:t>
      </w:r>
      <w:hyperlink w:anchor="_bookmark54" w:history="1">
        <w:r w:rsidR="003B2BAC">
          <w:t>таблица 6</w:t>
        </w:r>
      </w:hyperlink>
      <w:r w:rsidR="003B2BAC">
        <w:t>.</w:t>
      </w:r>
    </w:p>
    <w:p w:rsidR="002D6318" w:rsidRDefault="002D6318">
      <w:pPr>
        <w:spacing w:before="8" w:line="110" w:lineRule="exact"/>
        <w:rPr>
          <w:sz w:val="11"/>
          <w:szCs w:val="11"/>
        </w:rPr>
      </w:pPr>
    </w:p>
    <w:p w:rsidR="002D6318" w:rsidRDefault="002D6318">
      <w:pPr>
        <w:spacing w:line="200" w:lineRule="exact"/>
        <w:rPr>
          <w:sz w:val="20"/>
          <w:szCs w:val="20"/>
        </w:rPr>
      </w:pPr>
    </w:p>
    <w:tbl>
      <w:tblPr>
        <w:tblW w:w="0" w:type="auto"/>
        <w:tblInd w:w="1706" w:type="dxa"/>
        <w:tblLayout w:type="fixed"/>
        <w:tblCellMar>
          <w:left w:w="0" w:type="dxa"/>
          <w:right w:w="0" w:type="dxa"/>
        </w:tblCellMar>
        <w:tblLook w:val="01E0" w:firstRow="1" w:lastRow="1" w:firstColumn="1" w:lastColumn="1" w:noHBand="0" w:noVBand="0"/>
      </w:tblPr>
      <w:tblGrid>
        <w:gridCol w:w="672"/>
        <w:gridCol w:w="1169"/>
        <w:gridCol w:w="1380"/>
        <w:gridCol w:w="848"/>
        <w:gridCol w:w="1392"/>
        <w:gridCol w:w="740"/>
        <w:gridCol w:w="1505"/>
      </w:tblGrid>
      <w:tr w:rsidR="002D6318">
        <w:trPr>
          <w:trHeight w:hRule="exact" w:val="278"/>
        </w:trPr>
        <w:tc>
          <w:tcPr>
            <w:tcW w:w="672" w:type="dxa"/>
            <w:tcBorders>
              <w:top w:val="nil"/>
              <w:left w:val="nil"/>
              <w:bottom w:val="nil"/>
              <w:right w:val="nil"/>
            </w:tcBorders>
          </w:tcPr>
          <w:p w:rsidR="002D6318" w:rsidRDefault="003B2BAC">
            <w:pPr>
              <w:pStyle w:val="TableParagraph"/>
              <w:spacing w:before="58"/>
              <w:ind w:right="64"/>
              <w:jc w:val="center"/>
              <w:rPr>
                <w:rFonts w:ascii="Verdana" w:eastAsia="Verdana" w:hAnsi="Verdana" w:cs="Verdana"/>
                <w:sz w:val="9"/>
                <w:szCs w:val="9"/>
              </w:rPr>
            </w:pPr>
            <w:r>
              <w:rPr>
                <w:rFonts w:ascii="Verdana"/>
                <w:sz w:val="14"/>
              </w:rPr>
              <w:t>T</w:t>
            </w:r>
            <w:r>
              <w:rPr>
                <w:rFonts w:ascii="Verdana"/>
                <w:sz w:val="9"/>
              </w:rPr>
              <w:t>0</w:t>
            </w:r>
          </w:p>
        </w:tc>
        <w:tc>
          <w:tcPr>
            <w:tcW w:w="1169" w:type="dxa"/>
            <w:tcBorders>
              <w:top w:val="nil"/>
              <w:left w:val="nil"/>
              <w:bottom w:val="nil"/>
              <w:right w:val="nil"/>
            </w:tcBorders>
          </w:tcPr>
          <w:p w:rsidR="002D6318" w:rsidRDefault="003B2BAC">
            <w:pPr>
              <w:pStyle w:val="TableParagraph"/>
              <w:spacing w:before="65"/>
              <w:ind w:left="294"/>
              <w:rPr>
                <w:rFonts w:ascii="Verdana" w:eastAsia="Verdana" w:hAnsi="Verdana" w:cs="Verdana"/>
                <w:sz w:val="14"/>
                <w:szCs w:val="14"/>
              </w:rPr>
            </w:pPr>
            <w:r>
              <w:rPr>
                <w:rFonts w:ascii="Verdana"/>
                <w:sz w:val="14"/>
              </w:rPr>
              <w:t>T</w:t>
            </w:r>
            <w:r>
              <w:rPr>
                <w:rFonts w:ascii="Verdana"/>
                <w:sz w:val="9"/>
              </w:rPr>
              <w:t xml:space="preserve">0 </w:t>
            </w:r>
            <w:r>
              <w:rPr>
                <w:rFonts w:ascii="Verdana"/>
                <w:sz w:val="14"/>
              </w:rPr>
              <w:t>+</w:t>
            </w:r>
          </w:p>
        </w:tc>
        <w:tc>
          <w:tcPr>
            <w:tcW w:w="1380" w:type="dxa"/>
            <w:tcBorders>
              <w:top w:val="nil"/>
              <w:left w:val="nil"/>
              <w:bottom w:val="nil"/>
              <w:right w:val="nil"/>
            </w:tcBorders>
          </w:tcPr>
          <w:p w:rsidR="002D6318" w:rsidRDefault="003B2BAC">
            <w:pPr>
              <w:pStyle w:val="TableParagraph"/>
              <w:spacing w:before="53"/>
              <w:ind w:left="57"/>
              <w:jc w:val="center"/>
              <w:rPr>
                <w:rFonts w:ascii="Verdana" w:eastAsia="Verdana" w:hAnsi="Verdana" w:cs="Verdana"/>
                <w:sz w:val="14"/>
                <w:szCs w:val="14"/>
              </w:rPr>
            </w:pPr>
            <w:r>
              <w:rPr>
                <w:rFonts w:ascii="Verdana"/>
                <w:sz w:val="14"/>
              </w:rPr>
              <w:t>T</w:t>
            </w:r>
            <w:r>
              <w:rPr>
                <w:rFonts w:ascii="Verdana"/>
                <w:sz w:val="9"/>
              </w:rPr>
              <w:t xml:space="preserve">0 </w:t>
            </w:r>
            <w:r>
              <w:rPr>
                <w:rFonts w:ascii="Verdana"/>
                <w:sz w:val="14"/>
              </w:rPr>
              <w:t>+</w:t>
            </w:r>
          </w:p>
        </w:tc>
        <w:tc>
          <w:tcPr>
            <w:tcW w:w="848" w:type="dxa"/>
            <w:tcBorders>
              <w:top w:val="nil"/>
              <w:left w:val="nil"/>
              <w:bottom w:val="nil"/>
              <w:right w:val="nil"/>
            </w:tcBorders>
          </w:tcPr>
          <w:p w:rsidR="002D6318" w:rsidRDefault="003B2BAC">
            <w:pPr>
              <w:pStyle w:val="TableParagraph"/>
              <w:spacing w:before="65"/>
              <w:ind w:left="210"/>
              <w:rPr>
                <w:rFonts w:ascii="Verdana" w:eastAsia="Verdana" w:hAnsi="Verdana" w:cs="Verdana"/>
                <w:sz w:val="14"/>
                <w:szCs w:val="14"/>
              </w:rPr>
            </w:pPr>
            <w:r>
              <w:rPr>
                <w:rFonts w:ascii="Verdana" w:hAnsi="Verdana"/>
                <w:sz w:val="14"/>
              </w:rPr>
              <w:t>T</w:t>
            </w:r>
            <w:r>
              <w:rPr>
                <w:rFonts w:ascii="Verdana" w:hAnsi="Verdana"/>
                <w:sz w:val="9"/>
              </w:rPr>
              <w:t xml:space="preserve">0 </w:t>
            </w:r>
            <w:r>
              <w:rPr>
                <w:rFonts w:ascii="Verdana" w:hAnsi="Verdana"/>
                <w:sz w:val="14"/>
              </w:rPr>
              <w:t>+ …</w:t>
            </w:r>
          </w:p>
        </w:tc>
        <w:tc>
          <w:tcPr>
            <w:tcW w:w="1392" w:type="dxa"/>
            <w:tcBorders>
              <w:top w:val="nil"/>
              <w:left w:val="nil"/>
              <w:bottom w:val="nil"/>
              <w:right w:val="nil"/>
            </w:tcBorders>
          </w:tcPr>
          <w:p w:rsidR="002D6318" w:rsidRDefault="003B2BAC">
            <w:pPr>
              <w:pStyle w:val="TableParagraph"/>
              <w:spacing w:before="34"/>
              <w:ind w:right="9"/>
              <w:jc w:val="center"/>
              <w:rPr>
                <w:rFonts w:ascii="Verdana" w:eastAsia="Verdana" w:hAnsi="Verdana" w:cs="Verdana"/>
                <w:sz w:val="14"/>
                <w:szCs w:val="14"/>
              </w:rPr>
            </w:pPr>
            <w:r>
              <w:rPr>
                <w:rFonts w:ascii="Verdana"/>
                <w:sz w:val="14"/>
              </w:rPr>
              <w:t>T</w:t>
            </w:r>
            <w:r>
              <w:rPr>
                <w:rFonts w:ascii="Verdana"/>
                <w:sz w:val="9"/>
              </w:rPr>
              <w:t xml:space="preserve">0 </w:t>
            </w:r>
            <w:r>
              <w:rPr>
                <w:rFonts w:ascii="Verdana"/>
                <w:sz w:val="14"/>
              </w:rPr>
              <w:t>+</w:t>
            </w:r>
          </w:p>
        </w:tc>
        <w:tc>
          <w:tcPr>
            <w:tcW w:w="740" w:type="dxa"/>
            <w:tcBorders>
              <w:top w:val="nil"/>
              <w:left w:val="nil"/>
              <w:bottom w:val="nil"/>
              <w:right w:val="nil"/>
            </w:tcBorders>
          </w:tcPr>
          <w:p w:rsidR="002D6318" w:rsidRDefault="003B2BAC">
            <w:pPr>
              <w:pStyle w:val="TableParagraph"/>
              <w:spacing w:before="43"/>
              <w:ind w:left="156"/>
              <w:rPr>
                <w:rFonts w:ascii="Verdana" w:eastAsia="Verdana" w:hAnsi="Verdana" w:cs="Verdana"/>
                <w:sz w:val="14"/>
                <w:szCs w:val="14"/>
              </w:rPr>
            </w:pPr>
            <w:r>
              <w:rPr>
                <w:rFonts w:ascii="Verdana" w:hAnsi="Verdana"/>
                <w:sz w:val="14"/>
              </w:rPr>
              <w:t>T</w:t>
            </w:r>
            <w:r>
              <w:rPr>
                <w:rFonts w:ascii="Verdana" w:hAnsi="Verdana"/>
                <w:sz w:val="9"/>
              </w:rPr>
              <w:t xml:space="preserve">0 </w:t>
            </w:r>
            <w:r>
              <w:rPr>
                <w:rFonts w:ascii="Verdana" w:hAnsi="Verdana"/>
                <w:sz w:val="14"/>
              </w:rPr>
              <w:t>+ …</w:t>
            </w:r>
          </w:p>
        </w:tc>
        <w:tc>
          <w:tcPr>
            <w:tcW w:w="1505" w:type="dxa"/>
            <w:tcBorders>
              <w:top w:val="nil"/>
              <w:left w:val="nil"/>
              <w:bottom w:val="nil"/>
              <w:right w:val="nil"/>
            </w:tcBorders>
          </w:tcPr>
          <w:p w:rsidR="002D6318" w:rsidRDefault="003B2BAC">
            <w:pPr>
              <w:pStyle w:val="TableParagraph"/>
              <w:spacing w:before="39"/>
              <w:ind w:right="134"/>
              <w:jc w:val="center"/>
              <w:rPr>
                <w:rFonts w:ascii="Verdana" w:eastAsia="Verdana" w:hAnsi="Verdana" w:cs="Verdana"/>
                <w:sz w:val="14"/>
                <w:szCs w:val="14"/>
              </w:rPr>
            </w:pPr>
            <w:r>
              <w:rPr>
                <w:rFonts w:ascii="Verdana"/>
                <w:sz w:val="14"/>
              </w:rPr>
              <w:t>T</w:t>
            </w:r>
            <w:r>
              <w:rPr>
                <w:rFonts w:ascii="Verdana"/>
                <w:sz w:val="9"/>
              </w:rPr>
              <w:t xml:space="preserve">0 </w:t>
            </w:r>
            <w:r>
              <w:rPr>
                <w:rFonts w:ascii="Verdana"/>
                <w:sz w:val="14"/>
              </w:rPr>
              <w:t>+</w:t>
            </w:r>
          </w:p>
        </w:tc>
      </w:tr>
      <w:tr w:rsidR="002D6318">
        <w:trPr>
          <w:trHeight w:hRule="exact" w:val="255"/>
        </w:trPr>
        <w:tc>
          <w:tcPr>
            <w:tcW w:w="1841" w:type="dxa"/>
            <w:gridSpan w:val="2"/>
            <w:tcBorders>
              <w:top w:val="nil"/>
              <w:left w:val="nil"/>
              <w:bottom w:val="nil"/>
              <w:right w:val="nil"/>
            </w:tcBorders>
          </w:tcPr>
          <w:p w:rsidR="002D6318" w:rsidRDefault="003B2BAC">
            <w:pPr>
              <w:pStyle w:val="TableParagraph"/>
              <w:spacing w:before="30"/>
              <w:ind w:left="671"/>
              <w:rPr>
                <w:rFonts w:ascii="Verdana" w:eastAsia="Verdana" w:hAnsi="Verdana" w:cs="Verdana"/>
                <w:sz w:val="14"/>
                <w:szCs w:val="14"/>
              </w:rPr>
            </w:pPr>
            <w:r>
              <w:rPr>
                <w:rFonts w:ascii="Verdana" w:hAnsi="Verdana"/>
                <w:sz w:val="14"/>
              </w:rPr>
              <w:t>1 × 300 години</w:t>
            </w:r>
          </w:p>
        </w:tc>
        <w:tc>
          <w:tcPr>
            <w:tcW w:w="1380" w:type="dxa"/>
            <w:tcBorders>
              <w:top w:val="nil"/>
              <w:left w:val="nil"/>
              <w:bottom w:val="nil"/>
              <w:right w:val="nil"/>
            </w:tcBorders>
          </w:tcPr>
          <w:p w:rsidR="002D6318" w:rsidRDefault="003B2BAC">
            <w:pPr>
              <w:pStyle w:val="TableParagraph"/>
              <w:spacing w:before="27"/>
              <w:ind w:left="266"/>
              <w:rPr>
                <w:rFonts w:ascii="Verdana" w:eastAsia="Verdana" w:hAnsi="Verdana" w:cs="Verdana"/>
                <w:sz w:val="14"/>
                <w:szCs w:val="14"/>
              </w:rPr>
            </w:pPr>
            <w:r>
              <w:rPr>
                <w:rFonts w:ascii="Verdana" w:hAnsi="Verdana"/>
                <w:sz w:val="14"/>
              </w:rPr>
              <w:t>2 × 300 години</w:t>
            </w:r>
          </w:p>
        </w:tc>
        <w:tc>
          <w:tcPr>
            <w:tcW w:w="848" w:type="dxa"/>
            <w:tcBorders>
              <w:top w:val="nil"/>
              <w:left w:val="nil"/>
              <w:bottom w:val="nil"/>
              <w:right w:val="nil"/>
            </w:tcBorders>
          </w:tcPr>
          <w:p w:rsidR="002D6318" w:rsidRDefault="002D6318"/>
        </w:tc>
        <w:tc>
          <w:tcPr>
            <w:tcW w:w="1392" w:type="dxa"/>
            <w:tcBorders>
              <w:top w:val="nil"/>
              <w:left w:val="nil"/>
              <w:bottom w:val="nil"/>
              <w:right w:val="nil"/>
            </w:tcBorders>
          </w:tcPr>
          <w:p w:rsidR="002D6318" w:rsidRDefault="003B2BAC">
            <w:pPr>
              <w:pStyle w:val="TableParagraph"/>
              <w:spacing w:before="20"/>
              <w:ind w:left="145"/>
              <w:rPr>
                <w:rFonts w:ascii="Verdana" w:eastAsia="Verdana" w:hAnsi="Verdana" w:cs="Verdana"/>
                <w:sz w:val="14"/>
                <w:szCs w:val="14"/>
              </w:rPr>
            </w:pPr>
            <w:r>
              <w:rPr>
                <w:rFonts w:ascii="Verdana" w:hAnsi="Verdana"/>
                <w:sz w:val="14"/>
              </w:rPr>
              <w:t>100 × 300 години</w:t>
            </w:r>
          </w:p>
        </w:tc>
        <w:tc>
          <w:tcPr>
            <w:tcW w:w="740" w:type="dxa"/>
            <w:tcBorders>
              <w:top w:val="nil"/>
              <w:left w:val="nil"/>
              <w:bottom w:val="nil"/>
              <w:right w:val="nil"/>
            </w:tcBorders>
          </w:tcPr>
          <w:p w:rsidR="002D6318" w:rsidRDefault="002D6318"/>
        </w:tc>
        <w:tc>
          <w:tcPr>
            <w:tcW w:w="1505" w:type="dxa"/>
            <w:tcBorders>
              <w:top w:val="nil"/>
              <w:left w:val="nil"/>
              <w:bottom w:val="nil"/>
              <w:right w:val="nil"/>
            </w:tcBorders>
          </w:tcPr>
          <w:p w:rsidR="002D6318" w:rsidRDefault="003B2BAC">
            <w:pPr>
              <w:pStyle w:val="TableParagraph"/>
              <w:spacing w:before="25"/>
              <w:ind w:left="91"/>
              <w:rPr>
                <w:rFonts w:ascii="Verdana" w:eastAsia="Verdana" w:hAnsi="Verdana" w:cs="Verdana"/>
                <w:sz w:val="14"/>
                <w:szCs w:val="14"/>
              </w:rPr>
            </w:pPr>
            <w:r>
              <w:rPr>
                <w:rFonts w:ascii="Verdana" w:hAnsi="Verdana"/>
                <w:sz w:val="14"/>
              </w:rPr>
              <w:t>3000 × 300 години</w:t>
            </w:r>
          </w:p>
        </w:tc>
      </w:tr>
    </w:tbl>
    <w:p w:rsidR="002D6318" w:rsidRDefault="002D6318">
      <w:pPr>
        <w:spacing w:before="7" w:line="190" w:lineRule="exact"/>
        <w:rPr>
          <w:sz w:val="19"/>
          <w:szCs w:val="19"/>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B3410B">
      <w:pPr>
        <w:spacing w:before="10"/>
        <w:ind w:right="480"/>
        <w:jc w:val="right"/>
        <w:rPr>
          <w:rFonts w:ascii="Verdana" w:eastAsia="Verdana" w:hAnsi="Verdana" w:cs="Verdana"/>
          <w:sz w:val="51"/>
          <w:szCs w:val="51"/>
        </w:rPr>
      </w:pPr>
      <w:r>
        <w:rPr>
          <w:noProof/>
        </w:rPr>
        <mc:AlternateContent>
          <mc:Choice Requires="wpg">
            <w:drawing>
              <wp:anchor distT="0" distB="0" distL="114300" distR="114300" simplePos="0" relativeHeight="251615744" behindDoc="1" locked="0" layoutInCell="1" allowOverlap="1">
                <wp:simplePos x="0" y="0"/>
                <wp:positionH relativeFrom="page">
                  <wp:posOffset>1678940</wp:posOffset>
                </wp:positionH>
                <wp:positionV relativeFrom="paragraph">
                  <wp:posOffset>-549910</wp:posOffset>
                </wp:positionV>
                <wp:extent cx="4949190" cy="1287780"/>
                <wp:effectExtent l="2540" t="635" r="1270" b="0"/>
                <wp:wrapNone/>
                <wp:docPr id="594"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190" cy="1287780"/>
                          <a:chOff x="2644" y="-866"/>
                          <a:chExt cx="7794" cy="2028"/>
                        </a:xfrm>
                      </wpg:grpSpPr>
                      <pic:pic xmlns:pic="http://schemas.openxmlformats.org/drawingml/2006/picture">
                        <pic:nvPicPr>
                          <pic:cNvPr id="595" name="Picture 567" descr="ю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644" y="-866"/>
                            <a:ext cx="7794"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566" descr="юя"/>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750" y="-824"/>
                            <a:ext cx="6210"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7" name="Group 559"/>
                        <wpg:cNvGrpSpPr>
                          <a:grpSpLocks/>
                        </wpg:cNvGrpSpPr>
                        <wpg:grpSpPr bwMode="auto">
                          <a:xfrm>
                            <a:off x="10041" y="-719"/>
                            <a:ext cx="110" cy="575"/>
                            <a:chOff x="10041" y="-719"/>
                            <a:chExt cx="110" cy="575"/>
                          </a:xfrm>
                        </wpg:grpSpPr>
                        <wps:wsp>
                          <wps:cNvPr id="598" name="Freeform 565"/>
                          <wps:cNvSpPr>
                            <a:spLocks/>
                          </wps:cNvSpPr>
                          <wps:spPr bwMode="auto">
                            <a:xfrm>
                              <a:off x="10041" y="-719"/>
                              <a:ext cx="110" cy="575"/>
                            </a:xfrm>
                            <a:custGeom>
                              <a:avLst/>
                              <a:gdLst>
                                <a:gd name="T0" fmla="+- 0 10105 10041"/>
                                <a:gd name="T1" fmla="*/ T0 w 110"/>
                                <a:gd name="T2" fmla="+- 0 -609 -719"/>
                                <a:gd name="T3" fmla="*/ -609 h 575"/>
                                <a:gd name="T4" fmla="+- 0 10087 10041"/>
                                <a:gd name="T5" fmla="*/ T4 w 110"/>
                                <a:gd name="T6" fmla="+- 0 -609 -719"/>
                                <a:gd name="T7" fmla="*/ -609 h 575"/>
                                <a:gd name="T8" fmla="+- 0 10088 10041"/>
                                <a:gd name="T9" fmla="*/ T8 w 110"/>
                                <a:gd name="T10" fmla="+- 0 -144 -719"/>
                                <a:gd name="T11" fmla="*/ -144 h 575"/>
                                <a:gd name="T12" fmla="+- 0 10106 10041"/>
                                <a:gd name="T13" fmla="*/ T12 w 110"/>
                                <a:gd name="T14" fmla="+- 0 -144 -719"/>
                                <a:gd name="T15" fmla="*/ -144 h 575"/>
                                <a:gd name="T16" fmla="+- 0 10105 10041"/>
                                <a:gd name="T17" fmla="*/ T16 w 110"/>
                                <a:gd name="T18" fmla="+- 0 -609 -719"/>
                                <a:gd name="T19" fmla="*/ -609 h 575"/>
                              </a:gdLst>
                              <a:ahLst/>
                              <a:cxnLst>
                                <a:cxn ang="0">
                                  <a:pos x="T1" y="T3"/>
                                </a:cxn>
                                <a:cxn ang="0">
                                  <a:pos x="T5" y="T7"/>
                                </a:cxn>
                                <a:cxn ang="0">
                                  <a:pos x="T9" y="T11"/>
                                </a:cxn>
                                <a:cxn ang="0">
                                  <a:pos x="T13" y="T15"/>
                                </a:cxn>
                                <a:cxn ang="0">
                                  <a:pos x="T17" y="T19"/>
                                </a:cxn>
                              </a:cxnLst>
                              <a:rect l="0" t="0" r="r" b="b"/>
                              <a:pathLst>
                                <a:path w="110" h="575">
                                  <a:moveTo>
                                    <a:pt x="64" y="110"/>
                                  </a:moveTo>
                                  <a:lnTo>
                                    <a:pt x="46" y="110"/>
                                  </a:lnTo>
                                  <a:lnTo>
                                    <a:pt x="47" y="575"/>
                                  </a:lnTo>
                                  <a:lnTo>
                                    <a:pt x="65" y="575"/>
                                  </a:lnTo>
                                  <a:lnTo>
                                    <a:pt x="64" y="11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64"/>
                          <wps:cNvSpPr>
                            <a:spLocks/>
                          </wps:cNvSpPr>
                          <wps:spPr bwMode="auto">
                            <a:xfrm>
                              <a:off x="10041" y="-719"/>
                              <a:ext cx="110" cy="575"/>
                            </a:xfrm>
                            <a:custGeom>
                              <a:avLst/>
                              <a:gdLst>
                                <a:gd name="T0" fmla="+- 0 10096 10041"/>
                                <a:gd name="T1" fmla="*/ T0 w 110"/>
                                <a:gd name="T2" fmla="+- 0 -719 -719"/>
                                <a:gd name="T3" fmla="*/ -719 h 575"/>
                                <a:gd name="T4" fmla="+- 0 10074 10041"/>
                                <a:gd name="T5" fmla="*/ T4 w 110"/>
                                <a:gd name="T6" fmla="+- 0 -714 -719"/>
                                <a:gd name="T7" fmla="*/ -714 h 575"/>
                                <a:gd name="T8" fmla="+- 0 10057 10041"/>
                                <a:gd name="T9" fmla="*/ T8 w 110"/>
                                <a:gd name="T10" fmla="+- 0 -702 -719"/>
                                <a:gd name="T11" fmla="*/ -702 h 575"/>
                                <a:gd name="T12" fmla="+- 0 10045 10041"/>
                                <a:gd name="T13" fmla="*/ T12 w 110"/>
                                <a:gd name="T14" fmla="+- 0 -685 -719"/>
                                <a:gd name="T15" fmla="*/ -685 h 575"/>
                                <a:gd name="T16" fmla="+- 0 10041 10041"/>
                                <a:gd name="T17" fmla="*/ T16 w 110"/>
                                <a:gd name="T18" fmla="+- 0 -664 -719"/>
                                <a:gd name="T19" fmla="*/ -664 h 575"/>
                                <a:gd name="T20" fmla="+- 0 10045 10041"/>
                                <a:gd name="T21" fmla="*/ T20 w 110"/>
                                <a:gd name="T22" fmla="+- 0 -642 -719"/>
                                <a:gd name="T23" fmla="*/ -642 h 575"/>
                                <a:gd name="T24" fmla="+- 0 10057 10041"/>
                                <a:gd name="T25" fmla="*/ T24 w 110"/>
                                <a:gd name="T26" fmla="+- 0 -625 -719"/>
                                <a:gd name="T27" fmla="*/ -625 h 575"/>
                                <a:gd name="T28" fmla="+- 0 10075 10041"/>
                                <a:gd name="T29" fmla="*/ T28 w 110"/>
                                <a:gd name="T30" fmla="+- 0 -613 -719"/>
                                <a:gd name="T31" fmla="*/ -613 h 575"/>
                                <a:gd name="T32" fmla="+- 0 10087 10041"/>
                                <a:gd name="T33" fmla="*/ T32 w 110"/>
                                <a:gd name="T34" fmla="+- 0 -610 -719"/>
                                <a:gd name="T35" fmla="*/ -610 h 575"/>
                                <a:gd name="T36" fmla="+- 0 10087 10041"/>
                                <a:gd name="T37" fmla="*/ T36 w 110"/>
                                <a:gd name="T38" fmla="+- 0 -664 -719"/>
                                <a:gd name="T39" fmla="*/ -664 h 575"/>
                                <a:gd name="T40" fmla="+- 0 10151 10041"/>
                                <a:gd name="T41" fmla="*/ T40 w 110"/>
                                <a:gd name="T42" fmla="+- 0 -664 -719"/>
                                <a:gd name="T43" fmla="*/ -664 h 575"/>
                                <a:gd name="T44" fmla="+- 0 10146 10041"/>
                                <a:gd name="T45" fmla="*/ T44 w 110"/>
                                <a:gd name="T46" fmla="+- 0 -685 -719"/>
                                <a:gd name="T47" fmla="*/ -685 h 575"/>
                                <a:gd name="T48" fmla="+- 0 10135 10041"/>
                                <a:gd name="T49" fmla="*/ T48 w 110"/>
                                <a:gd name="T50" fmla="+- 0 -703 -719"/>
                                <a:gd name="T51" fmla="*/ -703 h 575"/>
                                <a:gd name="T52" fmla="+- 0 10117 10041"/>
                                <a:gd name="T53" fmla="*/ T52 w 110"/>
                                <a:gd name="T54" fmla="+- 0 -714 -719"/>
                                <a:gd name="T55" fmla="*/ -714 h 575"/>
                                <a:gd name="T56" fmla="+- 0 10096 10041"/>
                                <a:gd name="T57" fmla="*/ T56 w 110"/>
                                <a:gd name="T58" fmla="+- 0 -719 -719"/>
                                <a:gd name="T59" fmla="*/ -719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575">
                                  <a:moveTo>
                                    <a:pt x="55" y="0"/>
                                  </a:moveTo>
                                  <a:lnTo>
                                    <a:pt x="33" y="5"/>
                                  </a:lnTo>
                                  <a:lnTo>
                                    <a:pt x="16" y="17"/>
                                  </a:lnTo>
                                  <a:lnTo>
                                    <a:pt x="4" y="34"/>
                                  </a:lnTo>
                                  <a:lnTo>
                                    <a:pt x="0" y="55"/>
                                  </a:lnTo>
                                  <a:lnTo>
                                    <a:pt x="4" y="77"/>
                                  </a:lnTo>
                                  <a:lnTo>
                                    <a:pt x="16" y="94"/>
                                  </a:lnTo>
                                  <a:lnTo>
                                    <a:pt x="34" y="106"/>
                                  </a:lnTo>
                                  <a:lnTo>
                                    <a:pt x="46" y="109"/>
                                  </a:lnTo>
                                  <a:lnTo>
                                    <a:pt x="46" y="55"/>
                                  </a:lnTo>
                                  <a:lnTo>
                                    <a:pt x="110" y="55"/>
                                  </a:lnTo>
                                  <a:lnTo>
                                    <a:pt x="105" y="34"/>
                                  </a:lnTo>
                                  <a:lnTo>
                                    <a:pt x="94" y="16"/>
                                  </a:lnTo>
                                  <a:lnTo>
                                    <a:pt x="76" y="5"/>
                                  </a:lnTo>
                                  <a:lnTo>
                                    <a:pt x="55"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63"/>
                          <wps:cNvSpPr>
                            <a:spLocks/>
                          </wps:cNvSpPr>
                          <wps:spPr bwMode="auto">
                            <a:xfrm>
                              <a:off x="10041" y="-719"/>
                              <a:ext cx="110" cy="575"/>
                            </a:xfrm>
                            <a:custGeom>
                              <a:avLst/>
                              <a:gdLst>
                                <a:gd name="T0" fmla="+- 0 10105 10041"/>
                                <a:gd name="T1" fmla="*/ T0 w 110"/>
                                <a:gd name="T2" fmla="+- 0 -664 -719"/>
                                <a:gd name="T3" fmla="*/ -664 h 575"/>
                                <a:gd name="T4" fmla="+- 0 10087 10041"/>
                                <a:gd name="T5" fmla="*/ T4 w 110"/>
                                <a:gd name="T6" fmla="+- 0 -664 -719"/>
                                <a:gd name="T7" fmla="*/ -664 h 575"/>
                                <a:gd name="T8" fmla="+- 0 10087 10041"/>
                                <a:gd name="T9" fmla="*/ T8 w 110"/>
                                <a:gd name="T10" fmla="+- 0 -610 -719"/>
                                <a:gd name="T11" fmla="*/ -610 h 575"/>
                                <a:gd name="T12" fmla="+- 0 10105 10041"/>
                                <a:gd name="T13" fmla="*/ T12 w 110"/>
                                <a:gd name="T14" fmla="+- 0 -610 -719"/>
                                <a:gd name="T15" fmla="*/ -610 h 575"/>
                                <a:gd name="T16" fmla="+- 0 10105 10041"/>
                                <a:gd name="T17" fmla="*/ T16 w 110"/>
                                <a:gd name="T18" fmla="+- 0 -664 -719"/>
                                <a:gd name="T19" fmla="*/ -664 h 575"/>
                              </a:gdLst>
                              <a:ahLst/>
                              <a:cxnLst>
                                <a:cxn ang="0">
                                  <a:pos x="T1" y="T3"/>
                                </a:cxn>
                                <a:cxn ang="0">
                                  <a:pos x="T5" y="T7"/>
                                </a:cxn>
                                <a:cxn ang="0">
                                  <a:pos x="T9" y="T11"/>
                                </a:cxn>
                                <a:cxn ang="0">
                                  <a:pos x="T13" y="T15"/>
                                </a:cxn>
                                <a:cxn ang="0">
                                  <a:pos x="T17" y="T19"/>
                                </a:cxn>
                              </a:cxnLst>
                              <a:rect l="0" t="0" r="r" b="b"/>
                              <a:pathLst>
                                <a:path w="110" h="575">
                                  <a:moveTo>
                                    <a:pt x="64" y="55"/>
                                  </a:moveTo>
                                  <a:lnTo>
                                    <a:pt x="46" y="55"/>
                                  </a:lnTo>
                                  <a:lnTo>
                                    <a:pt x="46" y="109"/>
                                  </a:lnTo>
                                  <a:lnTo>
                                    <a:pt x="64" y="109"/>
                                  </a:lnTo>
                                  <a:lnTo>
                                    <a:pt x="64" y="5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62"/>
                          <wps:cNvSpPr>
                            <a:spLocks/>
                          </wps:cNvSpPr>
                          <wps:spPr bwMode="auto">
                            <a:xfrm>
                              <a:off x="10041" y="-719"/>
                              <a:ext cx="110" cy="575"/>
                            </a:xfrm>
                            <a:custGeom>
                              <a:avLst/>
                              <a:gdLst>
                                <a:gd name="T0" fmla="+- 0 10151 10041"/>
                                <a:gd name="T1" fmla="*/ T0 w 110"/>
                                <a:gd name="T2" fmla="+- 0 -664 -719"/>
                                <a:gd name="T3" fmla="*/ -664 h 575"/>
                                <a:gd name="T4" fmla="+- 0 10105 10041"/>
                                <a:gd name="T5" fmla="*/ T4 w 110"/>
                                <a:gd name="T6" fmla="+- 0 -664 -719"/>
                                <a:gd name="T7" fmla="*/ -664 h 575"/>
                                <a:gd name="T8" fmla="+- 0 10105 10041"/>
                                <a:gd name="T9" fmla="*/ T8 w 110"/>
                                <a:gd name="T10" fmla="+- 0 -610 -719"/>
                                <a:gd name="T11" fmla="*/ -610 h 575"/>
                                <a:gd name="T12" fmla="+- 0 10117 10041"/>
                                <a:gd name="T13" fmla="*/ T12 w 110"/>
                                <a:gd name="T14" fmla="+- 0 -613 -719"/>
                                <a:gd name="T15" fmla="*/ -613 h 575"/>
                                <a:gd name="T16" fmla="+- 0 10135 10041"/>
                                <a:gd name="T17" fmla="*/ T16 w 110"/>
                                <a:gd name="T18" fmla="+- 0 -625 -719"/>
                                <a:gd name="T19" fmla="*/ -625 h 575"/>
                                <a:gd name="T20" fmla="+- 0 10147 10041"/>
                                <a:gd name="T21" fmla="*/ T20 w 110"/>
                                <a:gd name="T22" fmla="+- 0 -642 -719"/>
                                <a:gd name="T23" fmla="*/ -642 h 575"/>
                                <a:gd name="T24" fmla="+- 0 10151 10041"/>
                                <a:gd name="T25" fmla="*/ T24 w 110"/>
                                <a:gd name="T26" fmla="+- 0 -664 -719"/>
                                <a:gd name="T27" fmla="*/ -664 h 575"/>
                              </a:gdLst>
                              <a:ahLst/>
                              <a:cxnLst>
                                <a:cxn ang="0">
                                  <a:pos x="T1" y="T3"/>
                                </a:cxn>
                                <a:cxn ang="0">
                                  <a:pos x="T5" y="T7"/>
                                </a:cxn>
                                <a:cxn ang="0">
                                  <a:pos x="T9" y="T11"/>
                                </a:cxn>
                                <a:cxn ang="0">
                                  <a:pos x="T13" y="T15"/>
                                </a:cxn>
                                <a:cxn ang="0">
                                  <a:pos x="T17" y="T19"/>
                                </a:cxn>
                                <a:cxn ang="0">
                                  <a:pos x="T21" y="T23"/>
                                </a:cxn>
                                <a:cxn ang="0">
                                  <a:pos x="T25" y="T27"/>
                                </a:cxn>
                              </a:cxnLst>
                              <a:rect l="0" t="0" r="r" b="b"/>
                              <a:pathLst>
                                <a:path w="110" h="575">
                                  <a:moveTo>
                                    <a:pt x="110" y="55"/>
                                  </a:moveTo>
                                  <a:lnTo>
                                    <a:pt x="64" y="55"/>
                                  </a:lnTo>
                                  <a:lnTo>
                                    <a:pt x="64" y="109"/>
                                  </a:lnTo>
                                  <a:lnTo>
                                    <a:pt x="76" y="106"/>
                                  </a:lnTo>
                                  <a:lnTo>
                                    <a:pt x="94" y="94"/>
                                  </a:lnTo>
                                  <a:lnTo>
                                    <a:pt x="106" y="77"/>
                                  </a:lnTo>
                                  <a:lnTo>
                                    <a:pt x="110" y="5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561" descr="ю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327" y="704"/>
                              <a:ext cx="52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777" y="40"/>
                              <a:ext cx="64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F5FFFBA" id="Group 558" o:spid="_x0000_s1026" style="position:absolute;margin-left:132.2pt;margin-top:-43.3pt;width:389.7pt;height:101.4pt;z-index:-251700736;mso-position-horizontal-relative:page" coordorigin="2644,-866" coordsize="7794,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">
                <v:shape id="Picture 567" o:spid="_x0000_s1027" type="#_x0000_t75" alt="юя" style="position:absolute;left:2644;top:-866;width:7794;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">
                  <v:imagedata r:id="rId122" o:title="юя"/>
                </v:shape>
                <v:shape id="Picture 566" o:spid="_x0000_s1028" type="#_x0000_t75" alt="юя" style="position:absolute;left:2750;top:-824;width:6210;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">
                  <v:imagedata r:id="rId123" o:title="юя"/>
                </v:shape>
                <v:group id="Group 559" o:spid="_x0000_s1029" style="position:absolute;left:10041;top:-719;width:110;height:575" coordorigin="10041,-719" coordsize="1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65" o:spid="_x0000_s1030" style="position:absolute;left:10041;top:-719;width:110;height:575;visibility:visible;mso-wrap-style:square;v-text-anchor:top" coordsize="1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" path="m64,110r-18,l47,575r18,l64,110xe" fillcolor="#4b5f3e" stroked="f">
                    <v:path arrowok="t" o:connecttype="custom" o:connectlocs="64,-609;46,-609;47,-144;65,-144;64,-609" o:connectangles="0,0,0,0,0"/>
                  </v:shape>
                  <v:shape id="Freeform 564" o:spid="_x0000_s1031" style="position:absolute;left:10041;top:-719;width:110;height:575;visibility:visible;mso-wrap-style:square;v-text-anchor:top" coordsize="1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" path="m55,l33,5,16,17,4,34,,55,4,77,16,94r18,12l46,109r,-54l110,55,105,34,94,16,76,5,55,xe" fillcolor="#4b5f3e" stroked="f">
                    <v:path arrowok="t" o:connecttype="custom" o:connectlocs="55,-719;33,-714;16,-702;4,-685;0,-664;4,-642;16,-625;34,-613;46,-610;46,-664;110,-664;105,-685;94,-703;76,-714;55,-719" o:connectangles="0,0,0,0,0,0,0,0,0,0,0,0,0,0,0"/>
                  </v:shape>
                  <v:shape id="Freeform 563" o:spid="_x0000_s1032" style="position:absolute;left:10041;top:-719;width:110;height:575;visibility:visible;mso-wrap-style:square;v-text-anchor:top" coordsize="1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" path="m64,55r-18,l46,109r18,l64,55xe" fillcolor="#4b5f3e" stroked="f">
                    <v:path arrowok="t" o:connecttype="custom" o:connectlocs="64,-664;46,-664;46,-610;64,-610;64,-664" o:connectangles="0,0,0,0,0"/>
                  </v:shape>
                  <v:shape id="Freeform 562" o:spid="_x0000_s1033" style="position:absolute;left:10041;top:-719;width:110;height:575;visibility:visible;mso-wrap-style:square;v-text-anchor:top" coordsize="1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" path="m110,55r-46,l64,109r12,-3l94,94,106,77r4,-22xe" fillcolor="#4b5f3e" stroked="f">
                    <v:path arrowok="t" o:connecttype="custom" o:connectlocs="110,-664;64,-664;64,-610;76,-613;94,-625;106,-642;110,-664" o:connectangles="0,0,0,0,0,0,0"/>
                  </v:shape>
                  <v:shape id="Picture 561" o:spid="_x0000_s1034" type="#_x0000_t75" alt="юя" style="position:absolute;left:9327;top:704;width:528;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">
                    <v:imagedata r:id="rId124" o:title="юя"/>
                  </v:shape>
                  <v:shape id="Picture 560" o:spid="_x0000_s1035" type="#_x0000_t75" style="position:absolute;left:9777;top:40;width:644;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">
                    <v:imagedata r:id="rId125" o:title=""/>
                  </v:shape>
                </v:group>
                <w10:wrap anchorx="page"/>
              </v:group>
            </w:pict>
          </mc:Fallback>
        </mc:AlternateContent>
      </w:r>
      <w:r w:rsidR="003B2BAC">
        <w:rPr>
          <w:rFonts w:ascii="Verdana"/>
          <w:color w:val="4B5F3E"/>
          <w:sz w:val="51"/>
        </w:rPr>
        <w:t>?</w:t>
      </w:r>
    </w:p>
    <w:p w:rsidR="002D6318" w:rsidRDefault="002D6318">
      <w:pPr>
        <w:spacing w:before="6" w:line="170" w:lineRule="exact"/>
        <w:rPr>
          <w:sz w:val="17"/>
          <w:szCs w:val="17"/>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3B2BAC">
      <w:pPr>
        <w:spacing w:before="74" w:line="283" w:lineRule="auto"/>
        <w:ind w:left="1521" w:right="352" w:hanging="1"/>
        <w:jc w:val="both"/>
        <w:rPr>
          <w:rFonts w:ascii="Verdana" w:eastAsia="Verdana" w:hAnsi="Verdana" w:cs="Verdana"/>
          <w:sz w:val="14"/>
          <w:szCs w:val="14"/>
        </w:rPr>
      </w:pPr>
      <w:bookmarkStart w:id="99" w:name="_bookmark53"/>
      <w:bookmarkEnd w:id="99"/>
      <w:r>
        <w:rPr>
          <w:rFonts w:ascii="Verdana" w:hAnsi="Verdana"/>
          <w:b/>
          <w:color w:val="9FA900"/>
          <w:sz w:val="14"/>
        </w:rPr>
        <w:t xml:space="preserve">Фигура 11 </w:t>
      </w:r>
      <w:r>
        <w:rPr>
          <w:rFonts w:ascii="Verdana" w:hAnsi="Verdana"/>
          <w:sz w:val="14"/>
        </w:rPr>
        <w:t>-</w:t>
      </w:r>
      <w:r>
        <w:rPr>
          <w:rFonts w:ascii="Verdana" w:hAnsi="Verdana"/>
          <w:color w:val="000000"/>
          <w:sz w:val="14"/>
        </w:rPr>
        <w:t xml:space="preserve"> Опростена времева схема за прилагане на вечно съхранение</w:t>
      </w:r>
      <w:r>
        <w:rPr>
          <w:rFonts w:ascii="Verdana" w:hAnsi="Verdana"/>
          <w:sz w:val="14"/>
        </w:rPr>
        <w:t>.</w:t>
      </w:r>
      <w:r>
        <w:rPr>
          <w:rFonts w:ascii="Verdana" w:hAnsi="Verdana"/>
          <w:color w:val="000000"/>
          <w:sz w:val="14"/>
        </w:rPr>
        <w:t xml:space="preserve"> Предполага се, че последователността "изграждане - експлоатация - извеждане от експлоатация ", съчетана с операциите по преопаковане/повторно кондициониране на отпадъците, се повтаря в продължение на стотици хиляди години или дори за период от около един милион години.</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16" w:line="180" w:lineRule="exact"/>
        <w:rPr>
          <w:sz w:val="18"/>
          <w:szCs w:val="18"/>
        </w:rPr>
      </w:pPr>
    </w:p>
    <w:p w:rsidR="002D6318" w:rsidRDefault="003B2BAC">
      <w:pPr>
        <w:spacing w:line="281" w:lineRule="auto"/>
        <w:ind w:left="103" w:right="450" w:hanging="1"/>
        <w:rPr>
          <w:rFonts w:ascii="Verdana" w:eastAsia="Verdana" w:hAnsi="Verdana" w:cs="Verdana"/>
          <w:sz w:val="14"/>
          <w:szCs w:val="14"/>
        </w:rPr>
      </w:pPr>
      <w:bookmarkStart w:id="100" w:name="_bookmark54"/>
      <w:bookmarkEnd w:id="100"/>
      <w:r>
        <w:rPr>
          <w:rFonts w:ascii="Verdana" w:hAnsi="Verdana"/>
          <w:b/>
          <w:color w:val="9FA900"/>
          <w:sz w:val="14"/>
        </w:rPr>
        <w:t xml:space="preserve">Таблица 6 </w:t>
      </w:r>
      <w:r>
        <w:rPr>
          <w:rFonts w:ascii="Verdana" w:hAnsi="Verdana"/>
          <w:color w:val="000000"/>
          <w:sz w:val="14"/>
        </w:rPr>
        <w:t>– Обобщение на основните предимства и недостатъци на вечното съхранение, което не е в съответствие с Директива 2011/70/Евратом и се счита за неприемливо от AFCN</w:t>
      </w:r>
      <w:r>
        <w:rPr>
          <w:rFonts w:ascii="Verdana" w:hAnsi="Verdana"/>
          <w:sz w:val="14"/>
        </w:rPr>
        <w:t>.</w:t>
      </w:r>
    </w:p>
    <w:p w:rsidR="002D6318" w:rsidRDefault="002D6318">
      <w:pPr>
        <w:spacing w:before="1" w:line="140" w:lineRule="exact"/>
        <w:rPr>
          <w:sz w:val="14"/>
          <w:szCs w:val="14"/>
        </w:rPr>
      </w:pPr>
    </w:p>
    <w:tbl>
      <w:tblPr>
        <w:tblW w:w="0" w:type="auto"/>
        <w:tblInd w:w="103" w:type="dxa"/>
        <w:tblLayout w:type="fixed"/>
        <w:tblCellMar>
          <w:left w:w="0" w:type="dxa"/>
          <w:right w:w="0" w:type="dxa"/>
        </w:tblCellMar>
        <w:tblLook w:val="01E0" w:firstRow="1" w:lastRow="1" w:firstColumn="1" w:lastColumn="1" w:noHBand="0" w:noVBand="0"/>
      </w:tblPr>
      <w:tblGrid>
        <w:gridCol w:w="3703"/>
        <w:gridCol w:w="5379"/>
      </w:tblGrid>
      <w:tr w:rsidR="002D6318">
        <w:trPr>
          <w:trHeight w:hRule="exact" w:val="396"/>
        </w:trPr>
        <w:tc>
          <w:tcPr>
            <w:tcW w:w="3703" w:type="dxa"/>
            <w:tcBorders>
              <w:top w:val="nil"/>
              <w:left w:val="nil"/>
              <w:bottom w:val="nil"/>
              <w:right w:val="nil"/>
            </w:tcBorders>
            <w:shd w:val="clear" w:color="auto" w:fill="9FA900"/>
          </w:tcPr>
          <w:p w:rsidR="002D6318" w:rsidRDefault="003B2BAC">
            <w:pPr>
              <w:pStyle w:val="TableParagraph"/>
              <w:spacing w:before="113"/>
              <w:ind w:left="400"/>
              <w:rPr>
                <w:rFonts w:ascii="Verdana" w:eastAsia="Verdana" w:hAnsi="Verdana" w:cs="Verdana"/>
                <w:sz w:val="14"/>
                <w:szCs w:val="14"/>
              </w:rPr>
            </w:pPr>
            <w:r>
              <w:rPr>
                <w:rFonts w:ascii="Verdana"/>
                <w:b/>
                <w:color w:val="FFFFFF"/>
                <w:sz w:val="14"/>
              </w:rPr>
              <w:t>Ползи</w:t>
            </w:r>
          </w:p>
        </w:tc>
        <w:tc>
          <w:tcPr>
            <w:tcW w:w="5379" w:type="dxa"/>
            <w:tcBorders>
              <w:top w:val="nil"/>
              <w:left w:val="nil"/>
              <w:bottom w:val="nil"/>
              <w:right w:val="nil"/>
            </w:tcBorders>
            <w:shd w:val="clear" w:color="auto" w:fill="9FA900"/>
          </w:tcPr>
          <w:p w:rsidR="002D6318" w:rsidRDefault="003B2BAC">
            <w:pPr>
              <w:pStyle w:val="TableParagraph"/>
              <w:spacing w:before="113"/>
              <w:ind w:left="394"/>
              <w:rPr>
                <w:rFonts w:ascii="Verdana" w:eastAsia="Verdana" w:hAnsi="Verdana" w:cs="Verdana"/>
                <w:sz w:val="14"/>
                <w:szCs w:val="14"/>
              </w:rPr>
            </w:pPr>
            <w:r>
              <w:rPr>
                <w:rFonts w:ascii="Verdana" w:hAnsi="Verdana"/>
                <w:b/>
                <w:color w:val="FFFFFF"/>
                <w:sz w:val="14"/>
              </w:rPr>
              <w:t>Недостатъци</w:t>
            </w:r>
          </w:p>
        </w:tc>
      </w:tr>
      <w:tr w:rsidR="002D6318" w:rsidRPr="00C67C36">
        <w:trPr>
          <w:trHeight w:hRule="exact" w:val="305"/>
        </w:trPr>
        <w:tc>
          <w:tcPr>
            <w:tcW w:w="9082" w:type="dxa"/>
            <w:gridSpan w:val="2"/>
            <w:tcBorders>
              <w:top w:val="nil"/>
              <w:left w:val="nil"/>
              <w:bottom w:val="nil"/>
              <w:right w:val="nil"/>
            </w:tcBorders>
          </w:tcPr>
          <w:p w:rsidR="002D6318" w:rsidRPr="00C67C36" w:rsidRDefault="003B2BAC">
            <w:pPr>
              <w:pStyle w:val="TableParagraph"/>
              <w:spacing w:before="101"/>
              <w:ind w:left="64"/>
              <w:rPr>
                <w:rFonts w:eastAsia="Verdana" w:cstheme="minorHAnsi"/>
                <w:sz w:val="14"/>
                <w:szCs w:val="14"/>
              </w:rPr>
            </w:pPr>
            <w:r w:rsidRPr="00C67C36">
              <w:rPr>
                <w:rFonts w:cstheme="minorHAnsi"/>
                <w:b/>
                <w:color w:val="4B5F3E"/>
                <w:sz w:val="14"/>
                <w:szCs w:val="14"/>
              </w:rPr>
              <w:t>Безопасност и околна среда</w:t>
            </w:r>
          </w:p>
        </w:tc>
      </w:tr>
      <w:tr w:rsidR="002D6318" w:rsidRPr="00C67C36">
        <w:trPr>
          <w:trHeight w:hRule="exact" w:val="817"/>
        </w:trPr>
        <w:tc>
          <w:tcPr>
            <w:tcW w:w="3703" w:type="dxa"/>
            <w:tcBorders>
              <w:top w:val="nil"/>
              <w:left w:val="nil"/>
              <w:bottom w:val="nil"/>
              <w:right w:val="nil"/>
            </w:tcBorders>
          </w:tcPr>
          <w:p w:rsidR="002D6318" w:rsidRPr="00C67C36" w:rsidRDefault="003B2BAC">
            <w:pPr>
              <w:pStyle w:val="ListParagraph"/>
              <w:numPr>
                <w:ilvl w:val="0"/>
                <w:numId w:val="23"/>
              </w:numPr>
              <w:tabs>
                <w:tab w:val="left" w:pos="696"/>
              </w:tabs>
              <w:spacing w:before="11"/>
              <w:rPr>
                <w:rFonts w:eastAsia="Verdana" w:cstheme="minorHAnsi"/>
                <w:sz w:val="14"/>
                <w:szCs w:val="14"/>
              </w:rPr>
            </w:pPr>
            <w:r w:rsidRPr="00C67C36">
              <w:rPr>
                <w:rFonts w:cstheme="minorHAnsi"/>
                <w:i/>
                <w:color w:val="000000"/>
                <w:sz w:val="14"/>
                <w:szCs w:val="14"/>
              </w:rPr>
              <w:t>като при дългосрочно съхранение</w:t>
            </w:r>
          </w:p>
          <w:p w:rsidR="002D6318" w:rsidRPr="00C67C36" w:rsidRDefault="003B2BAC">
            <w:pPr>
              <w:pStyle w:val="TableParagraph"/>
              <w:tabs>
                <w:tab w:val="left" w:pos="3700"/>
              </w:tabs>
              <w:spacing w:before="144" w:line="329" w:lineRule="exact"/>
              <w:rPr>
                <w:rFonts w:eastAsia="Times New Roman" w:cstheme="minorHAnsi"/>
                <w:sz w:val="14"/>
                <w:szCs w:val="14"/>
              </w:rPr>
            </w:pPr>
            <w:r w:rsidRPr="00C67C36">
              <w:rPr>
                <w:rFonts w:cstheme="minorHAnsi"/>
                <w:color w:val="9FA900"/>
                <w:sz w:val="14"/>
                <w:szCs w:val="14"/>
                <w:u w:val="single" w:color="4B5F3E"/>
              </w:rPr>
              <w:t xml:space="preserve"> </w:t>
            </w:r>
            <w:r w:rsidRPr="00C67C36">
              <w:rPr>
                <w:rFonts w:cstheme="minorHAnsi"/>
                <w:color w:val="9FA900"/>
                <w:sz w:val="14"/>
                <w:szCs w:val="14"/>
                <w:u w:val="single" w:color="4B5F3E"/>
              </w:rPr>
              <w:tab/>
            </w:r>
          </w:p>
        </w:tc>
        <w:tc>
          <w:tcPr>
            <w:tcW w:w="5379" w:type="dxa"/>
            <w:tcBorders>
              <w:top w:val="nil"/>
              <w:left w:val="nil"/>
              <w:bottom w:val="nil"/>
              <w:right w:val="nil"/>
            </w:tcBorders>
          </w:tcPr>
          <w:p w:rsidR="002D6318" w:rsidRPr="00C67C36" w:rsidRDefault="003B2BAC">
            <w:pPr>
              <w:pStyle w:val="ListParagraph"/>
              <w:numPr>
                <w:ilvl w:val="0"/>
                <w:numId w:val="22"/>
              </w:numPr>
              <w:tabs>
                <w:tab w:val="left" w:pos="675"/>
              </w:tabs>
              <w:spacing w:before="37" w:line="294" w:lineRule="exact"/>
              <w:ind w:hanging="280"/>
              <w:rPr>
                <w:rFonts w:eastAsia="Verdana" w:cstheme="minorHAnsi"/>
                <w:sz w:val="14"/>
                <w:szCs w:val="14"/>
              </w:rPr>
            </w:pPr>
            <w:r w:rsidRPr="00C67C36">
              <w:rPr>
                <w:rFonts w:cstheme="minorHAnsi"/>
                <w:i/>
                <w:color w:val="000000"/>
                <w:sz w:val="14"/>
                <w:szCs w:val="14"/>
              </w:rPr>
              <w:t>като при дългосрочно съхранение</w:t>
            </w:r>
          </w:p>
          <w:p w:rsidR="002D6318" w:rsidRPr="00C67C36" w:rsidRDefault="003B2BAC">
            <w:pPr>
              <w:pStyle w:val="TableParagraph"/>
              <w:spacing w:line="131" w:lineRule="exact"/>
              <w:ind w:left="674"/>
              <w:rPr>
                <w:rFonts w:eastAsia="Verdana" w:cstheme="minorHAnsi"/>
                <w:sz w:val="14"/>
                <w:szCs w:val="14"/>
              </w:rPr>
            </w:pPr>
            <w:r w:rsidRPr="00C67C36">
              <w:rPr>
                <w:rFonts w:cstheme="minorHAnsi"/>
                <w:sz w:val="14"/>
                <w:szCs w:val="14"/>
              </w:rPr>
              <w:t>+</w:t>
            </w:r>
          </w:p>
          <w:p w:rsidR="002D6318" w:rsidRPr="00C67C36" w:rsidRDefault="003B2BAC">
            <w:pPr>
              <w:pStyle w:val="ListParagraph"/>
              <w:numPr>
                <w:ilvl w:val="0"/>
                <w:numId w:val="22"/>
              </w:numPr>
              <w:tabs>
                <w:tab w:val="left" w:pos="675"/>
              </w:tabs>
              <w:spacing w:before="36" w:line="319" w:lineRule="exact"/>
              <w:ind w:hanging="280"/>
              <w:rPr>
                <w:rFonts w:eastAsia="Verdana" w:cstheme="minorHAnsi"/>
                <w:sz w:val="14"/>
                <w:szCs w:val="14"/>
              </w:rPr>
            </w:pPr>
            <w:r w:rsidRPr="00C67C36">
              <w:rPr>
                <w:rFonts w:cstheme="minorHAnsi"/>
                <w:color w:val="000000"/>
                <w:sz w:val="14"/>
                <w:szCs w:val="14"/>
              </w:rPr>
              <w:t>изисква периодична смяна на сградите</w:t>
            </w:r>
          </w:p>
        </w:tc>
      </w:tr>
      <w:tr w:rsidR="002D6318" w:rsidRPr="00C67C36">
        <w:trPr>
          <w:trHeight w:hRule="exact" w:val="174"/>
        </w:trPr>
        <w:tc>
          <w:tcPr>
            <w:tcW w:w="9082" w:type="dxa"/>
            <w:gridSpan w:val="2"/>
            <w:tcBorders>
              <w:top w:val="nil"/>
              <w:left w:val="nil"/>
              <w:bottom w:val="nil"/>
              <w:right w:val="nil"/>
            </w:tcBorders>
          </w:tcPr>
          <w:p w:rsidR="002D6318" w:rsidRPr="00C67C36" w:rsidRDefault="003B2BAC">
            <w:pPr>
              <w:pStyle w:val="TableParagraph"/>
              <w:spacing w:line="136" w:lineRule="exact"/>
              <w:ind w:left="64"/>
              <w:rPr>
                <w:rFonts w:eastAsia="Verdana" w:cstheme="minorHAnsi"/>
                <w:sz w:val="14"/>
                <w:szCs w:val="14"/>
              </w:rPr>
            </w:pPr>
            <w:r w:rsidRPr="00C67C36">
              <w:rPr>
                <w:rFonts w:cstheme="minorHAnsi"/>
                <w:b/>
                <w:color w:val="4B5F3E"/>
                <w:sz w:val="14"/>
                <w:szCs w:val="14"/>
              </w:rPr>
              <w:t>Сигурност</w:t>
            </w:r>
          </w:p>
        </w:tc>
      </w:tr>
      <w:tr w:rsidR="002D6318" w:rsidRPr="00C67C36">
        <w:trPr>
          <w:trHeight w:hRule="exact" w:val="377"/>
        </w:trPr>
        <w:tc>
          <w:tcPr>
            <w:tcW w:w="9082" w:type="dxa"/>
            <w:gridSpan w:val="2"/>
            <w:tcBorders>
              <w:top w:val="nil"/>
              <w:left w:val="nil"/>
              <w:bottom w:val="nil"/>
              <w:right w:val="nil"/>
            </w:tcBorders>
          </w:tcPr>
          <w:p w:rsidR="002D6318" w:rsidRPr="00C67C36" w:rsidRDefault="003B2BAC">
            <w:pPr>
              <w:pStyle w:val="ListParagraph"/>
              <w:numPr>
                <w:ilvl w:val="0"/>
                <w:numId w:val="21"/>
              </w:numPr>
              <w:tabs>
                <w:tab w:val="left" w:pos="4378"/>
              </w:tabs>
              <w:spacing w:before="15"/>
              <w:rPr>
                <w:rFonts w:eastAsia="Verdana" w:cstheme="minorHAnsi"/>
                <w:sz w:val="14"/>
                <w:szCs w:val="14"/>
              </w:rPr>
            </w:pPr>
            <w:r w:rsidRPr="00C67C36">
              <w:rPr>
                <w:rFonts w:cstheme="minorHAnsi"/>
                <w:i/>
                <w:color w:val="000000"/>
                <w:sz w:val="14"/>
                <w:szCs w:val="14"/>
              </w:rPr>
              <w:t>като при дългосрочно съхранение</w:t>
            </w:r>
          </w:p>
        </w:tc>
      </w:tr>
      <w:tr w:rsidR="002D6318" w:rsidRPr="00C67C36">
        <w:trPr>
          <w:trHeight w:hRule="exact" w:val="205"/>
        </w:trPr>
        <w:tc>
          <w:tcPr>
            <w:tcW w:w="9082" w:type="dxa"/>
            <w:gridSpan w:val="2"/>
            <w:tcBorders>
              <w:top w:val="nil"/>
              <w:left w:val="nil"/>
              <w:bottom w:val="nil"/>
              <w:right w:val="nil"/>
            </w:tcBorders>
          </w:tcPr>
          <w:p w:rsidR="002D6318" w:rsidRPr="00C67C36" w:rsidRDefault="003B2BAC">
            <w:pPr>
              <w:pStyle w:val="TableParagraph"/>
              <w:spacing w:before="8"/>
              <w:ind w:left="64"/>
              <w:rPr>
                <w:rFonts w:eastAsia="Verdana" w:cstheme="minorHAnsi"/>
                <w:sz w:val="14"/>
                <w:szCs w:val="14"/>
              </w:rPr>
            </w:pPr>
            <w:r w:rsidRPr="00C67C36">
              <w:rPr>
                <w:rFonts w:cstheme="minorHAnsi"/>
                <w:b/>
                <w:color w:val="4B5F3E"/>
                <w:sz w:val="14"/>
                <w:szCs w:val="14"/>
              </w:rPr>
              <w:t>Наука и технологии</w:t>
            </w:r>
          </w:p>
        </w:tc>
      </w:tr>
      <w:tr w:rsidR="002D6318" w:rsidRPr="00C67C36">
        <w:trPr>
          <w:trHeight w:hRule="exact" w:val="366"/>
        </w:trPr>
        <w:tc>
          <w:tcPr>
            <w:tcW w:w="9082" w:type="dxa"/>
            <w:gridSpan w:val="2"/>
            <w:tcBorders>
              <w:top w:val="nil"/>
              <w:left w:val="nil"/>
              <w:bottom w:val="nil"/>
              <w:right w:val="nil"/>
            </w:tcBorders>
          </w:tcPr>
          <w:p w:rsidR="002D6318" w:rsidRPr="00C67C36" w:rsidRDefault="003B2BAC">
            <w:pPr>
              <w:pStyle w:val="ListParagraph"/>
              <w:numPr>
                <w:ilvl w:val="0"/>
                <w:numId w:val="20"/>
              </w:numPr>
              <w:tabs>
                <w:tab w:val="left" w:pos="696"/>
              </w:tabs>
              <w:spacing w:before="5"/>
              <w:rPr>
                <w:rFonts w:eastAsia="Verdana" w:cstheme="minorHAnsi"/>
                <w:sz w:val="14"/>
                <w:szCs w:val="14"/>
              </w:rPr>
            </w:pPr>
            <w:r w:rsidRPr="00C67C36">
              <w:rPr>
                <w:rFonts w:cstheme="minorHAnsi"/>
                <w:i/>
                <w:color w:val="000000"/>
                <w:sz w:val="14"/>
                <w:szCs w:val="14"/>
              </w:rPr>
              <w:t>като при дългосрочно съхранение</w:t>
            </w:r>
          </w:p>
        </w:tc>
      </w:tr>
      <w:tr w:rsidR="002D6318" w:rsidRPr="00C67C36">
        <w:trPr>
          <w:trHeight w:hRule="exact" w:val="211"/>
        </w:trPr>
        <w:tc>
          <w:tcPr>
            <w:tcW w:w="9082" w:type="dxa"/>
            <w:gridSpan w:val="2"/>
            <w:tcBorders>
              <w:top w:val="nil"/>
              <w:left w:val="nil"/>
              <w:bottom w:val="nil"/>
              <w:right w:val="nil"/>
            </w:tcBorders>
          </w:tcPr>
          <w:p w:rsidR="002D6318" w:rsidRPr="00C67C36" w:rsidRDefault="003B2BAC">
            <w:pPr>
              <w:pStyle w:val="TableParagraph"/>
              <w:spacing w:before="8"/>
              <w:ind w:left="64"/>
              <w:rPr>
                <w:rFonts w:eastAsia="Verdana" w:cstheme="minorHAnsi"/>
                <w:sz w:val="14"/>
                <w:szCs w:val="14"/>
              </w:rPr>
            </w:pPr>
            <w:r w:rsidRPr="00C67C36">
              <w:rPr>
                <w:rFonts w:cstheme="minorHAnsi"/>
                <w:b/>
                <w:color w:val="4B5F3E"/>
                <w:sz w:val="14"/>
                <w:szCs w:val="14"/>
              </w:rPr>
              <w:t>Етика и общество</w:t>
            </w:r>
          </w:p>
        </w:tc>
      </w:tr>
      <w:tr w:rsidR="002D6318" w:rsidRPr="00C67C36" w:rsidTr="003B2BAC">
        <w:trPr>
          <w:trHeight w:hRule="exact" w:val="1692"/>
        </w:trPr>
        <w:tc>
          <w:tcPr>
            <w:tcW w:w="9082" w:type="dxa"/>
            <w:gridSpan w:val="2"/>
            <w:tcBorders>
              <w:top w:val="nil"/>
              <w:left w:val="nil"/>
              <w:bottom w:val="single" w:sz="3" w:space="0" w:color="4B5F3E"/>
              <w:right w:val="nil"/>
            </w:tcBorders>
          </w:tcPr>
          <w:p w:rsidR="002D6318" w:rsidRPr="00C67C36" w:rsidRDefault="003B2BAC">
            <w:pPr>
              <w:pStyle w:val="ListParagraph"/>
              <w:numPr>
                <w:ilvl w:val="0"/>
                <w:numId w:val="19"/>
              </w:numPr>
              <w:tabs>
                <w:tab w:val="left" w:pos="4378"/>
              </w:tabs>
              <w:spacing w:before="102" w:line="139" w:lineRule="auto"/>
              <w:ind w:right="330"/>
              <w:rPr>
                <w:rFonts w:eastAsia="Verdana" w:cstheme="minorHAnsi"/>
                <w:sz w:val="14"/>
                <w:szCs w:val="14"/>
              </w:rPr>
            </w:pPr>
            <w:r w:rsidRPr="00C67C36">
              <w:rPr>
                <w:rFonts w:cstheme="minorHAnsi"/>
                <w:color w:val="000000"/>
                <w:sz w:val="14"/>
                <w:szCs w:val="14"/>
              </w:rPr>
              <w:t>изцяло прехвърля бремето върху бъдещите поколения, в продължение на стотици хиляди години, или дори за</w:t>
            </w:r>
          </w:p>
          <w:p w:rsidR="002D6318" w:rsidRPr="00C67C36" w:rsidRDefault="003B2BAC">
            <w:pPr>
              <w:pStyle w:val="TableParagraph"/>
              <w:spacing w:before="24"/>
              <w:ind w:left="4377"/>
              <w:rPr>
                <w:rFonts w:eastAsia="Verdana" w:cstheme="minorHAnsi"/>
                <w:sz w:val="14"/>
                <w:szCs w:val="14"/>
              </w:rPr>
            </w:pPr>
            <w:r w:rsidRPr="00C67C36">
              <w:rPr>
                <w:rFonts w:cstheme="minorHAnsi"/>
                <w:sz w:val="14"/>
                <w:szCs w:val="14"/>
              </w:rPr>
              <w:t>период от милион години:</w:t>
            </w:r>
          </w:p>
          <w:p w:rsidR="002D6318" w:rsidRPr="00C67C36" w:rsidRDefault="003B2BAC">
            <w:pPr>
              <w:pStyle w:val="TableParagraph"/>
              <w:spacing w:before="10"/>
              <w:ind w:left="4377"/>
              <w:rPr>
                <w:rFonts w:eastAsia="Verdana" w:cstheme="minorHAnsi"/>
                <w:sz w:val="14"/>
                <w:szCs w:val="14"/>
              </w:rPr>
            </w:pPr>
            <w:r w:rsidRPr="00C67C36">
              <w:rPr>
                <w:rFonts w:cstheme="minorHAnsi"/>
                <w:color w:val="9FA900"/>
                <w:sz w:val="14"/>
                <w:szCs w:val="14"/>
              </w:rPr>
              <w:t></w:t>
            </w:r>
            <w:r w:rsidRPr="00C67C36">
              <w:rPr>
                <w:rFonts w:cstheme="minorHAnsi"/>
                <w:color w:val="9FA900"/>
                <w:sz w:val="14"/>
                <w:szCs w:val="14"/>
              </w:rPr>
              <w:t></w:t>
            </w:r>
            <w:r w:rsidRPr="00C67C36">
              <w:rPr>
                <w:rFonts w:cstheme="minorHAnsi"/>
                <w:color w:val="000000"/>
                <w:sz w:val="14"/>
                <w:szCs w:val="14"/>
              </w:rPr>
              <w:t>контрол, поддръжка и наблюдение</w:t>
            </w:r>
          </w:p>
          <w:p w:rsidR="002D6318" w:rsidRPr="00C67C36" w:rsidRDefault="003B2BAC">
            <w:pPr>
              <w:pStyle w:val="TableParagraph"/>
              <w:spacing w:before="10"/>
              <w:ind w:left="4377"/>
              <w:rPr>
                <w:rFonts w:eastAsia="Verdana" w:cstheme="minorHAnsi"/>
                <w:sz w:val="14"/>
                <w:szCs w:val="14"/>
              </w:rPr>
            </w:pPr>
            <w:r w:rsidRPr="00C67C36">
              <w:rPr>
                <w:rFonts w:cstheme="minorHAnsi"/>
                <w:color w:val="9FA900"/>
                <w:sz w:val="14"/>
                <w:szCs w:val="14"/>
              </w:rPr>
              <w:t></w:t>
            </w:r>
            <w:r w:rsidRPr="00C67C36">
              <w:rPr>
                <w:rFonts w:cstheme="minorHAnsi"/>
                <w:color w:val="9FA900"/>
                <w:sz w:val="14"/>
                <w:szCs w:val="14"/>
              </w:rPr>
              <w:t></w:t>
            </w:r>
            <w:r w:rsidRPr="00C67C36">
              <w:rPr>
                <w:rFonts w:cstheme="minorHAnsi"/>
                <w:color w:val="000000"/>
                <w:sz w:val="14"/>
                <w:szCs w:val="14"/>
              </w:rPr>
              <w:t xml:space="preserve">трансфер на знания и </w:t>
            </w:r>
            <w:proofErr w:type="spellStart"/>
            <w:r w:rsidRPr="00C67C36">
              <w:rPr>
                <w:rFonts w:cstheme="minorHAnsi"/>
                <w:color w:val="000000"/>
                <w:sz w:val="14"/>
                <w:szCs w:val="14"/>
              </w:rPr>
              <w:t>ноу</w:t>
            </w:r>
            <w:proofErr w:type="spellEnd"/>
            <w:r w:rsidRPr="00C67C36">
              <w:rPr>
                <w:rFonts w:cstheme="minorHAnsi"/>
                <w:color w:val="000000"/>
                <w:sz w:val="14"/>
                <w:szCs w:val="14"/>
              </w:rPr>
              <w:t xml:space="preserve"> - </w:t>
            </w:r>
            <w:proofErr w:type="spellStart"/>
            <w:r w:rsidRPr="00C67C36">
              <w:rPr>
                <w:rFonts w:cstheme="minorHAnsi"/>
                <w:color w:val="000000"/>
                <w:sz w:val="14"/>
                <w:szCs w:val="14"/>
              </w:rPr>
              <w:t>хау</w:t>
            </w:r>
            <w:proofErr w:type="spellEnd"/>
          </w:p>
          <w:p w:rsidR="002D6318" w:rsidRPr="00C67C36" w:rsidRDefault="003B2BAC">
            <w:pPr>
              <w:pStyle w:val="TableParagraph"/>
              <w:spacing w:before="10"/>
              <w:ind w:left="4377"/>
              <w:rPr>
                <w:rFonts w:eastAsia="Verdana" w:cstheme="minorHAnsi"/>
                <w:sz w:val="14"/>
                <w:szCs w:val="14"/>
              </w:rPr>
            </w:pPr>
            <w:r w:rsidRPr="00C67C36">
              <w:rPr>
                <w:rFonts w:cstheme="minorHAnsi"/>
                <w:sz w:val="14"/>
                <w:szCs w:val="14"/>
              </w:rPr>
              <w:t xml:space="preserve">&lt;g </w:t>
            </w:r>
            <w:proofErr w:type="spellStart"/>
            <w:r w:rsidRPr="00C67C36">
              <w:rPr>
                <w:rFonts w:cstheme="minorHAnsi"/>
                <w:sz w:val="14"/>
                <w:szCs w:val="14"/>
              </w:rPr>
              <w:t>id</w:t>
            </w:r>
            <w:proofErr w:type="spellEnd"/>
            <w:r w:rsidRPr="00C67C36">
              <w:rPr>
                <w:rFonts w:cstheme="minorHAnsi"/>
                <w:sz w:val="14"/>
                <w:szCs w:val="14"/>
              </w:rPr>
              <w:t>="121190"&gt;периодично строителство на нови сгради&lt;/g&gt;</w:t>
            </w:r>
            <w:r w:rsidRPr="00C67C36">
              <w:rPr>
                <w:rFonts w:cstheme="minorHAnsi"/>
                <w:color w:val="9FA900"/>
                <w:sz w:val="14"/>
                <w:szCs w:val="14"/>
              </w:rPr>
              <w:t></w:t>
            </w:r>
            <w:r w:rsidRPr="00C67C36">
              <w:rPr>
                <w:rFonts w:cstheme="minorHAnsi"/>
                <w:color w:val="9FA900"/>
                <w:sz w:val="14"/>
                <w:szCs w:val="14"/>
              </w:rPr>
              <w:t></w:t>
            </w:r>
          </w:p>
          <w:p w:rsidR="002D6318" w:rsidRPr="00C67C36" w:rsidRDefault="003B2BAC">
            <w:pPr>
              <w:pStyle w:val="TableParagraph"/>
              <w:spacing w:before="10"/>
              <w:ind w:left="4377"/>
              <w:rPr>
                <w:rFonts w:eastAsia="Verdana" w:cstheme="minorHAnsi"/>
                <w:sz w:val="14"/>
                <w:szCs w:val="14"/>
              </w:rPr>
            </w:pPr>
            <w:r w:rsidRPr="00C67C36">
              <w:rPr>
                <w:rFonts w:cstheme="minorHAnsi"/>
                <w:sz w:val="14"/>
                <w:szCs w:val="14"/>
              </w:rPr>
              <w:t xml:space="preserve">&lt;g </w:t>
            </w:r>
            <w:proofErr w:type="spellStart"/>
            <w:r w:rsidRPr="00C67C36">
              <w:rPr>
                <w:rFonts w:cstheme="minorHAnsi"/>
                <w:sz w:val="14"/>
                <w:szCs w:val="14"/>
              </w:rPr>
              <w:t>id</w:t>
            </w:r>
            <w:proofErr w:type="spellEnd"/>
            <w:r w:rsidRPr="00C67C36">
              <w:rPr>
                <w:rFonts w:cstheme="minorHAnsi"/>
                <w:sz w:val="14"/>
                <w:szCs w:val="14"/>
              </w:rPr>
              <w:t>="121231"&gt;безкрайни инвестиции&lt;/g&gt;</w:t>
            </w:r>
            <w:r w:rsidRPr="00C67C36">
              <w:rPr>
                <w:rFonts w:cstheme="minorHAnsi"/>
                <w:color w:val="9FA900"/>
                <w:sz w:val="14"/>
                <w:szCs w:val="14"/>
              </w:rPr>
              <w:t></w:t>
            </w:r>
            <w:r w:rsidRPr="00C67C36">
              <w:rPr>
                <w:rFonts w:cstheme="minorHAnsi"/>
                <w:color w:val="9FA900"/>
                <w:sz w:val="14"/>
                <w:szCs w:val="14"/>
              </w:rPr>
              <w:t></w:t>
            </w:r>
          </w:p>
        </w:tc>
      </w:tr>
      <w:tr w:rsidR="002D6318" w:rsidRPr="00C67C36">
        <w:trPr>
          <w:trHeight w:hRule="exact" w:val="257"/>
        </w:trPr>
        <w:tc>
          <w:tcPr>
            <w:tcW w:w="9082" w:type="dxa"/>
            <w:gridSpan w:val="2"/>
            <w:tcBorders>
              <w:top w:val="single" w:sz="3" w:space="0" w:color="4B5F3E"/>
              <w:left w:val="nil"/>
              <w:bottom w:val="nil"/>
              <w:right w:val="nil"/>
            </w:tcBorders>
          </w:tcPr>
          <w:p w:rsidR="002D6318" w:rsidRPr="00C67C36" w:rsidRDefault="003B2BAC">
            <w:pPr>
              <w:pStyle w:val="TableParagraph"/>
              <w:spacing w:before="43"/>
              <w:ind w:left="64"/>
              <w:rPr>
                <w:rFonts w:eastAsia="Verdana" w:cstheme="minorHAnsi"/>
                <w:sz w:val="14"/>
                <w:szCs w:val="14"/>
              </w:rPr>
            </w:pPr>
            <w:r w:rsidRPr="00C67C36">
              <w:rPr>
                <w:rFonts w:cstheme="minorHAnsi"/>
                <w:b/>
                <w:color w:val="4B5F3E"/>
                <w:sz w:val="14"/>
                <w:szCs w:val="14"/>
              </w:rPr>
              <w:t>Икономика и финанси</w:t>
            </w:r>
          </w:p>
        </w:tc>
      </w:tr>
      <w:tr w:rsidR="002D6318" w:rsidRPr="00C67C36" w:rsidTr="003B2BAC">
        <w:trPr>
          <w:trHeight w:hRule="exact" w:val="869"/>
        </w:trPr>
        <w:tc>
          <w:tcPr>
            <w:tcW w:w="9082" w:type="dxa"/>
            <w:gridSpan w:val="2"/>
            <w:tcBorders>
              <w:top w:val="nil"/>
              <w:left w:val="nil"/>
              <w:bottom w:val="single" w:sz="3" w:space="0" w:color="4B5F3E"/>
              <w:right w:val="nil"/>
            </w:tcBorders>
          </w:tcPr>
          <w:p w:rsidR="002D6318" w:rsidRPr="00C67C36" w:rsidRDefault="003B2BAC">
            <w:pPr>
              <w:pStyle w:val="ListParagraph"/>
              <w:numPr>
                <w:ilvl w:val="0"/>
                <w:numId w:val="18"/>
              </w:numPr>
              <w:tabs>
                <w:tab w:val="left" w:pos="4378"/>
              </w:tabs>
              <w:spacing w:before="113" w:line="139" w:lineRule="auto"/>
              <w:ind w:right="165"/>
              <w:rPr>
                <w:rFonts w:eastAsia="Verdana" w:cstheme="minorHAnsi"/>
                <w:sz w:val="14"/>
                <w:szCs w:val="14"/>
              </w:rPr>
            </w:pPr>
            <w:r w:rsidRPr="00C67C36">
              <w:rPr>
                <w:rFonts w:cstheme="minorHAnsi"/>
                <w:color w:val="000000"/>
                <w:sz w:val="14"/>
                <w:szCs w:val="14"/>
              </w:rPr>
              <w:t>има постоянни и растящи разходи, невъзможни за количествено определяне, а следователно и за покриване съгласно принципа "замърсителят плаща"</w:t>
            </w:r>
          </w:p>
        </w:tc>
      </w:tr>
      <w:tr w:rsidR="002D6318" w:rsidRPr="00C67C36">
        <w:trPr>
          <w:trHeight w:hRule="exact" w:val="258"/>
        </w:trPr>
        <w:tc>
          <w:tcPr>
            <w:tcW w:w="9082" w:type="dxa"/>
            <w:gridSpan w:val="2"/>
            <w:tcBorders>
              <w:top w:val="single" w:sz="3" w:space="0" w:color="4B5F3E"/>
              <w:left w:val="nil"/>
              <w:bottom w:val="nil"/>
              <w:right w:val="nil"/>
            </w:tcBorders>
          </w:tcPr>
          <w:p w:rsidR="002D6318" w:rsidRPr="00C67C36" w:rsidRDefault="003B2BAC">
            <w:pPr>
              <w:pStyle w:val="TableParagraph"/>
              <w:spacing w:before="43"/>
              <w:ind w:left="64"/>
              <w:rPr>
                <w:rFonts w:eastAsia="Verdana" w:cstheme="minorHAnsi"/>
                <w:sz w:val="14"/>
                <w:szCs w:val="14"/>
              </w:rPr>
            </w:pPr>
            <w:r w:rsidRPr="00C67C36">
              <w:rPr>
                <w:rFonts w:cstheme="minorHAnsi"/>
                <w:b/>
                <w:color w:val="4B5F3E"/>
                <w:sz w:val="14"/>
                <w:szCs w:val="14"/>
              </w:rPr>
              <w:t>Оползотворяване на отпадъците</w:t>
            </w:r>
          </w:p>
        </w:tc>
      </w:tr>
      <w:tr w:rsidR="002D6318" w:rsidRPr="00C67C36">
        <w:trPr>
          <w:trHeight w:hRule="exact" w:val="354"/>
        </w:trPr>
        <w:tc>
          <w:tcPr>
            <w:tcW w:w="9082" w:type="dxa"/>
            <w:gridSpan w:val="2"/>
            <w:tcBorders>
              <w:top w:val="nil"/>
              <w:left w:val="nil"/>
              <w:bottom w:val="single" w:sz="12" w:space="0" w:color="9FA900"/>
              <w:right w:val="nil"/>
            </w:tcBorders>
          </w:tcPr>
          <w:p w:rsidR="002D6318" w:rsidRPr="00C67C36" w:rsidRDefault="003B2BAC">
            <w:pPr>
              <w:pStyle w:val="ListParagraph"/>
              <w:numPr>
                <w:ilvl w:val="0"/>
                <w:numId w:val="17"/>
              </w:numPr>
              <w:tabs>
                <w:tab w:val="left" w:pos="696"/>
              </w:tabs>
              <w:spacing w:before="23" w:line="300" w:lineRule="exact"/>
              <w:rPr>
                <w:rFonts w:eastAsia="Verdana" w:cstheme="minorHAnsi"/>
                <w:sz w:val="14"/>
                <w:szCs w:val="14"/>
              </w:rPr>
            </w:pPr>
            <w:r w:rsidRPr="00C67C36">
              <w:rPr>
                <w:rFonts w:cstheme="minorHAnsi"/>
                <w:i/>
                <w:color w:val="000000"/>
                <w:sz w:val="14"/>
                <w:szCs w:val="14"/>
              </w:rPr>
              <w:t>като при дългосрочно съхранение</w:t>
            </w:r>
          </w:p>
        </w:tc>
      </w:tr>
    </w:tbl>
    <w:p w:rsidR="002D6318" w:rsidRDefault="002D6318">
      <w:pPr>
        <w:spacing w:line="300" w:lineRule="exact"/>
        <w:rPr>
          <w:rFonts w:ascii="Verdana" w:eastAsia="Verdana" w:hAnsi="Verdana" w:cs="Verdana"/>
          <w:sz w:val="14"/>
          <w:szCs w:val="14"/>
        </w:rPr>
        <w:sectPr w:rsidR="002D6318">
          <w:pgSz w:w="11920" w:h="16860"/>
          <w:pgMar w:top="1600" w:right="1180" w:bottom="820" w:left="1200" w:header="0" w:footer="639" w:gutter="0"/>
          <w:cols w:space="708"/>
        </w:sectPr>
      </w:pPr>
    </w:p>
    <w:p w:rsidR="002D6318" w:rsidRDefault="003B2BAC">
      <w:pPr>
        <w:pStyle w:val="Heading5"/>
        <w:numPr>
          <w:ilvl w:val="2"/>
          <w:numId w:val="40"/>
        </w:numPr>
        <w:tabs>
          <w:tab w:val="left" w:pos="964"/>
        </w:tabs>
        <w:spacing w:before="100"/>
        <w:ind w:left="963" w:hanging="852"/>
        <w:jc w:val="both"/>
        <w:rPr>
          <w:b w:val="0"/>
          <w:bCs w:val="0"/>
        </w:rPr>
      </w:pPr>
      <w:bookmarkStart w:id="101" w:name="4.1.3_Entreposage_transformable_en_stock"/>
      <w:bookmarkStart w:id="102" w:name="_bookmark55"/>
      <w:bookmarkEnd w:id="101"/>
      <w:bookmarkEnd w:id="102"/>
      <w:r>
        <w:rPr>
          <w:color w:val="9FA900"/>
        </w:rPr>
        <w:lastRenderedPageBreak/>
        <w:t>Съхранение, преминаващо в погребване</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4" w:lineRule="auto"/>
        <w:ind w:right="1033"/>
        <w:jc w:val="both"/>
      </w:pPr>
      <w:r>
        <w:t xml:space="preserve">Съхранението, преминаващо в погребване се състои в съхраняване на отпадъците в съоръжение, проектирано, изградено и експлоатирано с цел оползотворяване на отпадъците и превръщането му в определен момент в съоръжение, което е в състояние, без човешка намеса, да гарантира защитата на човека и околната среда, за срока за който отпадъците представляват риск (вж. определенията и принципите от каре 1 в раздел </w:t>
      </w:r>
      <w:hyperlink w:anchor="_bookmark2" w:history="1">
        <w:r>
          <w:t>1.1</w:t>
        </w:r>
      </w:hyperlink>
      <w:r>
        <w:t>).</w:t>
      </w:r>
    </w:p>
    <w:p w:rsidR="002D6318" w:rsidRDefault="002D6318">
      <w:pPr>
        <w:spacing w:before="4" w:line="160" w:lineRule="exact"/>
        <w:rPr>
          <w:sz w:val="16"/>
          <w:szCs w:val="16"/>
        </w:rPr>
      </w:pPr>
    </w:p>
    <w:p w:rsidR="002D6318" w:rsidRDefault="003B2BAC">
      <w:pPr>
        <w:pStyle w:val="BodyText"/>
        <w:spacing w:line="294" w:lineRule="auto"/>
        <w:ind w:right="1032"/>
        <w:jc w:val="both"/>
      </w:pPr>
      <w:r>
        <w:t xml:space="preserve">Такова решение създава противоречия от регулаторен, принципен, проектен и изпълнителен характер. Изискванията за осигуряване на дългосрочна безопасност са от решаващо значение за проектирането на съоръжението: не е възможно да се трансформира дълбоко построено съоръжение, планирано за няколко десетки или стотици години и проектирано така, че отпадъците да могат да бъдат вадени от него по всяко време, в съоръжение, което е неразделна част от система за погребване, способно да задържа и изолира </w:t>
      </w:r>
      <w:proofErr w:type="spellStart"/>
      <w:r>
        <w:t>радионуклиди</w:t>
      </w:r>
      <w:proofErr w:type="spellEnd"/>
      <w:r>
        <w:t xml:space="preserve"> и химически замърсители от биосферата за толкова дълго, колкото е необходимо. Тази ситуация не се разглежда в чужбина. Не е предвидено и в регламентираща рамка, тъй като би било невъзможно да се изготви досието за безопасност, необходимо за получаване на разрешение за погребване въз основа на съоръжение за съхранение.</w:t>
      </w:r>
    </w:p>
    <w:p w:rsidR="002D6318" w:rsidRDefault="002D6318">
      <w:pPr>
        <w:spacing w:before="12" w:line="160" w:lineRule="exact"/>
        <w:rPr>
          <w:sz w:val="16"/>
          <w:szCs w:val="16"/>
        </w:rPr>
      </w:pPr>
    </w:p>
    <w:p w:rsidR="002D6318" w:rsidRDefault="003B2BAC">
      <w:pPr>
        <w:spacing w:line="294" w:lineRule="auto"/>
        <w:ind w:left="111" w:right="1030"/>
        <w:jc w:val="both"/>
        <w:rPr>
          <w:rFonts w:ascii="Verdana" w:eastAsia="Verdana" w:hAnsi="Verdana" w:cs="Verdana"/>
          <w:sz w:val="16"/>
          <w:szCs w:val="16"/>
        </w:rPr>
      </w:pPr>
      <w:r>
        <w:rPr>
          <w:rFonts w:ascii="Verdana" w:hAnsi="Verdana"/>
          <w:sz w:val="16"/>
        </w:rPr>
        <w:t xml:space="preserve">Единственият начин за « трансформиране » на съхранението в погребване, би бил да се проектира система за погребване от самото начало, така че отпадъците да могат да бъдат оползотворявани за определен период от време, като не се позволява дейността по оползотворяване да нарушава безопасността и сигурността. </w:t>
      </w:r>
      <w:r>
        <w:rPr>
          <w:rFonts w:ascii="Verdana" w:hAnsi="Verdana"/>
          <w:i/>
          <w:sz w:val="16"/>
        </w:rPr>
        <w:t>Следователно няма да има преобразуване на съоръжение за съхранение, а изграждане на съоръжение за погребване от самото</w:t>
      </w:r>
      <w:r>
        <w:rPr>
          <w:rFonts w:ascii="Verdana" w:hAnsi="Verdana"/>
          <w:sz w:val="16"/>
        </w:rPr>
        <w:t xml:space="preserve"> начало.</w:t>
      </w:r>
    </w:p>
    <w:p w:rsidR="002D6318" w:rsidRDefault="002D6318">
      <w:pPr>
        <w:spacing w:before="5"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40"/>
        </w:numPr>
        <w:tabs>
          <w:tab w:val="left" w:pos="964"/>
        </w:tabs>
        <w:jc w:val="both"/>
        <w:rPr>
          <w:b w:val="0"/>
          <w:bCs w:val="0"/>
        </w:rPr>
      </w:pPr>
      <w:bookmarkStart w:id="103" w:name="4.2_Technologies_avancées_de_séparation-"/>
      <w:bookmarkStart w:id="104" w:name="_bookmark56"/>
      <w:bookmarkEnd w:id="103"/>
      <w:bookmarkEnd w:id="104"/>
      <w:r>
        <w:rPr>
          <w:color w:val="9FA900"/>
        </w:rPr>
        <w:t>Усъвършенствани технологии за разделяне- преобразуване</w:t>
      </w:r>
    </w:p>
    <w:p w:rsidR="002D6318" w:rsidRDefault="002D6318">
      <w:pPr>
        <w:spacing w:before="17" w:line="260" w:lineRule="exact"/>
        <w:rPr>
          <w:sz w:val="26"/>
          <w:szCs w:val="26"/>
        </w:rPr>
      </w:pPr>
    </w:p>
    <w:p w:rsidR="002D6318" w:rsidRDefault="003B2BAC">
      <w:pPr>
        <w:pStyle w:val="BodyText"/>
        <w:spacing w:line="294" w:lineRule="auto"/>
        <w:ind w:right="1032"/>
        <w:jc w:val="both"/>
      </w:pPr>
      <w:r>
        <w:t>Разработват се авангардни технологии за разделяне - преобразуване, главно в контекста на разработването на усъвършенствани ядрени реактори (реактори от IV поколение и системи, задвижвани от ускорители). Те са насочени преди всичко към по - ефективното използване на природните ресурси (главно уранова руда) чрез рециклиране на отработено гориво и поради това следва да доведат до намаляване на обема и радиотоксичността на високоактивните отпадъци и намаляване на тяхната топлинна мощност, което би позволило да се намали влиянието на решенията за геоложко погребване. Следователно на теория те биха могли да спомогнат за оптимизирането на тези решения.</w:t>
      </w:r>
    </w:p>
    <w:p w:rsidR="002D6318" w:rsidRDefault="002D6318">
      <w:pPr>
        <w:spacing w:before="7" w:line="160" w:lineRule="exact"/>
        <w:rPr>
          <w:sz w:val="16"/>
          <w:szCs w:val="16"/>
        </w:rPr>
      </w:pPr>
    </w:p>
    <w:p w:rsidR="002D6318" w:rsidRDefault="003B2BAC">
      <w:pPr>
        <w:pStyle w:val="BodyText"/>
        <w:spacing w:line="295" w:lineRule="auto"/>
        <w:ind w:right="1028"/>
        <w:jc w:val="both"/>
      </w:pPr>
      <w:r>
        <w:t xml:space="preserve">Докато в настоящите ядрени цикли (реактори от второ поколение и реактори от трето поколение (в процес на изграждане)) отработеното гориво може да бъде рециклирано веднъж (уранът и плутоният, оползотворени по време на преработката, се преобразуват в MOX-гориво), то с бъдещите усъвършенствани ядрени цикли, които включват усъвършенствани технологии за разделяне - преобразуване, отработеното гориво ще бъде "рециклирано многократно » в няколко цикъла </w:t>
      </w:r>
      <w:r>
        <w:rPr>
          <w:i/>
        </w:rPr>
        <w:t>на разделяне - преобразуване</w:t>
      </w:r>
      <w:r>
        <w:t xml:space="preserve">. При такива цикли, избрани </w:t>
      </w:r>
      <w:proofErr w:type="spellStart"/>
      <w:r>
        <w:t>радионуклиди</w:t>
      </w:r>
      <w:proofErr w:type="spellEnd"/>
      <w:r>
        <w:t xml:space="preserve"> се </w:t>
      </w:r>
      <w:r>
        <w:rPr>
          <w:i/>
        </w:rPr>
        <w:t xml:space="preserve">отделят </w:t>
      </w:r>
      <w:r>
        <w:t xml:space="preserve">от останалата част от отработеното гориво по време на преработката и след това се интегрират  в гориво за усъвършенстван ядрен реактор. Облъчването на това усъвършенствано гориво в този тип реактор, след това води до </w:t>
      </w:r>
      <w:r>
        <w:rPr>
          <w:i/>
        </w:rPr>
        <w:t xml:space="preserve">преобразуване </w:t>
      </w:r>
      <w:r>
        <w:t xml:space="preserve">на някои от </w:t>
      </w:r>
      <w:proofErr w:type="spellStart"/>
      <w:r>
        <w:t>радионуклидите</w:t>
      </w:r>
      <w:proofErr w:type="spellEnd"/>
      <w:r>
        <w:t>, тоест, те се превръщат в елементи с по - кратък живот. След облъчване, « усъвършенстваното » отработено</w:t>
      </w:r>
    </w:p>
    <w:p w:rsidR="002D6318" w:rsidRDefault="003B2BAC">
      <w:pPr>
        <w:pStyle w:val="BodyText"/>
        <w:spacing w:before="5"/>
        <w:jc w:val="both"/>
      </w:pPr>
      <w:r>
        <w:t>гориво подлежи на нов цикъл.</w:t>
      </w:r>
    </w:p>
    <w:p w:rsidR="002D6318" w:rsidRDefault="002D6318">
      <w:pPr>
        <w:spacing w:before="6" w:line="200" w:lineRule="exact"/>
        <w:rPr>
          <w:sz w:val="20"/>
          <w:szCs w:val="20"/>
        </w:rPr>
      </w:pPr>
    </w:p>
    <w:p w:rsidR="002D6318" w:rsidRDefault="003B2BAC">
      <w:pPr>
        <w:pStyle w:val="BodyText"/>
        <w:spacing w:line="294" w:lineRule="auto"/>
        <w:ind w:right="1032"/>
        <w:jc w:val="both"/>
      </w:pPr>
      <w:r>
        <w:t>Усъвършенстваните ядрени цикли изискват освен реактори от IV поколение и/или специални съоръжения за преобразуване (които не произвеждат енергия), усъвършенствани съоръжения за преработка и съоръжения за производство на гориво. Ще минат няколко десетилетия, преди първите реактори от IV поколение да бъдат пуснати на пазара [NNL 2013 ; SGDN 2013]. Франция например планира да замени само своите реактори от III поколение, първият от които все още не е пуснат в експлоатация, т.е. най - малко след половин век [CNE 2019]. Всички предложени системи на усъвършенстване на</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041" w:right="118"/>
        <w:jc w:val="both"/>
      </w:pPr>
      <w:r>
        <w:lastRenderedPageBreak/>
        <w:t>горивния цикъл се основават на предположението, че програмите за ядрена енергия ще продължат десетилетия, дори векове наред [NEA 2012 ; NDMS 2013 ; NSRI 2019a].</w:t>
      </w:r>
    </w:p>
    <w:p w:rsidR="002D6318" w:rsidRDefault="002D6318">
      <w:pPr>
        <w:spacing w:before="10" w:line="150" w:lineRule="exact"/>
        <w:rPr>
          <w:sz w:val="15"/>
          <w:szCs w:val="15"/>
        </w:rPr>
      </w:pPr>
    </w:p>
    <w:p w:rsidR="002D6318" w:rsidRDefault="003B2BAC">
      <w:pPr>
        <w:pStyle w:val="BodyText"/>
        <w:spacing w:line="295" w:lineRule="auto"/>
        <w:ind w:left="1041" w:right="119"/>
        <w:jc w:val="both"/>
      </w:pPr>
      <w:r>
        <w:t xml:space="preserve">Според международния консенсус, дори и  приложени в промишлен мащаб, съвременните технологии за разделяне-преобразуване не са алтернатива на геоложкото погребване при дългосрочното управление на високоактивни и/или дълго живеещи </w:t>
      </w:r>
      <w:proofErr w:type="spellStart"/>
      <w:r>
        <w:t>кондиционирани</w:t>
      </w:r>
      <w:proofErr w:type="spellEnd"/>
      <w:r>
        <w:t xml:space="preserve"> отпадъци. По същността си, те представляват технологии за </w:t>
      </w:r>
      <w:r>
        <w:rPr>
          <w:i/>
        </w:rPr>
        <w:t xml:space="preserve">рециклиране </w:t>
      </w:r>
      <w:r>
        <w:t xml:space="preserve">на отработено гориво, а не технологии за дългосрочно управление [AEN 2011, 2012 ; Blue </w:t>
      </w:r>
      <w:proofErr w:type="spellStart"/>
      <w:r>
        <w:t>Ribbon</w:t>
      </w:r>
      <w:proofErr w:type="spellEnd"/>
      <w:r>
        <w:t xml:space="preserve"> Commission 2012 ; SGDN 2013 ; ASN 2016 ; SPF </w:t>
      </w:r>
      <w:proofErr w:type="spellStart"/>
      <w:r>
        <w:t>Economie</w:t>
      </w:r>
      <w:proofErr w:type="spellEnd"/>
      <w:r>
        <w:t xml:space="preserve"> 2016a]. Те не се прилагат за отпадъци, които вече са </w:t>
      </w:r>
      <w:proofErr w:type="spellStart"/>
      <w:r>
        <w:t>кондиционирани</w:t>
      </w:r>
      <w:proofErr w:type="spellEnd"/>
      <w:r>
        <w:t xml:space="preserve"> или за дълго живеещи продукти на делене и продукти на активация, съдържащи се в отработено гориво, както по технически, така и поради икономически причини. Единствено преобразуването на </w:t>
      </w:r>
      <w:proofErr w:type="spellStart"/>
      <w:r>
        <w:t>актинидите</w:t>
      </w:r>
      <w:proofErr w:type="spellEnd"/>
      <w:r>
        <w:t xml:space="preserve"> в отработеното гориво, като например америций и нептуний, може да се предвиди в промишлен мащаб [ASN 2016 ; CNE 2019 ; IRSN 2019a, 2019b]. Освен това, преобразуването на някои дълго живеещи </w:t>
      </w:r>
      <w:proofErr w:type="spellStart"/>
      <w:r>
        <w:t>радионуклиди</w:t>
      </w:r>
      <w:proofErr w:type="spellEnd"/>
      <w:r>
        <w:t xml:space="preserve"> би довело до осезаемо намаляване на влиянието на бъдещо погребване, само в случай на експлоатация за минимум сто години, на парк от модерни ядрени реактори [CEA 2015 ; ASN 2016].</w:t>
      </w:r>
    </w:p>
    <w:p w:rsidR="002D6318" w:rsidRDefault="002D6318">
      <w:pPr>
        <w:spacing w:before="14" w:line="160" w:lineRule="exact"/>
        <w:rPr>
          <w:sz w:val="16"/>
          <w:szCs w:val="16"/>
        </w:rPr>
      </w:pPr>
    </w:p>
    <w:p w:rsidR="002D6318" w:rsidRDefault="003B2BAC">
      <w:pPr>
        <w:pStyle w:val="BodyText"/>
        <w:spacing w:line="294" w:lineRule="auto"/>
        <w:ind w:left="1041" w:right="119"/>
        <w:jc w:val="both"/>
      </w:pPr>
      <w:r>
        <w:t xml:space="preserve">Освен това прилагането на усъвършенствани технологии за разделяне-преобразуване ще генерира нови потоци от високоактивни и/или дълго живеещи отпадъци, представляващи крайни отпадъци от експлоатацията и извеждането от експлоатация на усъвършенствани реактори и/или съоръжения за преобразуване, сложни съоръжения за преработка и съоръжения за производство на гориво [AEN 2012 ; Blue </w:t>
      </w:r>
      <w:proofErr w:type="spellStart"/>
      <w:r>
        <w:t>Ribbon</w:t>
      </w:r>
      <w:proofErr w:type="spellEnd"/>
      <w:r>
        <w:t xml:space="preserve"> Commission 2012].</w:t>
      </w:r>
    </w:p>
    <w:p w:rsidR="002D6318" w:rsidRDefault="002D6318">
      <w:pPr>
        <w:spacing w:before="7" w:line="160" w:lineRule="exact"/>
        <w:rPr>
          <w:sz w:val="16"/>
          <w:szCs w:val="16"/>
        </w:rPr>
      </w:pPr>
    </w:p>
    <w:p w:rsidR="002D6318" w:rsidRDefault="003B2BAC">
      <w:pPr>
        <w:pStyle w:val="BodyText"/>
        <w:spacing w:line="294" w:lineRule="auto"/>
        <w:ind w:left="1041" w:right="122"/>
        <w:jc w:val="both"/>
      </w:pPr>
      <w:r>
        <w:t xml:space="preserve">И накрая, според AFCN [AFCN 2010], развитието на съвременни ядрени технологии не може да оправдае избора на дългосрочно съхранение като управление на високоактивни и/или дълго живеещи </w:t>
      </w:r>
      <w:proofErr w:type="spellStart"/>
      <w:r>
        <w:t>кондиционирани</w:t>
      </w:r>
      <w:proofErr w:type="spellEnd"/>
      <w:r>
        <w:t xml:space="preserve"> отпадъци (раздел </w:t>
      </w:r>
      <w:hyperlink w:anchor="_bookmark50" w:history="1">
        <w:r>
          <w:t>4.1.1</w:t>
        </w:r>
      </w:hyperlink>
      <w:r>
        <w:t>).</w:t>
      </w:r>
    </w:p>
    <w:p w:rsidR="002D6318" w:rsidRDefault="002D6318">
      <w:pPr>
        <w:spacing w:line="294" w:lineRule="auto"/>
        <w:jc w:val="both"/>
        <w:sectPr w:rsidR="002D6318">
          <w:pgSz w:w="11920" w:h="16860"/>
          <w:pgMar w:top="1600" w:right="1400" w:bottom="820" w:left="1680" w:header="0" w:footer="639" w:gutter="0"/>
          <w:cols w:space="708"/>
        </w:sectPr>
      </w:pPr>
    </w:p>
    <w:p w:rsidR="002D6318" w:rsidRDefault="003B2BAC">
      <w:pPr>
        <w:pStyle w:val="Heading4"/>
        <w:numPr>
          <w:ilvl w:val="1"/>
          <w:numId w:val="40"/>
        </w:numPr>
        <w:tabs>
          <w:tab w:val="left" w:pos="964"/>
        </w:tabs>
        <w:spacing w:before="91" w:line="240" w:lineRule="exact"/>
        <w:ind w:right="1355"/>
        <w:rPr>
          <w:b w:val="0"/>
          <w:bCs w:val="0"/>
        </w:rPr>
      </w:pPr>
      <w:bookmarkStart w:id="105" w:name="4.3_Alternatives_qui_contreviennent_à_la"/>
      <w:bookmarkStart w:id="106" w:name="_bookmark57"/>
      <w:bookmarkEnd w:id="105"/>
      <w:bookmarkEnd w:id="106"/>
      <w:r>
        <w:rPr>
          <w:color w:val="9FA900"/>
        </w:rPr>
        <w:lastRenderedPageBreak/>
        <w:t>Алтернативи, които противоречат на нормативната уредба и/или представляват неконтролируеми рискове</w:t>
      </w:r>
    </w:p>
    <w:p w:rsidR="002D6318" w:rsidRDefault="002D6318">
      <w:pPr>
        <w:spacing w:before="9" w:line="260" w:lineRule="exact"/>
        <w:rPr>
          <w:sz w:val="26"/>
          <w:szCs w:val="26"/>
        </w:rPr>
      </w:pPr>
    </w:p>
    <w:p w:rsidR="002D6318" w:rsidRDefault="003B2BAC">
      <w:pPr>
        <w:pStyle w:val="BodyText"/>
        <w:spacing w:line="295" w:lineRule="auto"/>
        <w:ind w:right="1031"/>
        <w:jc w:val="both"/>
      </w:pPr>
      <w:r>
        <w:t>От самото начало следва да се отхвърлят различни предложени алтернативи на геоложко погребване. Освен факта, че тези алтернативи противоречат на международните договори и конвенции, подписани от Белгия (I</w:t>
      </w:r>
      <w:r>
        <w:rPr>
          <w:b/>
        </w:rPr>
        <w:t xml:space="preserve">) </w:t>
      </w:r>
      <w:r>
        <w:t xml:space="preserve">и/или на белгийската правна и регулаторна рамка </w:t>
      </w:r>
      <w:r>
        <w:rPr>
          <w:b/>
        </w:rPr>
        <w:t>(B),</w:t>
      </w:r>
      <w:r>
        <w:t xml:space="preserve"> всички те не предлагат достатъчни гаранции по отношение на безопасността и опазването на околната среда </w:t>
      </w:r>
      <w:r>
        <w:rPr>
          <w:b/>
        </w:rPr>
        <w:t>(S).</w:t>
      </w:r>
      <w:r>
        <w:t xml:space="preserve"> “Лесната" начална фаза на изпълнение на някои от тях, по - специално изпращане в космоса, носи само по себе си значителни рискове. Други със сигурност могат да претърпят неблагоприятно </w:t>
      </w:r>
      <w:proofErr w:type="spellStart"/>
      <w:r>
        <w:t>развитие,бидейки</w:t>
      </w:r>
      <w:proofErr w:type="spellEnd"/>
      <w:r>
        <w:t xml:space="preserve"> неподвластни на науката и техниката, като например възможно връщане на повърхността на отпадъци, съхранявани в океански </w:t>
      </w:r>
      <w:proofErr w:type="spellStart"/>
      <w:r>
        <w:t>субдукционни</w:t>
      </w:r>
      <w:proofErr w:type="spellEnd"/>
      <w:r>
        <w:t xml:space="preserve"> зони, по време на вулканични изригвания. И накрая, не е възможно за всички тях да бъдат  постигнати знания и методи, (задълбочени характеристики, сценарии за развитие, математически модели и т.н.), необходими за да може да се докаже убедително, че те могат да се прилагат така, че да защитават човека и околната среда от рисковете, свързани с отпадъците при всякакви обстоятелства и толкова дълго, колкото е необходимо.</w:t>
      </w:r>
    </w:p>
    <w:p w:rsidR="002D6318" w:rsidRDefault="002D6318">
      <w:pPr>
        <w:spacing w:before="9" w:line="160" w:lineRule="exact"/>
        <w:rPr>
          <w:sz w:val="16"/>
          <w:szCs w:val="16"/>
        </w:rPr>
      </w:pPr>
    </w:p>
    <w:p w:rsidR="002D6318" w:rsidRDefault="003B2BAC">
      <w:pPr>
        <w:pStyle w:val="BodyText"/>
        <w:spacing w:line="295" w:lineRule="auto"/>
        <w:ind w:right="1030"/>
        <w:jc w:val="both"/>
      </w:pPr>
      <w:r>
        <w:t xml:space="preserve">Сред алтернативите, които са били проучвани от различни държави, единствено съхранението чрез директно инжектиране на течни радиоактивни отпадъци е било прилагано в ограничена степен в миналото. Неподходящите методи за дългосрочно управление на високоактивни и/или дълго живеещи </w:t>
      </w:r>
      <w:proofErr w:type="spellStart"/>
      <w:r>
        <w:t>кондиционирани</w:t>
      </w:r>
      <w:proofErr w:type="spellEnd"/>
      <w:r>
        <w:t xml:space="preserve"> отпадъци са предмет на широк консенсус, както на национално, така и на международно равнище, между лицата които извършват дейности по управление на радиоактивни отпадъци и органите по безопасност, както и в рамките на международните организации [напр. CORWM 2018 ; IRSN 2019a].</w:t>
      </w:r>
    </w:p>
    <w:p w:rsidR="002D6318" w:rsidRDefault="002D6318">
      <w:pPr>
        <w:spacing w:before="6" w:line="160" w:lineRule="exact"/>
        <w:rPr>
          <w:sz w:val="16"/>
          <w:szCs w:val="16"/>
        </w:rPr>
      </w:pPr>
    </w:p>
    <w:p w:rsidR="002D6318" w:rsidRDefault="003B2BAC">
      <w:pPr>
        <w:pStyle w:val="BodyText"/>
        <w:spacing w:line="295" w:lineRule="auto"/>
        <w:ind w:right="1033"/>
        <w:jc w:val="both"/>
      </w:pPr>
      <w:r>
        <w:t>Алтернативите, които трябва да бъдат отхвърлени незабавно, тъй като противоречат на регламентите и/или представляват неконтролируеми рискове, са описани накратко по - долу, като за всяка от тях се посочва основния юридически текст, на базата на  който е елиминирана.</w:t>
      </w:r>
    </w:p>
    <w:p w:rsidR="002D6318" w:rsidRDefault="002D6318">
      <w:pPr>
        <w:spacing w:before="4" w:line="160" w:lineRule="exact"/>
        <w:rPr>
          <w:sz w:val="16"/>
          <w:szCs w:val="16"/>
        </w:rPr>
      </w:pPr>
    </w:p>
    <w:p w:rsidR="002D6318" w:rsidRDefault="00B3410B">
      <w:pPr>
        <w:pStyle w:val="BodyText"/>
        <w:spacing w:line="296" w:lineRule="auto"/>
        <w:ind w:left="536" w:right="2202" w:hanging="426"/>
      </w:pPr>
      <w:r>
        <w:rPr>
          <w:noProof/>
        </w:rPr>
        <w:drawing>
          <wp:anchor distT="0" distB="0" distL="114300" distR="114300" simplePos="0" relativeHeight="251618816" behindDoc="1" locked="0" layoutInCell="1" allowOverlap="1">
            <wp:simplePos x="0" y="0"/>
            <wp:positionH relativeFrom="page">
              <wp:posOffset>5364480</wp:posOffset>
            </wp:positionH>
            <wp:positionV relativeFrom="paragraph">
              <wp:posOffset>14605</wp:posOffset>
            </wp:positionV>
            <wp:extent cx="471170" cy="1480185"/>
            <wp:effectExtent l="0" t="0" r="0" b="0"/>
            <wp:wrapNone/>
            <wp:docPr id="593"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117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I/S </w:t>
      </w:r>
      <w:r w:rsidR="003B2BAC">
        <w:rPr>
          <w:i/>
        </w:rPr>
        <w:t xml:space="preserve">Съхраняване в морето </w:t>
      </w:r>
      <w:r w:rsidR="003B2BAC">
        <w:t>представлява изхвърлянето на опаковки с радиоактивни отпадъци в морето, при което те потъват свободно на дъното.</w:t>
      </w:r>
    </w:p>
    <w:p w:rsidR="002D6318" w:rsidRDefault="003B2BAC">
      <w:pPr>
        <w:spacing w:before="79" w:line="295" w:lineRule="auto"/>
        <w:ind w:left="536" w:right="1953" w:firstLine="2"/>
        <w:jc w:val="both"/>
        <w:rPr>
          <w:rFonts w:ascii="Verdana" w:eastAsia="Verdana" w:hAnsi="Verdana" w:cs="Verdana"/>
          <w:sz w:val="16"/>
          <w:szCs w:val="16"/>
        </w:rPr>
      </w:pPr>
      <w:r>
        <w:rPr>
          <w:rFonts w:ascii="Verdana" w:hAnsi="Verdana"/>
          <w:sz w:val="16"/>
        </w:rPr>
        <w:t xml:space="preserve">Лондонската конвенция от 1972 г. или </w:t>
      </w:r>
      <w:r>
        <w:rPr>
          <w:rFonts w:ascii="Verdana" w:hAnsi="Verdana"/>
          <w:i/>
          <w:sz w:val="16"/>
        </w:rPr>
        <w:t>Конвенцията за предотвратяване на замърсяването на моретата от изхвърляне на отпадъци</w:t>
      </w:r>
      <w:r>
        <w:rPr>
          <w:rFonts w:ascii="Verdana" w:hAnsi="Verdana"/>
          <w:sz w:val="16"/>
        </w:rPr>
        <w:t>, ратифицирана от Белгия през 1985 г., има за цел опазването на морската среда и забранява именно изхвърлянето в морето на високоактивни радиоактивни отпадъци [Лондонската конвенция от 1972 г.]. От 1993 г. насам тя забранява погребването на всички радиоактивни отпадъци в морето.</w:t>
      </w:r>
    </w:p>
    <w:p w:rsidR="002D6318" w:rsidRDefault="003B2BAC">
      <w:pPr>
        <w:spacing w:before="82" w:line="296" w:lineRule="auto"/>
        <w:ind w:left="536" w:right="1980" w:hanging="1"/>
        <w:jc w:val="both"/>
        <w:rPr>
          <w:rFonts w:ascii="Verdana" w:eastAsia="Verdana" w:hAnsi="Verdana" w:cs="Verdana"/>
          <w:sz w:val="16"/>
          <w:szCs w:val="16"/>
        </w:rPr>
      </w:pPr>
      <w:r>
        <w:rPr>
          <w:rFonts w:ascii="Verdana" w:hAnsi="Verdana"/>
          <w:sz w:val="16"/>
        </w:rPr>
        <w:t>Конвенция OSPAR от 1992 г. или Конвенция за защита на морската среда на Североизточния Атлантически океан, подписана  от  Белгия  през  1992 г., и</w:t>
      </w:r>
    </w:p>
    <w:p w:rsidR="002D6318" w:rsidRDefault="003B2BAC">
      <w:pPr>
        <w:pStyle w:val="BodyText"/>
        <w:spacing w:before="2" w:line="293" w:lineRule="auto"/>
        <w:ind w:left="536" w:right="1032" w:hanging="1"/>
        <w:jc w:val="both"/>
      </w:pPr>
      <w:r>
        <w:t>одобрена през 1995 г., има за цел опазване на морската среда в Североизточния Атлантически океан и забранява изхвърлянето на радиоактивни отпадъци в морето [Конвенция OSPAR от 1992 г.].</w:t>
      </w:r>
    </w:p>
    <w:p w:rsidR="002D6318" w:rsidRDefault="002D6318">
      <w:pPr>
        <w:spacing w:before="6" w:line="160" w:lineRule="exact"/>
        <w:rPr>
          <w:sz w:val="16"/>
          <w:szCs w:val="16"/>
        </w:rPr>
      </w:pPr>
    </w:p>
    <w:p w:rsidR="002D6318" w:rsidRDefault="00B3410B">
      <w:pPr>
        <w:pStyle w:val="BodyText"/>
        <w:spacing w:line="295" w:lineRule="auto"/>
        <w:ind w:left="536" w:right="2692" w:hanging="428"/>
        <w:jc w:val="both"/>
      </w:pPr>
      <w:r>
        <w:rPr>
          <w:noProof/>
        </w:rPr>
        <w:drawing>
          <wp:anchor distT="0" distB="0" distL="114300" distR="114300" simplePos="0" relativeHeight="251619840" behindDoc="1" locked="0" layoutInCell="1" allowOverlap="1">
            <wp:simplePos x="0" y="0"/>
            <wp:positionH relativeFrom="page">
              <wp:posOffset>4892675</wp:posOffset>
            </wp:positionH>
            <wp:positionV relativeFrom="paragraph">
              <wp:posOffset>5715</wp:posOffset>
            </wp:positionV>
            <wp:extent cx="953135" cy="1478915"/>
            <wp:effectExtent l="0" t="0" r="0" b="0"/>
            <wp:wrapNone/>
            <wp:docPr id="59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5313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I/S </w:t>
      </w:r>
      <w:r w:rsidR="003B2BAC">
        <w:t xml:space="preserve"> </w:t>
      </w:r>
      <w:r w:rsidR="003B2BAC">
        <w:rPr>
          <w:i/>
        </w:rPr>
        <w:t xml:space="preserve">Погребване на морското дъно </w:t>
      </w:r>
      <w:r w:rsidR="003B2BAC">
        <w:t>представлява заравяне на опаковки с радиоактивни отпадъци в скалите, покриващи морското дъно. Опаковките имат форма, позволяваща им да потънат от собствената си тежест на няколко метра в самите седименти, или се полагат в плитки сондажи.</w:t>
      </w:r>
    </w:p>
    <w:p w:rsidR="002D6318" w:rsidRDefault="003B2BAC">
      <w:pPr>
        <w:pStyle w:val="BodyText"/>
        <w:spacing w:before="82" w:line="296" w:lineRule="auto"/>
        <w:ind w:left="536" w:right="2202"/>
      </w:pPr>
      <w:r>
        <w:t>Погребването на морското дъно е забранено по същия начин, както съхранението в морето.</w:t>
      </w:r>
    </w:p>
    <w:p w:rsidR="002D6318" w:rsidRDefault="002D6318">
      <w:pPr>
        <w:spacing w:line="296" w:lineRule="auto"/>
        <w:sectPr w:rsidR="002D6318">
          <w:pgSz w:w="11920" w:h="16860"/>
          <w:pgMar w:top="1600" w:right="1680" w:bottom="840" w:left="1420" w:header="0" w:footer="659" w:gutter="0"/>
          <w:cols w:space="708"/>
        </w:sectPr>
      </w:pPr>
    </w:p>
    <w:p w:rsidR="002D6318" w:rsidRDefault="00B3410B">
      <w:pPr>
        <w:pStyle w:val="BodyText"/>
        <w:spacing w:before="122" w:line="294" w:lineRule="auto"/>
        <w:ind w:left="1468" w:right="1574" w:hanging="430"/>
        <w:jc w:val="both"/>
      </w:pPr>
      <w:r>
        <w:rPr>
          <w:noProof/>
        </w:rPr>
        <w:lastRenderedPageBreak/>
        <w:drawing>
          <wp:anchor distT="0" distB="0" distL="114300" distR="114300" simplePos="0" relativeHeight="251622912" behindDoc="1" locked="0" layoutInCell="1" allowOverlap="1">
            <wp:simplePos x="0" y="0"/>
            <wp:positionH relativeFrom="page">
              <wp:posOffset>5779770</wp:posOffset>
            </wp:positionH>
            <wp:positionV relativeFrom="paragraph">
              <wp:posOffset>95885</wp:posOffset>
            </wp:positionV>
            <wp:extent cx="812800" cy="1483995"/>
            <wp:effectExtent l="0" t="0" r="0" b="0"/>
            <wp:wrapNone/>
            <wp:docPr id="591"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280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I/S </w:t>
      </w:r>
      <w:r w:rsidR="003B2BAC">
        <w:t xml:space="preserve"> </w:t>
      </w:r>
      <w:r w:rsidR="003B2BAC">
        <w:rPr>
          <w:i/>
        </w:rPr>
        <w:t xml:space="preserve">Погребване в океанска </w:t>
      </w:r>
      <w:proofErr w:type="spellStart"/>
      <w:r w:rsidR="003B2BAC">
        <w:rPr>
          <w:i/>
        </w:rPr>
        <w:t>субдукционна</w:t>
      </w:r>
      <w:proofErr w:type="spellEnd"/>
      <w:r w:rsidR="003B2BAC">
        <w:rPr>
          <w:i/>
        </w:rPr>
        <w:t xml:space="preserve"> зона </w:t>
      </w:r>
      <w:r w:rsidR="003B2BAC">
        <w:t xml:space="preserve">представлява разполагане на опаковки с  радиоактивни отпадъци върху тектоничната плоча, издадена от океанска </w:t>
      </w:r>
      <w:proofErr w:type="spellStart"/>
      <w:r w:rsidR="003B2BAC">
        <w:t>субдукционна</w:t>
      </w:r>
      <w:proofErr w:type="spellEnd"/>
      <w:r w:rsidR="003B2BAC">
        <w:t xml:space="preserve"> зона, така че  да бъдат отнесени дълбоко в земната кора. Това е вариант на изхвърляне и погребване на морското дъно.</w:t>
      </w:r>
    </w:p>
    <w:p w:rsidR="002D6318" w:rsidRDefault="003B2BAC">
      <w:pPr>
        <w:pStyle w:val="BodyText"/>
        <w:spacing w:before="85" w:line="293" w:lineRule="auto"/>
        <w:ind w:left="1466" w:right="1838"/>
      </w:pPr>
      <w:r>
        <w:t xml:space="preserve">Погребването в океанска </w:t>
      </w:r>
      <w:proofErr w:type="spellStart"/>
      <w:r>
        <w:t>субдукционна</w:t>
      </w:r>
      <w:proofErr w:type="spellEnd"/>
      <w:r>
        <w:t xml:space="preserve"> зона е забранено по същия начин, както погребването в морето.</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before="2" w:line="160" w:lineRule="exact"/>
        <w:rPr>
          <w:sz w:val="16"/>
          <w:szCs w:val="16"/>
        </w:rPr>
      </w:pPr>
    </w:p>
    <w:p w:rsidR="002D6318" w:rsidRDefault="00B3410B">
      <w:pPr>
        <w:pStyle w:val="BodyText"/>
        <w:spacing w:line="295" w:lineRule="auto"/>
        <w:ind w:left="1468" w:right="2136" w:hanging="430"/>
        <w:jc w:val="both"/>
      </w:pPr>
      <w:r>
        <w:rPr>
          <w:noProof/>
        </w:rPr>
        <w:drawing>
          <wp:anchor distT="0" distB="0" distL="114300" distR="114300" simplePos="0" relativeHeight="251620864" behindDoc="1" locked="0" layoutInCell="1" allowOverlap="1">
            <wp:simplePos x="0" y="0"/>
            <wp:positionH relativeFrom="page">
              <wp:posOffset>5422900</wp:posOffset>
            </wp:positionH>
            <wp:positionV relativeFrom="paragraph">
              <wp:posOffset>40005</wp:posOffset>
            </wp:positionV>
            <wp:extent cx="1172845" cy="1172845"/>
            <wp:effectExtent l="0" t="0" r="0" b="0"/>
            <wp:wrapNone/>
            <wp:docPr id="590"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7284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I/S </w:t>
      </w:r>
      <w:r w:rsidR="003B2BAC">
        <w:t xml:space="preserve"> </w:t>
      </w:r>
      <w:r w:rsidR="003B2BAC">
        <w:rPr>
          <w:i/>
        </w:rPr>
        <w:t>Погребването в ледена шапка</w:t>
      </w:r>
      <w:r w:rsidR="003B2BAC">
        <w:t>, което е възможно само за радиоактивни отпадъци, които отделят топлина, се състои от постепенно заравяне на опаковки с отпадъци в ледена шапка, в следствие на прогресивното топене на леда, причинено от топлината, която излъчват, последвано от прогресивно формиране на нов лед отгоре.</w:t>
      </w:r>
    </w:p>
    <w:p w:rsidR="002D6318" w:rsidRDefault="003B2BAC">
      <w:pPr>
        <w:spacing w:before="85" w:line="296" w:lineRule="auto"/>
        <w:ind w:left="1466" w:right="2134"/>
        <w:jc w:val="both"/>
        <w:rPr>
          <w:rFonts w:ascii="Verdana" w:eastAsia="Verdana" w:hAnsi="Verdana" w:cs="Verdana"/>
          <w:sz w:val="16"/>
          <w:szCs w:val="16"/>
        </w:rPr>
      </w:pPr>
      <w:r>
        <w:rPr>
          <w:rFonts w:ascii="Verdana" w:hAnsi="Verdana"/>
          <w:i/>
          <w:sz w:val="16"/>
        </w:rPr>
        <w:t xml:space="preserve">Антарктическият договор </w:t>
      </w:r>
      <w:r>
        <w:rPr>
          <w:rFonts w:ascii="Verdana" w:hAnsi="Verdana"/>
          <w:sz w:val="16"/>
        </w:rPr>
        <w:t>от 1959 г., подписан от Белгия през 1959 г. и ратифициран през 1960 г., забранява погребването на радиоактивни</w:t>
      </w:r>
    </w:p>
    <w:p w:rsidR="002D6318" w:rsidRDefault="003B2BAC">
      <w:pPr>
        <w:pStyle w:val="BodyText"/>
        <w:spacing w:line="295" w:lineRule="auto"/>
        <w:ind w:left="1466" w:right="119"/>
        <w:jc w:val="both"/>
      </w:pPr>
      <w:r>
        <w:t xml:space="preserve">отпадъци в Антарктика [Антарктически договор от 1959 г.]. Освен това, съгласно член 2 (2) от </w:t>
      </w:r>
      <w:r>
        <w:rPr>
          <w:i/>
        </w:rPr>
        <w:t xml:space="preserve">Съвместната конвенция </w:t>
      </w:r>
      <w:r>
        <w:t>[МААЕ 1997], подписана от Белгия през 1997 г. и ратифицирана през 2002 г., договаряща страна не може да разреши изпращането на отработено гориво или радиоактивни отпадъци за съхранение или погребване до местоназначение, намиращо се на юг от 60 градуса южна ширина.</w:t>
      </w:r>
    </w:p>
    <w:p w:rsidR="002D6318" w:rsidRDefault="002D6318">
      <w:pPr>
        <w:spacing w:before="6" w:line="160" w:lineRule="exact"/>
        <w:rPr>
          <w:sz w:val="16"/>
          <w:szCs w:val="16"/>
        </w:rPr>
      </w:pPr>
    </w:p>
    <w:p w:rsidR="002D6318" w:rsidRDefault="00B3410B">
      <w:pPr>
        <w:pStyle w:val="BodyText"/>
        <w:spacing w:line="294" w:lineRule="auto"/>
        <w:ind w:left="1466" w:right="2134" w:hanging="428"/>
        <w:jc w:val="both"/>
      </w:pPr>
      <w:r>
        <w:rPr>
          <w:noProof/>
        </w:rPr>
        <w:drawing>
          <wp:anchor distT="0" distB="0" distL="114300" distR="114300" simplePos="0" relativeHeight="251621888" behindDoc="1" locked="0" layoutInCell="1" allowOverlap="1">
            <wp:simplePos x="0" y="0"/>
            <wp:positionH relativeFrom="page">
              <wp:posOffset>5425440</wp:posOffset>
            </wp:positionH>
            <wp:positionV relativeFrom="paragraph">
              <wp:posOffset>39370</wp:posOffset>
            </wp:positionV>
            <wp:extent cx="1148080" cy="1148080"/>
            <wp:effectExtent l="0" t="0" r="0" b="0"/>
            <wp:wrapNone/>
            <wp:docPr id="589"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I/S </w:t>
      </w:r>
      <w:r w:rsidR="003B2BAC">
        <w:t xml:space="preserve"> </w:t>
      </w:r>
      <w:r w:rsidR="003B2BAC">
        <w:rPr>
          <w:i/>
        </w:rPr>
        <w:t xml:space="preserve">Погребването в космоса </w:t>
      </w:r>
      <w:r w:rsidR="003B2BAC">
        <w:t xml:space="preserve">се състои в изпращане на </w:t>
      </w:r>
      <w:proofErr w:type="spellStart"/>
      <w:r w:rsidR="003B2BAC">
        <w:t>кондиционирани</w:t>
      </w:r>
      <w:proofErr w:type="spellEnd"/>
      <w:r w:rsidR="003B2BAC">
        <w:t xml:space="preserve"> радиоактивни отпадъци в космоса, например с ракета, така че  да бъдат изведени в орбита около Земята или дори да напуснат нейното гравитационното поле.</w:t>
      </w:r>
    </w:p>
    <w:p w:rsidR="002D6318" w:rsidRDefault="003B2BAC">
      <w:pPr>
        <w:spacing w:before="85" w:line="294" w:lineRule="auto"/>
        <w:ind w:left="1466" w:right="2134"/>
        <w:jc w:val="both"/>
        <w:rPr>
          <w:rFonts w:ascii="Verdana" w:eastAsia="Verdana" w:hAnsi="Verdana" w:cs="Verdana"/>
          <w:sz w:val="16"/>
          <w:szCs w:val="16"/>
        </w:rPr>
      </w:pPr>
      <w:r>
        <w:rPr>
          <w:rFonts w:ascii="Verdana" w:hAnsi="Verdana"/>
          <w:sz w:val="16"/>
        </w:rPr>
        <w:t xml:space="preserve">Договорът за Космоса от 1967 г. или </w:t>
      </w:r>
      <w:r>
        <w:rPr>
          <w:rFonts w:ascii="Verdana" w:hAnsi="Verdana"/>
          <w:i/>
          <w:sz w:val="16"/>
        </w:rPr>
        <w:t>Договор за принципите на дейността на държавите  по изследване и използване на космическото пространство</w:t>
      </w:r>
      <w:r>
        <w:rPr>
          <w:rFonts w:ascii="Verdana" w:hAnsi="Verdana"/>
          <w:sz w:val="16"/>
        </w:rPr>
        <w:t>, включително</w:t>
      </w:r>
    </w:p>
    <w:p w:rsidR="002D6318" w:rsidRDefault="003B2BAC">
      <w:pPr>
        <w:pStyle w:val="BodyText"/>
        <w:spacing w:before="4" w:line="294" w:lineRule="auto"/>
        <w:ind w:left="1466" w:right="121"/>
        <w:jc w:val="both"/>
      </w:pPr>
      <w:r>
        <w:rPr>
          <w:i/>
        </w:rPr>
        <w:t>Луната и другите небесни тела [Договор за Космоса от 1967 г.] прави това практически невъзможно, тъй като съгласно договора, отговорността за потенциално колосалните щети, които изстреляните в космоса обекти биха могли да причинят на държавите - страни по Договора</w:t>
      </w:r>
      <w:r>
        <w:t>, пада върху държавата, която ги е изстреляла. Приет в отговор на опасенията, свързани с надпреварата във въоръжаването, този договор е подписан от Белгия през 1967 г. и ратифициран през 1973 г.</w:t>
      </w:r>
    </w:p>
    <w:p w:rsidR="002D6318" w:rsidRDefault="002D6318">
      <w:pPr>
        <w:spacing w:before="7" w:line="160" w:lineRule="exact"/>
        <w:rPr>
          <w:sz w:val="16"/>
          <w:szCs w:val="16"/>
        </w:rPr>
      </w:pPr>
    </w:p>
    <w:p w:rsidR="002D6318" w:rsidRDefault="00B3410B">
      <w:pPr>
        <w:pStyle w:val="BodyText"/>
        <w:spacing w:line="294" w:lineRule="auto"/>
        <w:ind w:left="1468" w:right="1419" w:hanging="430"/>
        <w:jc w:val="both"/>
      </w:pPr>
      <w:r>
        <w:rPr>
          <w:noProof/>
        </w:rPr>
        <w:drawing>
          <wp:anchor distT="0" distB="0" distL="114300" distR="114300" simplePos="0" relativeHeight="251623936" behindDoc="1" locked="0" layoutInCell="1" allowOverlap="1">
            <wp:simplePos x="0" y="0"/>
            <wp:positionH relativeFrom="page">
              <wp:posOffset>5879465</wp:posOffset>
            </wp:positionH>
            <wp:positionV relativeFrom="paragraph">
              <wp:posOffset>5080</wp:posOffset>
            </wp:positionV>
            <wp:extent cx="694055" cy="1470660"/>
            <wp:effectExtent l="0" t="0" r="0" b="0"/>
            <wp:wrapNone/>
            <wp:docPr id="588"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405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B/S </w:t>
      </w:r>
      <w:r w:rsidR="003B2BAC">
        <w:t xml:space="preserve"> </w:t>
      </w:r>
      <w:r w:rsidR="003B2BAC">
        <w:rPr>
          <w:i/>
        </w:rPr>
        <w:t>Погребване чрез стопяване на приемната геоложка среда</w:t>
      </w:r>
      <w:r w:rsidR="003B2BAC">
        <w:t xml:space="preserve">, което е възможно само за радиоактивни отпадъци, които отделят много топлината; представлява инжектиране на отпадъците в приемно образувание, в течна или </w:t>
      </w:r>
      <w:proofErr w:type="spellStart"/>
      <w:r w:rsidR="003B2BAC">
        <w:t>кашеста</w:t>
      </w:r>
      <w:proofErr w:type="spellEnd"/>
      <w:r w:rsidR="003B2BAC">
        <w:t xml:space="preserve"> форма, или пък вкарване на </w:t>
      </w:r>
      <w:proofErr w:type="spellStart"/>
      <w:r w:rsidR="003B2BAC">
        <w:t>кондиционираните</w:t>
      </w:r>
      <w:proofErr w:type="spellEnd"/>
      <w:r w:rsidR="003B2BAC">
        <w:t xml:space="preserve"> отпадъци в твърдо състояние в сондажи. И в двата случая, средата около отпадъците се втечнява под действието на топлина, което позволява отпадъците да потънат още по - дълбоко под въздействието на тежестта. След като отпадъците се охладят, заобикалящата ги среда отново се втвърдява, като по този начин се образува естествено покритие за отпадъците.</w:t>
      </w:r>
    </w:p>
    <w:p w:rsidR="002D6318" w:rsidRDefault="003B2BAC">
      <w:pPr>
        <w:spacing w:before="87"/>
        <w:ind w:left="1466"/>
        <w:jc w:val="both"/>
        <w:rPr>
          <w:rFonts w:ascii="Verdana" w:eastAsia="Verdana" w:hAnsi="Verdana" w:cs="Verdana"/>
          <w:sz w:val="16"/>
          <w:szCs w:val="16"/>
        </w:rPr>
      </w:pPr>
      <w:r>
        <w:rPr>
          <w:rFonts w:ascii="Verdana" w:hAnsi="Verdana"/>
          <w:sz w:val="16"/>
        </w:rPr>
        <w:t xml:space="preserve">Член 34(1) от </w:t>
      </w:r>
      <w:r>
        <w:rPr>
          <w:rFonts w:ascii="Verdana" w:hAnsi="Verdana"/>
          <w:i/>
          <w:sz w:val="16"/>
        </w:rPr>
        <w:t xml:space="preserve">Общия регламент за защита срещу йонизиращо </w:t>
      </w:r>
    </w:p>
    <w:p w:rsidR="002D6318" w:rsidRDefault="003B2BAC">
      <w:pPr>
        <w:pStyle w:val="BodyText"/>
        <w:spacing w:before="45" w:line="295" w:lineRule="auto"/>
        <w:ind w:left="1466" w:right="121"/>
        <w:jc w:val="both"/>
      </w:pPr>
      <w:r>
        <w:t xml:space="preserve">лъчение -[Белгия 2001 г.] забранява изхвърлянето на течни радиоактивни отпадъци в подпочвените пластове, следователно и първия вариант на съхранение чрез стопяване на приемната среда. Вариантът на погребване чрез стопяване на приемната формация, който се състои във вкарването на </w:t>
      </w:r>
      <w:proofErr w:type="spellStart"/>
      <w:r>
        <w:t>кондиционирани</w:t>
      </w:r>
      <w:proofErr w:type="spellEnd"/>
      <w:r>
        <w:t xml:space="preserve"> отпадъци в сондажи, изглежда не е изрично забранен от закона, но ако се приеме, че в бъдеще би бил технически осъществим, би породил неконтролируеми рискове.</w:t>
      </w:r>
    </w:p>
    <w:p w:rsidR="002D6318" w:rsidRDefault="002D6318">
      <w:pPr>
        <w:spacing w:line="295" w:lineRule="auto"/>
        <w:jc w:val="both"/>
        <w:sectPr w:rsidR="002D6318">
          <w:pgSz w:w="11920" w:h="16860"/>
          <w:pgMar w:top="1600" w:right="1400" w:bottom="820" w:left="1680" w:header="0" w:footer="639" w:gutter="0"/>
          <w:cols w:space="708"/>
        </w:sectPr>
      </w:pPr>
    </w:p>
    <w:p w:rsidR="002D6318" w:rsidRDefault="00B3410B">
      <w:pPr>
        <w:pStyle w:val="BodyText"/>
        <w:spacing w:before="122" w:line="294" w:lineRule="auto"/>
        <w:ind w:left="535" w:right="2297" w:hanging="428"/>
        <w:jc w:val="both"/>
      </w:pPr>
      <w:r>
        <w:rPr>
          <w:noProof/>
        </w:rPr>
        <w:lastRenderedPageBreak/>
        <w:drawing>
          <wp:anchor distT="0" distB="0" distL="114300" distR="114300" simplePos="0" relativeHeight="251624960" behindDoc="1" locked="0" layoutInCell="1" allowOverlap="1">
            <wp:simplePos x="0" y="0"/>
            <wp:positionH relativeFrom="page">
              <wp:posOffset>5144770</wp:posOffset>
            </wp:positionH>
            <wp:positionV relativeFrom="paragraph">
              <wp:posOffset>103505</wp:posOffset>
            </wp:positionV>
            <wp:extent cx="676275" cy="1431290"/>
            <wp:effectExtent l="0" t="0" r="0" b="0"/>
            <wp:wrapNone/>
            <wp:docPr id="58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627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B/S </w:t>
      </w:r>
      <w:r w:rsidR="003B2BAC">
        <w:t xml:space="preserve"> </w:t>
      </w:r>
      <w:r w:rsidR="003B2BAC">
        <w:rPr>
          <w:i/>
        </w:rPr>
        <w:t>Погребването чрез директно инжектиране</w:t>
      </w:r>
      <w:r w:rsidR="003B2BAC">
        <w:t>, което може да се предвиди само за радиоактивни отпадъци в течна форма, се състои в инжектирането им в дълбока геоложка формация - приемник.</w:t>
      </w:r>
    </w:p>
    <w:p w:rsidR="002D6318" w:rsidRDefault="003B2BAC">
      <w:pPr>
        <w:spacing w:before="80" w:line="296" w:lineRule="auto"/>
        <w:ind w:left="536" w:right="2295" w:hanging="1"/>
        <w:jc w:val="both"/>
        <w:rPr>
          <w:rFonts w:ascii="Verdana" w:eastAsia="Verdana" w:hAnsi="Verdana" w:cs="Verdana"/>
          <w:sz w:val="16"/>
          <w:szCs w:val="16"/>
        </w:rPr>
      </w:pPr>
      <w:r>
        <w:rPr>
          <w:rFonts w:ascii="Verdana" w:hAnsi="Verdana"/>
          <w:sz w:val="16"/>
        </w:rPr>
        <w:t xml:space="preserve">Член 34 (1) </w:t>
      </w:r>
      <w:r>
        <w:rPr>
          <w:rFonts w:ascii="Verdana" w:hAnsi="Verdana"/>
          <w:i/>
          <w:sz w:val="16"/>
        </w:rPr>
        <w:t xml:space="preserve">от Общия регламент за защита срещу йонизиращо лъчение </w:t>
      </w:r>
      <w:r>
        <w:rPr>
          <w:rFonts w:ascii="Verdana" w:hAnsi="Verdana"/>
          <w:sz w:val="16"/>
        </w:rPr>
        <w:t>забранява изхвърлянето на течни радиоактивни отпадъци в подпочвените пластове и следователно погребването им чрез директно инжектиране.</w:t>
      </w:r>
    </w:p>
    <w:p w:rsidR="002D6318" w:rsidRDefault="002D6318">
      <w:pPr>
        <w:spacing w:before="10" w:line="150" w:lineRule="exact"/>
        <w:rPr>
          <w:sz w:val="15"/>
          <w:szCs w:val="15"/>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pStyle w:val="BodyText"/>
        <w:spacing w:line="295" w:lineRule="auto"/>
        <w:ind w:left="535" w:right="3029" w:hanging="425"/>
        <w:jc w:val="both"/>
      </w:pPr>
      <w:r>
        <w:rPr>
          <w:noProof/>
        </w:rPr>
        <w:drawing>
          <wp:anchor distT="0" distB="0" distL="114300" distR="114300" simplePos="0" relativeHeight="251625984" behindDoc="1" locked="0" layoutInCell="1" allowOverlap="1">
            <wp:simplePos x="0" y="0"/>
            <wp:positionH relativeFrom="page">
              <wp:posOffset>4676775</wp:posOffset>
            </wp:positionH>
            <wp:positionV relativeFrom="paragraph">
              <wp:posOffset>5080</wp:posOffset>
            </wp:positionV>
            <wp:extent cx="1149350" cy="1156970"/>
            <wp:effectExtent l="0" t="0" r="0" b="0"/>
            <wp:wrapNone/>
            <wp:docPr id="586"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935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b/>
        </w:rPr>
        <w:t xml:space="preserve">I/S </w:t>
      </w:r>
      <w:r w:rsidR="003B2BAC">
        <w:t xml:space="preserve"> </w:t>
      </w:r>
      <w:r w:rsidR="003B2BAC">
        <w:rPr>
          <w:i/>
        </w:rPr>
        <w:t xml:space="preserve">Повърхностно  или </w:t>
      </w:r>
      <w:proofErr w:type="spellStart"/>
      <w:r w:rsidR="003B2BAC">
        <w:rPr>
          <w:i/>
        </w:rPr>
        <w:t>под</w:t>
      </w:r>
      <w:r w:rsidR="003B2BAC">
        <w:t>повърхностно</w:t>
      </w:r>
      <w:proofErr w:type="spellEnd"/>
      <w:r w:rsidR="003B2BAC">
        <w:t xml:space="preserve"> погребване - представлява разполагане на опаковки с радиоактивни отпадъци в специално проектирано съоръжение, изградено на повърхността или на дълбочина до около 30 метра [МААЕ 2009]. Тези съоръжения обикновено се състои от бетонни контейнери, предназначени за съхранение на опаковки с радиоактивни отпадъци. Тези контейнери са изолирани от дъждовните води и повърхностния отток и/или, в зависимост от конфигурацията, от подземните води, чрез водонепропусклива защитна система.</w:t>
      </w:r>
    </w:p>
    <w:p w:rsidR="002D6318" w:rsidRDefault="003B2BAC">
      <w:pPr>
        <w:pStyle w:val="BodyText"/>
        <w:spacing w:before="87" w:line="295" w:lineRule="auto"/>
        <w:ind w:left="536" w:right="1031" w:firstLine="2"/>
        <w:jc w:val="both"/>
      </w:pPr>
      <w:r>
        <w:t xml:space="preserve">Според международния консенсус повърхностното и </w:t>
      </w:r>
      <w:proofErr w:type="spellStart"/>
      <w:r>
        <w:t>подповърхностното</w:t>
      </w:r>
      <w:proofErr w:type="spellEnd"/>
      <w:r>
        <w:t xml:space="preserve"> погребване на </w:t>
      </w:r>
      <w:proofErr w:type="spellStart"/>
      <w:r>
        <w:t>кондиционирани</w:t>
      </w:r>
      <w:proofErr w:type="spellEnd"/>
      <w:r>
        <w:t xml:space="preserve"> високоактивни отпадъци или на отпадъци от категория С и </w:t>
      </w:r>
      <w:proofErr w:type="spellStart"/>
      <w:r>
        <w:t>кондиционирани</w:t>
      </w:r>
      <w:proofErr w:type="spellEnd"/>
      <w:r>
        <w:t xml:space="preserve"> дълго живеещи отпадъци от категория В не е в състояние да осигури дългосрочна безопасност [напр. МААЕ 2009].</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pPr>
        <w:pStyle w:val="Heading3"/>
        <w:numPr>
          <w:ilvl w:val="0"/>
          <w:numId w:val="40"/>
        </w:numPr>
        <w:tabs>
          <w:tab w:val="left" w:pos="964"/>
        </w:tabs>
        <w:spacing w:before="124" w:line="288" w:lineRule="auto"/>
        <w:ind w:right="1501" w:hanging="852"/>
        <w:rPr>
          <w:b w:val="0"/>
          <w:bCs w:val="0"/>
        </w:rPr>
      </w:pPr>
      <w:bookmarkStart w:id="107" w:name="5_Liens_du_Plan_avec_d’autres_plans_et_p"/>
      <w:bookmarkStart w:id="108" w:name="_bookmark58"/>
      <w:bookmarkEnd w:id="107"/>
      <w:bookmarkEnd w:id="108"/>
      <w:r>
        <w:rPr>
          <w:color w:val="9FA900"/>
        </w:rPr>
        <w:t>Връзки на плана с други съответни планове и програми или със съответните действащи политики</w:t>
      </w:r>
    </w:p>
    <w:p w:rsidR="002D6318" w:rsidRDefault="002D6318">
      <w:pPr>
        <w:spacing w:line="220" w:lineRule="exact"/>
      </w:pPr>
    </w:p>
    <w:p w:rsidR="002D6318" w:rsidRDefault="002D6318">
      <w:pPr>
        <w:spacing w:before="11" w:line="240" w:lineRule="exact"/>
        <w:rPr>
          <w:sz w:val="24"/>
          <w:szCs w:val="24"/>
        </w:rPr>
      </w:pPr>
    </w:p>
    <w:p w:rsidR="002D6318" w:rsidRDefault="00B3410B" w:rsidP="003B2BAC">
      <w:pPr>
        <w:pStyle w:val="BodyText"/>
        <w:spacing w:line="296" w:lineRule="auto"/>
        <w:ind w:right="-111"/>
        <w:jc w:val="both"/>
      </w:pPr>
      <w:r>
        <w:rPr>
          <w:noProof/>
        </w:rPr>
        <mc:AlternateContent>
          <mc:Choice Requires="wps">
            <w:drawing>
              <wp:anchor distT="0" distB="0" distL="114300" distR="114300" simplePos="0" relativeHeight="251627008" behindDoc="1" locked="0" layoutInCell="1" allowOverlap="1">
                <wp:simplePos x="0" y="0"/>
                <wp:positionH relativeFrom="page">
                  <wp:posOffset>972185</wp:posOffset>
                </wp:positionH>
                <wp:positionV relativeFrom="paragraph">
                  <wp:posOffset>492760</wp:posOffset>
                </wp:positionV>
                <wp:extent cx="92075" cy="203200"/>
                <wp:effectExtent l="635" t="2540" r="2540" b="3810"/>
                <wp:wrapNone/>
                <wp:docPr id="58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87" type="#_x0000_t202" style="position:absolute;left:0;text-align:left;margin-left:76.55pt;margin-top:38.8pt;width:7.25pt;height:1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Плановете, програмите или политиките, които са в сила на федерално равнище и </w:t>
      </w:r>
      <w:r w:rsidR="003B2BAC">
        <w:rPr>
          <w:i/>
        </w:rPr>
        <w:t>са свързани с плана, разглеждан на този етап</w:t>
      </w:r>
      <w:r w:rsidR="003B2BAC">
        <w:t>, са тези, които пряко се отнасят или са пряко свързани с дългосрочното управление на радиоактивните отпадъци или тяхното генериране. Те се определят, както следва:</w:t>
      </w:r>
    </w:p>
    <w:p w:rsidR="002D6318" w:rsidRDefault="003B2BAC" w:rsidP="003B2BAC">
      <w:pPr>
        <w:spacing w:before="135" w:line="160" w:lineRule="exact"/>
        <w:ind w:left="536" w:right="-111"/>
        <w:jc w:val="both"/>
        <w:rPr>
          <w:rFonts w:ascii="Verdana" w:eastAsia="Verdana" w:hAnsi="Verdana" w:cs="Verdana"/>
          <w:sz w:val="16"/>
          <w:szCs w:val="16"/>
        </w:rPr>
      </w:pPr>
      <w:r>
        <w:rPr>
          <w:rFonts w:ascii="Verdana" w:hAnsi="Verdana"/>
          <w:i/>
          <w:sz w:val="16"/>
        </w:rPr>
        <w:t xml:space="preserve">национална програма за управление на отработено гориво и радиоактивни отпадъци </w:t>
      </w:r>
      <w:r>
        <w:rPr>
          <w:rFonts w:ascii="Verdana" w:hAnsi="Verdana"/>
          <w:sz w:val="16"/>
        </w:rPr>
        <w:t xml:space="preserve">[SPF </w:t>
      </w:r>
      <w:proofErr w:type="spellStart"/>
      <w:r>
        <w:rPr>
          <w:rFonts w:ascii="Verdana" w:hAnsi="Verdana"/>
          <w:sz w:val="16"/>
        </w:rPr>
        <w:t>Economie</w:t>
      </w:r>
      <w:proofErr w:type="spellEnd"/>
      <w:r>
        <w:rPr>
          <w:rFonts w:ascii="Verdana" w:hAnsi="Verdana"/>
          <w:sz w:val="16"/>
        </w:rPr>
        <w:t xml:space="preserve"> 2016b], утвърдена съгласно закона от 3 юни 2014 г. Представлява</w:t>
      </w:r>
    </w:p>
    <w:p w:rsidR="002D6318" w:rsidRDefault="00B3410B" w:rsidP="003B2BAC">
      <w:pPr>
        <w:pStyle w:val="BodyText"/>
        <w:spacing w:before="49" w:line="295" w:lineRule="auto"/>
        <w:ind w:left="536" w:right="-111"/>
        <w:jc w:val="both"/>
      </w:pPr>
      <w:r>
        <w:rPr>
          <w:noProof/>
        </w:rPr>
        <mc:AlternateContent>
          <mc:Choice Requires="wps">
            <w:drawing>
              <wp:anchor distT="0" distB="0" distL="114300" distR="114300" simplePos="0" relativeHeight="251628032" behindDoc="1" locked="0" layoutInCell="1" allowOverlap="1">
                <wp:simplePos x="0" y="0"/>
                <wp:positionH relativeFrom="page">
                  <wp:posOffset>972185</wp:posOffset>
                </wp:positionH>
                <wp:positionV relativeFrom="paragraph">
                  <wp:posOffset>673100</wp:posOffset>
                </wp:positionV>
                <wp:extent cx="92075" cy="203200"/>
                <wp:effectExtent l="635" t="4445" r="2540" b="1905"/>
                <wp:wrapNone/>
                <wp:docPr id="58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88" type="#_x0000_t202" style="position:absolute;left:0;text-align:left;margin-left:76.55pt;margin-top:53pt;width:7.25pt;height:1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програма за прилагане на националните политики за управление на отработено гориво и радиоактивни отпадъци. В нея са определени липсващите политики, включително дългосрочното управление на високоактивни и/или дълго живеещи </w:t>
      </w:r>
      <w:proofErr w:type="spellStart"/>
      <w:r w:rsidR="003B2BAC">
        <w:t>кондиционирани</w:t>
      </w:r>
      <w:proofErr w:type="spellEnd"/>
      <w:r w:rsidR="003B2BAC">
        <w:t xml:space="preserve"> отпадъци.</w:t>
      </w:r>
    </w:p>
    <w:p w:rsidR="002D6318" w:rsidRDefault="003B2BAC" w:rsidP="003B2BAC">
      <w:pPr>
        <w:spacing w:before="134" w:line="160" w:lineRule="exact"/>
        <w:ind w:left="535" w:right="-111"/>
        <w:jc w:val="both"/>
        <w:rPr>
          <w:rFonts w:ascii="Verdana" w:eastAsia="Verdana" w:hAnsi="Verdana" w:cs="Verdana"/>
          <w:sz w:val="16"/>
          <w:szCs w:val="16"/>
        </w:rPr>
      </w:pPr>
      <w:r>
        <w:rPr>
          <w:rFonts w:ascii="Verdana" w:hAnsi="Verdana"/>
          <w:i/>
          <w:sz w:val="16"/>
        </w:rPr>
        <w:t xml:space="preserve">програма на ONDRAF за повърхностно погребване на ниско- и средноактивни </w:t>
      </w:r>
      <w:proofErr w:type="spellStart"/>
      <w:r>
        <w:rPr>
          <w:rFonts w:ascii="Verdana" w:hAnsi="Verdana"/>
          <w:i/>
          <w:sz w:val="16"/>
        </w:rPr>
        <w:t>кондиционирани</w:t>
      </w:r>
      <w:proofErr w:type="spellEnd"/>
      <w:r>
        <w:rPr>
          <w:rFonts w:ascii="Verdana" w:hAnsi="Verdana"/>
          <w:i/>
          <w:sz w:val="16"/>
        </w:rPr>
        <w:t xml:space="preserve">  отпадъци или отпадъци от категория А </w:t>
      </w:r>
      <w:r>
        <w:rPr>
          <w:rFonts w:ascii="Verdana" w:hAnsi="Verdana"/>
          <w:sz w:val="16"/>
        </w:rPr>
        <w:t>[ONDRAF</w:t>
      </w:r>
    </w:p>
    <w:p w:rsidR="002D6318" w:rsidRDefault="00B3410B" w:rsidP="003B2BAC">
      <w:pPr>
        <w:pStyle w:val="BodyText"/>
        <w:spacing w:before="52" w:line="294" w:lineRule="auto"/>
        <w:ind w:left="535" w:right="-111"/>
        <w:jc w:val="both"/>
      </w:pPr>
      <w:r>
        <w:rPr>
          <w:noProof/>
        </w:rPr>
        <mc:AlternateContent>
          <mc:Choice Requires="wps">
            <w:drawing>
              <wp:anchor distT="0" distB="0" distL="114300" distR="114300" simplePos="0" relativeHeight="251629056" behindDoc="1" locked="0" layoutInCell="1" allowOverlap="1">
                <wp:simplePos x="0" y="0"/>
                <wp:positionH relativeFrom="page">
                  <wp:posOffset>972185</wp:posOffset>
                </wp:positionH>
                <wp:positionV relativeFrom="paragraph">
                  <wp:posOffset>1588135</wp:posOffset>
                </wp:positionV>
                <wp:extent cx="92075" cy="203200"/>
                <wp:effectExtent l="635" t="0" r="2540" b="0"/>
                <wp:wrapNone/>
                <wp:docPr id="58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89" type="#_x0000_t202" style="position:absolute;left:0;text-align:left;margin-left:76.55pt;margin-top:125.05pt;width:7.25pt;height:1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2010, 2019a]. С решения на федералното правителство от 16 януари 1998 г. и 23 юни 2006 г. [Съвет на министрите 1998, 2006 г.] тези отпадъци са предназначени да бъдат разположени в съоръжение за повърхностно погребване на територията на община </w:t>
      </w:r>
      <w:proofErr w:type="spellStart"/>
      <w:r w:rsidR="003B2BAC">
        <w:t>Десел</w:t>
      </w:r>
      <w:proofErr w:type="spellEnd"/>
      <w:r w:rsidR="003B2BAC">
        <w:t>. Програмата за погребване на отпадъци от категория А е свързана с плана, тъй като бъдещото ядрено разрешение за изграждане и експлоатацията на съоръжението за погребване, което понастоящем се разглежда от AFCN, вероятно няма да позволи по физикохимични причини повърхностното погребване на определени отпадъци, предвидени от ONDRAF за това съоръжение. Тези отпадъци ще бъдат включени в инвентара на плана, след като бъдат приведени в съответствие за геоложко погребване, в случай, че това не е вече направено.</w:t>
      </w:r>
    </w:p>
    <w:p w:rsidR="002D6318" w:rsidRDefault="003B2BAC" w:rsidP="003B2BAC">
      <w:pPr>
        <w:spacing w:before="139" w:line="160" w:lineRule="exact"/>
        <w:ind w:left="535" w:right="-111"/>
        <w:jc w:val="both"/>
        <w:rPr>
          <w:rFonts w:ascii="Verdana" w:eastAsia="Verdana" w:hAnsi="Verdana" w:cs="Verdana"/>
          <w:sz w:val="16"/>
          <w:szCs w:val="16"/>
        </w:rPr>
      </w:pPr>
      <w:r>
        <w:rPr>
          <w:rFonts w:ascii="Verdana" w:hAnsi="Verdana"/>
          <w:i/>
          <w:sz w:val="16"/>
        </w:rPr>
        <w:t xml:space="preserve">законът от 31 януари 2003 г. за постепенното прекратяване на използването на ядрена енергия за промишлено производство на електроенергия </w:t>
      </w:r>
      <w:r>
        <w:rPr>
          <w:rFonts w:ascii="Verdana" w:hAnsi="Verdana"/>
          <w:sz w:val="16"/>
        </w:rPr>
        <w:t>[Белгия 2003 г.], изменен по - специално с</w:t>
      </w:r>
    </w:p>
    <w:p w:rsidR="002D6318" w:rsidRDefault="003B2BAC" w:rsidP="003B2BAC">
      <w:pPr>
        <w:pStyle w:val="BodyText"/>
        <w:spacing w:before="49" w:line="294" w:lineRule="auto"/>
        <w:ind w:left="536" w:right="-111"/>
        <w:jc w:val="both"/>
      </w:pPr>
      <w:r>
        <w:t>законите от 18 декември 2013 г. и 28 юни 2015 г. Измененият закон от 2003 г. забранява изграждането на нови атомни електроцентрали и изключва бъдещи възможности за удължаване на експлоатацията на съществуващите атомни електроцентрали, когато е необходимо. Съществуващите и бъдещите оперативни отпадъци от експлоатацията (включително отработено гориво, декларирано като отпадък и/или отпадъци от преработка) и бъдещите отпадъци от извеждане от експлоатация от категории B и C са включени в базовия инвентар. Дори ако експлоатационният живот на някои електроцентрали бъде допълнително удължен, генерираните допълнителни радиоактивни отпадъци и удълженият график за производство няма да поставят под въпрос решението за погребване в геоложки формации и общия подход към оценката на въздействието върху околната среда.</w:t>
      </w:r>
    </w:p>
    <w:p w:rsidR="002D6318" w:rsidRDefault="002D6318">
      <w:pPr>
        <w:spacing w:before="9" w:line="160" w:lineRule="exact"/>
        <w:rPr>
          <w:sz w:val="16"/>
          <w:szCs w:val="16"/>
        </w:rPr>
      </w:pPr>
    </w:p>
    <w:p w:rsidR="002D6318" w:rsidRDefault="003B2BAC" w:rsidP="003B2BAC">
      <w:pPr>
        <w:pStyle w:val="BodyText"/>
        <w:spacing w:line="295" w:lineRule="auto"/>
        <w:ind w:right="-252"/>
        <w:jc w:val="both"/>
      </w:pPr>
      <w:r>
        <w:t xml:space="preserve">Връзки (и евентуално конфликти) с други планове, програми или политики на международно, европейско, федерално или регионално равнище могат да възникнат на следващи етапи от оценката на въздействието на геоложкото погребване върху околната среда (избор на място на изпълнение, избор на ясно дефиниран технически проект и т.н.). Преждевременно е да се анализират връзките, например с планове, които регулират използването на пространството в регионите, като регионалните планове в региона на Валония и териториалните планове за изпълнение във фламандския регион, както и с планове или програми, които се отнасят до управлението на водите и използването на подпочвения слой. Въпреки това, няма вероятност някой от тези планове, програми или политики  да окаже въздействие върху решението дали да бъде възприето или не погребването в геоложки формации като основа на националната политика за дългосрочно управление на </w:t>
      </w:r>
      <w:proofErr w:type="spellStart"/>
      <w:r>
        <w:t>кондиционирани</w:t>
      </w:r>
      <w:proofErr w:type="spellEnd"/>
      <w:r>
        <w:t xml:space="preserve"> високоактивни и/или дългоживеещи отпадъци.</w:t>
      </w:r>
    </w:p>
    <w:p w:rsidR="002D6318" w:rsidRDefault="002D6318" w:rsidP="003B2BAC">
      <w:pPr>
        <w:spacing w:before="11" w:line="160" w:lineRule="exact"/>
        <w:ind w:right="-252"/>
        <w:rPr>
          <w:sz w:val="16"/>
          <w:szCs w:val="16"/>
        </w:rPr>
      </w:pPr>
    </w:p>
    <w:p w:rsidR="002D6318" w:rsidRDefault="003B2BAC" w:rsidP="003B2BAC">
      <w:pPr>
        <w:pStyle w:val="BodyText"/>
        <w:spacing w:line="295" w:lineRule="auto"/>
        <w:ind w:right="-252" w:hanging="1"/>
        <w:jc w:val="both"/>
      </w:pPr>
      <w:r>
        <w:t xml:space="preserve">И накрая, липсата на сигурност относно съдбата на отработеното гориво в ядрените реактори с търговско предназначение (премахването на фактическия мораториум от 1993 г. върху преработването или директното му съхранение) оказва въздействие върху инвентара на </w:t>
      </w:r>
      <w:proofErr w:type="spellStart"/>
      <w:r>
        <w:t>кондиционираните</w:t>
      </w:r>
      <w:proofErr w:type="spellEnd"/>
      <w:r>
        <w:t xml:space="preserve"> отпадъци, подлежащите на управление (раздел </w:t>
      </w:r>
      <w:hyperlink w:anchor="_bookmark18" w:history="1">
        <w:r>
          <w:t>2.4</w:t>
        </w:r>
      </w:hyperlink>
      <w:r>
        <w:t>), но не и върху решението за управление, което е предмет на плана.</w:t>
      </w:r>
    </w:p>
    <w:p w:rsidR="002D6318" w:rsidRDefault="002D6318">
      <w:pPr>
        <w:spacing w:line="295" w:lineRule="auto"/>
        <w:jc w:val="both"/>
        <w:sectPr w:rsidR="002D6318">
          <w:footerReference w:type="even" r:id="rId134"/>
          <w:footerReference w:type="default" r:id="rId135"/>
          <w:pgSz w:w="11920" w:h="16860"/>
          <w:pgMar w:top="1600" w:right="1680" w:bottom="840" w:left="1420" w:header="0" w:footer="659" w:gutter="0"/>
          <w:pgNumType w:start="51"/>
          <w:cols w:space="708"/>
        </w:sectPr>
      </w:pPr>
    </w:p>
    <w:p w:rsidR="002D6318" w:rsidRDefault="002D6318">
      <w:pPr>
        <w:spacing w:line="200" w:lineRule="exact"/>
        <w:rPr>
          <w:sz w:val="20"/>
          <w:szCs w:val="20"/>
        </w:rPr>
      </w:pPr>
    </w:p>
    <w:p w:rsidR="002D6318" w:rsidRDefault="003B2BAC">
      <w:pPr>
        <w:pStyle w:val="Heading3"/>
        <w:numPr>
          <w:ilvl w:val="0"/>
          <w:numId w:val="40"/>
        </w:numPr>
        <w:tabs>
          <w:tab w:val="left" w:pos="964"/>
        </w:tabs>
        <w:spacing w:before="124"/>
        <w:ind w:hanging="852"/>
        <w:jc w:val="both"/>
        <w:rPr>
          <w:b w:val="0"/>
          <w:bCs w:val="0"/>
        </w:rPr>
      </w:pPr>
      <w:bookmarkStart w:id="109" w:name="6_Contenu_du_SEA"/>
      <w:bookmarkStart w:id="110" w:name="_bookmark59"/>
      <w:bookmarkEnd w:id="109"/>
      <w:bookmarkEnd w:id="110"/>
      <w:r>
        <w:rPr>
          <w:color w:val="9FA900"/>
        </w:rPr>
        <w:t>Съдържание на СЕО</w:t>
      </w:r>
    </w:p>
    <w:p w:rsidR="002D6318" w:rsidRDefault="002D6318">
      <w:pPr>
        <w:spacing w:line="220" w:lineRule="exact"/>
      </w:pPr>
    </w:p>
    <w:p w:rsidR="002D6318" w:rsidRDefault="002D6318">
      <w:pPr>
        <w:spacing w:before="10" w:line="300" w:lineRule="exact"/>
        <w:rPr>
          <w:sz w:val="30"/>
          <w:szCs w:val="30"/>
        </w:rPr>
      </w:pPr>
    </w:p>
    <w:p w:rsidR="002D6318" w:rsidRDefault="003B2BAC" w:rsidP="003B2BAC">
      <w:pPr>
        <w:pStyle w:val="BodyText"/>
        <w:spacing w:line="294" w:lineRule="auto"/>
        <w:ind w:right="-252"/>
        <w:jc w:val="both"/>
      </w:pPr>
      <w:r>
        <w:t xml:space="preserve">В настоящата глава се определят видовете въздействия върху околната среда, чиято оценка е счетена за уместна след процеса на определяне на обхвата, като се има предвид концептуалният и общ характер на плана (раздел </w:t>
      </w:r>
      <w:hyperlink w:anchor="_bookmark62" w:history="1">
        <w:r>
          <w:t>6.1.2</w:t>
        </w:r>
      </w:hyperlink>
      <w:r>
        <w:t xml:space="preserve">). Тъй като планът е част от йерархичен набор от планове, тази първа оценка — предварителна и по същество описателна - ще бъде последвана от по - конкретни и подробни оценки на въздействието върху околната среда на други нива на йерархичния набор. За по - голяма яснота, в настоящата глава са изброени и въздействията, които ще бъдат оценени или преразгледани на следващите етапи от поетапната оценка на въздействието върху околната среда (раздел </w:t>
      </w:r>
      <w:hyperlink w:anchor="_bookmark61" w:history="1">
        <w:r>
          <w:t>6.1.1</w:t>
        </w:r>
      </w:hyperlink>
      <w:r>
        <w:t xml:space="preserve">). И накрая, е представена обосновка относно невъзможността за изготвяне на трансгранични оценки на въздействието (раздел </w:t>
      </w:r>
      <w:hyperlink w:anchor="_bookmark65" w:history="1">
        <w:r>
          <w:t>6.2</w:t>
        </w:r>
      </w:hyperlink>
      <w:r>
        <w:t>).</w:t>
      </w:r>
    </w:p>
    <w:p w:rsidR="002D6318" w:rsidRDefault="002D6318">
      <w:pPr>
        <w:spacing w:before="7" w:line="130" w:lineRule="exact"/>
        <w:rPr>
          <w:sz w:val="13"/>
          <w:szCs w:val="13"/>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40"/>
        </w:numPr>
        <w:tabs>
          <w:tab w:val="left" w:pos="964"/>
        </w:tabs>
        <w:spacing w:line="240" w:lineRule="exact"/>
        <w:ind w:right="2202"/>
        <w:rPr>
          <w:b w:val="0"/>
          <w:bCs w:val="0"/>
        </w:rPr>
      </w:pPr>
      <w:bookmarkStart w:id="111" w:name="6.1_Aperçu_des_procédures_de_screening_e"/>
      <w:bookmarkStart w:id="112" w:name="_bookmark60"/>
      <w:bookmarkEnd w:id="111"/>
      <w:bookmarkEnd w:id="112"/>
      <w:r>
        <w:rPr>
          <w:color w:val="9FA900"/>
        </w:rPr>
        <w:t>Преглед на процедурите за проверка и определяне на обхвата и резултати</w:t>
      </w:r>
    </w:p>
    <w:p w:rsidR="002D6318" w:rsidRDefault="002D6318">
      <w:pPr>
        <w:spacing w:before="11" w:line="260" w:lineRule="exact"/>
        <w:rPr>
          <w:sz w:val="26"/>
          <w:szCs w:val="26"/>
        </w:rPr>
      </w:pPr>
    </w:p>
    <w:p w:rsidR="002D6318" w:rsidRDefault="003B2BAC" w:rsidP="003B2BAC">
      <w:pPr>
        <w:pStyle w:val="BodyText"/>
        <w:spacing w:line="294" w:lineRule="auto"/>
        <w:ind w:right="-252"/>
        <w:jc w:val="both"/>
      </w:pPr>
      <w:r>
        <w:t xml:space="preserve">Определянето на </w:t>
      </w:r>
      <w:r>
        <w:rPr>
          <w:i/>
        </w:rPr>
        <w:t xml:space="preserve">обхвата </w:t>
      </w:r>
      <w:r>
        <w:t>е първата стъпка при изготвянето на стратегическа оценка на въздействието върху околната среда за даден план. То има за цел да очертае обхвата и прецизността на тази оценка.</w:t>
      </w:r>
    </w:p>
    <w:p w:rsidR="002D6318" w:rsidRDefault="002D6318" w:rsidP="003B2BAC">
      <w:pPr>
        <w:spacing w:before="4" w:line="160" w:lineRule="exact"/>
        <w:ind w:right="-252"/>
        <w:rPr>
          <w:sz w:val="16"/>
          <w:szCs w:val="16"/>
        </w:rPr>
      </w:pPr>
    </w:p>
    <w:p w:rsidR="002D6318" w:rsidRDefault="003B2BAC" w:rsidP="003B2BAC">
      <w:pPr>
        <w:pStyle w:val="BodyText"/>
        <w:spacing w:line="294" w:lineRule="auto"/>
        <w:ind w:right="-252"/>
        <w:jc w:val="both"/>
      </w:pPr>
      <w:r>
        <w:t xml:space="preserve">Като се има предвид концептуалният и общ характер на плана, ONDRAF определи въздействията върху околната среда, които трябва да бъдат оценени в СЕО, като приложи по опростен начин процедурата за определяне на обхвата, установена от Федералната публична служба ”Обществено здравеопазване” [SPF </w:t>
      </w:r>
      <w:proofErr w:type="spellStart"/>
      <w:r>
        <w:t>Santé</w:t>
      </w:r>
      <w:proofErr w:type="spellEnd"/>
      <w:r>
        <w:t xml:space="preserve"> 2007c, 2007 г.] (раздел </w:t>
      </w:r>
      <w:hyperlink w:anchor="_bookmark62" w:history="1">
        <w:r>
          <w:t>6.1.2</w:t>
        </w:r>
      </w:hyperlink>
      <w:r>
        <w:t xml:space="preserve">). Самото определяне на обхвата се основава на резултатите от </w:t>
      </w:r>
      <w:r>
        <w:rPr>
          <w:i/>
        </w:rPr>
        <w:t>скрининговата</w:t>
      </w:r>
      <w:r>
        <w:t xml:space="preserve"> процедура, също установена от Федералната публична служба ”Обществено здравеопазване”[SPF </w:t>
      </w:r>
      <w:proofErr w:type="spellStart"/>
      <w:r>
        <w:t>Santé</w:t>
      </w:r>
      <w:proofErr w:type="spellEnd"/>
      <w:r>
        <w:t xml:space="preserve"> 2007a, 2007b] (раздел </w:t>
      </w:r>
      <w:hyperlink w:anchor="_bookmark61" w:history="1">
        <w:r>
          <w:t>6.1.1</w:t>
        </w:r>
      </w:hyperlink>
      <w:r>
        <w:t>).</w:t>
      </w:r>
    </w:p>
    <w:p w:rsidR="002D6318" w:rsidRDefault="002D6318" w:rsidP="003B2BAC">
      <w:pPr>
        <w:spacing w:before="4" w:line="160" w:lineRule="exact"/>
        <w:ind w:right="-252"/>
        <w:rPr>
          <w:sz w:val="16"/>
          <w:szCs w:val="16"/>
        </w:rPr>
      </w:pPr>
    </w:p>
    <w:p w:rsidR="002D6318" w:rsidRDefault="003B2BAC" w:rsidP="003B2BAC">
      <w:pPr>
        <w:pStyle w:val="BodyText"/>
        <w:spacing w:line="294" w:lineRule="auto"/>
        <w:ind w:right="-252"/>
        <w:jc w:val="both"/>
      </w:pPr>
      <w:r>
        <w:t xml:space="preserve">Съгласно закона от 13 февруари 2006 г., ONDRAF представи на експертната Комисия за СЕО доклада за определяне на обхвата или </w:t>
      </w:r>
      <w:r>
        <w:rPr>
          <w:i/>
        </w:rPr>
        <w:t xml:space="preserve">проекта на </w:t>
      </w:r>
      <w:proofErr w:type="spellStart"/>
      <w:r>
        <w:rPr>
          <w:i/>
        </w:rPr>
        <w:t>съдържание</w:t>
      </w:r>
      <w:r>
        <w:t>на</w:t>
      </w:r>
      <w:proofErr w:type="spellEnd"/>
      <w:r>
        <w:t xml:space="preserve"> плана, за  становище. В становището си (Приложение 3) Комисията препоръчва някои корекции в </w:t>
      </w:r>
      <w:r>
        <w:rPr>
          <w:i/>
        </w:rPr>
        <w:t>проекта на съдържание</w:t>
      </w:r>
      <w:r>
        <w:t>. Измененията, свързани с процедурите за проверка и определяне на обхвата, са взети предвид в настоящия раздел.</w:t>
      </w:r>
    </w:p>
    <w:p w:rsidR="002D6318" w:rsidRDefault="002D6318">
      <w:pPr>
        <w:spacing w:before="6"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40"/>
        </w:numPr>
        <w:tabs>
          <w:tab w:val="left" w:pos="964"/>
        </w:tabs>
        <w:ind w:left="963" w:hanging="852"/>
        <w:jc w:val="both"/>
        <w:rPr>
          <w:b w:val="0"/>
          <w:bCs w:val="0"/>
        </w:rPr>
      </w:pPr>
      <w:bookmarkStart w:id="113" w:name="6.1.1_Screening"/>
      <w:bookmarkStart w:id="114" w:name="_bookmark61"/>
      <w:bookmarkEnd w:id="113"/>
      <w:bookmarkEnd w:id="114"/>
      <w:r>
        <w:rPr>
          <w:color w:val="9FA900"/>
        </w:rPr>
        <w:t>Проверка (скрининг)</w:t>
      </w:r>
    </w:p>
    <w:p w:rsidR="002D6318" w:rsidRDefault="002D6318">
      <w:pPr>
        <w:spacing w:before="1" w:line="100" w:lineRule="exact"/>
        <w:rPr>
          <w:sz w:val="10"/>
          <w:szCs w:val="10"/>
        </w:rPr>
      </w:pPr>
    </w:p>
    <w:p w:rsidR="002D6318" w:rsidRDefault="002D6318">
      <w:pPr>
        <w:spacing w:line="180" w:lineRule="exact"/>
        <w:rPr>
          <w:sz w:val="18"/>
          <w:szCs w:val="18"/>
        </w:rPr>
      </w:pPr>
    </w:p>
    <w:p w:rsidR="002D6318" w:rsidRDefault="003B2BAC" w:rsidP="003B2BAC">
      <w:pPr>
        <w:pStyle w:val="BodyText"/>
        <w:spacing w:line="294" w:lineRule="auto"/>
        <w:ind w:right="-252"/>
        <w:jc w:val="both"/>
      </w:pPr>
      <w:r>
        <w:t xml:space="preserve">При проверката бяха установени потенциалните въздействия на дейностите по плана върху околната среда и беше направена оценка на уместността на техния преглед съгласно СЕО. Освен значимите въздействия и въздействия с неизвестна значимост, ONDRAF разграничи въздействията, за които знае или е сигурна, че никога няма да се наложи да бъдат оценявани, от въздействията, които ще трябва да бъдат оценявани на по - късен етап от последователната оценка на въздействието върху околната среда. Освен това бяха добавени четири въздействия: "Промяна на подпочвените пластове» и, за да се вземе предвид свойството на топлоотделяне на </w:t>
      </w:r>
      <w:proofErr w:type="spellStart"/>
      <w:r>
        <w:t>кондиционираните</w:t>
      </w:r>
      <w:proofErr w:type="spellEnd"/>
      <w:r>
        <w:t xml:space="preserve"> високоактивни отпадъци, "промени в температурата на подземните води ",</w:t>
      </w:r>
    </w:p>
    <w:p w:rsidR="002D6318" w:rsidRDefault="003B2BAC" w:rsidP="003B2BAC">
      <w:pPr>
        <w:pStyle w:val="BodyText"/>
        <w:spacing w:before="8"/>
        <w:ind w:right="-252" w:hanging="1"/>
        <w:jc w:val="both"/>
      </w:pPr>
      <w:r>
        <w:t>« Промяна в температурата на почвата" и « Промяна в температурата на подпочвените пластове ".</w:t>
      </w:r>
    </w:p>
    <w:p w:rsidR="002D6318" w:rsidRDefault="002D6318" w:rsidP="003B2BAC">
      <w:pPr>
        <w:spacing w:before="14" w:line="180" w:lineRule="exact"/>
        <w:ind w:right="-252"/>
        <w:jc w:val="both"/>
        <w:rPr>
          <w:sz w:val="18"/>
          <w:szCs w:val="18"/>
        </w:rPr>
      </w:pPr>
    </w:p>
    <w:p w:rsidR="002D6318" w:rsidRDefault="003B2BAC" w:rsidP="003B2BAC">
      <w:pPr>
        <w:pStyle w:val="BodyText"/>
        <w:spacing w:line="191" w:lineRule="exact"/>
        <w:ind w:right="-252"/>
        <w:jc w:val="both"/>
      </w:pPr>
      <w:r>
        <w:t>Предвид концептуалния и общ характер на плана,</w:t>
      </w:r>
    </w:p>
    <w:p w:rsidR="002D6318" w:rsidRDefault="003B2BAC" w:rsidP="003B2BAC">
      <w:pPr>
        <w:pStyle w:val="BodyText"/>
        <w:numPr>
          <w:ilvl w:val="0"/>
          <w:numId w:val="55"/>
        </w:numPr>
        <w:tabs>
          <w:tab w:val="left" w:pos="536"/>
        </w:tabs>
        <w:spacing w:line="312" w:lineRule="exact"/>
        <w:ind w:left="536" w:right="-252"/>
        <w:jc w:val="both"/>
      </w:pPr>
      <w:r>
        <w:rPr>
          <w:color w:val="000000"/>
        </w:rPr>
        <w:t>чийто обхват на оценката обхваща цялата белгийска територия,</w:t>
      </w:r>
    </w:p>
    <w:p w:rsidR="002D6318" w:rsidRDefault="003B2BAC" w:rsidP="003B2BAC">
      <w:pPr>
        <w:pStyle w:val="BodyText"/>
        <w:numPr>
          <w:ilvl w:val="0"/>
          <w:numId w:val="55"/>
        </w:numPr>
        <w:tabs>
          <w:tab w:val="left" w:pos="536"/>
        </w:tabs>
        <w:spacing w:line="272" w:lineRule="exact"/>
        <w:ind w:left="536" w:right="-252"/>
        <w:jc w:val="both"/>
      </w:pPr>
      <w:r>
        <w:rPr>
          <w:color w:val="000000"/>
        </w:rPr>
        <w:t>като на  ONDRAF не е известен</w:t>
      </w:r>
    </w:p>
    <w:p w:rsidR="002D6318" w:rsidRDefault="003B2BAC" w:rsidP="003B2BAC">
      <w:pPr>
        <w:pStyle w:val="BodyText"/>
        <w:tabs>
          <w:tab w:val="left" w:pos="963"/>
        </w:tabs>
        <w:spacing w:line="151" w:lineRule="exact"/>
        <w:ind w:left="535" w:right="-252"/>
        <w:jc w:val="both"/>
      </w:pPr>
      <w:r>
        <w:rPr>
          <w:rFonts w:ascii="Wingdings 3" w:hAnsi="Wingdings 3"/>
          <w:color w:val="9FA900"/>
          <w:sz w:val="14"/>
        </w:rPr>
        <w:t></w:t>
      </w:r>
      <w:r>
        <w:rPr>
          <w:rFonts w:ascii="Times New Roman" w:hAnsi="Times New Roman"/>
          <w:color w:val="9FA900"/>
          <w:sz w:val="14"/>
        </w:rPr>
        <w:tab/>
      </w:r>
      <w:r>
        <w:rPr>
          <w:color w:val="000000"/>
        </w:rPr>
        <w:t xml:space="preserve">нито точния опис </w:t>
      </w:r>
      <w:r>
        <w:rPr>
          <w:i/>
          <w:color w:val="000000"/>
        </w:rPr>
        <w:t>на съответните крайни отпадъци</w:t>
      </w:r>
      <w:r>
        <w:rPr>
          <w:color w:val="000000"/>
        </w:rPr>
        <w:t>,</w:t>
      </w:r>
    </w:p>
    <w:p w:rsidR="002D6318" w:rsidRDefault="003B2BAC" w:rsidP="003B2BAC">
      <w:pPr>
        <w:pStyle w:val="BodyText"/>
        <w:tabs>
          <w:tab w:val="left" w:pos="963"/>
        </w:tabs>
        <w:spacing w:before="43"/>
        <w:ind w:left="535" w:right="-252"/>
        <w:jc w:val="both"/>
      </w:pPr>
      <w:r>
        <w:rPr>
          <w:rFonts w:ascii="Wingdings 3" w:hAnsi="Wingdings 3"/>
          <w:color w:val="9FA900"/>
          <w:sz w:val="14"/>
        </w:rPr>
        <w:t></w:t>
      </w:r>
      <w:r>
        <w:rPr>
          <w:rFonts w:ascii="Times New Roman" w:hAnsi="Times New Roman"/>
          <w:color w:val="9FA900"/>
          <w:sz w:val="14"/>
        </w:rPr>
        <w:tab/>
      </w:r>
      <w:r>
        <w:rPr>
          <w:color w:val="000000"/>
        </w:rPr>
        <w:t>нито техническия проект, който трябва да бъде изпълнен,</w:t>
      </w:r>
    </w:p>
    <w:p w:rsidR="002D6318" w:rsidRDefault="003B2BAC" w:rsidP="003B2BAC">
      <w:pPr>
        <w:pStyle w:val="BodyText"/>
        <w:tabs>
          <w:tab w:val="left" w:pos="963"/>
        </w:tabs>
        <w:spacing w:before="45"/>
        <w:ind w:left="535" w:right="-252"/>
        <w:jc w:val="both"/>
      </w:pPr>
      <w:r>
        <w:rPr>
          <w:rFonts w:ascii="Wingdings 3" w:hAnsi="Wingdings 3"/>
          <w:color w:val="9FA900"/>
          <w:sz w:val="14"/>
        </w:rPr>
        <w:t></w:t>
      </w:r>
      <w:r>
        <w:rPr>
          <w:rFonts w:ascii="Times New Roman" w:hAnsi="Times New Roman"/>
          <w:color w:val="9FA900"/>
          <w:sz w:val="14"/>
        </w:rPr>
        <w:tab/>
      </w:r>
      <w:r>
        <w:rPr>
          <w:color w:val="000000"/>
        </w:rPr>
        <w:t>а още повече, условията на изпълнението му,</w:t>
      </w:r>
    </w:p>
    <w:p w:rsidR="002D6318" w:rsidRDefault="003B2BAC" w:rsidP="003B2BAC">
      <w:pPr>
        <w:pStyle w:val="BodyText"/>
        <w:spacing w:before="127" w:line="296" w:lineRule="auto"/>
        <w:ind w:left="110" w:right="-252"/>
        <w:jc w:val="both"/>
      </w:pPr>
      <w:r>
        <w:t xml:space="preserve">на </w:t>
      </w:r>
      <w:r>
        <w:rPr>
          <w:i/>
        </w:rPr>
        <w:t xml:space="preserve">този етап </w:t>
      </w:r>
      <w:r>
        <w:t>ONDRAF счита, че не е необходима  оценката на следните въздействия върху околната среда :</w:t>
      </w:r>
    </w:p>
    <w:p w:rsidR="002D6318" w:rsidRDefault="002D6318">
      <w:pPr>
        <w:spacing w:line="296" w:lineRule="auto"/>
        <w:sectPr w:rsidR="002D6318">
          <w:pgSz w:w="11920" w:h="16860"/>
          <w:pgMar w:top="1600" w:right="1680" w:bottom="840" w:left="1420" w:header="0" w:footer="659" w:gutter="0"/>
          <w:cols w:space="708"/>
        </w:sectPr>
      </w:pPr>
    </w:p>
    <w:p w:rsidR="002D6318" w:rsidRDefault="003B2BAC" w:rsidP="003B2BAC">
      <w:pPr>
        <w:numPr>
          <w:ilvl w:val="1"/>
          <w:numId w:val="55"/>
        </w:numPr>
        <w:tabs>
          <w:tab w:val="left" w:pos="1467"/>
        </w:tabs>
        <w:spacing w:before="127" w:line="191" w:lineRule="auto"/>
        <w:ind w:left="1466" w:right="129" w:hanging="425"/>
        <w:jc w:val="both"/>
        <w:rPr>
          <w:rFonts w:ascii="Verdana" w:eastAsia="Verdana" w:hAnsi="Verdana" w:cs="Verdana"/>
          <w:sz w:val="16"/>
          <w:szCs w:val="16"/>
        </w:rPr>
      </w:pPr>
      <w:r>
        <w:rPr>
          <w:rFonts w:ascii="Verdana" w:hAnsi="Verdana"/>
          <w:i/>
          <w:color w:val="000000"/>
          <w:sz w:val="16"/>
        </w:rPr>
        <w:lastRenderedPageBreak/>
        <w:t>въздействията върху околната среда, определени в процедурата като зависими от мястото на изпълнение</w:t>
      </w:r>
      <w:r>
        <w:rPr>
          <w:rFonts w:ascii="Verdana" w:hAnsi="Verdana"/>
          <w:color w:val="000000"/>
          <w:sz w:val="16"/>
        </w:rPr>
        <w:t>, а именно</w:t>
      </w:r>
    </w:p>
    <w:p w:rsidR="002D6318" w:rsidRDefault="003B2BAC" w:rsidP="003B2BAC">
      <w:pPr>
        <w:pStyle w:val="BodyText"/>
        <w:tabs>
          <w:tab w:val="left" w:pos="1891"/>
        </w:tabs>
        <w:spacing w:before="52"/>
        <w:ind w:left="1468" w:right="129"/>
        <w:jc w:val="both"/>
      </w:pPr>
      <w:r>
        <w:rPr>
          <w:rFonts w:ascii="Wingdings 3" w:hAnsi="Wingdings 3"/>
          <w:color w:val="9FA900"/>
          <w:sz w:val="14"/>
        </w:rPr>
        <w:t></w:t>
      </w:r>
      <w:r>
        <w:rPr>
          <w:rFonts w:ascii="Times New Roman" w:hAnsi="Times New Roman"/>
          <w:color w:val="9FA900"/>
          <w:sz w:val="14"/>
        </w:rPr>
        <w:tab/>
      </w:r>
      <w:r>
        <w:rPr>
          <w:color w:val="000000"/>
        </w:rPr>
        <w:t>изменение на природните дадености/на изгледа към морето ;</w:t>
      </w:r>
    </w:p>
    <w:p w:rsidR="002D6318" w:rsidRDefault="003B2BAC" w:rsidP="003B2BAC">
      <w:pPr>
        <w:pStyle w:val="BodyText"/>
        <w:tabs>
          <w:tab w:val="left" w:pos="1891"/>
        </w:tabs>
        <w:spacing w:before="43" w:line="296" w:lineRule="auto"/>
        <w:ind w:left="1893" w:right="129" w:hanging="425"/>
        <w:jc w:val="both"/>
      </w:pPr>
      <w:r>
        <w:rPr>
          <w:rFonts w:ascii="Wingdings 3" w:hAnsi="Wingdings 3"/>
          <w:color w:val="9FA900"/>
          <w:sz w:val="14"/>
        </w:rPr>
        <w:t></w:t>
      </w:r>
      <w:r>
        <w:rPr>
          <w:rFonts w:ascii="Times New Roman" w:hAnsi="Times New Roman"/>
          <w:color w:val="9FA900"/>
          <w:sz w:val="14"/>
        </w:rPr>
        <w:tab/>
      </w:r>
      <w:r>
        <w:rPr>
          <w:color w:val="000000"/>
        </w:rPr>
        <w:t>физическо изменение на паметници, на облик на градове и села, на останки от кораби и др.;</w:t>
      </w:r>
    </w:p>
    <w:p w:rsidR="002D6318" w:rsidRDefault="003B2BAC" w:rsidP="003B2BAC">
      <w:pPr>
        <w:pStyle w:val="BodyText"/>
        <w:tabs>
          <w:tab w:val="left" w:pos="1891"/>
        </w:tabs>
        <w:spacing w:line="296" w:lineRule="auto"/>
        <w:ind w:left="1893" w:right="129" w:hanging="425"/>
        <w:jc w:val="both"/>
      </w:pPr>
      <w:r>
        <w:rPr>
          <w:rFonts w:ascii="Wingdings 3" w:hAnsi="Wingdings 3"/>
          <w:color w:val="9FA900"/>
          <w:sz w:val="14"/>
        </w:rPr>
        <w:t></w:t>
      </w:r>
      <w:r>
        <w:rPr>
          <w:rFonts w:ascii="Times New Roman" w:hAnsi="Times New Roman"/>
          <w:color w:val="9FA900"/>
          <w:sz w:val="14"/>
        </w:rPr>
        <w:tab/>
      </w:r>
      <w:r>
        <w:rPr>
          <w:color w:val="000000"/>
        </w:rPr>
        <w:t>визуално изменение на паметници, на облик на градове и села,... (включително загуба на контекст);</w:t>
      </w:r>
    </w:p>
    <w:p w:rsidR="002D6318" w:rsidRDefault="00B3410B" w:rsidP="003B2BAC">
      <w:pPr>
        <w:pStyle w:val="BodyText"/>
        <w:tabs>
          <w:tab w:val="left" w:pos="1891"/>
        </w:tabs>
        <w:spacing w:before="2" w:line="296" w:lineRule="auto"/>
        <w:ind w:left="1893" w:right="129" w:hanging="425"/>
        <w:jc w:val="both"/>
      </w:pPr>
      <w:r>
        <w:rPr>
          <w:noProof/>
        </w:rPr>
        <mc:AlternateContent>
          <mc:Choice Requires="wps">
            <w:drawing>
              <wp:anchor distT="0" distB="0" distL="114300" distR="114300" simplePos="0" relativeHeight="251630080" behindDoc="1" locked="0" layoutInCell="1" allowOverlap="1">
                <wp:simplePos x="0" y="0"/>
                <wp:positionH relativeFrom="page">
                  <wp:posOffset>1728470</wp:posOffset>
                </wp:positionH>
                <wp:positionV relativeFrom="paragraph">
                  <wp:posOffset>338455</wp:posOffset>
                </wp:positionV>
                <wp:extent cx="92075" cy="203200"/>
                <wp:effectExtent l="4445" t="1270" r="0" b="0"/>
                <wp:wrapNone/>
                <wp:docPr id="58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90" type="#_x0000_t202" style="position:absolute;left:0;text-align:left;margin-left:136.1pt;margin-top:26.65pt;width:7.25pt;height:1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HU7wEAAMADAAAOAAAAZHJzL2Uyb0RvYy54bWysU9tu2zAMfR+wfxD0vtjJmq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Wingdings 3" w:hAnsi="Wingdings 3"/>
          <w:color w:val="9FA900"/>
          <w:sz w:val="14"/>
        </w:rPr>
        <w:t></w:t>
      </w:r>
      <w:r w:rsidR="003B2BAC">
        <w:rPr>
          <w:rFonts w:ascii="Times New Roman" w:hAnsi="Times New Roman"/>
          <w:color w:val="9FA900"/>
          <w:sz w:val="14"/>
        </w:rPr>
        <w:tab/>
      </w:r>
      <w:r w:rsidR="003B2BAC">
        <w:rPr>
          <w:color w:val="000000"/>
        </w:rPr>
        <w:t>въздействие върху биологичното разнообразие (загуба на видове (вътрешновидови и междувидови), загуба на повърхностна площ, разпокъсаност);</w:t>
      </w:r>
    </w:p>
    <w:p w:rsidR="002D6318" w:rsidRDefault="003B2BAC" w:rsidP="003B2BAC">
      <w:pPr>
        <w:spacing w:before="131" w:line="160" w:lineRule="exact"/>
        <w:ind w:left="1468" w:right="129"/>
        <w:jc w:val="both"/>
        <w:rPr>
          <w:rFonts w:ascii="Verdana" w:eastAsia="Verdana" w:hAnsi="Verdana" w:cs="Verdana"/>
          <w:sz w:val="16"/>
          <w:szCs w:val="16"/>
        </w:rPr>
      </w:pPr>
      <w:r>
        <w:rPr>
          <w:rFonts w:ascii="Verdana" w:hAnsi="Verdana"/>
          <w:sz w:val="16"/>
        </w:rPr>
        <w:t xml:space="preserve">в по - общ план, очаквано, но не специфично </w:t>
      </w:r>
      <w:r>
        <w:rPr>
          <w:rFonts w:ascii="Verdana" w:hAnsi="Verdana"/>
          <w:i/>
          <w:sz w:val="16"/>
        </w:rPr>
        <w:t>въздействие върху околната среда на от проекта за погребване в геоложки формации; това въздействие е сравнимо с</w:t>
      </w:r>
    </w:p>
    <w:p w:rsidR="002D6318" w:rsidRDefault="003B2BAC" w:rsidP="003B2BAC">
      <w:pPr>
        <w:spacing w:before="49" w:line="294" w:lineRule="auto"/>
        <w:ind w:left="1468" w:right="129"/>
        <w:jc w:val="both"/>
        <w:rPr>
          <w:rFonts w:ascii="Verdana" w:eastAsia="Verdana" w:hAnsi="Verdana" w:cs="Verdana"/>
          <w:sz w:val="16"/>
          <w:szCs w:val="16"/>
        </w:rPr>
      </w:pPr>
      <w:r>
        <w:rPr>
          <w:rFonts w:ascii="Verdana" w:hAnsi="Verdana"/>
          <w:i/>
          <w:sz w:val="16"/>
        </w:rPr>
        <w:t>въздействието на промишлен проект от типа "третиране и кондициониране на радиоактивни отпадъци</w:t>
      </w:r>
      <w:r>
        <w:rPr>
          <w:rFonts w:ascii="Verdana" w:hAnsi="Verdana"/>
          <w:sz w:val="16"/>
        </w:rPr>
        <w:t xml:space="preserve"> ", чието изпълнение ще зависи отчасти от използваните технологии, а именно</w:t>
      </w:r>
    </w:p>
    <w:p w:rsidR="002D6318" w:rsidRDefault="003B2BAC" w:rsidP="003B2BAC">
      <w:pPr>
        <w:pStyle w:val="BodyText"/>
        <w:tabs>
          <w:tab w:val="left" w:pos="1891"/>
        </w:tabs>
        <w:spacing w:before="3"/>
        <w:ind w:left="1468" w:right="129"/>
        <w:jc w:val="both"/>
      </w:pPr>
      <w:r>
        <w:rPr>
          <w:rFonts w:ascii="Wingdings 3" w:hAnsi="Wingdings 3"/>
          <w:color w:val="9FA900"/>
          <w:sz w:val="14"/>
        </w:rPr>
        <w:t></w:t>
      </w:r>
      <w:r>
        <w:rPr>
          <w:rFonts w:ascii="Times New Roman" w:hAnsi="Times New Roman"/>
          <w:color w:val="9FA900"/>
          <w:sz w:val="14"/>
        </w:rPr>
        <w:tab/>
      </w:r>
      <w:r>
        <w:rPr>
          <w:color w:val="000000"/>
        </w:rPr>
        <w:t>промяна на археологическото наследство;</w:t>
      </w:r>
    </w:p>
    <w:p w:rsidR="002D6318" w:rsidRDefault="003B2BAC" w:rsidP="003B2BAC">
      <w:pPr>
        <w:pStyle w:val="BodyText"/>
        <w:tabs>
          <w:tab w:val="left" w:pos="1891"/>
        </w:tabs>
        <w:spacing w:before="45"/>
        <w:ind w:left="1468" w:right="129"/>
        <w:jc w:val="both"/>
      </w:pPr>
      <w:r>
        <w:rPr>
          <w:rFonts w:ascii="Wingdings 3" w:hAnsi="Wingdings 3"/>
          <w:color w:val="9FA900"/>
          <w:sz w:val="14"/>
        </w:rPr>
        <w:t></w:t>
      </w:r>
      <w:r>
        <w:rPr>
          <w:rFonts w:ascii="Times New Roman" w:hAnsi="Times New Roman"/>
          <w:color w:val="9FA900"/>
          <w:sz w:val="14"/>
        </w:rPr>
        <w:tab/>
      </w:r>
      <w:r>
        <w:rPr>
          <w:color w:val="000000"/>
        </w:rPr>
        <w:t>въздействие върху въздуха ;</w:t>
      </w:r>
    </w:p>
    <w:p w:rsidR="002D6318" w:rsidRDefault="003B2BAC" w:rsidP="003B2BAC">
      <w:pPr>
        <w:pStyle w:val="BodyText"/>
        <w:tabs>
          <w:tab w:val="left" w:pos="1891"/>
        </w:tabs>
        <w:spacing w:before="45" w:line="296" w:lineRule="auto"/>
        <w:ind w:left="1893" w:right="129" w:hanging="425"/>
        <w:jc w:val="both"/>
      </w:pPr>
      <w:r>
        <w:rPr>
          <w:rFonts w:ascii="Wingdings 3" w:hAnsi="Wingdings 3"/>
          <w:color w:val="9FA900"/>
          <w:sz w:val="14"/>
        </w:rPr>
        <w:t></w:t>
      </w:r>
      <w:r>
        <w:rPr>
          <w:rFonts w:ascii="Times New Roman" w:hAnsi="Times New Roman"/>
          <w:color w:val="9FA900"/>
          <w:sz w:val="14"/>
        </w:rPr>
        <w:tab/>
      </w:r>
      <w:r>
        <w:rPr>
          <w:color w:val="000000"/>
        </w:rPr>
        <w:t xml:space="preserve">въздействието върху човека, дължащо се на шум, визуални и обонятелни смущения, прах и </w:t>
      </w:r>
      <w:proofErr w:type="spellStart"/>
      <w:r>
        <w:rPr>
          <w:color w:val="000000"/>
        </w:rPr>
        <w:t>др</w:t>
      </w:r>
      <w:proofErr w:type="spellEnd"/>
      <w:r>
        <w:rPr>
          <w:color w:val="000000"/>
        </w:rPr>
        <w:t xml:space="preserve"> .;</w:t>
      </w:r>
    </w:p>
    <w:p w:rsidR="002D6318" w:rsidRDefault="003B2BAC" w:rsidP="003B2BAC">
      <w:pPr>
        <w:pStyle w:val="BodyText"/>
        <w:tabs>
          <w:tab w:val="left" w:pos="1891"/>
        </w:tabs>
        <w:spacing w:line="194" w:lineRule="exact"/>
        <w:ind w:left="1468" w:right="129"/>
        <w:jc w:val="both"/>
      </w:pPr>
      <w:r>
        <w:rPr>
          <w:rFonts w:ascii="Wingdings 3" w:hAnsi="Wingdings 3"/>
          <w:color w:val="9FA900"/>
          <w:sz w:val="14"/>
        </w:rPr>
        <w:t></w:t>
      </w:r>
      <w:r>
        <w:rPr>
          <w:rFonts w:ascii="Times New Roman" w:hAnsi="Times New Roman"/>
          <w:color w:val="9FA900"/>
          <w:sz w:val="14"/>
        </w:rPr>
        <w:tab/>
      </w:r>
      <w:r>
        <w:rPr>
          <w:color w:val="000000"/>
        </w:rPr>
        <w:t>въздействието върху човешките дейности;</w:t>
      </w:r>
    </w:p>
    <w:p w:rsidR="002D6318" w:rsidRDefault="003B2BAC" w:rsidP="003B2BAC">
      <w:pPr>
        <w:pStyle w:val="BodyText"/>
        <w:tabs>
          <w:tab w:val="left" w:pos="1891"/>
        </w:tabs>
        <w:spacing w:before="45" w:line="296" w:lineRule="auto"/>
        <w:ind w:left="1891" w:right="129" w:hanging="425"/>
        <w:jc w:val="both"/>
      </w:pPr>
      <w:r>
        <w:rPr>
          <w:rFonts w:ascii="Wingdings 3" w:hAnsi="Wingdings 3"/>
          <w:color w:val="9FA900"/>
          <w:sz w:val="14"/>
        </w:rPr>
        <w:t></w:t>
      </w:r>
      <w:r>
        <w:rPr>
          <w:rFonts w:ascii="Times New Roman" w:hAnsi="Times New Roman"/>
          <w:color w:val="9FA900"/>
          <w:sz w:val="14"/>
        </w:rPr>
        <w:tab/>
      </w:r>
      <w:r>
        <w:rPr>
          <w:color w:val="000000"/>
        </w:rPr>
        <w:t>въздействие върху биологичното разнообразие чрез генетични въздействия, въздействия върху видовете и екосистемите ;</w:t>
      </w:r>
    </w:p>
    <w:p w:rsidR="002D6318" w:rsidRDefault="003B2BAC" w:rsidP="003B2BAC">
      <w:pPr>
        <w:numPr>
          <w:ilvl w:val="1"/>
          <w:numId w:val="55"/>
        </w:numPr>
        <w:tabs>
          <w:tab w:val="left" w:pos="1467"/>
        </w:tabs>
        <w:spacing w:before="38" w:line="318" w:lineRule="exact"/>
        <w:ind w:left="1466" w:right="129" w:hanging="425"/>
        <w:jc w:val="both"/>
        <w:rPr>
          <w:rFonts w:ascii="Verdana" w:eastAsia="Verdana" w:hAnsi="Verdana" w:cs="Verdana"/>
          <w:sz w:val="16"/>
          <w:szCs w:val="16"/>
        </w:rPr>
      </w:pPr>
      <w:r>
        <w:rPr>
          <w:rFonts w:ascii="Verdana" w:hAnsi="Verdana"/>
          <w:i/>
          <w:color w:val="000000"/>
          <w:sz w:val="16"/>
        </w:rPr>
        <w:t>три въздействия върху почвата</w:t>
      </w:r>
      <w:r>
        <w:rPr>
          <w:rFonts w:ascii="Verdana" w:hAnsi="Verdana"/>
          <w:color w:val="000000"/>
          <w:sz w:val="16"/>
        </w:rPr>
        <w:t>, а именно:</w:t>
      </w:r>
    </w:p>
    <w:p w:rsidR="002D6318" w:rsidRDefault="003B2BAC" w:rsidP="003B2BAC">
      <w:pPr>
        <w:pStyle w:val="BodyText"/>
        <w:tabs>
          <w:tab w:val="left" w:pos="1891"/>
        </w:tabs>
        <w:spacing w:line="157" w:lineRule="exact"/>
        <w:ind w:left="1466" w:right="129"/>
        <w:jc w:val="both"/>
      </w:pPr>
      <w:r>
        <w:rPr>
          <w:rFonts w:ascii="Wingdings 3" w:hAnsi="Wingdings 3"/>
          <w:color w:val="9FA900"/>
          <w:sz w:val="14"/>
        </w:rPr>
        <w:t></w:t>
      </w:r>
      <w:r>
        <w:rPr>
          <w:rFonts w:ascii="Times New Roman" w:hAnsi="Times New Roman"/>
          <w:color w:val="9FA900"/>
          <w:sz w:val="14"/>
        </w:rPr>
        <w:tab/>
      </w:r>
      <w:r>
        <w:rPr>
          <w:color w:val="000000"/>
        </w:rPr>
        <w:t>промяна на чувствителността към ерозия на почвата ;</w:t>
      </w:r>
    </w:p>
    <w:p w:rsidR="002D6318" w:rsidRDefault="003B2BAC" w:rsidP="003B2BAC">
      <w:pPr>
        <w:pStyle w:val="BodyText"/>
        <w:tabs>
          <w:tab w:val="left" w:pos="1891"/>
        </w:tabs>
        <w:spacing w:before="45"/>
        <w:ind w:left="1466" w:right="129"/>
        <w:jc w:val="both"/>
      </w:pPr>
      <w:r>
        <w:rPr>
          <w:rFonts w:ascii="Wingdings 3" w:hAnsi="Wingdings 3"/>
          <w:color w:val="9FA900"/>
          <w:sz w:val="14"/>
        </w:rPr>
        <w:t></w:t>
      </w:r>
      <w:r>
        <w:rPr>
          <w:rFonts w:ascii="Times New Roman" w:hAnsi="Times New Roman"/>
          <w:color w:val="9FA900"/>
          <w:sz w:val="14"/>
        </w:rPr>
        <w:tab/>
      </w:r>
      <w:r>
        <w:rPr>
          <w:color w:val="000000"/>
        </w:rPr>
        <w:t>промяна на чувствителността към изсъхване на почвата ;</w:t>
      </w:r>
    </w:p>
    <w:p w:rsidR="002D6318" w:rsidRDefault="003B2BAC" w:rsidP="003B2BAC">
      <w:pPr>
        <w:pStyle w:val="BodyText"/>
        <w:tabs>
          <w:tab w:val="left" w:pos="1891"/>
        </w:tabs>
        <w:spacing w:before="45"/>
        <w:ind w:left="1466" w:right="129"/>
        <w:jc w:val="both"/>
      </w:pPr>
      <w:r>
        <w:rPr>
          <w:rFonts w:ascii="Wingdings 3" w:hAnsi="Wingdings 3"/>
          <w:color w:val="9FA900"/>
          <w:sz w:val="14"/>
        </w:rPr>
        <w:t></w:t>
      </w:r>
      <w:r>
        <w:rPr>
          <w:rFonts w:ascii="Times New Roman" w:hAnsi="Times New Roman"/>
          <w:color w:val="9FA900"/>
          <w:sz w:val="14"/>
        </w:rPr>
        <w:tab/>
      </w:r>
      <w:r>
        <w:rPr>
          <w:color w:val="000000"/>
        </w:rPr>
        <w:t>промяна на режима на почвените води.</w:t>
      </w:r>
    </w:p>
    <w:p w:rsidR="002D6318" w:rsidRDefault="002D6318" w:rsidP="003B2BAC">
      <w:pPr>
        <w:spacing w:before="6" w:line="200" w:lineRule="exact"/>
        <w:ind w:right="129"/>
        <w:jc w:val="both"/>
        <w:rPr>
          <w:sz w:val="20"/>
          <w:szCs w:val="20"/>
        </w:rPr>
      </w:pPr>
    </w:p>
    <w:p w:rsidR="002D6318" w:rsidRDefault="003B2BAC" w:rsidP="003B2BAC">
      <w:pPr>
        <w:pStyle w:val="BodyText"/>
        <w:spacing w:line="296" w:lineRule="auto"/>
        <w:ind w:left="1041" w:right="129"/>
        <w:jc w:val="both"/>
      </w:pPr>
      <w:r>
        <w:t>Освен това въздействията, които ONDRAF знае или е практически сигурна, че никога няма да се наложи да бъдат оценявани, бяха определени, както следва:</w:t>
      </w:r>
    </w:p>
    <w:p w:rsidR="002D6318" w:rsidRDefault="003B2BAC" w:rsidP="003B2BAC">
      <w:pPr>
        <w:pStyle w:val="BodyText"/>
        <w:numPr>
          <w:ilvl w:val="1"/>
          <w:numId w:val="55"/>
        </w:numPr>
        <w:tabs>
          <w:tab w:val="left" w:pos="1467"/>
        </w:tabs>
        <w:spacing w:before="38" w:line="318" w:lineRule="exact"/>
        <w:ind w:left="1466" w:right="129" w:hanging="425"/>
        <w:jc w:val="both"/>
      </w:pPr>
      <w:r>
        <w:rPr>
          <w:color w:val="000000"/>
        </w:rPr>
        <w:t>въздействие върху повърхностните води (сладководни и морски):</w:t>
      </w:r>
    </w:p>
    <w:p w:rsidR="002D6318" w:rsidRDefault="003B2BAC" w:rsidP="003B2BAC">
      <w:pPr>
        <w:pStyle w:val="BodyText"/>
        <w:tabs>
          <w:tab w:val="left" w:pos="1891"/>
        </w:tabs>
        <w:spacing w:line="157" w:lineRule="exact"/>
        <w:ind w:left="1891" w:right="129" w:hanging="425"/>
        <w:jc w:val="both"/>
      </w:pPr>
      <w:r>
        <w:rPr>
          <w:rFonts w:ascii="Wingdings 3" w:hAnsi="Wingdings 3"/>
          <w:color w:val="9FA900"/>
          <w:sz w:val="14"/>
        </w:rPr>
        <w:t></w:t>
      </w:r>
      <w:r>
        <w:rPr>
          <w:rFonts w:ascii="Times New Roman" w:hAnsi="Times New Roman"/>
          <w:color w:val="9FA900"/>
          <w:sz w:val="14"/>
        </w:rPr>
        <w:tab/>
      </w:r>
      <w:r>
        <w:rPr>
          <w:color w:val="000000"/>
        </w:rPr>
        <w:t>промяна на хидравличните свойства на водните потоци (наклон, грапавост,</w:t>
      </w:r>
    </w:p>
    <w:p w:rsidR="002D6318" w:rsidRDefault="003B2BAC" w:rsidP="003B2BAC">
      <w:pPr>
        <w:pStyle w:val="BodyText"/>
        <w:spacing w:before="45"/>
        <w:ind w:left="1891" w:right="129"/>
        <w:jc w:val="both"/>
      </w:pPr>
      <w:r>
        <w:t>профил);</w:t>
      </w:r>
    </w:p>
    <w:p w:rsidR="002D6318" w:rsidRDefault="003B2BAC" w:rsidP="003B2BAC">
      <w:pPr>
        <w:pStyle w:val="BodyText"/>
        <w:tabs>
          <w:tab w:val="left" w:pos="1891"/>
        </w:tabs>
        <w:spacing w:before="45" w:line="296" w:lineRule="auto"/>
        <w:ind w:left="1890" w:right="142" w:hanging="425"/>
        <w:jc w:val="both"/>
      </w:pPr>
      <w:r>
        <w:rPr>
          <w:rFonts w:ascii="Wingdings 3" w:hAnsi="Wingdings 3"/>
          <w:color w:val="9FA900"/>
          <w:sz w:val="14"/>
        </w:rPr>
        <w:t></w:t>
      </w:r>
      <w:r>
        <w:rPr>
          <w:rFonts w:ascii="Times New Roman" w:hAnsi="Times New Roman"/>
          <w:color w:val="9FA900"/>
          <w:sz w:val="14"/>
        </w:rPr>
        <w:tab/>
      </w:r>
      <w:r>
        <w:rPr>
          <w:rFonts w:ascii="Times New Roman" w:hAnsi="Times New Roman"/>
          <w:color w:val="9FA900"/>
          <w:sz w:val="14"/>
        </w:rPr>
        <w:tab/>
      </w:r>
      <w:r>
        <w:rPr>
          <w:color w:val="000000"/>
        </w:rPr>
        <w:t>промяна на скоростта и посоката на потока на повърхностните води (сладководни и морски);</w:t>
      </w:r>
    </w:p>
    <w:p w:rsidR="002D6318" w:rsidRDefault="003B2BAC" w:rsidP="003B2BAC">
      <w:pPr>
        <w:pStyle w:val="BodyText"/>
        <w:tabs>
          <w:tab w:val="left" w:pos="1891"/>
        </w:tabs>
        <w:spacing w:line="194" w:lineRule="exact"/>
        <w:ind w:left="1466" w:right="142"/>
        <w:jc w:val="both"/>
      </w:pPr>
      <w:r>
        <w:rPr>
          <w:rFonts w:ascii="Wingdings 3" w:hAnsi="Wingdings 3"/>
          <w:color w:val="9FA900"/>
          <w:sz w:val="14"/>
        </w:rPr>
        <w:t></w:t>
      </w:r>
      <w:r>
        <w:rPr>
          <w:rFonts w:ascii="Times New Roman" w:hAnsi="Times New Roman"/>
          <w:color w:val="9FA900"/>
          <w:sz w:val="14"/>
        </w:rPr>
        <w:tab/>
      </w:r>
      <w:r>
        <w:rPr>
          <w:color w:val="000000"/>
        </w:rPr>
        <w:t>промяна на повърхностния воден поток;</w:t>
      </w:r>
    </w:p>
    <w:p w:rsidR="002D6318" w:rsidRDefault="003B2BAC" w:rsidP="003B2BAC">
      <w:pPr>
        <w:pStyle w:val="BodyText"/>
        <w:tabs>
          <w:tab w:val="left" w:pos="1891"/>
        </w:tabs>
        <w:spacing w:before="45"/>
        <w:ind w:left="1466" w:right="142"/>
        <w:jc w:val="both"/>
      </w:pPr>
      <w:r>
        <w:rPr>
          <w:rFonts w:ascii="Wingdings 3" w:hAnsi="Wingdings 3"/>
          <w:color w:val="9FA900"/>
          <w:sz w:val="14"/>
        </w:rPr>
        <w:t></w:t>
      </w:r>
      <w:r>
        <w:rPr>
          <w:rFonts w:ascii="Times New Roman" w:hAnsi="Times New Roman"/>
          <w:color w:val="9FA900"/>
          <w:sz w:val="14"/>
        </w:rPr>
        <w:tab/>
      </w:r>
      <w:r>
        <w:rPr>
          <w:color w:val="000000"/>
        </w:rPr>
        <w:t>промяна на режима на приливите и отливите (симетрия, дължина, скорост);</w:t>
      </w:r>
    </w:p>
    <w:p w:rsidR="002D6318" w:rsidRDefault="003B2BAC" w:rsidP="003B2BAC">
      <w:pPr>
        <w:pStyle w:val="BodyText"/>
        <w:tabs>
          <w:tab w:val="left" w:pos="1891"/>
        </w:tabs>
        <w:spacing w:before="45" w:line="293" w:lineRule="auto"/>
        <w:ind w:left="1891" w:right="142" w:hanging="425"/>
        <w:jc w:val="both"/>
      </w:pPr>
      <w:r>
        <w:rPr>
          <w:rFonts w:ascii="Wingdings 3" w:hAnsi="Wingdings 3"/>
          <w:color w:val="9FA900"/>
          <w:sz w:val="14"/>
        </w:rPr>
        <w:t></w:t>
      </w:r>
      <w:r>
        <w:rPr>
          <w:rFonts w:ascii="Times New Roman" w:hAnsi="Times New Roman"/>
          <w:color w:val="9FA900"/>
          <w:sz w:val="14"/>
        </w:rPr>
        <w:tab/>
      </w:r>
      <w:r>
        <w:rPr>
          <w:color w:val="000000"/>
        </w:rPr>
        <w:t>промяна на солеността (съдържание, колебания) на повърхностните води (сладководни и морски);</w:t>
      </w:r>
    </w:p>
    <w:p w:rsidR="002D6318" w:rsidRDefault="003B2BAC" w:rsidP="003B2BAC">
      <w:pPr>
        <w:pStyle w:val="BodyText"/>
        <w:tabs>
          <w:tab w:val="left" w:pos="1891"/>
        </w:tabs>
        <w:spacing w:before="2" w:line="296" w:lineRule="auto"/>
        <w:ind w:left="1891" w:right="142" w:hanging="425"/>
        <w:jc w:val="both"/>
      </w:pPr>
      <w:r>
        <w:rPr>
          <w:rFonts w:ascii="Wingdings 3" w:hAnsi="Wingdings 3"/>
          <w:color w:val="9FA900"/>
          <w:sz w:val="14"/>
        </w:rPr>
        <w:t></w:t>
      </w:r>
      <w:r>
        <w:rPr>
          <w:rFonts w:ascii="Times New Roman" w:hAnsi="Times New Roman"/>
          <w:color w:val="9FA900"/>
          <w:sz w:val="14"/>
        </w:rPr>
        <w:tab/>
      </w:r>
      <w:r>
        <w:rPr>
          <w:color w:val="000000"/>
        </w:rPr>
        <w:t>промяна на режима на утаяване и ерозия на повърхностните води (сладководни и морски);</w:t>
      </w:r>
    </w:p>
    <w:p w:rsidR="002D6318" w:rsidRDefault="003B2BAC" w:rsidP="003B2BAC">
      <w:pPr>
        <w:pStyle w:val="BodyText"/>
        <w:tabs>
          <w:tab w:val="left" w:pos="1891"/>
        </w:tabs>
        <w:spacing w:before="2"/>
        <w:ind w:left="1466" w:right="142"/>
        <w:jc w:val="both"/>
      </w:pPr>
      <w:r>
        <w:rPr>
          <w:rFonts w:ascii="Wingdings 3" w:hAnsi="Wingdings 3"/>
          <w:color w:val="9FA900"/>
          <w:sz w:val="14"/>
        </w:rPr>
        <w:t></w:t>
      </w:r>
      <w:r>
        <w:rPr>
          <w:rFonts w:ascii="Times New Roman" w:hAnsi="Times New Roman"/>
          <w:color w:val="9FA900"/>
          <w:sz w:val="14"/>
        </w:rPr>
        <w:tab/>
      </w:r>
      <w:r>
        <w:rPr>
          <w:color w:val="000000"/>
        </w:rPr>
        <w:t>промяна на режима на пълноводието (сладководни и морски);</w:t>
      </w:r>
    </w:p>
    <w:p w:rsidR="002D6318" w:rsidRDefault="003B2BAC" w:rsidP="003B2BAC">
      <w:pPr>
        <w:pStyle w:val="BodyText"/>
        <w:tabs>
          <w:tab w:val="left" w:pos="1891"/>
        </w:tabs>
        <w:spacing w:before="45" w:line="293" w:lineRule="auto"/>
        <w:ind w:left="1891" w:right="142" w:hanging="425"/>
        <w:jc w:val="both"/>
      </w:pPr>
      <w:r>
        <w:rPr>
          <w:rFonts w:ascii="Wingdings 3" w:hAnsi="Wingdings 3"/>
          <w:color w:val="9FA900"/>
          <w:sz w:val="14"/>
        </w:rPr>
        <w:t></w:t>
      </w:r>
      <w:r>
        <w:rPr>
          <w:rFonts w:ascii="Times New Roman" w:hAnsi="Times New Roman"/>
          <w:color w:val="9FA900"/>
          <w:sz w:val="14"/>
        </w:rPr>
        <w:tab/>
      </w:r>
      <w:r>
        <w:rPr>
          <w:color w:val="000000"/>
        </w:rPr>
        <w:t xml:space="preserve">промяна на </w:t>
      </w:r>
      <w:proofErr w:type="spellStart"/>
      <w:r>
        <w:rPr>
          <w:color w:val="000000"/>
        </w:rPr>
        <w:t>самопречистващата</w:t>
      </w:r>
      <w:proofErr w:type="spellEnd"/>
      <w:r>
        <w:rPr>
          <w:color w:val="000000"/>
        </w:rPr>
        <w:t xml:space="preserve"> способност на повърхностните води (сладководни и морски);</w:t>
      </w:r>
    </w:p>
    <w:p w:rsidR="002D6318" w:rsidRDefault="003B2BAC" w:rsidP="003B2BAC">
      <w:pPr>
        <w:pStyle w:val="BodyText"/>
        <w:tabs>
          <w:tab w:val="left" w:pos="1891"/>
        </w:tabs>
        <w:spacing w:before="2"/>
        <w:ind w:left="1466" w:right="142"/>
        <w:jc w:val="both"/>
      </w:pPr>
      <w:r>
        <w:rPr>
          <w:rFonts w:ascii="Wingdings 3" w:hAnsi="Wingdings 3"/>
          <w:color w:val="9FA900"/>
          <w:sz w:val="14"/>
        </w:rPr>
        <w:t></w:t>
      </w:r>
      <w:r>
        <w:rPr>
          <w:rFonts w:ascii="Times New Roman" w:hAnsi="Times New Roman"/>
          <w:color w:val="9FA900"/>
          <w:sz w:val="14"/>
        </w:rPr>
        <w:tab/>
      </w:r>
      <w:r>
        <w:rPr>
          <w:color w:val="000000"/>
        </w:rPr>
        <w:t>промяна на водното дъно (включително морското дъно);</w:t>
      </w:r>
    </w:p>
    <w:p w:rsidR="002D6318" w:rsidRDefault="003B2BAC" w:rsidP="003B2BAC">
      <w:pPr>
        <w:pStyle w:val="BodyText"/>
        <w:tabs>
          <w:tab w:val="left" w:pos="1891"/>
        </w:tabs>
        <w:spacing w:before="45"/>
        <w:ind w:left="1466" w:right="142"/>
        <w:jc w:val="both"/>
      </w:pPr>
      <w:r>
        <w:rPr>
          <w:rFonts w:ascii="Wingdings 3" w:hAnsi="Wingdings 3"/>
          <w:color w:val="9FA900"/>
          <w:sz w:val="14"/>
        </w:rPr>
        <w:t></w:t>
      </w:r>
      <w:r>
        <w:rPr>
          <w:rFonts w:ascii="Times New Roman" w:hAnsi="Times New Roman"/>
          <w:color w:val="9FA900"/>
          <w:sz w:val="14"/>
        </w:rPr>
        <w:tab/>
      </w:r>
      <w:r>
        <w:rPr>
          <w:color w:val="000000"/>
        </w:rPr>
        <w:t>промяна на структурата на водното дъно (включително морското дъно);</w:t>
      </w:r>
    </w:p>
    <w:p w:rsidR="002D6318" w:rsidRDefault="003B2BAC" w:rsidP="003B2BAC">
      <w:pPr>
        <w:pStyle w:val="BodyText"/>
        <w:numPr>
          <w:ilvl w:val="1"/>
          <w:numId w:val="55"/>
        </w:numPr>
        <w:tabs>
          <w:tab w:val="left" w:pos="1467"/>
        </w:tabs>
        <w:spacing w:before="86" w:line="319" w:lineRule="exact"/>
        <w:ind w:left="1466" w:right="142" w:hanging="425"/>
        <w:jc w:val="both"/>
      </w:pPr>
      <w:r>
        <w:rPr>
          <w:color w:val="000000"/>
        </w:rPr>
        <w:t>за въздействие върху подземните води :</w:t>
      </w:r>
    </w:p>
    <w:p w:rsidR="002D6318" w:rsidRDefault="003B2BAC" w:rsidP="003B2BAC">
      <w:pPr>
        <w:pStyle w:val="BodyText"/>
        <w:tabs>
          <w:tab w:val="left" w:pos="1891"/>
        </w:tabs>
        <w:spacing w:line="158" w:lineRule="exact"/>
        <w:ind w:left="1466" w:right="142"/>
        <w:jc w:val="both"/>
      </w:pPr>
      <w:r>
        <w:rPr>
          <w:rFonts w:ascii="Wingdings 3" w:hAnsi="Wingdings 3"/>
          <w:color w:val="9FA900"/>
          <w:sz w:val="14"/>
        </w:rPr>
        <w:t></w:t>
      </w:r>
      <w:r>
        <w:rPr>
          <w:rFonts w:ascii="Times New Roman" w:hAnsi="Times New Roman"/>
          <w:color w:val="9FA900"/>
          <w:sz w:val="14"/>
        </w:rPr>
        <w:tab/>
      </w:r>
      <w:r>
        <w:rPr>
          <w:color w:val="000000"/>
        </w:rPr>
        <w:t>изчерпване на запасите от подземни води ;</w:t>
      </w:r>
    </w:p>
    <w:p w:rsidR="002D6318" w:rsidRDefault="003B2BAC" w:rsidP="003B2BAC">
      <w:pPr>
        <w:pStyle w:val="BodyText"/>
        <w:tabs>
          <w:tab w:val="left" w:pos="1891"/>
        </w:tabs>
        <w:spacing w:before="43"/>
        <w:ind w:left="1466" w:right="142"/>
        <w:jc w:val="both"/>
      </w:pPr>
      <w:r>
        <w:rPr>
          <w:rFonts w:ascii="Wingdings 3" w:hAnsi="Wingdings 3"/>
          <w:color w:val="9FA900"/>
          <w:sz w:val="14"/>
        </w:rPr>
        <w:t></w:t>
      </w:r>
      <w:r>
        <w:rPr>
          <w:rFonts w:ascii="Times New Roman" w:hAnsi="Times New Roman"/>
          <w:color w:val="9FA900"/>
          <w:sz w:val="14"/>
        </w:rPr>
        <w:tab/>
      </w:r>
      <w:r>
        <w:rPr>
          <w:color w:val="000000"/>
        </w:rPr>
        <w:t>засоляване на подземни води ;</w:t>
      </w:r>
    </w:p>
    <w:p w:rsidR="002D6318" w:rsidRDefault="003B2BAC" w:rsidP="003B2BAC">
      <w:pPr>
        <w:pStyle w:val="BodyText"/>
        <w:numPr>
          <w:ilvl w:val="1"/>
          <w:numId w:val="55"/>
        </w:numPr>
        <w:tabs>
          <w:tab w:val="left" w:pos="1467"/>
        </w:tabs>
        <w:spacing w:before="84" w:line="318" w:lineRule="exact"/>
        <w:ind w:left="1466" w:right="142" w:hanging="425"/>
        <w:jc w:val="both"/>
      </w:pPr>
      <w:r>
        <w:rPr>
          <w:color w:val="000000"/>
        </w:rPr>
        <w:t>за въздействието върху климата :</w:t>
      </w:r>
    </w:p>
    <w:p w:rsidR="002D6318" w:rsidRDefault="003B2BAC" w:rsidP="003B2BAC">
      <w:pPr>
        <w:pStyle w:val="BodyText"/>
        <w:tabs>
          <w:tab w:val="left" w:pos="1891"/>
        </w:tabs>
        <w:spacing w:line="157" w:lineRule="exact"/>
        <w:ind w:left="1466" w:right="142"/>
        <w:jc w:val="both"/>
      </w:pPr>
      <w:r>
        <w:rPr>
          <w:rFonts w:ascii="Wingdings 3" w:hAnsi="Wingdings 3"/>
          <w:color w:val="9FA900"/>
          <w:sz w:val="14"/>
        </w:rPr>
        <w:t></w:t>
      </w:r>
      <w:r>
        <w:rPr>
          <w:rFonts w:ascii="Times New Roman" w:hAnsi="Times New Roman"/>
          <w:color w:val="9FA900"/>
          <w:sz w:val="14"/>
        </w:rPr>
        <w:tab/>
      </w:r>
      <w:r>
        <w:rPr>
          <w:color w:val="000000"/>
        </w:rPr>
        <w:t>изменението на климата ;</w:t>
      </w:r>
    </w:p>
    <w:p w:rsidR="002D6318" w:rsidRDefault="003B2BAC" w:rsidP="003B2BAC">
      <w:pPr>
        <w:pStyle w:val="BodyText"/>
        <w:numPr>
          <w:ilvl w:val="1"/>
          <w:numId w:val="55"/>
        </w:numPr>
        <w:tabs>
          <w:tab w:val="left" w:pos="1467"/>
        </w:tabs>
        <w:spacing w:before="84" w:line="318" w:lineRule="exact"/>
        <w:ind w:left="1466" w:right="142" w:hanging="425"/>
        <w:jc w:val="both"/>
      </w:pPr>
      <w:r>
        <w:rPr>
          <w:color w:val="000000"/>
        </w:rPr>
        <w:t>за въздействие върху почвата :</w:t>
      </w:r>
    </w:p>
    <w:p w:rsidR="002D6318" w:rsidRDefault="003B2BAC" w:rsidP="003B2BAC">
      <w:pPr>
        <w:pStyle w:val="BodyText"/>
        <w:tabs>
          <w:tab w:val="left" w:pos="1891"/>
        </w:tabs>
        <w:spacing w:line="157" w:lineRule="exact"/>
        <w:ind w:left="1466" w:right="142"/>
        <w:jc w:val="both"/>
      </w:pPr>
      <w:r>
        <w:rPr>
          <w:rFonts w:ascii="Wingdings 3" w:hAnsi="Wingdings 3"/>
          <w:color w:val="9FA900"/>
          <w:sz w:val="14"/>
        </w:rPr>
        <w:t></w:t>
      </w:r>
      <w:r>
        <w:rPr>
          <w:rFonts w:ascii="Times New Roman" w:hAnsi="Times New Roman"/>
          <w:color w:val="9FA900"/>
          <w:sz w:val="14"/>
        </w:rPr>
        <w:tab/>
      </w:r>
      <w:r>
        <w:rPr>
          <w:color w:val="000000"/>
        </w:rPr>
        <w:t>засоляване на почвата.</w:t>
      </w:r>
    </w:p>
    <w:p w:rsidR="002D6318" w:rsidRDefault="002D6318" w:rsidP="003B2BAC">
      <w:pPr>
        <w:spacing w:before="6" w:line="200" w:lineRule="exact"/>
        <w:ind w:right="142"/>
        <w:jc w:val="both"/>
        <w:rPr>
          <w:sz w:val="20"/>
          <w:szCs w:val="20"/>
        </w:rPr>
      </w:pPr>
    </w:p>
    <w:p w:rsidR="002D6318" w:rsidRDefault="003B2BAC" w:rsidP="003B2BAC">
      <w:pPr>
        <w:spacing w:line="296" w:lineRule="auto"/>
        <w:ind w:left="1042" w:right="142" w:hanging="1"/>
        <w:jc w:val="both"/>
        <w:rPr>
          <w:rFonts w:ascii="Verdana" w:eastAsia="Verdana" w:hAnsi="Verdana" w:cs="Verdana"/>
          <w:sz w:val="16"/>
          <w:szCs w:val="16"/>
        </w:rPr>
      </w:pPr>
      <w:r>
        <w:rPr>
          <w:rFonts w:ascii="Verdana" w:hAnsi="Verdana"/>
          <w:i/>
          <w:sz w:val="16"/>
        </w:rPr>
        <w:t>Въздействията, чиято оценка се счита за неуместна на този етап, ще бъдат оценени на по - късни етапи от установяването на националната политика за дългосрочно  управление за</w:t>
      </w:r>
    </w:p>
    <w:p w:rsidR="002D6318" w:rsidRDefault="002D6318">
      <w:pPr>
        <w:spacing w:line="296" w:lineRule="auto"/>
        <w:rPr>
          <w:rFonts w:ascii="Verdana" w:eastAsia="Verdana" w:hAnsi="Verdana" w:cs="Verdana"/>
          <w:sz w:val="16"/>
          <w:szCs w:val="16"/>
        </w:rPr>
        <w:sectPr w:rsidR="002D6318">
          <w:pgSz w:w="11920" w:h="16860"/>
          <w:pgMar w:top="1600" w:right="1420" w:bottom="820" w:left="1680" w:header="0" w:footer="639" w:gutter="0"/>
          <w:cols w:space="708"/>
        </w:sectPr>
      </w:pPr>
    </w:p>
    <w:p w:rsidR="002D6318" w:rsidRDefault="003B2BAC" w:rsidP="003B2BAC">
      <w:pPr>
        <w:spacing w:before="122" w:line="294" w:lineRule="auto"/>
        <w:ind w:left="111" w:right="31"/>
        <w:jc w:val="both"/>
        <w:rPr>
          <w:rFonts w:ascii="Verdana" w:eastAsia="Verdana" w:hAnsi="Verdana" w:cs="Verdana"/>
          <w:sz w:val="16"/>
          <w:szCs w:val="16"/>
        </w:rPr>
      </w:pPr>
      <w:proofErr w:type="spellStart"/>
      <w:r>
        <w:rPr>
          <w:rFonts w:ascii="Verdana" w:hAnsi="Verdana"/>
          <w:i/>
          <w:sz w:val="16"/>
        </w:rPr>
        <w:lastRenderedPageBreak/>
        <w:t>кондиционирани</w:t>
      </w:r>
      <w:proofErr w:type="spellEnd"/>
      <w:r>
        <w:rPr>
          <w:rFonts w:ascii="Verdana" w:hAnsi="Verdana"/>
          <w:i/>
          <w:sz w:val="16"/>
        </w:rPr>
        <w:t xml:space="preserve"> отпадъци с висока активност и/или дълъг живот и при подаване на заявление за разрешение. (Почти)  сигурната незначителност на някои въздействия, независимо от етапа на оценка, също ще бъде проверена на по - късен етап.</w:t>
      </w:r>
    </w:p>
    <w:p w:rsidR="002D6318" w:rsidRDefault="002D6318" w:rsidP="003B2BAC">
      <w:pPr>
        <w:spacing w:before="10" w:line="150" w:lineRule="exact"/>
        <w:ind w:right="31"/>
        <w:jc w:val="both"/>
        <w:rPr>
          <w:sz w:val="15"/>
          <w:szCs w:val="15"/>
        </w:rPr>
      </w:pPr>
    </w:p>
    <w:p w:rsidR="002D6318" w:rsidRDefault="003B2BAC" w:rsidP="003B2BAC">
      <w:pPr>
        <w:pStyle w:val="BodyText"/>
        <w:spacing w:line="296" w:lineRule="auto"/>
        <w:ind w:right="31"/>
        <w:jc w:val="both"/>
      </w:pPr>
      <w:r>
        <w:t>Поради това в края на скрининговата процедура, като значими бяха определени следните въздействия:</w:t>
      </w:r>
    </w:p>
    <w:p w:rsidR="002D6318" w:rsidRDefault="003B2BAC" w:rsidP="003B2BAC">
      <w:pPr>
        <w:pStyle w:val="BodyText"/>
        <w:numPr>
          <w:ilvl w:val="0"/>
          <w:numId w:val="55"/>
        </w:numPr>
        <w:tabs>
          <w:tab w:val="left" w:pos="536"/>
        </w:tabs>
        <w:spacing w:line="243" w:lineRule="exact"/>
        <w:ind w:left="536" w:right="31"/>
        <w:jc w:val="both"/>
      </w:pPr>
      <w:r>
        <w:rPr>
          <w:color w:val="000000"/>
        </w:rPr>
        <w:t>въздействия върху повърхностните води;</w:t>
      </w:r>
    </w:p>
    <w:p w:rsidR="002D6318" w:rsidRDefault="003B2BAC" w:rsidP="003B2BAC">
      <w:pPr>
        <w:pStyle w:val="BodyText"/>
        <w:numPr>
          <w:ilvl w:val="0"/>
          <w:numId w:val="55"/>
        </w:numPr>
        <w:tabs>
          <w:tab w:val="left" w:pos="536"/>
        </w:tabs>
        <w:spacing w:line="239" w:lineRule="exact"/>
        <w:ind w:left="536" w:right="31"/>
        <w:jc w:val="both"/>
      </w:pPr>
      <w:r>
        <w:rPr>
          <w:color w:val="000000"/>
        </w:rPr>
        <w:t>въздействия върху подземните води ;</w:t>
      </w:r>
    </w:p>
    <w:p w:rsidR="002D6318" w:rsidRDefault="003B2BAC" w:rsidP="003B2BAC">
      <w:pPr>
        <w:pStyle w:val="BodyText"/>
        <w:numPr>
          <w:ilvl w:val="0"/>
          <w:numId w:val="55"/>
        </w:numPr>
        <w:tabs>
          <w:tab w:val="left" w:pos="536"/>
        </w:tabs>
        <w:spacing w:line="240" w:lineRule="exact"/>
        <w:ind w:left="536" w:right="31"/>
        <w:jc w:val="both"/>
      </w:pPr>
      <w:r>
        <w:rPr>
          <w:color w:val="000000"/>
        </w:rPr>
        <w:t>въздействия върху почвата ;</w:t>
      </w:r>
    </w:p>
    <w:p w:rsidR="002D6318" w:rsidRDefault="003B2BAC" w:rsidP="003B2BAC">
      <w:pPr>
        <w:pStyle w:val="BodyText"/>
        <w:numPr>
          <w:ilvl w:val="0"/>
          <w:numId w:val="55"/>
        </w:numPr>
        <w:tabs>
          <w:tab w:val="left" w:pos="536"/>
        </w:tabs>
        <w:spacing w:line="240" w:lineRule="exact"/>
        <w:ind w:left="536" w:right="31"/>
        <w:jc w:val="both"/>
      </w:pPr>
      <w:r>
        <w:rPr>
          <w:color w:val="000000"/>
        </w:rPr>
        <w:t>въздействия върху подпочвените пластове ;</w:t>
      </w:r>
    </w:p>
    <w:p w:rsidR="002D6318" w:rsidRDefault="003B2BAC" w:rsidP="003B2BAC">
      <w:pPr>
        <w:pStyle w:val="BodyText"/>
        <w:numPr>
          <w:ilvl w:val="0"/>
          <w:numId w:val="55"/>
        </w:numPr>
        <w:tabs>
          <w:tab w:val="left" w:pos="536"/>
        </w:tabs>
        <w:spacing w:line="253" w:lineRule="exact"/>
        <w:ind w:left="536" w:right="31"/>
        <w:jc w:val="both"/>
      </w:pPr>
      <w:r>
        <w:rPr>
          <w:color w:val="000000"/>
        </w:rPr>
        <w:t>Въздействия върху човешкото здраве</w:t>
      </w:r>
    </w:p>
    <w:p w:rsidR="002D6318" w:rsidRDefault="003B2BAC" w:rsidP="003B2BAC">
      <w:pPr>
        <w:pStyle w:val="BodyText"/>
        <w:numPr>
          <w:ilvl w:val="0"/>
          <w:numId w:val="55"/>
        </w:numPr>
        <w:tabs>
          <w:tab w:val="left" w:pos="536"/>
        </w:tabs>
        <w:spacing w:before="13" w:line="181" w:lineRule="auto"/>
        <w:ind w:left="535" w:right="31" w:hanging="424"/>
        <w:jc w:val="both"/>
      </w:pPr>
      <w:r>
        <w:rPr>
          <w:color w:val="000000"/>
        </w:rPr>
        <w:t>цялостното въздействие върху биологичното разнообразие, тълкувано на този етап като цялостно въздействие върху фауната и флората.</w:t>
      </w:r>
    </w:p>
    <w:p w:rsidR="002D6318" w:rsidRDefault="002D6318" w:rsidP="003B2BAC">
      <w:pPr>
        <w:spacing w:line="160" w:lineRule="exact"/>
        <w:ind w:right="31"/>
        <w:jc w:val="both"/>
        <w:rPr>
          <w:sz w:val="16"/>
          <w:szCs w:val="16"/>
        </w:rPr>
      </w:pPr>
    </w:p>
    <w:p w:rsidR="002D6318" w:rsidRDefault="002D6318" w:rsidP="003B2BAC">
      <w:pPr>
        <w:spacing w:line="160" w:lineRule="exact"/>
        <w:ind w:right="31"/>
        <w:jc w:val="both"/>
        <w:rPr>
          <w:sz w:val="16"/>
          <w:szCs w:val="16"/>
        </w:rPr>
      </w:pPr>
    </w:p>
    <w:p w:rsidR="002D6318" w:rsidRDefault="003B2BAC" w:rsidP="003B2BAC">
      <w:pPr>
        <w:pStyle w:val="Heading5"/>
        <w:numPr>
          <w:ilvl w:val="2"/>
          <w:numId w:val="40"/>
        </w:numPr>
        <w:tabs>
          <w:tab w:val="left" w:pos="964"/>
        </w:tabs>
        <w:ind w:left="963" w:right="31" w:hanging="852"/>
        <w:jc w:val="both"/>
        <w:rPr>
          <w:b w:val="0"/>
          <w:bCs w:val="0"/>
        </w:rPr>
      </w:pPr>
      <w:bookmarkStart w:id="115" w:name="6.1.2_Scoping"/>
      <w:bookmarkStart w:id="116" w:name="_bookmark62"/>
      <w:bookmarkEnd w:id="115"/>
      <w:bookmarkEnd w:id="116"/>
      <w:r>
        <w:rPr>
          <w:color w:val="9FA900"/>
        </w:rPr>
        <w:t>Обхват</w:t>
      </w:r>
    </w:p>
    <w:p w:rsidR="002D6318" w:rsidRDefault="002D6318" w:rsidP="003B2BAC">
      <w:pPr>
        <w:spacing w:before="1" w:line="100" w:lineRule="exact"/>
        <w:ind w:right="31"/>
        <w:jc w:val="both"/>
        <w:rPr>
          <w:sz w:val="10"/>
          <w:szCs w:val="10"/>
        </w:rPr>
      </w:pPr>
    </w:p>
    <w:p w:rsidR="002D6318" w:rsidRDefault="002D6318" w:rsidP="003B2BAC">
      <w:pPr>
        <w:spacing w:line="180" w:lineRule="exact"/>
        <w:ind w:right="31"/>
        <w:jc w:val="both"/>
        <w:rPr>
          <w:sz w:val="18"/>
          <w:szCs w:val="18"/>
        </w:rPr>
      </w:pPr>
    </w:p>
    <w:p w:rsidR="002D6318" w:rsidRDefault="003B2BAC" w:rsidP="003B2BAC">
      <w:pPr>
        <w:pStyle w:val="BodyText"/>
        <w:spacing w:line="294" w:lineRule="auto"/>
        <w:ind w:right="31"/>
        <w:jc w:val="both"/>
      </w:pPr>
      <w:r>
        <w:t>Тъй като планът има изключително дълъг времеви хоризонт, тъй като отпадъците трябва да бъдат изолирани от човека и околната среда за няколкостотин хиляди години или дори за период от около един милион години, възниква въпросът за времевия период, който трябва да бъде обхванат от оценката на въздействието върху околната среда.</w:t>
      </w:r>
    </w:p>
    <w:p w:rsidR="002D6318" w:rsidRDefault="002D6318">
      <w:pPr>
        <w:spacing w:before="7" w:line="160" w:lineRule="exact"/>
        <w:rPr>
          <w:sz w:val="16"/>
          <w:szCs w:val="16"/>
        </w:rPr>
      </w:pPr>
    </w:p>
    <w:p w:rsidR="002D6318" w:rsidRDefault="003B2BAC" w:rsidP="003B2BAC">
      <w:pPr>
        <w:pStyle w:val="BodyText"/>
        <w:tabs>
          <w:tab w:val="left" w:pos="7371"/>
        </w:tabs>
        <w:spacing w:line="294" w:lineRule="auto"/>
        <w:ind w:right="31"/>
        <w:jc w:val="both"/>
      </w:pPr>
      <w:r>
        <w:t>Тъй като естеството и значението на въздействието на геоложкото погребване в галерии и геоложкото погребване в дълбоки сондажи върху околната среда ще се променят с течение на времето, ONDRAF прецени да разграничи въздействията « преди затваряне" от  въздействията</w:t>
      </w:r>
    </w:p>
    <w:p w:rsidR="002D6318" w:rsidRDefault="003B2BAC" w:rsidP="003B2BAC">
      <w:pPr>
        <w:pStyle w:val="BodyText"/>
        <w:tabs>
          <w:tab w:val="left" w:pos="7371"/>
        </w:tabs>
        <w:spacing w:before="1"/>
        <w:ind w:right="31"/>
        <w:jc w:val="both"/>
      </w:pPr>
      <w:r>
        <w:t>« след затваряне » и да ги оцени поотделно. Понятията « период преди затваряне » и</w:t>
      </w:r>
    </w:p>
    <w:p w:rsidR="002D6318" w:rsidRDefault="003B2BAC" w:rsidP="003B2BAC">
      <w:pPr>
        <w:pStyle w:val="BodyText"/>
        <w:tabs>
          <w:tab w:val="left" w:pos="7371"/>
        </w:tabs>
        <w:spacing w:before="45"/>
        <w:ind w:left="110" w:right="31"/>
        <w:jc w:val="both"/>
      </w:pPr>
      <w:r>
        <w:t>« период след затваряне » са описани, както следва:</w:t>
      </w:r>
    </w:p>
    <w:p w:rsidR="002D6318" w:rsidRDefault="002D6318" w:rsidP="003B2BAC">
      <w:pPr>
        <w:tabs>
          <w:tab w:val="left" w:pos="7371"/>
        </w:tabs>
        <w:spacing w:before="19" w:line="160" w:lineRule="exact"/>
        <w:ind w:right="31"/>
        <w:rPr>
          <w:sz w:val="16"/>
          <w:szCs w:val="16"/>
        </w:rPr>
      </w:pPr>
    </w:p>
    <w:p w:rsidR="002D6318" w:rsidRDefault="00B3410B" w:rsidP="003B2BAC">
      <w:pPr>
        <w:pStyle w:val="BodyText"/>
        <w:tabs>
          <w:tab w:val="left" w:pos="7371"/>
        </w:tabs>
        <w:spacing w:line="160" w:lineRule="exact"/>
        <w:ind w:left="535" w:right="31"/>
        <w:jc w:val="both"/>
      </w:pPr>
      <w:r>
        <w:rPr>
          <w:noProof/>
        </w:rPr>
        <mc:AlternateContent>
          <mc:Choice Requires="wps">
            <w:drawing>
              <wp:anchor distT="0" distB="0" distL="114300" distR="114300" simplePos="0" relativeHeight="251631104"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58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91" type="#_x0000_t202" style="position:absolute;left:0;text-align:left;margin-left:76.55pt;margin-top:-4pt;width:7.25pt;height:1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panCte0BAADA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i/>
        </w:rPr>
        <w:t xml:space="preserve">Период преди затваряне </w:t>
      </w:r>
      <w:r w:rsidR="003B2BAC">
        <w:t>означава периодът от датата на получаване на ядрен лиценз за изграждане и експлоатация на съоръжение за погребване в геоложки формации, както е определено в Общия</w:t>
      </w:r>
    </w:p>
    <w:p w:rsidR="002D6318" w:rsidRDefault="003B2BAC" w:rsidP="003B2BAC">
      <w:pPr>
        <w:pStyle w:val="BodyText"/>
        <w:tabs>
          <w:tab w:val="left" w:pos="7786"/>
        </w:tabs>
        <w:spacing w:before="49" w:line="294" w:lineRule="auto"/>
        <w:ind w:left="535" w:right="31"/>
        <w:jc w:val="both"/>
      </w:pPr>
      <w:r>
        <w:t xml:space="preserve">регламент за защита срещу йонизиращо лъчение [Белгия 2001 г.], до окончателното затваряне на подземното хранилище и частичното или пълното разрушаване на наземните съоръжения. Именно през този период се извършват човешки дейности, които могат да окажат въздействия върху околната среда, като подготовка на мястото за погребване, изграждане, експлоатация, затваряне на зони за погребване, затваряне на достъпа и разрушаване на наземни съоръжения. Продължителността на периода преди затваряне е от порядъка на 100 години, в зависимост от това дали бъдещите поколения ще изберат да </w:t>
      </w:r>
      <w:r>
        <w:rPr>
          <w:i/>
        </w:rPr>
        <w:t xml:space="preserve"> </w:t>
      </w:r>
      <w:r>
        <w:t>затворят напълно подземното съоръжение в края на експлоатацията ѝ. Окончателното затваряне в действителност може да бъде отложено, например за да се позволи внимателно наблюдение на поведението на системата, без обаче това отложено затваряне да застрашава безопасността и сигурността.</w:t>
      </w:r>
    </w:p>
    <w:p w:rsidR="002D6318" w:rsidRDefault="003B2BAC" w:rsidP="003B2BAC">
      <w:pPr>
        <w:pStyle w:val="BodyText"/>
        <w:numPr>
          <w:ilvl w:val="0"/>
          <w:numId w:val="55"/>
        </w:numPr>
        <w:tabs>
          <w:tab w:val="left" w:pos="536"/>
          <w:tab w:val="left" w:pos="7786"/>
        </w:tabs>
        <w:spacing w:before="100" w:line="189" w:lineRule="auto"/>
        <w:ind w:left="535" w:right="31" w:hanging="424"/>
      </w:pPr>
      <w:r>
        <w:rPr>
          <w:i/>
          <w:color w:val="000000"/>
        </w:rPr>
        <w:t xml:space="preserve">Периодът след затваряне </w:t>
      </w:r>
      <w:r>
        <w:rPr>
          <w:color w:val="000000"/>
        </w:rPr>
        <w:t>започва след окончателното затваряне на подземното съоръжение и частичното или пълното разрушаване на наземните съоръжения. Той</w:t>
      </w:r>
    </w:p>
    <w:p w:rsidR="002D6318" w:rsidRDefault="003B2BAC" w:rsidP="003B2BAC">
      <w:pPr>
        <w:pStyle w:val="BodyText"/>
        <w:tabs>
          <w:tab w:val="left" w:pos="7786"/>
        </w:tabs>
        <w:spacing w:before="52" w:line="294" w:lineRule="auto"/>
        <w:ind w:left="535" w:right="31"/>
        <w:jc w:val="both"/>
      </w:pPr>
      <w:r>
        <w:t>съответства на периода, през който безопасността на системата за погребване се осигурява пасивно от самата система (инженерни и естествени бариери). Следователно единствените очаквани въздействия са тези, произтичащи от естественото й развитие.</w:t>
      </w:r>
    </w:p>
    <w:p w:rsidR="002D6318" w:rsidRDefault="002D6318" w:rsidP="003B2BAC">
      <w:pPr>
        <w:tabs>
          <w:tab w:val="left" w:pos="7786"/>
        </w:tabs>
        <w:spacing w:before="2" w:line="160" w:lineRule="exact"/>
        <w:ind w:right="31"/>
        <w:rPr>
          <w:sz w:val="16"/>
          <w:szCs w:val="16"/>
        </w:rPr>
      </w:pPr>
    </w:p>
    <w:p w:rsidR="002D6318" w:rsidRDefault="003B2BAC" w:rsidP="003B2BAC">
      <w:pPr>
        <w:pStyle w:val="BodyText"/>
        <w:tabs>
          <w:tab w:val="left" w:pos="7786"/>
        </w:tabs>
        <w:spacing w:line="294" w:lineRule="auto"/>
        <w:ind w:right="31"/>
        <w:jc w:val="both"/>
      </w:pPr>
      <w:r>
        <w:t>С оглед на факта, че ONDRAF не е запозната с приемната формация, обекта за изпълнение на плана и техническия проект, който трябва да бъде изпълнен, нито пък с методите за неговото изпълнение, обхватът на въздействието върху околната среда, произтичащо от скрининга, е значително опростен, в сравнение с предвиденото в процедурата за определяне на обхвата. Въздействието върху околната среда е разгледано само в следните четири аспекта:</w:t>
      </w:r>
    </w:p>
    <w:p w:rsidR="002D6318" w:rsidRDefault="003B2BAC">
      <w:pPr>
        <w:pStyle w:val="BodyText"/>
        <w:numPr>
          <w:ilvl w:val="0"/>
          <w:numId w:val="55"/>
        </w:numPr>
        <w:tabs>
          <w:tab w:val="left" w:pos="536"/>
        </w:tabs>
        <w:spacing w:line="248" w:lineRule="exact"/>
        <w:ind w:left="536"/>
        <w:jc w:val="both"/>
      </w:pPr>
      <w:r>
        <w:rPr>
          <w:color w:val="000000"/>
        </w:rPr>
        <w:t>риска от действително възникване на въздействието;</w:t>
      </w:r>
    </w:p>
    <w:p w:rsidR="002D6318" w:rsidRDefault="003B2BAC">
      <w:pPr>
        <w:pStyle w:val="BodyText"/>
        <w:numPr>
          <w:ilvl w:val="0"/>
          <w:numId w:val="55"/>
        </w:numPr>
        <w:tabs>
          <w:tab w:val="left" w:pos="536"/>
        </w:tabs>
        <w:spacing w:line="263" w:lineRule="exact"/>
        <w:ind w:left="536"/>
        <w:jc w:val="both"/>
      </w:pPr>
      <w:r>
        <w:rPr>
          <w:color w:val="000000"/>
        </w:rPr>
        <w:t>величината на промените, които ще настъпят ;</w:t>
      </w:r>
    </w:p>
    <w:p w:rsidR="002D6318" w:rsidRDefault="003B2BAC">
      <w:pPr>
        <w:pStyle w:val="BodyText"/>
        <w:numPr>
          <w:ilvl w:val="0"/>
          <w:numId w:val="55"/>
        </w:numPr>
        <w:tabs>
          <w:tab w:val="left" w:pos="536"/>
        </w:tabs>
        <w:spacing w:line="320" w:lineRule="exact"/>
        <w:ind w:left="536"/>
        <w:jc w:val="both"/>
      </w:pPr>
      <w:r>
        <w:rPr>
          <w:color w:val="000000"/>
        </w:rPr>
        <w:t>трансграничния характер на въздействието върху околната среда;</w:t>
      </w:r>
    </w:p>
    <w:p w:rsidR="002D6318" w:rsidRDefault="002D6318">
      <w:pPr>
        <w:spacing w:line="320" w:lineRule="exact"/>
        <w:jc w:val="both"/>
        <w:sectPr w:rsidR="002D6318">
          <w:pgSz w:w="11920" w:h="16860"/>
          <w:pgMar w:top="1600" w:right="1680" w:bottom="840" w:left="1420" w:header="0" w:footer="659" w:gutter="0"/>
          <w:cols w:space="708"/>
        </w:sectPr>
      </w:pPr>
    </w:p>
    <w:p w:rsidR="002D6318" w:rsidRDefault="003B2BAC">
      <w:pPr>
        <w:pStyle w:val="BodyText"/>
        <w:numPr>
          <w:ilvl w:val="1"/>
          <w:numId w:val="55"/>
        </w:numPr>
        <w:tabs>
          <w:tab w:val="left" w:pos="1467"/>
        </w:tabs>
        <w:spacing w:before="79" w:line="319" w:lineRule="exact"/>
        <w:ind w:left="1466" w:hanging="425"/>
        <w:jc w:val="both"/>
      </w:pPr>
      <w:r>
        <w:rPr>
          <w:color w:val="000000"/>
        </w:rPr>
        <w:lastRenderedPageBreak/>
        <w:t>размерът на зоната на разпространение на въздействието.</w:t>
      </w:r>
    </w:p>
    <w:p w:rsidR="002D6318" w:rsidRDefault="003B2BAC">
      <w:pPr>
        <w:pStyle w:val="BodyText"/>
        <w:spacing w:line="158" w:lineRule="exact"/>
        <w:ind w:left="1041" w:hanging="1"/>
        <w:jc w:val="both"/>
      </w:pPr>
      <w:r>
        <w:t>Разглеждането на другите аспекти беше счетено за твърде неуместно и във всеки случай малко</w:t>
      </w:r>
    </w:p>
    <w:p w:rsidR="002D6318" w:rsidRDefault="003B2BAC">
      <w:pPr>
        <w:pStyle w:val="BodyText"/>
        <w:spacing w:before="45"/>
        <w:ind w:left="1041"/>
        <w:jc w:val="both"/>
      </w:pPr>
      <w:r>
        <w:t>вероятно да промени общия вид, предоставен от прегледа на четирите включени аспекта.</w:t>
      </w:r>
    </w:p>
    <w:p w:rsidR="002D6318" w:rsidRDefault="002D6318">
      <w:pPr>
        <w:spacing w:before="2" w:line="200" w:lineRule="exact"/>
        <w:rPr>
          <w:sz w:val="20"/>
          <w:szCs w:val="20"/>
        </w:rPr>
      </w:pPr>
    </w:p>
    <w:p w:rsidR="002D6318" w:rsidRDefault="003B2BAC">
      <w:pPr>
        <w:pStyle w:val="BodyText"/>
        <w:spacing w:line="295" w:lineRule="auto"/>
        <w:ind w:left="1041" w:right="102"/>
        <w:jc w:val="both"/>
      </w:pPr>
      <w:r>
        <w:t>Освен това определянето на обхвата не беше доведено до крайния етап на определяне на обхвата (в/извън), който имаше за цел да определи точно въздействията, които трябва да бъдат оценени в СЕО. На този етап, не могат да бъдат пренебрегнати някои от въздействията върху повърхностните и подземните води и върху почвата и подпочвените пластове. Поради това, вместо да предоставят списъци на въздействията, които трябва да бъдат оценени в СЕО, обхватът преди затварянето и обхватът след затварянето по същество предоста</w:t>
      </w:r>
      <w:r>
        <w:rPr>
          <w:i/>
        </w:rPr>
        <w:t>вят групите въздействия, които трябва да бъдат оценени</w:t>
      </w:r>
      <w:r>
        <w:t>.</w:t>
      </w:r>
    </w:p>
    <w:p w:rsidR="002D6318" w:rsidRDefault="002D6318">
      <w:pPr>
        <w:spacing w:before="6" w:line="160" w:lineRule="exact"/>
        <w:rPr>
          <w:sz w:val="16"/>
          <w:szCs w:val="16"/>
        </w:rPr>
      </w:pPr>
    </w:p>
    <w:p w:rsidR="002D6318" w:rsidRDefault="003B2BAC">
      <w:pPr>
        <w:pStyle w:val="BodyText"/>
        <w:spacing w:line="296" w:lineRule="auto"/>
        <w:ind w:left="1041"/>
      </w:pPr>
      <w:r>
        <w:t>Групите въздействия върху околната среда, идентифицирани в края на обхвата, съответстват на темите биологично разнообразие, човешко здраве, фауна, флора, почви и води от Закон от</w:t>
      </w:r>
    </w:p>
    <w:p w:rsidR="002D6318" w:rsidRDefault="003B2BAC">
      <w:pPr>
        <w:pStyle w:val="BodyText"/>
        <w:spacing w:line="295" w:lineRule="auto"/>
        <w:ind w:left="1041" w:right="100"/>
        <w:jc w:val="both"/>
      </w:pPr>
      <w:r>
        <w:t>13 февруари 2006 г., приложение II, точка 6. По - конкретни и подробни оценки на въздействието върху околната среда ще бъдат извършвани на по - късен етап, когато правната и регулаторната рамка го изисква, и по - специално за избора на мястото на изпълнение и за заявленията за разрешения за техническия проект, чието реализиране е представено накрая. Те ще обхващат също населението, въздуха, материалните блага, културното наследство, включително архитектурното и археологическото наследство и ландшафта, и ще проверяват дали оценката на въздействието върху климата е неприложима. Накрая ще бъдат подробно оценени всички значимите въздействия на плана върху околната среда, предложени за изпълнение посредством проекта.</w:t>
      </w:r>
    </w:p>
    <w:p w:rsidR="002D6318" w:rsidRDefault="002D6318">
      <w:pPr>
        <w:spacing w:line="160" w:lineRule="exact"/>
        <w:rPr>
          <w:sz w:val="16"/>
          <w:szCs w:val="16"/>
        </w:rPr>
      </w:pPr>
    </w:p>
    <w:p w:rsidR="002D6318" w:rsidRDefault="002D6318">
      <w:pPr>
        <w:spacing w:before="11" w:line="160" w:lineRule="exact"/>
        <w:rPr>
          <w:sz w:val="16"/>
          <w:szCs w:val="16"/>
        </w:rPr>
      </w:pPr>
    </w:p>
    <w:p w:rsidR="002D6318" w:rsidRDefault="003B2BAC">
      <w:pPr>
        <w:pStyle w:val="Heading7"/>
        <w:numPr>
          <w:ilvl w:val="3"/>
          <w:numId w:val="16"/>
        </w:numPr>
        <w:tabs>
          <w:tab w:val="left" w:pos="1892"/>
        </w:tabs>
        <w:jc w:val="both"/>
        <w:rPr>
          <w:b w:val="0"/>
          <w:bCs w:val="0"/>
        </w:rPr>
      </w:pPr>
      <w:bookmarkStart w:id="117" w:name="6.1.2.1_Résultats_pour_la_période_pré-fe"/>
      <w:bookmarkStart w:id="118" w:name="_bookmark63"/>
      <w:bookmarkEnd w:id="117"/>
      <w:bookmarkEnd w:id="118"/>
      <w:r>
        <w:rPr>
          <w:color w:val="9FA900"/>
        </w:rPr>
        <w:t>Резултати за периода преди затваряне</w:t>
      </w:r>
    </w:p>
    <w:p w:rsidR="002D6318" w:rsidRDefault="002D6318">
      <w:pPr>
        <w:spacing w:before="2" w:line="200" w:lineRule="exact"/>
        <w:rPr>
          <w:sz w:val="20"/>
          <w:szCs w:val="20"/>
        </w:rPr>
      </w:pPr>
    </w:p>
    <w:p w:rsidR="002D6318" w:rsidRDefault="003B2BAC">
      <w:pPr>
        <w:pStyle w:val="BodyText"/>
        <w:spacing w:line="296" w:lineRule="auto"/>
        <w:ind w:left="1041" w:right="357"/>
      </w:pPr>
      <w:r>
        <w:t>Въздействията върху околната среда, определени в края на обхвата като подлежащи на оценка в СЕО за периода преди затваряне, са:</w:t>
      </w:r>
    </w:p>
    <w:p w:rsidR="002D6318" w:rsidRDefault="003B2BAC">
      <w:pPr>
        <w:pStyle w:val="BodyText"/>
        <w:numPr>
          <w:ilvl w:val="1"/>
          <w:numId w:val="55"/>
        </w:numPr>
        <w:tabs>
          <w:tab w:val="left" w:pos="1467"/>
        </w:tabs>
        <w:spacing w:line="246" w:lineRule="exact"/>
        <w:ind w:left="1466" w:hanging="425"/>
        <w:jc w:val="both"/>
      </w:pPr>
      <w:r>
        <w:rPr>
          <w:color w:val="000000"/>
        </w:rPr>
        <w:t>група въздействия върху повърхностните води,</w:t>
      </w:r>
    </w:p>
    <w:p w:rsidR="002D6318" w:rsidRDefault="003B2BAC">
      <w:pPr>
        <w:pStyle w:val="BodyText"/>
        <w:numPr>
          <w:ilvl w:val="1"/>
          <w:numId w:val="55"/>
        </w:numPr>
        <w:tabs>
          <w:tab w:val="left" w:pos="1467"/>
        </w:tabs>
        <w:spacing w:line="239" w:lineRule="exact"/>
        <w:ind w:left="1466" w:hanging="425"/>
        <w:jc w:val="both"/>
      </w:pPr>
      <w:r>
        <w:rPr>
          <w:color w:val="000000"/>
        </w:rPr>
        <w:t>група въздействия върху подземните води,</w:t>
      </w:r>
    </w:p>
    <w:p w:rsidR="002D6318" w:rsidRDefault="003B2BAC">
      <w:pPr>
        <w:pStyle w:val="BodyText"/>
        <w:numPr>
          <w:ilvl w:val="1"/>
          <w:numId w:val="55"/>
        </w:numPr>
        <w:tabs>
          <w:tab w:val="left" w:pos="1467"/>
        </w:tabs>
        <w:spacing w:line="240" w:lineRule="exact"/>
        <w:ind w:left="1466" w:hanging="425"/>
        <w:jc w:val="both"/>
      </w:pPr>
      <w:r>
        <w:rPr>
          <w:color w:val="000000"/>
        </w:rPr>
        <w:t>група въздействия върху почвате,</w:t>
      </w:r>
    </w:p>
    <w:p w:rsidR="002D6318" w:rsidRDefault="003B2BAC">
      <w:pPr>
        <w:pStyle w:val="BodyText"/>
        <w:numPr>
          <w:ilvl w:val="1"/>
          <w:numId w:val="55"/>
        </w:numPr>
        <w:tabs>
          <w:tab w:val="left" w:pos="1467"/>
        </w:tabs>
        <w:spacing w:line="240" w:lineRule="exact"/>
        <w:ind w:left="1466" w:hanging="425"/>
        <w:jc w:val="both"/>
      </w:pPr>
      <w:r>
        <w:rPr>
          <w:color w:val="000000"/>
        </w:rPr>
        <w:t>промяна на подпочвения слой,</w:t>
      </w:r>
    </w:p>
    <w:p w:rsidR="002D6318" w:rsidRDefault="003B2BAC">
      <w:pPr>
        <w:pStyle w:val="BodyText"/>
        <w:numPr>
          <w:ilvl w:val="1"/>
          <w:numId w:val="55"/>
        </w:numPr>
        <w:tabs>
          <w:tab w:val="left" w:pos="1467"/>
        </w:tabs>
        <w:spacing w:line="240" w:lineRule="exact"/>
        <w:ind w:left="1466" w:hanging="425"/>
        <w:jc w:val="both"/>
      </w:pPr>
      <w:r>
        <w:rPr>
          <w:color w:val="000000"/>
        </w:rPr>
        <w:t>промяна на температурата на подпочвения слой,</w:t>
      </w:r>
    </w:p>
    <w:p w:rsidR="002D6318" w:rsidRDefault="003B2BAC">
      <w:pPr>
        <w:pStyle w:val="BodyText"/>
        <w:numPr>
          <w:ilvl w:val="1"/>
          <w:numId w:val="55"/>
        </w:numPr>
        <w:tabs>
          <w:tab w:val="left" w:pos="1467"/>
        </w:tabs>
        <w:spacing w:line="252" w:lineRule="exact"/>
        <w:ind w:left="1466" w:hanging="425"/>
        <w:jc w:val="both"/>
      </w:pPr>
      <w:r>
        <w:rPr>
          <w:color w:val="000000"/>
        </w:rPr>
        <w:t>въздействие върху човешкото здраве,</w:t>
      </w:r>
    </w:p>
    <w:p w:rsidR="002D6318" w:rsidRDefault="003B2BAC">
      <w:pPr>
        <w:pStyle w:val="BodyText"/>
        <w:numPr>
          <w:ilvl w:val="1"/>
          <w:numId w:val="55"/>
        </w:numPr>
        <w:tabs>
          <w:tab w:val="left" w:pos="1467"/>
        </w:tabs>
        <w:spacing w:line="266" w:lineRule="exact"/>
        <w:ind w:left="1466" w:hanging="425"/>
        <w:jc w:val="both"/>
      </w:pPr>
      <w:r>
        <w:rPr>
          <w:color w:val="000000"/>
        </w:rPr>
        <w:t>общо въздействие върху биологичното разнообразие, с други думи върху фауната и флората,</w:t>
      </w:r>
    </w:p>
    <w:p w:rsidR="002D6318" w:rsidRDefault="003B2BAC">
      <w:pPr>
        <w:pStyle w:val="BodyText"/>
        <w:spacing w:line="151" w:lineRule="exact"/>
        <w:ind w:left="1041"/>
        <w:jc w:val="both"/>
      </w:pPr>
      <w:r>
        <w:t>в което групата въздействия върху водата и почвата са разделени на множество въздействия</w:t>
      </w:r>
    </w:p>
    <w:p w:rsidR="002D6318" w:rsidRDefault="003B2BAC">
      <w:pPr>
        <w:pStyle w:val="BodyText"/>
        <w:spacing w:before="45" w:line="296" w:lineRule="auto"/>
        <w:ind w:left="1041"/>
      </w:pPr>
      <w:r>
        <w:t>на този етап е трудно да се направи разграничение между тези, които в крайна сметка ще бъдат  значими, и тези, които няма да бъдат.</w:t>
      </w:r>
    </w:p>
    <w:p w:rsidR="002D6318" w:rsidRDefault="002D6318" w:rsidP="003B2BAC">
      <w:pPr>
        <w:spacing w:before="1" w:line="160" w:lineRule="exact"/>
        <w:jc w:val="both"/>
        <w:rPr>
          <w:sz w:val="16"/>
          <w:szCs w:val="16"/>
        </w:rPr>
      </w:pPr>
    </w:p>
    <w:p w:rsidR="002D6318" w:rsidRDefault="00B3410B" w:rsidP="003B2BAC">
      <w:pPr>
        <w:spacing w:line="295" w:lineRule="auto"/>
        <w:ind w:left="1041" w:right="104"/>
        <w:jc w:val="both"/>
        <w:rPr>
          <w:rFonts w:ascii="Verdana" w:eastAsia="Verdana" w:hAnsi="Verdana" w:cs="Verdana"/>
          <w:sz w:val="16"/>
          <w:szCs w:val="16"/>
        </w:rPr>
      </w:pPr>
      <w:r>
        <w:rPr>
          <w:noProof/>
        </w:rPr>
        <mc:AlternateContent>
          <mc:Choice Requires="wps">
            <w:drawing>
              <wp:anchor distT="0" distB="0" distL="114300" distR="114300" simplePos="0" relativeHeight="251632128" behindDoc="1" locked="0" layoutInCell="1" allowOverlap="1">
                <wp:simplePos x="0" y="0"/>
                <wp:positionH relativeFrom="page">
                  <wp:posOffset>1728470</wp:posOffset>
                </wp:positionH>
                <wp:positionV relativeFrom="paragraph">
                  <wp:posOffset>641985</wp:posOffset>
                </wp:positionV>
                <wp:extent cx="92075" cy="203200"/>
                <wp:effectExtent l="4445" t="0" r="0" b="0"/>
                <wp:wrapNone/>
                <wp:docPr id="58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92" type="#_x0000_t202" style="position:absolute;left:0;text-align:left;margin-left:136.1pt;margin-top:50.55pt;width:7.25pt;height:1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ru7gEAAMADAAAOAAAAZHJzL2Uyb0RvYy54bWysU9tu2zAMfR+wfxD0vtjJmq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sz w:val="16"/>
        </w:rPr>
        <w:t xml:space="preserve">Въздействието върху околната среда от възстановяването на площадката до незастроен или слабо застроен терен, ще бъде оценено, доколкото е възможно, след установяването на националната политика за дългосрочно управление на високоактивни и/или дълго живеещи </w:t>
      </w:r>
      <w:proofErr w:type="spellStart"/>
      <w:r w:rsidR="003B2BAC">
        <w:rPr>
          <w:rFonts w:ascii="Verdana" w:hAnsi="Verdana"/>
          <w:i/>
          <w:sz w:val="16"/>
        </w:rPr>
        <w:t>кондиционирани</w:t>
      </w:r>
      <w:proofErr w:type="spellEnd"/>
      <w:r w:rsidR="003B2BAC">
        <w:rPr>
          <w:rFonts w:ascii="Verdana" w:hAnsi="Verdana"/>
          <w:i/>
          <w:sz w:val="16"/>
        </w:rPr>
        <w:t xml:space="preserve"> отпадъци</w:t>
      </w:r>
      <w:r w:rsidR="003B2BAC">
        <w:t>.</w:t>
      </w:r>
      <w:r w:rsidR="003B2BAC">
        <w:rPr>
          <w:rFonts w:ascii="Verdana" w:hAnsi="Verdana"/>
          <w:sz w:val="16"/>
        </w:rPr>
        <w:t xml:space="preserve"> Всъщност,</w:t>
      </w:r>
    </w:p>
    <w:p w:rsidR="002D6318" w:rsidRDefault="003B2BAC" w:rsidP="003B2BAC">
      <w:pPr>
        <w:pStyle w:val="BodyText"/>
        <w:spacing w:before="134" w:line="160" w:lineRule="exact"/>
        <w:ind w:left="1466"/>
        <w:jc w:val="both"/>
      </w:pPr>
      <w:r>
        <w:t>решенията за възстановяване на площадката до незастроен или слабо застроен терен, зависят изцяло от бъдещите поколения;</w:t>
      </w:r>
    </w:p>
    <w:p w:rsidR="002D6318" w:rsidRDefault="002D6318" w:rsidP="003B2BAC">
      <w:pPr>
        <w:spacing w:before="3" w:line="180" w:lineRule="exact"/>
        <w:jc w:val="both"/>
        <w:rPr>
          <w:sz w:val="18"/>
          <w:szCs w:val="18"/>
        </w:rPr>
      </w:pPr>
    </w:p>
    <w:p w:rsidR="002D6318" w:rsidRDefault="00B3410B" w:rsidP="003B2BAC">
      <w:pPr>
        <w:pStyle w:val="BodyText"/>
        <w:spacing w:line="160" w:lineRule="exact"/>
        <w:ind w:left="1468" w:right="142"/>
        <w:jc w:val="both"/>
      </w:pPr>
      <w:r>
        <w:rPr>
          <w:noProof/>
        </w:rPr>
        <mc:AlternateContent>
          <mc:Choice Requires="wps">
            <w:drawing>
              <wp:anchor distT="0" distB="0" distL="114300" distR="114300" simplePos="0" relativeHeight="251633152" behindDoc="1" locked="0" layoutInCell="1" allowOverlap="1">
                <wp:simplePos x="0" y="0"/>
                <wp:positionH relativeFrom="page">
                  <wp:posOffset>1728470</wp:posOffset>
                </wp:positionH>
                <wp:positionV relativeFrom="paragraph">
                  <wp:posOffset>-50800</wp:posOffset>
                </wp:positionV>
                <wp:extent cx="92075" cy="203200"/>
                <wp:effectExtent l="4445" t="0" r="0" b="1270"/>
                <wp:wrapNone/>
                <wp:docPr id="57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93" type="#_x0000_t202" style="position:absolute;left:0;text-align:left;margin-left:136.1pt;margin-top:-4pt;width:7.25pt;height:1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въздействието върху околната среда на дейностите, необходими за възстановяване на площадката до незастроен или слабо застроен терен, ще бъде компенсирано от ползите за околната среда</w:t>
      </w:r>
    </w:p>
    <w:p w:rsidR="002D6318" w:rsidRDefault="003B2BAC" w:rsidP="003B2BAC">
      <w:pPr>
        <w:pStyle w:val="BodyText"/>
        <w:spacing w:before="49"/>
        <w:ind w:left="1468"/>
        <w:jc w:val="both"/>
      </w:pPr>
      <w:r>
        <w:t>от такова възстановяване.</w:t>
      </w:r>
    </w:p>
    <w:p w:rsidR="002D6318" w:rsidRDefault="002D6318" w:rsidP="003B2BAC">
      <w:pPr>
        <w:spacing w:before="7" w:line="200" w:lineRule="exact"/>
        <w:jc w:val="both"/>
        <w:rPr>
          <w:sz w:val="20"/>
          <w:szCs w:val="20"/>
        </w:rPr>
      </w:pPr>
    </w:p>
    <w:p w:rsidR="002D6318" w:rsidRDefault="003B2BAC" w:rsidP="003B2BAC">
      <w:pPr>
        <w:pStyle w:val="Heading7"/>
        <w:numPr>
          <w:ilvl w:val="3"/>
          <w:numId w:val="16"/>
        </w:numPr>
        <w:tabs>
          <w:tab w:val="left" w:pos="1892"/>
        </w:tabs>
        <w:jc w:val="both"/>
        <w:rPr>
          <w:b w:val="0"/>
          <w:bCs w:val="0"/>
        </w:rPr>
      </w:pPr>
      <w:bookmarkStart w:id="119" w:name="6.1.2.2_Résultats_pour_la_période_post-f"/>
      <w:bookmarkStart w:id="120" w:name="_bookmark64"/>
      <w:bookmarkEnd w:id="119"/>
      <w:bookmarkEnd w:id="120"/>
      <w:r>
        <w:rPr>
          <w:color w:val="9FA900"/>
        </w:rPr>
        <w:t>Резултати за периода след затваряне</w:t>
      </w:r>
    </w:p>
    <w:p w:rsidR="002D6318" w:rsidRDefault="003B2BAC" w:rsidP="003B2BAC">
      <w:pPr>
        <w:pStyle w:val="BodyText"/>
        <w:spacing w:line="296" w:lineRule="auto"/>
        <w:ind w:left="1041" w:right="357"/>
        <w:jc w:val="both"/>
      </w:pPr>
      <w:r>
        <w:t>Въздействията върху околната среда, определени в края на обхвата като подлежащи на оценка в СЕО за периода след затваряне, са:</w:t>
      </w:r>
    </w:p>
    <w:p w:rsidR="002D6318" w:rsidRDefault="003B2BAC" w:rsidP="003B2BAC">
      <w:pPr>
        <w:pStyle w:val="BodyText"/>
        <w:numPr>
          <w:ilvl w:val="1"/>
          <w:numId w:val="55"/>
        </w:numPr>
        <w:tabs>
          <w:tab w:val="left" w:pos="1467"/>
        </w:tabs>
        <w:spacing w:line="243" w:lineRule="exact"/>
        <w:ind w:left="1466" w:hanging="425"/>
        <w:jc w:val="both"/>
      </w:pPr>
      <w:r>
        <w:rPr>
          <w:color w:val="000000"/>
        </w:rPr>
        <w:t>група въздействия върху подземните води,</w:t>
      </w:r>
    </w:p>
    <w:p w:rsidR="002D6318" w:rsidRDefault="003B2BAC">
      <w:pPr>
        <w:pStyle w:val="BodyText"/>
        <w:numPr>
          <w:ilvl w:val="1"/>
          <w:numId w:val="55"/>
        </w:numPr>
        <w:tabs>
          <w:tab w:val="left" w:pos="1467"/>
        </w:tabs>
        <w:spacing w:line="239" w:lineRule="exact"/>
        <w:ind w:left="1466" w:hanging="425"/>
        <w:jc w:val="both"/>
      </w:pPr>
      <w:r>
        <w:rPr>
          <w:color w:val="000000"/>
        </w:rPr>
        <w:t>група въздействия върху почвата,</w:t>
      </w:r>
    </w:p>
    <w:p w:rsidR="002D6318" w:rsidRDefault="003B2BAC">
      <w:pPr>
        <w:pStyle w:val="BodyText"/>
        <w:numPr>
          <w:ilvl w:val="1"/>
          <w:numId w:val="55"/>
        </w:numPr>
        <w:tabs>
          <w:tab w:val="left" w:pos="1467"/>
        </w:tabs>
        <w:spacing w:line="263" w:lineRule="exact"/>
        <w:ind w:left="1466" w:hanging="425"/>
        <w:jc w:val="both"/>
      </w:pPr>
      <w:r>
        <w:rPr>
          <w:color w:val="000000"/>
        </w:rPr>
        <w:t>група въздействия върху подпочвените пластове,</w:t>
      </w:r>
    </w:p>
    <w:p w:rsidR="002D6318" w:rsidRDefault="003B2BAC">
      <w:pPr>
        <w:pStyle w:val="BodyText"/>
        <w:numPr>
          <w:ilvl w:val="1"/>
          <w:numId w:val="55"/>
        </w:numPr>
        <w:tabs>
          <w:tab w:val="left" w:pos="1467"/>
        </w:tabs>
        <w:spacing w:line="320" w:lineRule="exact"/>
        <w:ind w:left="1466" w:hanging="425"/>
        <w:jc w:val="both"/>
      </w:pPr>
      <w:r>
        <w:rPr>
          <w:color w:val="000000"/>
        </w:rPr>
        <w:t>въздействие върху човешкото здраве</w:t>
      </w:r>
    </w:p>
    <w:p w:rsidR="002D6318" w:rsidRDefault="002D6318">
      <w:pPr>
        <w:spacing w:line="320" w:lineRule="exact"/>
        <w:jc w:val="both"/>
        <w:sectPr w:rsidR="002D6318">
          <w:pgSz w:w="11920" w:h="16860"/>
          <w:pgMar w:top="1600" w:right="1420" w:bottom="820" w:left="1680" w:header="0" w:footer="639" w:gutter="0"/>
          <w:cols w:space="708"/>
        </w:sectPr>
      </w:pPr>
    </w:p>
    <w:p w:rsidR="002D6318" w:rsidRDefault="003B2BAC">
      <w:pPr>
        <w:pStyle w:val="BodyText"/>
        <w:spacing w:before="122"/>
        <w:jc w:val="both"/>
      </w:pPr>
      <w:r>
        <w:lastRenderedPageBreak/>
        <w:t>в рамките на които са предложени за оценка следните седем въздействия:</w:t>
      </w:r>
    </w:p>
    <w:p w:rsidR="002D6318" w:rsidRDefault="003B2BAC" w:rsidP="003B2BAC">
      <w:pPr>
        <w:numPr>
          <w:ilvl w:val="0"/>
          <w:numId w:val="55"/>
        </w:numPr>
        <w:tabs>
          <w:tab w:val="left" w:pos="536"/>
        </w:tabs>
        <w:spacing w:before="133" w:line="189" w:lineRule="auto"/>
        <w:ind w:left="536" w:right="-111"/>
        <w:jc w:val="both"/>
        <w:rPr>
          <w:rFonts w:ascii="Verdana" w:eastAsia="Verdana" w:hAnsi="Verdana" w:cs="Verdana"/>
          <w:sz w:val="16"/>
          <w:szCs w:val="16"/>
        </w:rPr>
      </w:pPr>
      <w:r>
        <w:rPr>
          <w:rFonts w:ascii="Verdana" w:hAnsi="Verdana"/>
          <w:i/>
          <w:color w:val="000000"/>
          <w:sz w:val="16"/>
        </w:rPr>
        <w:t xml:space="preserve">промяна в подпочвените води </w:t>
      </w:r>
      <w:r>
        <w:rPr>
          <w:rFonts w:ascii="Verdana" w:hAnsi="Verdana"/>
          <w:color w:val="000000"/>
          <w:sz w:val="16"/>
        </w:rPr>
        <w:t xml:space="preserve">от </w:t>
      </w:r>
      <w:proofErr w:type="spellStart"/>
      <w:r>
        <w:rPr>
          <w:rFonts w:ascii="Verdana" w:hAnsi="Verdana"/>
          <w:color w:val="000000"/>
          <w:sz w:val="16"/>
        </w:rPr>
        <w:t>еутрофични</w:t>
      </w:r>
      <w:proofErr w:type="spellEnd"/>
      <w:r>
        <w:rPr>
          <w:rFonts w:ascii="Verdana" w:hAnsi="Verdana"/>
          <w:color w:val="000000"/>
          <w:sz w:val="16"/>
        </w:rPr>
        <w:t>, поглъщащи кислорода, радиоактивни, токсични за човека и околната следа</w:t>
      </w:r>
    </w:p>
    <w:p w:rsidR="002D6318" w:rsidRDefault="003B2BAC" w:rsidP="003B2BAC">
      <w:pPr>
        <w:pStyle w:val="BodyText"/>
        <w:spacing w:before="52"/>
        <w:ind w:left="536" w:right="-111"/>
        <w:jc w:val="both"/>
      </w:pPr>
      <w:r>
        <w:t>вещества или патогени</w:t>
      </w:r>
    </w:p>
    <w:p w:rsidR="002D6318" w:rsidRDefault="00B3410B" w:rsidP="003B2BAC">
      <w:pPr>
        <w:numPr>
          <w:ilvl w:val="0"/>
          <w:numId w:val="55"/>
        </w:numPr>
        <w:tabs>
          <w:tab w:val="left" w:pos="536"/>
        </w:tabs>
        <w:spacing w:before="88"/>
        <w:ind w:left="536" w:right="-111"/>
        <w:jc w:val="both"/>
        <w:rPr>
          <w:rFonts w:ascii="Verdana" w:eastAsia="Verdana" w:hAnsi="Verdana" w:cs="Verdana"/>
          <w:sz w:val="16"/>
          <w:szCs w:val="16"/>
        </w:rPr>
      </w:pPr>
      <w:r>
        <w:rPr>
          <w:noProof/>
        </w:rPr>
        <mc:AlternateContent>
          <mc:Choice Requires="wps">
            <w:drawing>
              <wp:anchor distT="0" distB="0" distL="114300" distR="114300" simplePos="0" relativeHeight="251635200" behindDoc="1" locked="0" layoutInCell="1" allowOverlap="1">
                <wp:simplePos x="0" y="0"/>
                <wp:positionH relativeFrom="page">
                  <wp:posOffset>972185</wp:posOffset>
                </wp:positionH>
                <wp:positionV relativeFrom="paragraph">
                  <wp:posOffset>263525</wp:posOffset>
                </wp:positionV>
                <wp:extent cx="92075" cy="203200"/>
                <wp:effectExtent l="635" t="0" r="2540" b="0"/>
                <wp:wrapNone/>
                <wp:docPr id="57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94" type="#_x0000_t202" style="position:absolute;left:0;text-align:left;margin-left:76.55pt;margin-top:20.75pt;width:7.25pt;height:1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color w:val="000000"/>
          <w:sz w:val="16"/>
        </w:rPr>
        <w:t xml:space="preserve">промяна в температурата на подземните води </w:t>
      </w:r>
      <w:r w:rsidR="003B2BAC">
        <w:rPr>
          <w:rFonts w:ascii="Verdana" w:hAnsi="Verdana"/>
          <w:color w:val="000000"/>
          <w:sz w:val="16"/>
        </w:rPr>
        <w:t>;</w:t>
      </w:r>
    </w:p>
    <w:p w:rsidR="002D6318" w:rsidRDefault="003B2BAC" w:rsidP="003B2BAC">
      <w:pPr>
        <w:pStyle w:val="BodyText"/>
        <w:spacing w:before="49" w:line="164" w:lineRule="exact"/>
        <w:ind w:left="535" w:right="-111"/>
        <w:jc w:val="both"/>
      </w:pPr>
      <w:r>
        <w:rPr>
          <w:i/>
        </w:rPr>
        <w:t xml:space="preserve">изменение на почвата, </w:t>
      </w:r>
      <w:r>
        <w:t>в резултат на промяна на съдържанието на растителни хранителни вещества, токсични за човека или околната среда в почвата или промяна на</w:t>
      </w:r>
    </w:p>
    <w:p w:rsidR="002D6318" w:rsidRDefault="003B2BAC" w:rsidP="003B2BAC">
      <w:pPr>
        <w:pStyle w:val="BodyText"/>
        <w:spacing w:before="48"/>
        <w:ind w:left="536" w:right="-111"/>
        <w:jc w:val="both"/>
      </w:pPr>
      <w:r>
        <w:t>степента на киселинност ;</w:t>
      </w:r>
    </w:p>
    <w:p w:rsidR="002D6318" w:rsidRDefault="003B2BAC" w:rsidP="003B2BAC">
      <w:pPr>
        <w:numPr>
          <w:ilvl w:val="0"/>
          <w:numId w:val="55"/>
        </w:numPr>
        <w:tabs>
          <w:tab w:val="left" w:pos="536"/>
        </w:tabs>
        <w:spacing w:before="89" w:line="340" w:lineRule="exact"/>
        <w:ind w:left="536" w:right="-111"/>
        <w:jc w:val="both"/>
        <w:rPr>
          <w:rFonts w:ascii="Verdana" w:eastAsia="Verdana" w:hAnsi="Verdana" w:cs="Verdana"/>
          <w:sz w:val="16"/>
          <w:szCs w:val="16"/>
        </w:rPr>
      </w:pPr>
      <w:r>
        <w:rPr>
          <w:rFonts w:ascii="Verdana" w:hAnsi="Verdana"/>
          <w:i/>
          <w:color w:val="000000"/>
          <w:sz w:val="16"/>
        </w:rPr>
        <w:t>промяна в температурата на почвата;</w:t>
      </w:r>
    </w:p>
    <w:p w:rsidR="002D6318" w:rsidRDefault="003B2BAC" w:rsidP="003B2BAC">
      <w:pPr>
        <w:numPr>
          <w:ilvl w:val="0"/>
          <w:numId w:val="55"/>
        </w:numPr>
        <w:tabs>
          <w:tab w:val="left" w:pos="536"/>
        </w:tabs>
        <w:spacing w:line="323" w:lineRule="exact"/>
        <w:ind w:left="536" w:right="-111"/>
        <w:jc w:val="both"/>
        <w:rPr>
          <w:rFonts w:ascii="Verdana" w:eastAsia="Verdana" w:hAnsi="Verdana" w:cs="Verdana"/>
          <w:sz w:val="16"/>
          <w:szCs w:val="16"/>
        </w:rPr>
      </w:pPr>
      <w:r>
        <w:rPr>
          <w:rFonts w:ascii="Verdana" w:hAnsi="Verdana"/>
          <w:i/>
          <w:color w:val="000000"/>
          <w:sz w:val="16"/>
        </w:rPr>
        <w:t xml:space="preserve">изменение на подпочвения слой </w:t>
      </w:r>
      <w:r>
        <w:rPr>
          <w:rFonts w:ascii="Verdana" w:hAnsi="Verdana"/>
          <w:color w:val="000000"/>
          <w:sz w:val="16"/>
        </w:rPr>
        <w:t>;</w:t>
      </w:r>
    </w:p>
    <w:p w:rsidR="002D6318" w:rsidRDefault="00B3410B" w:rsidP="003B2BAC">
      <w:pPr>
        <w:numPr>
          <w:ilvl w:val="0"/>
          <w:numId w:val="55"/>
        </w:numPr>
        <w:tabs>
          <w:tab w:val="left" w:pos="536"/>
        </w:tabs>
        <w:spacing w:line="338" w:lineRule="exact"/>
        <w:ind w:left="536" w:right="-111"/>
        <w:jc w:val="both"/>
        <w:rPr>
          <w:rFonts w:ascii="Verdana" w:eastAsia="Verdana" w:hAnsi="Verdana" w:cs="Verdana"/>
          <w:sz w:val="16"/>
          <w:szCs w:val="16"/>
        </w:rPr>
      </w:pPr>
      <w:r>
        <w:rPr>
          <w:noProof/>
        </w:rPr>
        <mc:AlternateContent>
          <mc:Choice Requires="wps">
            <w:drawing>
              <wp:anchor distT="0" distB="0" distL="114300" distR="114300" simplePos="0" relativeHeight="251636224" behindDoc="1" locked="0" layoutInCell="1" allowOverlap="1">
                <wp:simplePos x="0" y="0"/>
                <wp:positionH relativeFrom="page">
                  <wp:posOffset>972185</wp:posOffset>
                </wp:positionH>
                <wp:positionV relativeFrom="paragraph">
                  <wp:posOffset>194310</wp:posOffset>
                </wp:positionV>
                <wp:extent cx="92075" cy="203200"/>
                <wp:effectExtent l="635" t="0" r="2540" b="0"/>
                <wp:wrapNone/>
                <wp:docPr id="57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95" type="#_x0000_t202" style="position:absolute;left:0;text-align:left;margin-left:76.55pt;margin-top:15.3pt;width:7.25pt;height:1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color w:val="000000"/>
          <w:sz w:val="16"/>
        </w:rPr>
        <w:t xml:space="preserve">промяна в температурата на подпочвения слой </w:t>
      </w:r>
      <w:r w:rsidR="003B2BAC">
        <w:rPr>
          <w:rFonts w:ascii="Verdana" w:hAnsi="Verdana"/>
          <w:color w:val="000000"/>
          <w:sz w:val="16"/>
        </w:rPr>
        <w:t>;</w:t>
      </w:r>
    </w:p>
    <w:p w:rsidR="002D6318" w:rsidRDefault="003B2BAC" w:rsidP="003B2BAC">
      <w:pPr>
        <w:pStyle w:val="BodyText"/>
        <w:spacing w:before="47" w:line="160" w:lineRule="exact"/>
        <w:ind w:left="535" w:right="-111"/>
        <w:jc w:val="both"/>
      </w:pPr>
      <w:r>
        <w:rPr>
          <w:i/>
        </w:rPr>
        <w:t>въздействието върху човешкото здраве</w:t>
      </w:r>
      <w:r>
        <w:t xml:space="preserve">, например чрез хронична експозиция на токсични вещества (пряка експозиция, вдишване, приемане чрез вода или </w:t>
      </w:r>
      <w:proofErr w:type="spellStart"/>
      <w:r>
        <w:t>хра</w:t>
      </w:r>
      <w:proofErr w:type="spellEnd"/>
      <w:r>
        <w:t>-</w:t>
      </w:r>
    </w:p>
    <w:p w:rsidR="002D6318" w:rsidRDefault="003B2BAC">
      <w:pPr>
        <w:pStyle w:val="BodyText"/>
        <w:spacing w:before="49"/>
        <w:ind w:left="535" w:right="1498"/>
      </w:pPr>
      <w:r>
        <w:t>на...).</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before="5" w:line="160" w:lineRule="exact"/>
        <w:rPr>
          <w:sz w:val="16"/>
          <w:szCs w:val="16"/>
        </w:rPr>
      </w:pPr>
    </w:p>
    <w:p w:rsidR="002D6318" w:rsidRDefault="003B2BAC">
      <w:pPr>
        <w:pStyle w:val="Heading4"/>
        <w:ind w:left="111" w:firstLine="0"/>
        <w:jc w:val="both"/>
        <w:rPr>
          <w:b w:val="0"/>
          <w:bCs w:val="0"/>
        </w:rPr>
      </w:pPr>
      <w:bookmarkStart w:id="121" w:name="6.2_Pas_d’évaluations_possibles_des_inci"/>
      <w:bookmarkStart w:id="122" w:name="_bookmark65"/>
      <w:bookmarkEnd w:id="121"/>
      <w:bookmarkEnd w:id="122"/>
      <w:r>
        <w:rPr>
          <w:color w:val="9FA900"/>
        </w:rPr>
        <w:t>6.2      Няма възможни трансгранични оценки на въздействието</w:t>
      </w:r>
    </w:p>
    <w:p w:rsidR="002D6318" w:rsidRDefault="002D6318">
      <w:pPr>
        <w:spacing w:before="17" w:line="260" w:lineRule="exact"/>
        <w:rPr>
          <w:sz w:val="26"/>
          <w:szCs w:val="26"/>
        </w:rPr>
      </w:pPr>
    </w:p>
    <w:p w:rsidR="002D6318" w:rsidRDefault="003B2BAC" w:rsidP="003B2BAC">
      <w:pPr>
        <w:spacing w:line="294" w:lineRule="auto"/>
        <w:ind w:left="111" w:right="-111"/>
        <w:jc w:val="both"/>
        <w:rPr>
          <w:rFonts w:ascii="Verdana" w:eastAsia="Verdana" w:hAnsi="Verdana" w:cs="Verdana"/>
          <w:sz w:val="16"/>
          <w:szCs w:val="16"/>
        </w:rPr>
      </w:pPr>
      <w:r>
        <w:rPr>
          <w:rFonts w:ascii="Verdana" w:hAnsi="Verdana"/>
          <w:sz w:val="16"/>
        </w:rPr>
        <w:t xml:space="preserve">Тъй като оценките на въздействието на погребването в геоложки обекти върху околната среда са предварителни, предимно описателни и не са специфични за обекта, на този етап е невъзможно да бъдат оценени трансграничните въздействия на плана. Освен това, </w:t>
      </w:r>
      <w:r>
        <w:rPr>
          <w:rFonts w:ascii="Verdana" w:hAnsi="Verdana"/>
          <w:i/>
          <w:sz w:val="16"/>
        </w:rPr>
        <w:t>поради естеството и самата цел на системата за погребване в геоложки</w:t>
      </w:r>
      <w:r>
        <w:rPr>
          <w:rFonts w:ascii="Verdana" w:hAnsi="Verdana"/>
          <w:sz w:val="16"/>
        </w:rPr>
        <w:t xml:space="preserve"> формации, а именно, да задържа и изолира радиоактивните вещества по адекватен начин, </w:t>
      </w:r>
      <w:r>
        <w:rPr>
          <w:rFonts w:ascii="Verdana" w:hAnsi="Verdana"/>
          <w:i/>
          <w:sz w:val="16"/>
        </w:rPr>
        <w:t>очакваните въздействия върху околната среда след пълното затваряне, са основно местни и слаби</w:t>
      </w:r>
      <w:r>
        <w:rPr>
          <w:rFonts w:ascii="Verdana" w:hAnsi="Verdana"/>
          <w:sz w:val="16"/>
        </w:rPr>
        <w:t>. Трансграничните въздействия върху околната среда преди и след затварянето ще бъдат оценени на по - късен етап. Радиологичното въздействие на дадена система за погребване за периода след затварянето ще бъде оценено по - специално като част от досието по безопасност на съоръжението за погребване, изградено върху избрания обект.</w:t>
      </w:r>
    </w:p>
    <w:p w:rsidR="002D6318" w:rsidRDefault="002D6318" w:rsidP="003B2BAC">
      <w:pPr>
        <w:spacing w:before="9" w:line="160" w:lineRule="exact"/>
        <w:ind w:right="-111"/>
        <w:jc w:val="both"/>
        <w:rPr>
          <w:sz w:val="16"/>
          <w:szCs w:val="16"/>
        </w:rPr>
      </w:pPr>
    </w:p>
    <w:p w:rsidR="002D6318" w:rsidRDefault="003B2BAC" w:rsidP="003B2BAC">
      <w:pPr>
        <w:pStyle w:val="BodyText"/>
        <w:spacing w:line="296" w:lineRule="auto"/>
        <w:ind w:right="-111"/>
        <w:jc w:val="both"/>
      </w:pPr>
      <w:r>
        <w:t>Експертната комисия за СЕО потвърди позицията на ONDRAF в становището си относно проекта на съдържание [Комитет ЗА МОРЕТО 2019 г.] (приложение 3).</w:t>
      </w:r>
    </w:p>
    <w:p w:rsidR="002D6318" w:rsidRDefault="002D6318" w:rsidP="003B2BAC">
      <w:pPr>
        <w:spacing w:before="8" w:line="150" w:lineRule="exact"/>
        <w:ind w:right="-111"/>
        <w:jc w:val="both"/>
        <w:rPr>
          <w:sz w:val="15"/>
          <w:szCs w:val="15"/>
        </w:rPr>
      </w:pPr>
    </w:p>
    <w:p w:rsidR="002D6318" w:rsidRDefault="003B2BAC" w:rsidP="003B2BAC">
      <w:pPr>
        <w:pStyle w:val="BodyText"/>
        <w:ind w:right="-111"/>
        <w:jc w:val="both"/>
      </w:pPr>
      <w:r>
        <w:t>Въпреки това, в допълнение към законовите изисквания, ONDRAF,</w:t>
      </w:r>
    </w:p>
    <w:p w:rsidR="002D6318" w:rsidRDefault="002D6318" w:rsidP="003B2BAC">
      <w:pPr>
        <w:spacing w:before="15" w:line="160" w:lineRule="exact"/>
        <w:ind w:right="-111"/>
        <w:jc w:val="both"/>
        <w:rPr>
          <w:sz w:val="16"/>
          <w:szCs w:val="16"/>
        </w:rPr>
      </w:pPr>
    </w:p>
    <w:p w:rsidR="002D6318" w:rsidRDefault="003B2BAC" w:rsidP="003B2BAC">
      <w:pPr>
        <w:pStyle w:val="BodyText"/>
        <w:spacing w:line="164" w:lineRule="exact"/>
        <w:ind w:left="535" w:right="-111"/>
        <w:jc w:val="both"/>
      </w:pPr>
      <w:r>
        <w:t xml:space="preserve">след като получи становището на Експертната комисия за СЕО относно проекта на съдържание и съгласно предложеното в проекта на </w:t>
      </w:r>
      <w:proofErr w:type="spellStart"/>
      <w:r>
        <w:t>съдържание,</w:t>
      </w:r>
      <w:r w:rsidR="00B3410B">
        <w:rPr>
          <w:noProof/>
        </w:rPr>
        <mc:AlternateContent>
          <mc:Choice Requires="wps">
            <w:drawing>
              <wp:anchor distT="0" distB="0" distL="114300" distR="114300" simplePos="0" relativeHeight="251637248" behindDoc="1" locked="0" layoutInCell="1" allowOverlap="1">
                <wp:simplePos x="0" y="0"/>
                <wp:positionH relativeFrom="page">
                  <wp:posOffset>972185</wp:posOffset>
                </wp:positionH>
                <wp:positionV relativeFrom="paragraph">
                  <wp:posOffset>-48895</wp:posOffset>
                </wp:positionV>
                <wp:extent cx="92075" cy="203200"/>
                <wp:effectExtent l="635" t="0" r="2540" b="1270"/>
                <wp:wrapNone/>
                <wp:docPr id="57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96" type="#_x0000_t202" style="position:absolute;left:0;text-align:left;margin-left:76.55pt;margin-top:-3.85pt;width:7.25pt;height:1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информира</w:t>
      </w:r>
      <w:proofErr w:type="spellEnd"/>
      <w:r>
        <w:t xml:space="preserve"> официалните представители на държавите за СЕО</w:t>
      </w:r>
    </w:p>
    <w:p w:rsidR="002D6318" w:rsidRDefault="003B2BAC" w:rsidP="003B2BAC">
      <w:pPr>
        <w:pStyle w:val="BodyText"/>
        <w:spacing w:before="46"/>
        <w:ind w:left="535" w:right="-111"/>
        <w:jc w:val="both"/>
      </w:pPr>
      <w:r>
        <w:t>членки на Европейския съюз относно естеството на плана и СЕО ;</w:t>
      </w:r>
    </w:p>
    <w:p w:rsidR="002D6318" w:rsidRDefault="002D6318" w:rsidP="003B2BAC">
      <w:pPr>
        <w:spacing w:before="19" w:line="160" w:lineRule="exact"/>
        <w:ind w:right="-111"/>
        <w:jc w:val="both"/>
        <w:rPr>
          <w:sz w:val="16"/>
          <w:szCs w:val="16"/>
        </w:rPr>
      </w:pPr>
    </w:p>
    <w:p w:rsidR="002D6318" w:rsidRDefault="00B3410B" w:rsidP="003B2BAC">
      <w:pPr>
        <w:pStyle w:val="BodyText"/>
        <w:spacing w:line="160" w:lineRule="exact"/>
        <w:ind w:left="535" w:right="-111"/>
        <w:jc w:val="both"/>
      </w:pPr>
      <w:r>
        <w:rPr>
          <w:noProof/>
        </w:rPr>
        <mc:AlternateContent>
          <mc:Choice Requires="wps">
            <w:drawing>
              <wp:anchor distT="0" distB="0" distL="114300" distR="114300" simplePos="0" relativeHeight="251638272" behindDoc="1" locked="0" layoutInCell="1" allowOverlap="1">
                <wp:simplePos x="0" y="0"/>
                <wp:positionH relativeFrom="page">
                  <wp:posOffset>972185</wp:posOffset>
                </wp:positionH>
                <wp:positionV relativeFrom="paragraph">
                  <wp:posOffset>-50800</wp:posOffset>
                </wp:positionV>
                <wp:extent cx="92075" cy="203200"/>
                <wp:effectExtent l="635" t="1270" r="2540" b="0"/>
                <wp:wrapNone/>
                <wp:docPr id="57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97" type="#_x0000_t202" style="position:absolute;left:0;text-align:left;margin-left:76.55pt;margin-top:-4pt;width:7.25pt;height:1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B8tdju0BAADA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рекламира плана и МОРЕТО на своя уебсайт на френски, нидерландски и немски език.</w:t>
      </w:r>
    </w:p>
    <w:p w:rsidR="002D6318" w:rsidRDefault="002D6318">
      <w:pPr>
        <w:spacing w:line="160" w:lineRule="exact"/>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pPr>
        <w:pStyle w:val="Heading3"/>
        <w:numPr>
          <w:ilvl w:val="0"/>
          <w:numId w:val="40"/>
        </w:numPr>
        <w:tabs>
          <w:tab w:val="left" w:pos="964"/>
        </w:tabs>
        <w:spacing w:before="124" w:line="288" w:lineRule="auto"/>
        <w:ind w:right="2370" w:hanging="852"/>
        <w:rPr>
          <w:b w:val="0"/>
          <w:bCs w:val="0"/>
        </w:rPr>
      </w:pPr>
      <w:bookmarkStart w:id="123" w:name="7_Situation_de_référence_et_évolution_at"/>
      <w:bookmarkStart w:id="124" w:name="_bookmark66"/>
      <w:bookmarkEnd w:id="123"/>
      <w:bookmarkEnd w:id="124"/>
      <w:r>
        <w:rPr>
          <w:color w:val="9FA900"/>
        </w:rPr>
        <w:t>Настояща ситуация и очаквано развитие, ако планът не бъде изпълнен</w:t>
      </w:r>
    </w:p>
    <w:p w:rsidR="002D6318" w:rsidRDefault="002D6318">
      <w:pPr>
        <w:spacing w:line="220" w:lineRule="exact"/>
      </w:pPr>
    </w:p>
    <w:p w:rsidR="002D6318" w:rsidRPr="003B2BAC" w:rsidRDefault="002D6318" w:rsidP="003B2BAC">
      <w:pPr>
        <w:spacing w:before="11" w:line="240" w:lineRule="exact"/>
        <w:rPr>
          <w:sz w:val="16"/>
          <w:szCs w:val="16"/>
        </w:rPr>
      </w:pPr>
    </w:p>
    <w:p w:rsidR="002D6318" w:rsidRPr="003B2BAC" w:rsidRDefault="003B2BAC" w:rsidP="003B2BAC">
      <w:pPr>
        <w:pStyle w:val="BodyText"/>
        <w:jc w:val="both"/>
      </w:pPr>
      <w:r w:rsidRPr="003B2BAC">
        <w:t>Поради липса на възможност да се опишат «аспектите по околната среда" (Закон от</w:t>
      </w:r>
    </w:p>
    <w:p w:rsidR="002D6318" w:rsidRDefault="003B2BAC" w:rsidP="003B2BAC">
      <w:pPr>
        <w:pStyle w:val="BodyText"/>
        <w:spacing w:before="48" w:line="294" w:lineRule="auto"/>
        <w:jc w:val="both"/>
      </w:pPr>
      <w:r w:rsidRPr="003B2BAC">
        <w:t xml:space="preserve">13 февруари 2006 г., Приложение II, 2 °), съществуващи в зоната (все още неизвестна), която ще бъде обхваната от плана, СЕО счита за отправна точка 11 настоящата ситуация на временно съхранение на повърхността (раздел </w:t>
      </w:r>
      <w:hyperlink w:anchor="_bookmark67" w:history="1">
        <w:r w:rsidRPr="003B2BAC">
          <w:t>7.1</w:t>
        </w:r>
      </w:hyperlink>
      <w:r w:rsidRPr="003B2BAC">
        <w:t>). В него се очертава развитието на тази ситуация, включително очертаването на възможното ѝ въздействие върху околната среда</w:t>
      </w:r>
      <w:r>
        <w:t xml:space="preserve">, ако планът не бъде изпълнен и следователно ако екологичният проблем с дългосрочните отпадъци не може да бъде окончателно решен чрез погребване (раздел </w:t>
      </w:r>
      <w:hyperlink w:anchor="_bookmark72" w:history="1">
        <w:r>
          <w:t>7.2</w:t>
        </w:r>
      </w:hyperlink>
      <w:r>
        <w:t>).</w:t>
      </w:r>
    </w:p>
    <w:p w:rsidR="002D6318" w:rsidRDefault="002D6318">
      <w:pPr>
        <w:spacing w:before="8"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5"/>
        </w:numPr>
        <w:tabs>
          <w:tab w:val="left" w:pos="964"/>
        </w:tabs>
        <w:jc w:val="both"/>
        <w:rPr>
          <w:b w:val="0"/>
          <w:bCs w:val="0"/>
        </w:rPr>
      </w:pPr>
      <w:bookmarkStart w:id="125" w:name="7.1_Entreposage_temporaire_en_surface"/>
      <w:bookmarkStart w:id="126" w:name="_bookmark67"/>
      <w:bookmarkEnd w:id="125"/>
      <w:bookmarkEnd w:id="126"/>
      <w:r>
        <w:rPr>
          <w:color w:val="9FA900"/>
        </w:rPr>
        <w:t>Временно съхранение на повърхността</w:t>
      </w:r>
    </w:p>
    <w:p w:rsidR="002D6318" w:rsidRDefault="002D6318">
      <w:pPr>
        <w:spacing w:before="15" w:line="260" w:lineRule="exact"/>
        <w:rPr>
          <w:sz w:val="26"/>
          <w:szCs w:val="26"/>
        </w:rPr>
      </w:pPr>
    </w:p>
    <w:p w:rsidR="002D6318" w:rsidRDefault="003B2BAC" w:rsidP="003B2BAC">
      <w:pPr>
        <w:pStyle w:val="BodyText"/>
        <w:spacing w:line="295" w:lineRule="auto"/>
        <w:ind w:right="31"/>
        <w:jc w:val="both"/>
      </w:pPr>
      <w:r>
        <w:t xml:space="preserve">Настоящата ситуация представлява временно съхранение на повърхността на </w:t>
      </w:r>
      <w:proofErr w:type="spellStart"/>
      <w:r>
        <w:t>кондиционирани</w:t>
      </w:r>
      <w:proofErr w:type="spellEnd"/>
      <w:r>
        <w:t xml:space="preserve"> отпадъци с висока активност и/или дълъг живот, изчакващи решение за геоложко погребване в </w:t>
      </w:r>
      <w:proofErr w:type="spellStart"/>
      <w:r>
        <w:t>Десел</w:t>
      </w:r>
      <w:proofErr w:type="spellEnd"/>
      <w:r>
        <w:t xml:space="preserve"> (раздел </w:t>
      </w:r>
      <w:hyperlink w:anchor="_bookmark68" w:history="1">
        <w:r>
          <w:t>7.1.1</w:t>
        </w:r>
      </w:hyperlink>
      <w:r>
        <w:t xml:space="preserve">). В тясна връзка с настоящата ситуация е положението с временното съхранение на отработено гориво от атомните електроцентрали в </w:t>
      </w:r>
      <w:proofErr w:type="spellStart"/>
      <w:r>
        <w:t>Доел</w:t>
      </w:r>
      <w:proofErr w:type="spellEnd"/>
      <w:r>
        <w:t xml:space="preserve"> и </w:t>
      </w:r>
      <w:proofErr w:type="spellStart"/>
      <w:r>
        <w:t>Тианж</w:t>
      </w:r>
      <w:proofErr w:type="spellEnd"/>
      <w:r>
        <w:t xml:space="preserve"> на площадките на електроцентралите (раздел </w:t>
      </w:r>
      <w:hyperlink w:anchor="_bookmark71" w:history="1">
        <w:r>
          <w:t>7.1.2</w:t>
        </w:r>
      </w:hyperlink>
      <w:r>
        <w:t xml:space="preserve">). Всъщност, това гориво не се декларира като радиоактивен отпадък пред ONDRAF от неговия собственик, </w:t>
      </w:r>
      <w:proofErr w:type="spellStart"/>
      <w:r>
        <w:t>Synatom</w:t>
      </w:r>
      <w:proofErr w:type="spellEnd"/>
      <w:r>
        <w:t xml:space="preserve">, а е включено в базовия инвентар, съгласно прогнозите на </w:t>
      </w:r>
      <w:proofErr w:type="spellStart"/>
      <w:r>
        <w:t>Synatom</w:t>
      </w:r>
      <w:proofErr w:type="spellEnd"/>
      <w:r>
        <w:t xml:space="preserve"> за преработката към 31 декември 2018 г. И ако планът не бъде изпълнен, съхранението на отработено гориво на площадката на електроцентралата ще създаде същите проблеми като съхранението на високоактивни и/или дълго живеещи </w:t>
      </w:r>
      <w:proofErr w:type="spellStart"/>
      <w:r>
        <w:t>кондиционираниотпадъци</w:t>
      </w:r>
      <w:proofErr w:type="spellEnd"/>
      <w:r>
        <w:t xml:space="preserve"> в </w:t>
      </w:r>
      <w:proofErr w:type="spellStart"/>
      <w:r>
        <w:t>Десел</w:t>
      </w:r>
      <w:proofErr w:type="spellEnd"/>
      <w:r>
        <w:t>. Поради това временното съхранение на отработено гориво е включено в констатациите от настоящата ситуация.</w:t>
      </w:r>
    </w:p>
    <w:p w:rsidR="002D6318" w:rsidRDefault="002D6318" w:rsidP="003B2BAC">
      <w:pPr>
        <w:spacing w:before="11" w:line="160" w:lineRule="exact"/>
        <w:ind w:right="31"/>
        <w:rPr>
          <w:sz w:val="16"/>
          <w:szCs w:val="16"/>
        </w:rPr>
      </w:pPr>
    </w:p>
    <w:p w:rsidR="002D6318" w:rsidRDefault="003B2BAC" w:rsidP="003B2BAC">
      <w:pPr>
        <w:pStyle w:val="BodyText"/>
        <w:spacing w:line="294" w:lineRule="auto"/>
        <w:ind w:right="31"/>
        <w:jc w:val="both"/>
      </w:pPr>
      <w:r>
        <w:t>Временното съхранение е необходима етап във всички системи за управление на радиоактивни отпадъци по света. То е надеждно и безопасно, ако се управлява активно по подходящ начин. Това управление включва действия за наблюдение, поддръжка и ремонт на сградите и тяхното оборудване, с цел възможност да достигнат  проектния си срок на експлоатация или дори той бъде удължен. Освен това, трябва периодично да се проверява  целостта на опаковката на радиоактивните отпадъци и отработеното гориво, така че при необходимост да могат да се предприемат коригиращи действия.</w:t>
      </w:r>
    </w:p>
    <w:p w:rsidR="002D6318" w:rsidRDefault="002D6318">
      <w:pPr>
        <w:spacing w:before="7"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15"/>
        </w:numPr>
        <w:tabs>
          <w:tab w:val="left" w:pos="964"/>
        </w:tabs>
        <w:spacing w:line="260" w:lineRule="auto"/>
        <w:ind w:right="2780"/>
        <w:rPr>
          <w:b w:val="0"/>
          <w:bCs w:val="0"/>
        </w:rPr>
      </w:pPr>
      <w:bookmarkStart w:id="127" w:name="7.1.1_Entreposage_temporaire_des_déchets"/>
      <w:bookmarkStart w:id="128" w:name="_bookmark68"/>
      <w:bookmarkEnd w:id="127"/>
      <w:bookmarkEnd w:id="128"/>
      <w:r>
        <w:rPr>
          <w:color w:val="9FA900"/>
        </w:rPr>
        <w:t xml:space="preserve">Временно съхранение на </w:t>
      </w:r>
      <w:proofErr w:type="spellStart"/>
      <w:r>
        <w:rPr>
          <w:color w:val="9FA900"/>
        </w:rPr>
        <w:t>кондиционирани</w:t>
      </w:r>
      <w:proofErr w:type="spellEnd"/>
      <w:r>
        <w:rPr>
          <w:color w:val="9FA900"/>
        </w:rPr>
        <w:t xml:space="preserve"> високоактивни и/или дълго живеещи отпадъци </w:t>
      </w:r>
    </w:p>
    <w:p w:rsidR="002D6318" w:rsidRDefault="002D6318">
      <w:pPr>
        <w:spacing w:before="3" w:line="260" w:lineRule="exact"/>
        <w:rPr>
          <w:sz w:val="26"/>
          <w:szCs w:val="26"/>
        </w:rPr>
      </w:pPr>
    </w:p>
    <w:p w:rsidR="002D6318" w:rsidRDefault="003B2BAC" w:rsidP="003B2BAC">
      <w:pPr>
        <w:pStyle w:val="BodyText"/>
        <w:spacing w:line="294" w:lineRule="auto"/>
        <w:ind w:right="31"/>
        <w:jc w:val="both"/>
      </w:pPr>
      <w:r>
        <w:t xml:space="preserve">Шестте обекта за временно съхранение на ONDRAF се намират в </w:t>
      </w:r>
      <w:proofErr w:type="spellStart"/>
      <w:r>
        <w:t>Десел</w:t>
      </w:r>
      <w:proofErr w:type="spellEnd"/>
      <w:r>
        <w:t xml:space="preserve">, на площадка, управлявана от промишленото ѝ дъщерно дружество </w:t>
      </w:r>
      <w:proofErr w:type="spellStart"/>
      <w:r>
        <w:t>Белгопросес</w:t>
      </w:r>
      <w:proofErr w:type="spellEnd"/>
      <w:r>
        <w:t xml:space="preserve">. Те са проектирани в съответствие с радиологичните характеристики на отпадъците, които трябва да се съхраняват, и се експлоатират в съответствие с условията на техните ядрени и екологични разрешителни. Попадат под надзора на AFCN. Те имат продължителност на живот приблизително 75 години, като за някои от тях този срок може да бъде удължен до 100 години, с разрешение от AFCN </w:t>
      </w:r>
      <w:hyperlink w:anchor="_bookmark69" w:history="1">
        <w:r>
          <w:t>(таблица 7</w:t>
        </w:r>
      </w:hyperlink>
      <w:r>
        <w:t>). Те постепенно достигат до насищане и поради това се предвижда разширяване на капацитета им. Оборудването (манипулиране, контрол, управление, вентилация и т.н.) имат по - кратък експлоатационен живот</w:t>
      </w:r>
    </w:p>
    <w:p w:rsidR="002D6318" w:rsidRDefault="002D6318">
      <w:pPr>
        <w:spacing w:before="1" w:line="80" w:lineRule="exact"/>
        <w:rPr>
          <w:sz w:val="8"/>
          <w:szCs w:val="8"/>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rsidP="00C67C36">
      <w:pPr>
        <w:spacing w:line="302" w:lineRule="auto"/>
        <w:ind w:left="535" w:right="31" w:hanging="425"/>
        <w:jc w:val="both"/>
        <w:rPr>
          <w:rFonts w:ascii="Verdana" w:eastAsia="Verdana" w:hAnsi="Verdana" w:cs="Verdana"/>
          <w:sz w:val="13"/>
          <w:szCs w:val="13"/>
        </w:rPr>
      </w:pPr>
      <w:r>
        <w:rPr>
          <w:noProof/>
        </w:rPr>
        <mc:AlternateContent>
          <mc:Choice Requires="wpg">
            <w:drawing>
              <wp:anchor distT="0" distB="0" distL="114300" distR="114300" simplePos="0" relativeHeight="251639296" behindDoc="1" locked="0" layoutInCell="1" allowOverlap="1">
                <wp:simplePos x="0" y="0"/>
                <wp:positionH relativeFrom="page">
                  <wp:posOffset>972820</wp:posOffset>
                </wp:positionH>
                <wp:positionV relativeFrom="paragraph">
                  <wp:posOffset>-70485</wp:posOffset>
                </wp:positionV>
                <wp:extent cx="1828800" cy="1270"/>
                <wp:effectExtent l="10795" t="8890" r="8255" b="8890"/>
                <wp:wrapNone/>
                <wp:docPr id="57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32" y="-111"/>
                          <a:chExt cx="2880" cy="2"/>
                        </a:xfrm>
                      </wpg:grpSpPr>
                      <wps:wsp>
                        <wps:cNvPr id="574" name="Freeform 537"/>
                        <wps:cNvSpPr>
                          <a:spLocks/>
                        </wps:cNvSpPr>
                        <wps:spPr bwMode="auto">
                          <a:xfrm>
                            <a:off x="1532" y="-111"/>
                            <a:ext cx="2880" cy="2"/>
                          </a:xfrm>
                          <a:custGeom>
                            <a:avLst/>
                            <a:gdLst>
                              <a:gd name="T0" fmla="+- 0 1532 1532"/>
                              <a:gd name="T1" fmla="*/ T0 w 2880"/>
                              <a:gd name="T2" fmla="+- 0 4412 153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6539D" id="Group 536" o:spid="_x0000_s1026" style="position:absolute;margin-left:76.6pt;margin-top:-5.55pt;width:2in;height:.1pt;z-index:-251677184;mso-position-horizontal-relative:page" coordorigin="1532,-11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">
                <v:shape id="Freeform 537" o:spid="_x0000_s1027" style="position:absolute;left:1532;top:-111;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 xml:space="preserve">11  </w:t>
      </w:r>
      <w:r w:rsidR="003B2BAC" w:rsidRPr="00C67C36">
        <w:rPr>
          <w:rFonts w:ascii="Verdana" w:hAnsi="Verdana"/>
          <w:sz w:val="14"/>
          <w:szCs w:val="14"/>
        </w:rPr>
        <w:t>По принцип настоящата ситуация се отнася до съответните аспекти на състоянието на околната среда в района(все още неизвестен), обхванати от плана, в която има вероятност той да окаже значително въздействие върху околната среда; очакваното й развитие</w:t>
      </w:r>
      <w:r w:rsidR="003B2BAC">
        <w:rPr>
          <w:rFonts w:ascii="Verdana" w:hAnsi="Verdana"/>
          <w:sz w:val="13"/>
        </w:rPr>
        <w:t>, ако планът не бъде изпълнен, се отнася до развитието на посочените аспекти</w:t>
      </w:r>
      <w:r w:rsidR="003B2BAC">
        <w:t>.</w:t>
      </w:r>
    </w:p>
    <w:p w:rsidR="002D6318" w:rsidRDefault="002D6318">
      <w:pPr>
        <w:spacing w:line="302" w:lineRule="auto"/>
        <w:jc w:val="both"/>
        <w:rPr>
          <w:rFonts w:ascii="Verdana" w:eastAsia="Verdana" w:hAnsi="Verdana" w:cs="Verdana"/>
          <w:sz w:val="13"/>
          <w:szCs w:val="13"/>
        </w:rPr>
        <w:sectPr w:rsidR="002D6318">
          <w:pgSz w:w="11920" w:h="16860"/>
          <w:pgMar w:top="1600" w:right="1680" w:bottom="840" w:left="1420" w:header="0" w:footer="659" w:gutter="0"/>
          <w:cols w:space="708"/>
        </w:sectPr>
      </w:pPr>
    </w:p>
    <w:p w:rsidR="002D6318" w:rsidRDefault="003B2BAC">
      <w:pPr>
        <w:pStyle w:val="BodyText"/>
        <w:spacing w:before="122" w:line="296" w:lineRule="auto"/>
        <w:ind w:left="1521" w:right="236"/>
      </w:pPr>
      <w:r>
        <w:lastRenderedPageBreak/>
        <w:t>вариращ от около 15 до 30 години, в зависимост от вида на оборудването, като се обновява или подменя, ако е необходимо.</w:t>
      </w:r>
    </w:p>
    <w:p w:rsidR="002D6318" w:rsidRDefault="002D6318">
      <w:pPr>
        <w:spacing w:before="6"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spacing w:line="282" w:lineRule="auto"/>
        <w:ind w:left="103" w:right="135"/>
        <w:jc w:val="both"/>
        <w:rPr>
          <w:rFonts w:ascii="Verdana" w:eastAsia="Verdana" w:hAnsi="Verdana" w:cs="Verdana"/>
          <w:sz w:val="14"/>
          <w:szCs w:val="14"/>
        </w:rPr>
      </w:pPr>
      <w:bookmarkStart w:id="129" w:name="_bookmark69"/>
      <w:bookmarkEnd w:id="129"/>
      <w:r>
        <w:rPr>
          <w:rFonts w:ascii="Verdana" w:hAnsi="Verdana"/>
          <w:b/>
          <w:color w:val="9FA900"/>
          <w:sz w:val="14"/>
        </w:rPr>
        <w:t xml:space="preserve">Таблица 7 </w:t>
      </w:r>
      <w:r>
        <w:rPr>
          <w:rFonts w:ascii="Verdana" w:hAnsi="Verdana"/>
          <w:color w:val="000000"/>
          <w:sz w:val="14"/>
        </w:rPr>
        <w:t xml:space="preserve">– Основни характеристики на сградите за съхраняване на </w:t>
      </w:r>
      <w:proofErr w:type="spellStart"/>
      <w:r>
        <w:rPr>
          <w:rFonts w:ascii="Verdana" w:hAnsi="Verdana"/>
          <w:color w:val="000000"/>
          <w:sz w:val="14"/>
        </w:rPr>
        <w:t>кондиционирани</w:t>
      </w:r>
      <w:proofErr w:type="spellEnd"/>
      <w:r>
        <w:rPr>
          <w:rFonts w:ascii="Verdana" w:hAnsi="Verdana"/>
          <w:color w:val="000000"/>
          <w:sz w:val="14"/>
        </w:rPr>
        <w:t xml:space="preserve"> отпадъци в </w:t>
      </w:r>
      <w:proofErr w:type="spellStart"/>
      <w:r>
        <w:rPr>
          <w:rFonts w:ascii="Verdana" w:hAnsi="Verdana"/>
          <w:color w:val="000000"/>
          <w:sz w:val="14"/>
        </w:rPr>
        <w:t>Белгопроцес</w:t>
      </w:r>
      <w:proofErr w:type="spellEnd"/>
      <w:r>
        <w:rPr>
          <w:rFonts w:ascii="Verdana" w:hAnsi="Verdana"/>
          <w:color w:val="000000"/>
          <w:sz w:val="14"/>
        </w:rPr>
        <w:t xml:space="preserve"> по отношение на очакван експлоатационен срок, капацитет и отпадъци, които съдържат към 31 декември 2018 г. (включително изведени от експлоатация запечатани източници).</w:t>
      </w:r>
    </w:p>
    <w:p w:rsidR="002D6318" w:rsidRDefault="002D6318">
      <w:pPr>
        <w:spacing w:line="200" w:lineRule="exact"/>
        <w:rPr>
          <w:sz w:val="20"/>
          <w:szCs w:val="20"/>
        </w:rPr>
      </w:pPr>
    </w:p>
    <w:p w:rsidR="002D6318" w:rsidRDefault="002D6318">
      <w:pPr>
        <w:spacing w:before="3" w:line="280" w:lineRule="exact"/>
        <w:rPr>
          <w:sz w:val="28"/>
          <w:szCs w:val="28"/>
        </w:rPr>
      </w:pPr>
    </w:p>
    <w:p w:rsidR="002D6318" w:rsidRDefault="00B3410B">
      <w:pPr>
        <w:tabs>
          <w:tab w:val="left" w:pos="755"/>
        </w:tabs>
        <w:spacing w:before="80"/>
        <w:ind w:right="419"/>
        <w:jc w:val="right"/>
        <w:rPr>
          <w:rFonts w:ascii="Verdana" w:eastAsia="Verdana" w:hAnsi="Verdana" w:cs="Verdana"/>
          <w:sz w:val="14"/>
          <w:szCs w:val="14"/>
        </w:rPr>
      </w:pPr>
      <w:r>
        <w:rPr>
          <w:noProof/>
        </w:rPr>
        <mc:AlternateContent>
          <mc:Choice Requires="wps">
            <w:drawing>
              <wp:anchor distT="0" distB="0" distL="114300" distR="114300" simplePos="0" relativeHeight="251640320" behindDoc="1" locked="0" layoutInCell="1" allowOverlap="1">
                <wp:simplePos x="0" y="0"/>
                <wp:positionH relativeFrom="page">
                  <wp:posOffset>827405</wp:posOffset>
                </wp:positionH>
                <wp:positionV relativeFrom="paragraph">
                  <wp:posOffset>-218440</wp:posOffset>
                </wp:positionV>
                <wp:extent cx="5765800" cy="1894840"/>
                <wp:effectExtent l="0" t="635" r="0" b="0"/>
                <wp:wrapNone/>
                <wp:docPr id="57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48"/>
                              <w:gridCol w:w="1123"/>
                              <w:gridCol w:w="1315"/>
                              <w:gridCol w:w="1229"/>
                              <w:gridCol w:w="821"/>
                              <w:gridCol w:w="1021"/>
                              <w:gridCol w:w="860"/>
                              <w:gridCol w:w="821"/>
                              <w:gridCol w:w="841"/>
                            </w:tblGrid>
                            <w:tr w:rsidR="003B2BAC">
                              <w:trPr>
                                <w:trHeight w:hRule="exact" w:val="526"/>
                              </w:trPr>
                              <w:tc>
                                <w:tcPr>
                                  <w:tcW w:w="1048" w:type="dxa"/>
                                  <w:tcBorders>
                                    <w:top w:val="nil"/>
                                    <w:left w:val="nil"/>
                                    <w:bottom w:val="nil"/>
                                    <w:right w:val="nil"/>
                                  </w:tcBorders>
                                </w:tcPr>
                                <w:p w:rsidR="003B2BAC" w:rsidRDefault="003B2BAC">
                                  <w:pPr>
                                    <w:pStyle w:val="TableParagraph"/>
                                    <w:spacing w:before="85"/>
                                    <w:ind w:left="110"/>
                                    <w:rPr>
                                      <w:rFonts w:ascii="Verdana" w:eastAsia="Verdana" w:hAnsi="Verdana" w:cs="Verdana"/>
                                      <w:sz w:val="14"/>
                                      <w:szCs w:val="14"/>
                                    </w:rPr>
                                  </w:pPr>
                                  <w:r>
                                    <w:rPr>
                                      <w:rFonts w:ascii="Verdana" w:hAnsi="Verdana"/>
                                      <w:b/>
                                      <w:color w:val="FFFFFF"/>
                                      <w:sz w:val="14"/>
                                    </w:rPr>
                                    <w:t>Сгради</w:t>
                                  </w:r>
                                </w:p>
                              </w:tc>
                              <w:tc>
                                <w:tcPr>
                                  <w:tcW w:w="1123" w:type="dxa"/>
                                  <w:tcBorders>
                                    <w:top w:val="nil"/>
                                    <w:left w:val="nil"/>
                                    <w:bottom w:val="nil"/>
                                    <w:right w:val="nil"/>
                                  </w:tcBorders>
                                  <w:shd w:val="clear" w:color="auto" w:fill="9FA900"/>
                                </w:tcPr>
                                <w:p w:rsidR="003B2BAC" w:rsidRDefault="003B2BAC">
                                  <w:pPr>
                                    <w:pStyle w:val="TableParagraph"/>
                                    <w:spacing w:before="82" w:line="253" w:lineRule="auto"/>
                                    <w:ind w:left="84" w:right="147" w:firstLine="172"/>
                                    <w:rPr>
                                      <w:rFonts w:ascii="Verdana" w:eastAsia="Verdana" w:hAnsi="Verdana" w:cs="Verdana"/>
                                      <w:sz w:val="14"/>
                                      <w:szCs w:val="14"/>
                                    </w:rPr>
                                  </w:pPr>
                                  <w:r>
                                    <w:rPr>
                                      <w:rFonts w:ascii="Verdana"/>
                                      <w:b/>
                                      <w:color w:val="FFFFFF"/>
                                      <w:sz w:val="14"/>
                                    </w:rPr>
                                    <w:t>Пускане</w:t>
                                  </w:r>
                                  <w:r>
                                    <w:rPr>
                                      <w:rFonts w:ascii="Verdana"/>
                                      <w:b/>
                                      <w:color w:val="FFFFFF"/>
                                      <w:sz w:val="14"/>
                                    </w:rPr>
                                    <w:t xml:space="preserve"> </w:t>
                                  </w:r>
                                  <w:r>
                                    <w:rPr>
                                      <w:rFonts w:ascii="Verdana"/>
                                      <w:b/>
                                      <w:color w:val="FFFFFF"/>
                                      <w:sz w:val="14"/>
                                    </w:rPr>
                                    <w:t>в</w:t>
                                  </w:r>
                                  <w:r>
                                    <w:rPr>
                                      <w:rFonts w:ascii="Verdana"/>
                                      <w:b/>
                                      <w:color w:val="FFFFFF"/>
                                      <w:sz w:val="14"/>
                                    </w:rPr>
                                    <w:t xml:space="preserve"> </w:t>
                                  </w:r>
                                  <w:r>
                                    <w:rPr>
                                      <w:rFonts w:ascii="Verdana"/>
                                      <w:b/>
                                      <w:color w:val="FFFFFF"/>
                                      <w:sz w:val="14"/>
                                    </w:rPr>
                                    <w:t>експлоатация</w:t>
                                  </w:r>
                                </w:p>
                              </w:tc>
                              <w:tc>
                                <w:tcPr>
                                  <w:tcW w:w="1315" w:type="dxa"/>
                                  <w:tcBorders>
                                    <w:top w:val="nil"/>
                                    <w:left w:val="nil"/>
                                    <w:bottom w:val="nil"/>
                                    <w:right w:val="nil"/>
                                  </w:tcBorders>
                                  <w:shd w:val="clear" w:color="auto" w:fill="9FA900"/>
                                </w:tcPr>
                                <w:p w:rsidR="003B2BAC" w:rsidRDefault="003B2BAC">
                                  <w:pPr>
                                    <w:pStyle w:val="TableParagraph"/>
                                    <w:spacing w:before="82" w:line="257" w:lineRule="auto"/>
                                    <w:ind w:left="147" w:firstLine="424"/>
                                    <w:rPr>
                                      <w:rFonts w:ascii="Verdana" w:eastAsia="Verdana" w:hAnsi="Verdana" w:cs="Verdana"/>
                                      <w:sz w:val="14"/>
                                      <w:szCs w:val="14"/>
                                    </w:rPr>
                                  </w:pPr>
                                  <w:r>
                                    <w:rPr>
                                      <w:rFonts w:ascii="Verdana" w:hAnsi="Verdana"/>
                                      <w:b/>
                                      <w:color w:val="FFFFFF"/>
                                      <w:sz w:val="14"/>
                                    </w:rPr>
                                    <w:t>Край на експлоатация</w:t>
                                  </w:r>
                                </w:p>
                              </w:tc>
                              <w:tc>
                                <w:tcPr>
                                  <w:tcW w:w="1229" w:type="dxa"/>
                                  <w:tcBorders>
                                    <w:top w:val="nil"/>
                                    <w:left w:val="nil"/>
                                    <w:bottom w:val="nil"/>
                                    <w:right w:val="nil"/>
                                  </w:tcBorders>
                                  <w:shd w:val="clear" w:color="auto" w:fill="9FA900"/>
                                </w:tcPr>
                                <w:p w:rsidR="003B2BAC" w:rsidRDefault="003B2BAC">
                                  <w:pPr>
                                    <w:pStyle w:val="TableParagraph"/>
                                    <w:spacing w:before="82" w:line="253" w:lineRule="auto"/>
                                    <w:ind w:left="317" w:right="67" w:hanging="233"/>
                                    <w:rPr>
                                      <w:rFonts w:ascii="Verdana" w:eastAsia="Verdana" w:hAnsi="Verdana" w:cs="Verdana"/>
                                      <w:sz w:val="14"/>
                                      <w:szCs w:val="14"/>
                                    </w:rPr>
                                  </w:pPr>
                                  <w:r>
                                    <w:rPr>
                                      <w:rFonts w:ascii="Verdana" w:hAnsi="Verdana"/>
                                      <w:b/>
                                      <w:color w:val="FFFFFF"/>
                                      <w:sz w:val="14"/>
                                    </w:rPr>
                                    <w:t>Категории отпадъци</w:t>
                                  </w:r>
                                </w:p>
                              </w:tc>
                              <w:tc>
                                <w:tcPr>
                                  <w:tcW w:w="821" w:type="dxa"/>
                                  <w:tcBorders>
                                    <w:top w:val="nil"/>
                                    <w:left w:val="nil"/>
                                    <w:bottom w:val="nil"/>
                                    <w:right w:val="nil"/>
                                  </w:tcBorders>
                                  <w:shd w:val="clear" w:color="auto" w:fill="9FA900"/>
                                </w:tcPr>
                                <w:p w:rsidR="003B2BAC" w:rsidRDefault="003B2BAC">
                                  <w:pPr>
                                    <w:pStyle w:val="TableParagraph"/>
                                    <w:spacing w:before="82" w:line="253" w:lineRule="auto"/>
                                    <w:ind w:left="220" w:right="115" w:hanging="154"/>
                                    <w:rPr>
                                      <w:rFonts w:ascii="Verdana" w:eastAsia="Verdana" w:hAnsi="Verdana" w:cs="Verdana"/>
                                      <w:sz w:val="14"/>
                                      <w:szCs w:val="14"/>
                                    </w:rPr>
                                  </w:pPr>
                                  <w:r>
                                    <w:rPr>
                                      <w:rFonts w:ascii="Verdana" w:hAnsi="Verdana"/>
                                      <w:b/>
                                      <w:color w:val="FFFFFF"/>
                                      <w:sz w:val="14"/>
                                    </w:rPr>
                                    <w:t>Капацитет [m</w:t>
                                  </w:r>
                                  <w:r>
                                    <w:rPr>
                                      <w:rFonts w:ascii="Verdana" w:hAnsi="Verdana"/>
                                      <w:b/>
                                      <w:color w:val="FFFFFF"/>
                                      <w:sz w:val="9"/>
                                    </w:rPr>
                                    <w:t>3</w:t>
                                  </w:r>
                                  <w:r>
                                    <w:rPr>
                                      <w:rFonts w:ascii="Verdana" w:hAnsi="Verdana"/>
                                      <w:b/>
                                      <w:color w:val="FFFFFF"/>
                                      <w:sz w:val="14"/>
                                    </w:rPr>
                                    <w:t>]</w:t>
                                  </w:r>
                                </w:p>
                              </w:tc>
                              <w:tc>
                                <w:tcPr>
                                  <w:tcW w:w="1021" w:type="dxa"/>
                                  <w:tcBorders>
                                    <w:top w:val="nil"/>
                                    <w:left w:val="nil"/>
                                    <w:bottom w:val="nil"/>
                                    <w:right w:val="nil"/>
                                  </w:tcBorders>
                                  <w:shd w:val="clear" w:color="auto" w:fill="9FA900"/>
                                </w:tcPr>
                                <w:p w:rsidR="003B2BAC" w:rsidRDefault="003B2BAC">
                                  <w:pPr>
                                    <w:pStyle w:val="TableParagraph"/>
                                    <w:spacing w:before="82" w:line="253" w:lineRule="auto"/>
                                    <w:ind w:left="197" w:right="99" w:hanging="82"/>
                                    <w:rPr>
                                      <w:rFonts w:ascii="Verdana" w:eastAsia="Verdana" w:hAnsi="Verdana" w:cs="Verdana"/>
                                      <w:sz w:val="14"/>
                                      <w:szCs w:val="14"/>
                                    </w:rPr>
                                  </w:pPr>
                                  <w:r>
                                    <w:rPr>
                                      <w:rFonts w:ascii="Verdana"/>
                                      <w:b/>
                                      <w:color w:val="FFFFFF"/>
                                      <w:sz w:val="14"/>
                                    </w:rPr>
                                    <w:t>Степен</w:t>
                                  </w:r>
                                  <w:r>
                                    <w:rPr>
                                      <w:rFonts w:ascii="Verdana"/>
                                      <w:b/>
                                      <w:color w:val="FFFFFF"/>
                                      <w:sz w:val="14"/>
                                    </w:rPr>
                                    <w:t xml:space="preserve"> </w:t>
                                  </w:r>
                                  <w:r>
                                    <w:rPr>
                                      <w:rFonts w:ascii="Verdana"/>
                                      <w:b/>
                                      <w:color w:val="FFFFFF"/>
                                      <w:sz w:val="14"/>
                                    </w:rPr>
                                    <w:t>на</w:t>
                                  </w:r>
                                  <w:r>
                                    <w:rPr>
                                      <w:rFonts w:ascii="Verdana"/>
                                      <w:b/>
                                      <w:color w:val="FFFFFF"/>
                                      <w:sz w:val="14"/>
                                    </w:rPr>
                                    <w:t xml:space="preserve"> </w:t>
                                  </w:r>
                                  <w:r>
                                    <w:rPr>
                                      <w:rFonts w:ascii="Verdana"/>
                                      <w:b/>
                                      <w:color w:val="FFFFFF"/>
                                      <w:sz w:val="14"/>
                                    </w:rPr>
                                    <w:t>запълване</w:t>
                                  </w:r>
                                </w:p>
                              </w:tc>
                              <w:tc>
                                <w:tcPr>
                                  <w:tcW w:w="860" w:type="dxa"/>
                                  <w:tcBorders>
                                    <w:top w:val="nil"/>
                                    <w:left w:val="nil"/>
                                    <w:bottom w:val="nil"/>
                                    <w:right w:val="nil"/>
                                  </w:tcBorders>
                                  <w:shd w:val="clear" w:color="auto" w:fill="9FA900"/>
                                </w:tcPr>
                                <w:p w:rsidR="003B2BAC" w:rsidRDefault="003B2BAC">
                                  <w:pPr>
                                    <w:pStyle w:val="TableParagraph"/>
                                    <w:spacing w:before="82" w:line="253" w:lineRule="auto"/>
                                    <w:ind w:left="241" w:hanging="113"/>
                                    <w:rPr>
                                      <w:rFonts w:ascii="Verdana" w:eastAsia="Verdana" w:hAnsi="Verdana" w:cs="Verdana"/>
                                      <w:sz w:val="14"/>
                                      <w:szCs w:val="14"/>
                                    </w:rPr>
                                  </w:pPr>
                                  <w:r>
                                    <w:rPr>
                                      <w:rFonts w:ascii="Verdana"/>
                                      <w:b/>
                                      <w:color w:val="FFFFFF"/>
                                      <w:sz w:val="14"/>
                                    </w:rPr>
                                    <w:t>Обем</w:t>
                                  </w:r>
                                  <w:r>
                                    <w:rPr>
                                      <w:rFonts w:ascii="Verdana"/>
                                      <w:b/>
                                      <w:color w:val="FFFFFF"/>
                                      <w:sz w:val="14"/>
                                    </w:rPr>
                                    <w:t xml:space="preserve"> [m</w:t>
                                  </w:r>
                                  <w:r>
                                    <w:rPr>
                                      <w:rFonts w:ascii="Verdana"/>
                                      <w:b/>
                                      <w:color w:val="FFFFFF"/>
                                      <w:sz w:val="9"/>
                                    </w:rPr>
                                    <w:t>3</w:t>
                                  </w:r>
                                  <w:r>
                                    <w:rPr>
                                      <w:rFonts w:ascii="Verdana"/>
                                      <w:b/>
                                      <w:color w:val="FFFFFF"/>
                                      <w:sz w:val="14"/>
                                    </w:rPr>
                                    <w:t>]</w:t>
                                  </w:r>
                                </w:p>
                              </w:tc>
                              <w:tc>
                                <w:tcPr>
                                  <w:tcW w:w="1662" w:type="dxa"/>
                                  <w:gridSpan w:val="2"/>
                                  <w:tcBorders>
                                    <w:top w:val="nil"/>
                                    <w:left w:val="nil"/>
                                    <w:bottom w:val="nil"/>
                                    <w:right w:val="nil"/>
                                  </w:tcBorders>
                                </w:tcPr>
                                <w:p w:rsidR="003B2BAC" w:rsidRDefault="003B2BAC">
                                  <w:pPr>
                                    <w:pStyle w:val="TableParagraph"/>
                                    <w:spacing w:before="85"/>
                                    <w:ind w:left="320"/>
                                    <w:rPr>
                                      <w:rFonts w:ascii="Verdana" w:eastAsia="Verdana" w:hAnsi="Verdana" w:cs="Verdana"/>
                                      <w:sz w:val="14"/>
                                      <w:szCs w:val="14"/>
                                    </w:rPr>
                                  </w:pPr>
                                  <w:r>
                                    <w:rPr>
                                      <w:rFonts w:ascii="Verdana" w:hAnsi="Verdana"/>
                                      <w:b/>
                                      <w:color w:val="FFFFFF"/>
                                      <w:sz w:val="14"/>
                                    </w:rPr>
                                    <w:t>Активност (</w:t>
                                  </w:r>
                                  <w:proofErr w:type="spellStart"/>
                                  <w:r>
                                    <w:rPr>
                                      <w:rFonts w:ascii="Verdana" w:hAnsi="Verdana"/>
                                      <w:b/>
                                      <w:color w:val="FFFFFF"/>
                                      <w:sz w:val="14"/>
                                    </w:rPr>
                                    <w:t>Bq</w:t>
                                  </w:r>
                                  <w:proofErr w:type="spellEnd"/>
                                  <w:r>
                                    <w:rPr>
                                      <w:rFonts w:ascii="Verdana" w:hAnsi="Verdana"/>
                                      <w:b/>
                                      <w:color w:val="FFFFFF"/>
                                      <w:sz w:val="14"/>
                                    </w:rPr>
                                    <w:t>)</w:t>
                                  </w:r>
                                </w:p>
                              </w:tc>
                            </w:tr>
                            <w:tr w:rsidR="003B2BAC">
                              <w:trPr>
                                <w:trHeight w:hRule="exact" w:val="172"/>
                              </w:trPr>
                              <w:tc>
                                <w:tcPr>
                                  <w:tcW w:w="1048" w:type="dxa"/>
                                  <w:tcBorders>
                                    <w:top w:val="nil"/>
                                    <w:left w:val="nil"/>
                                    <w:bottom w:val="nil"/>
                                    <w:right w:val="nil"/>
                                  </w:tcBorders>
                                  <w:shd w:val="clear" w:color="auto" w:fill="9FA900"/>
                                </w:tcPr>
                                <w:p w:rsidR="003B2BAC" w:rsidRDefault="003B2BAC"/>
                              </w:tc>
                              <w:tc>
                                <w:tcPr>
                                  <w:tcW w:w="1123" w:type="dxa"/>
                                  <w:tcBorders>
                                    <w:top w:val="nil"/>
                                    <w:left w:val="nil"/>
                                    <w:bottom w:val="nil"/>
                                    <w:right w:val="nil"/>
                                  </w:tcBorders>
                                  <w:shd w:val="clear" w:color="auto" w:fill="9FA900"/>
                                </w:tcPr>
                                <w:p w:rsidR="003B2BAC" w:rsidRDefault="003B2BAC"/>
                              </w:tc>
                              <w:tc>
                                <w:tcPr>
                                  <w:tcW w:w="1315" w:type="dxa"/>
                                  <w:tcBorders>
                                    <w:top w:val="nil"/>
                                    <w:left w:val="nil"/>
                                    <w:bottom w:val="nil"/>
                                    <w:right w:val="nil"/>
                                  </w:tcBorders>
                                  <w:shd w:val="clear" w:color="auto" w:fill="9FA900"/>
                                </w:tcPr>
                                <w:p w:rsidR="003B2BAC" w:rsidRDefault="003B2BAC">
                                  <w:pPr>
                                    <w:pStyle w:val="TableParagraph"/>
                                    <w:spacing w:line="89" w:lineRule="exact"/>
                                    <w:ind w:left="267"/>
                                    <w:rPr>
                                      <w:rFonts w:ascii="Verdana" w:eastAsia="Verdana" w:hAnsi="Verdana" w:cs="Verdana"/>
                                      <w:sz w:val="14"/>
                                      <w:szCs w:val="14"/>
                                    </w:rPr>
                                  </w:pPr>
                                  <w:r>
                                    <w:rPr>
                                      <w:rFonts w:ascii="Verdana" w:hAnsi="Verdana"/>
                                      <w:b/>
                                      <w:color w:val="FFFFFF"/>
                                      <w:sz w:val="14"/>
                                    </w:rPr>
                                    <w:t>очакван</w:t>
                                  </w:r>
                                </w:p>
                              </w:tc>
                              <w:tc>
                                <w:tcPr>
                                  <w:tcW w:w="1229" w:type="dxa"/>
                                  <w:tcBorders>
                                    <w:top w:val="nil"/>
                                    <w:left w:val="nil"/>
                                    <w:bottom w:val="nil"/>
                                    <w:right w:val="nil"/>
                                  </w:tcBorders>
                                  <w:shd w:val="clear" w:color="auto" w:fill="9FA900"/>
                                </w:tcPr>
                                <w:p w:rsidR="003B2BAC" w:rsidRDefault="003B2BAC"/>
                              </w:tc>
                              <w:tc>
                                <w:tcPr>
                                  <w:tcW w:w="821" w:type="dxa"/>
                                  <w:tcBorders>
                                    <w:top w:val="nil"/>
                                    <w:left w:val="nil"/>
                                    <w:bottom w:val="nil"/>
                                    <w:right w:val="nil"/>
                                  </w:tcBorders>
                                  <w:shd w:val="clear" w:color="auto" w:fill="9FA900"/>
                                </w:tcPr>
                                <w:p w:rsidR="003B2BAC" w:rsidRDefault="003B2BAC"/>
                              </w:tc>
                              <w:tc>
                                <w:tcPr>
                                  <w:tcW w:w="1021" w:type="dxa"/>
                                  <w:tcBorders>
                                    <w:top w:val="nil"/>
                                    <w:left w:val="nil"/>
                                    <w:bottom w:val="nil"/>
                                    <w:right w:val="nil"/>
                                  </w:tcBorders>
                                  <w:shd w:val="clear" w:color="auto" w:fill="9FA900"/>
                                </w:tcPr>
                                <w:p w:rsidR="003B2BAC" w:rsidRDefault="003B2BAC">
                                  <w:pPr>
                                    <w:pStyle w:val="TableParagraph"/>
                                    <w:spacing w:line="86" w:lineRule="exact"/>
                                    <w:ind w:left="353"/>
                                    <w:rPr>
                                      <w:rFonts w:ascii="Verdana" w:eastAsia="Verdana" w:hAnsi="Verdana" w:cs="Verdana"/>
                                      <w:sz w:val="14"/>
                                      <w:szCs w:val="14"/>
                                    </w:rPr>
                                  </w:pPr>
                                  <w:r>
                                    <w:rPr>
                                      <w:rFonts w:ascii="Verdana"/>
                                      <w:b/>
                                      <w:color w:val="FFFFFF"/>
                                      <w:sz w:val="14"/>
                                    </w:rPr>
                                    <w:t>[%]</w:t>
                                  </w:r>
                                </w:p>
                              </w:tc>
                              <w:tc>
                                <w:tcPr>
                                  <w:tcW w:w="860" w:type="dxa"/>
                                  <w:tcBorders>
                                    <w:top w:val="nil"/>
                                    <w:left w:val="nil"/>
                                    <w:bottom w:val="nil"/>
                                    <w:right w:val="nil"/>
                                  </w:tcBorders>
                                  <w:shd w:val="clear" w:color="auto" w:fill="9FA900"/>
                                </w:tcPr>
                                <w:p w:rsidR="003B2BAC" w:rsidRDefault="003B2BAC"/>
                              </w:tc>
                              <w:tc>
                                <w:tcPr>
                                  <w:tcW w:w="821" w:type="dxa"/>
                                  <w:tcBorders>
                                    <w:top w:val="nil"/>
                                    <w:left w:val="nil"/>
                                    <w:bottom w:val="nil"/>
                                    <w:right w:val="nil"/>
                                  </w:tcBorders>
                                  <w:shd w:val="clear" w:color="auto" w:fill="9FA900"/>
                                </w:tcPr>
                                <w:p w:rsidR="003B2BAC" w:rsidRDefault="003B2BAC"/>
                              </w:tc>
                              <w:tc>
                                <w:tcPr>
                                  <w:tcW w:w="841" w:type="dxa"/>
                                  <w:tcBorders>
                                    <w:top w:val="nil"/>
                                    <w:left w:val="nil"/>
                                    <w:bottom w:val="nil"/>
                                    <w:right w:val="nil"/>
                                  </w:tcBorders>
                                  <w:shd w:val="clear" w:color="auto" w:fill="9FA900"/>
                                </w:tcPr>
                                <w:p w:rsidR="003B2BAC" w:rsidRDefault="003B2BAC"/>
                              </w:tc>
                            </w:tr>
                            <w:tr w:rsidR="003B2BAC">
                              <w:trPr>
                                <w:trHeight w:hRule="exact" w:val="347"/>
                              </w:trPr>
                              <w:tc>
                                <w:tcPr>
                                  <w:tcW w:w="1048" w:type="dxa"/>
                                  <w:tcBorders>
                                    <w:top w:val="nil"/>
                                    <w:left w:val="nil"/>
                                    <w:bottom w:val="single" w:sz="3" w:space="0" w:color="4B5F3E"/>
                                    <w:right w:val="nil"/>
                                  </w:tcBorders>
                                </w:tcPr>
                                <w:p w:rsidR="003B2BAC" w:rsidRDefault="003B2BAC">
                                  <w:pPr>
                                    <w:pStyle w:val="TableParagraph"/>
                                    <w:spacing w:before="101"/>
                                    <w:ind w:left="333"/>
                                    <w:rPr>
                                      <w:rFonts w:ascii="Verdana" w:eastAsia="Verdana" w:hAnsi="Verdana" w:cs="Verdana"/>
                                      <w:sz w:val="14"/>
                                      <w:szCs w:val="14"/>
                                    </w:rPr>
                                  </w:pPr>
                                  <w:r>
                                    <w:rPr>
                                      <w:rFonts w:ascii="Verdana"/>
                                      <w:b/>
                                      <w:color w:val="4B5F3E"/>
                                      <w:sz w:val="14"/>
                                    </w:rPr>
                                    <w:t>127</w:t>
                                  </w:r>
                                </w:p>
                              </w:tc>
                              <w:tc>
                                <w:tcPr>
                                  <w:tcW w:w="1123" w:type="dxa"/>
                                  <w:tcBorders>
                                    <w:top w:val="nil"/>
                                    <w:left w:val="nil"/>
                                    <w:bottom w:val="single" w:sz="3" w:space="0" w:color="4B5F3E"/>
                                    <w:right w:val="nil"/>
                                  </w:tcBorders>
                                </w:tcPr>
                                <w:p w:rsidR="003B2BAC" w:rsidRDefault="003B2BAC">
                                  <w:pPr>
                                    <w:pStyle w:val="TableParagraph"/>
                                    <w:spacing w:before="101"/>
                                    <w:ind w:left="357" w:right="369"/>
                                    <w:jc w:val="center"/>
                                    <w:rPr>
                                      <w:rFonts w:ascii="Verdana" w:eastAsia="Verdana" w:hAnsi="Verdana" w:cs="Verdana"/>
                                      <w:sz w:val="14"/>
                                      <w:szCs w:val="14"/>
                                    </w:rPr>
                                  </w:pPr>
                                  <w:r>
                                    <w:rPr>
                                      <w:rFonts w:ascii="Verdana"/>
                                      <w:sz w:val="14"/>
                                    </w:rPr>
                                    <w:t>1976</w:t>
                                  </w:r>
                                </w:p>
                              </w:tc>
                              <w:tc>
                                <w:tcPr>
                                  <w:tcW w:w="1315" w:type="dxa"/>
                                  <w:tcBorders>
                                    <w:top w:val="nil"/>
                                    <w:left w:val="nil"/>
                                    <w:bottom w:val="single" w:sz="3" w:space="0" w:color="4B5F3E"/>
                                    <w:right w:val="nil"/>
                                  </w:tcBorders>
                                </w:tcPr>
                                <w:p w:rsidR="003B2BAC" w:rsidRDefault="003B2BAC">
                                  <w:pPr>
                                    <w:pStyle w:val="TableParagraph"/>
                                    <w:spacing w:before="101"/>
                                    <w:ind w:left="493" w:right="425"/>
                                    <w:jc w:val="center"/>
                                    <w:rPr>
                                      <w:rFonts w:ascii="Verdana" w:eastAsia="Verdana" w:hAnsi="Verdana" w:cs="Verdana"/>
                                      <w:sz w:val="14"/>
                                      <w:szCs w:val="14"/>
                                    </w:rPr>
                                  </w:pPr>
                                  <w:r>
                                    <w:rPr>
                                      <w:rFonts w:ascii="Verdana"/>
                                      <w:sz w:val="14"/>
                                    </w:rPr>
                                    <w:t>2040</w:t>
                                  </w:r>
                                </w:p>
                              </w:tc>
                              <w:tc>
                                <w:tcPr>
                                  <w:tcW w:w="1229" w:type="dxa"/>
                                  <w:tcBorders>
                                    <w:top w:val="nil"/>
                                    <w:left w:val="nil"/>
                                    <w:bottom w:val="single" w:sz="3" w:space="0" w:color="4B5F3E"/>
                                    <w:right w:val="nil"/>
                                  </w:tcBorders>
                                </w:tcPr>
                                <w:p w:rsidR="003B2BAC" w:rsidRDefault="003B2BAC">
                                  <w:pPr>
                                    <w:pStyle w:val="TableParagraph"/>
                                    <w:spacing w:before="101"/>
                                    <w:ind w:left="139"/>
                                    <w:rPr>
                                      <w:rFonts w:ascii="Verdana" w:eastAsia="Verdana" w:hAnsi="Verdana" w:cs="Verdana"/>
                                      <w:sz w:val="14"/>
                                      <w:szCs w:val="14"/>
                                    </w:rPr>
                                  </w:pPr>
                                  <w:r>
                                    <w:rPr>
                                      <w:rFonts w:ascii="Verdana"/>
                                      <w:sz w:val="14"/>
                                    </w:rPr>
                                    <w:t xml:space="preserve">A + </w:t>
                                  </w:r>
                                  <w:r>
                                    <w:rPr>
                                      <w:rFonts w:ascii="Verdana"/>
                                      <w:sz w:val="14"/>
                                    </w:rPr>
                                    <w:t>особено</w:t>
                                  </w:r>
                                  <w:r>
                                    <w:rPr>
                                      <w:rFonts w:ascii="Verdana"/>
                                      <w:sz w:val="14"/>
                                    </w:rPr>
                                    <w:t xml:space="preserve"> B</w:t>
                                  </w:r>
                                </w:p>
                              </w:tc>
                              <w:tc>
                                <w:tcPr>
                                  <w:tcW w:w="821" w:type="dxa"/>
                                  <w:tcBorders>
                                    <w:top w:val="nil"/>
                                    <w:left w:val="nil"/>
                                    <w:bottom w:val="single" w:sz="3" w:space="0" w:color="4B5F3E"/>
                                    <w:right w:val="nil"/>
                                  </w:tcBorders>
                                </w:tcPr>
                                <w:p w:rsidR="003B2BAC" w:rsidRDefault="003B2BAC">
                                  <w:pPr>
                                    <w:pStyle w:val="TableParagraph"/>
                                    <w:spacing w:before="101"/>
                                    <w:ind w:left="199"/>
                                    <w:rPr>
                                      <w:rFonts w:ascii="Verdana" w:eastAsia="Verdana" w:hAnsi="Verdana" w:cs="Verdana"/>
                                      <w:sz w:val="14"/>
                                      <w:szCs w:val="14"/>
                                    </w:rPr>
                                  </w:pPr>
                                  <w:r>
                                    <w:rPr>
                                      <w:rFonts w:ascii="Verdana"/>
                                      <w:sz w:val="14"/>
                                    </w:rPr>
                                    <w:t>4 700</w:t>
                                  </w:r>
                                </w:p>
                              </w:tc>
                              <w:tc>
                                <w:tcPr>
                                  <w:tcW w:w="1021" w:type="dxa"/>
                                  <w:tcBorders>
                                    <w:top w:val="nil"/>
                                    <w:left w:val="nil"/>
                                    <w:bottom w:val="single" w:sz="3" w:space="0" w:color="4B5F3E"/>
                                    <w:right w:val="nil"/>
                                  </w:tcBorders>
                                </w:tcPr>
                                <w:p w:rsidR="003B2BAC" w:rsidRDefault="003B2BAC">
                                  <w:pPr>
                                    <w:pStyle w:val="TableParagraph"/>
                                    <w:spacing w:before="101"/>
                                    <w:ind w:left="409" w:right="393"/>
                                    <w:jc w:val="center"/>
                                    <w:rPr>
                                      <w:rFonts w:ascii="Verdana" w:eastAsia="Verdana" w:hAnsi="Verdana" w:cs="Verdana"/>
                                      <w:sz w:val="14"/>
                                      <w:szCs w:val="14"/>
                                    </w:rPr>
                                  </w:pPr>
                                  <w:r>
                                    <w:rPr>
                                      <w:rFonts w:ascii="Verdana"/>
                                      <w:sz w:val="14"/>
                                    </w:rPr>
                                    <w:t>83</w:t>
                                  </w:r>
                                </w:p>
                              </w:tc>
                              <w:tc>
                                <w:tcPr>
                                  <w:tcW w:w="860" w:type="dxa"/>
                                  <w:tcBorders>
                                    <w:top w:val="nil"/>
                                    <w:left w:val="nil"/>
                                    <w:bottom w:val="single" w:sz="3" w:space="0" w:color="4B5F3E"/>
                                    <w:right w:val="nil"/>
                                  </w:tcBorders>
                                </w:tcPr>
                                <w:p w:rsidR="003B2BAC" w:rsidRDefault="003B2BAC">
                                  <w:pPr>
                                    <w:pStyle w:val="TableParagraph"/>
                                    <w:spacing w:before="101"/>
                                    <w:ind w:left="220"/>
                                    <w:rPr>
                                      <w:rFonts w:ascii="Verdana" w:eastAsia="Verdana" w:hAnsi="Verdana" w:cs="Verdana"/>
                                      <w:sz w:val="14"/>
                                      <w:szCs w:val="14"/>
                                    </w:rPr>
                                  </w:pPr>
                                  <w:r>
                                    <w:rPr>
                                      <w:rFonts w:ascii="Verdana"/>
                                      <w:sz w:val="14"/>
                                    </w:rPr>
                                    <w:t>3 900</w:t>
                                  </w:r>
                                </w:p>
                              </w:tc>
                              <w:tc>
                                <w:tcPr>
                                  <w:tcW w:w="821" w:type="dxa"/>
                                  <w:tcBorders>
                                    <w:top w:val="nil"/>
                                    <w:left w:val="nil"/>
                                    <w:bottom w:val="single" w:sz="3" w:space="0" w:color="4B5F3E"/>
                                    <w:right w:val="nil"/>
                                  </w:tcBorders>
                                </w:tcPr>
                                <w:p w:rsidR="003B2BAC" w:rsidRDefault="003B2BAC">
                                  <w:pPr>
                                    <w:pStyle w:val="TableParagraph"/>
                                    <w:spacing w:before="101"/>
                                    <w:ind w:left="116"/>
                                    <w:rPr>
                                      <w:rFonts w:ascii="Verdana" w:eastAsia="Verdana" w:hAnsi="Verdana" w:cs="Verdana"/>
                                      <w:sz w:val="9"/>
                                      <w:szCs w:val="9"/>
                                    </w:rPr>
                                  </w:pPr>
                                  <w:r>
                                    <w:rPr>
                                      <w:rFonts w:ascii="Verdana"/>
                                      <w:sz w:val="14"/>
                                    </w:rPr>
                                    <w:t>3,4 10</w:t>
                                  </w:r>
                                  <w:r>
                                    <w:rPr>
                                      <w:rFonts w:ascii="Verdana"/>
                                      <w:sz w:val="9"/>
                                    </w:rPr>
                                    <w:t>14</w:t>
                                  </w:r>
                                </w:p>
                              </w:tc>
                              <w:tc>
                                <w:tcPr>
                                  <w:tcW w:w="841" w:type="dxa"/>
                                  <w:tcBorders>
                                    <w:top w:val="nil"/>
                                    <w:left w:val="nil"/>
                                    <w:bottom w:val="single" w:sz="3" w:space="0" w:color="4B5F3E"/>
                                    <w:right w:val="nil"/>
                                  </w:tcBorders>
                                </w:tcPr>
                                <w:p w:rsidR="003B2BAC" w:rsidRDefault="003B2BAC">
                                  <w:pPr>
                                    <w:pStyle w:val="TableParagraph"/>
                                    <w:spacing w:before="101"/>
                                    <w:ind w:left="135"/>
                                    <w:rPr>
                                      <w:rFonts w:ascii="Verdana" w:eastAsia="Verdana" w:hAnsi="Verdana" w:cs="Verdana"/>
                                      <w:sz w:val="9"/>
                                      <w:szCs w:val="9"/>
                                    </w:rPr>
                                  </w:pPr>
                                  <w:r>
                                    <w:rPr>
                                      <w:rFonts w:ascii="Verdana"/>
                                      <w:sz w:val="14"/>
                                    </w:rPr>
                                    <w:t>4,6 10</w:t>
                                  </w:r>
                                  <w:r>
                                    <w:rPr>
                                      <w:rFonts w:ascii="Verdana"/>
                                      <w:sz w:val="9"/>
                                    </w:rPr>
                                    <w:t>16</w:t>
                                  </w:r>
                                </w:p>
                              </w:tc>
                            </w:tr>
                            <w:tr w:rsidR="003B2BAC">
                              <w:trPr>
                                <w:trHeight w:hRule="exact" w:val="288"/>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333"/>
                                    <w:rPr>
                                      <w:rFonts w:ascii="Verdana" w:eastAsia="Verdana" w:hAnsi="Verdana" w:cs="Verdana"/>
                                      <w:sz w:val="14"/>
                                      <w:szCs w:val="14"/>
                                    </w:rPr>
                                  </w:pPr>
                                  <w:r>
                                    <w:rPr>
                                      <w:rFonts w:ascii="Verdana"/>
                                      <w:b/>
                                      <w:color w:val="4B5F3E"/>
                                      <w:sz w:val="14"/>
                                    </w:rPr>
                                    <w:t>129</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1985</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2090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553" w:right="541"/>
                                    <w:jc w:val="center"/>
                                    <w:rPr>
                                      <w:rFonts w:ascii="Verdana" w:eastAsia="Verdana" w:hAnsi="Verdana" w:cs="Verdana"/>
                                      <w:sz w:val="14"/>
                                      <w:szCs w:val="14"/>
                                    </w:rPr>
                                  </w:pPr>
                                  <w:r>
                                    <w:rPr>
                                      <w:rFonts w:ascii="Verdana"/>
                                      <w:sz w:val="14"/>
                                    </w:rPr>
                                    <w:t>Б</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271"/>
                                    <w:rPr>
                                      <w:rFonts w:ascii="Verdana" w:eastAsia="Verdana" w:hAnsi="Verdana" w:cs="Verdana"/>
                                      <w:sz w:val="14"/>
                                      <w:szCs w:val="14"/>
                                    </w:rPr>
                                  </w:pPr>
                                  <w:r>
                                    <w:rPr>
                                      <w:rFonts w:ascii="Verdana"/>
                                      <w:sz w:val="14"/>
                                    </w:rPr>
                                    <w:t>250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3" w:right="347"/>
                                    <w:jc w:val="center"/>
                                    <w:rPr>
                                      <w:rFonts w:ascii="Verdana" w:eastAsia="Verdana" w:hAnsi="Verdana" w:cs="Verdana"/>
                                      <w:sz w:val="14"/>
                                      <w:szCs w:val="14"/>
                                    </w:rPr>
                                  </w:pPr>
                                  <w:r>
                                    <w:rPr>
                                      <w:rFonts w:ascii="Verdana"/>
                                      <w:sz w:val="14"/>
                                    </w:rPr>
                                    <w:t>86</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85" w:right="99"/>
                                    <w:jc w:val="center"/>
                                    <w:rPr>
                                      <w:rFonts w:ascii="Verdana" w:eastAsia="Verdana" w:hAnsi="Verdana" w:cs="Verdana"/>
                                      <w:sz w:val="14"/>
                                      <w:szCs w:val="14"/>
                                    </w:rPr>
                                  </w:pPr>
                                  <w:r>
                                    <w:rPr>
                                      <w:rFonts w:ascii="Verdana"/>
                                      <w:sz w:val="14"/>
                                    </w:rPr>
                                    <w:t>215</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1,7 10</w:t>
                                  </w:r>
                                  <w:r>
                                    <w:rPr>
                                      <w:rFonts w:ascii="Verdana"/>
                                      <w:sz w:val="9"/>
                                    </w:rPr>
                                    <w:t>15</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3,7 10</w:t>
                                  </w:r>
                                  <w:r>
                                    <w:rPr>
                                      <w:rFonts w:ascii="Verdana"/>
                                      <w:sz w:val="9"/>
                                    </w:rPr>
                                    <w:t>17</w:t>
                                  </w:r>
                                </w:p>
                              </w:tc>
                            </w:tr>
                            <w:tr w:rsidR="003B2BAC">
                              <w:trPr>
                                <w:trHeight w:hRule="exact" w:val="444"/>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57"/>
                                    <w:rPr>
                                      <w:rFonts w:ascii="Verdana" w:eastAsia="Verdana" w:hAnsi="Verdana" w:cs="Verdana"/>
                                      <w:sz w:val="14"/>
                                      <w:szCs w:val="14"/>
                                    </w:rPr>
                                  </w:pPr>
                                  <w:r>
                                    <w:rPr>
                                      <w:rFonts w:ascii="Verdana"/>
                                      <w:b/>
                                      <w:color w:val="4B5F3E"/>
                                      <w:sz w:val="14"/>
                                    </w:rPr>
                                    <w:t xml:space="preserve">136 - </w:t>
                                  </w:r>
                                  <w:r>
                                    <w:rPr>
                                      <w:rFonts w:ascii="Verdana"/>
                                      <w:b/>
                                      <w:color w:val="4B5F3E"/>
                                      <w:sz w:val="14"/>
                                    </w:rPr>
                                    <w:t>Зона</w:t>
                                  </w:r>
                                  <w:r>
                                    <w:rPr>
                                      <w:rFonts w:ascii="Verdana"/>
                                      <w:b/>
                                      <w:color w:val="4B5F3E"/>
                                      <w:sz w:val="14"/>
                                    </w:rPr>
                                    <w:t xml:space="preserve"> X</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2000</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2130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555" w:right="541"/>
                                    <w:jc w:val="center"/>
                                    <w:rPr>
                                      <w:rFonts w:ascii="Verdana" w:eastAsia="Verdana" w:hAnsi="Verdana" w:cs="Verdana"/>
                                      <w:sz w:val="14"/>
                                      <w:szCs w:val="14"/>
                                    </w:rPr>
                                  </w:pPr>
                                  <w:r>
                                    <w:rPr>
                                      <w:rFonts w:ascii="Verdana"/>
                                      <w:sz w:val="14"/>
                                    </w:rPr>
                                    <w:t>В</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271"/>
                                    <w:rPr>
                                      <w:rFonts w:ascii="Verdana" w:eastAsia="Verdana" w:hAnsi="Verdana" w:cs="Verdana"/>
                                      <w:sz w:val="14"/>
                                      <w:szCs w:val="14"/>
                                    </w:rPr>
                                  </w:pPr>
                                  <w:r>
                                    <w:rPr>
                                      <w:rFonts w:ascii="Verdana"/>
                                      <w:sz w:val="14"/>
                                    </w:rPr>
                                    <w:t>106</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3" w:right="347"/>
                                    <w:jc w:val="center"/>
                                    <w:rPr>
                                      <w:rFonts w:ascii="Verdana" w:eastAsia="Verdana" w:hAnsi="Verdana" w:cs="Verdana"/>
                                      <w:sz w:val="14"/>
                                      <w:szCs w:val="14"/>
                                    </w:rPr>
                                  </w:pPr>
                                  <w:r>
                                    <w:rPr>
                                      <w:rFonts w:ascii="Verdana"/>
                                      <w:sz w:val="14"/>
                                    </w:rPr>
                                    <w:t>66</w:t>
                                  </w:r>
                                </w:p>
                              </w:tc>
                              <w:tc>
                                <w:tcPr>
                                  <w:tcW w:w="860" w:type="dxa"/>
                                  <w:tcBorders>
                                    <w:top w:val="single" w:sz="3" w:space="0" w:color="4B5F3E"/>
                                    <w:left w:val="nil"/>
                                    <w:bottom w:val="single" w:sz="3" w:space="0" w:color="4B5F3E"/>
                                    <w:right w:val="nil"/>
                                  </w:tcBorders>
                                </w:tcPr>
                                <w:p w:rsidR="003B2BAC" w:rsidRDefault="003B2BAC">
                                  <w:pPr>
                                    <w:pStyle w:val="TableParagraph"/>
                                    <w:spacing w:before="40"/>
                                    <w:ind w:left="85" w:right="97"/>
                                    <w:jc w:val="center"/>
                                    <w:rPr>
                                      <w:rFonts w:ascii="Verdana" w:eastAsia="Verdana" w:hAnsi="Verdana" w:cs="Verdana"/>
                                      <w:sz w:val="14"/>
                                      <w:szCs w:val="14"/>
                                    </w:rPr>
                                  </w:pPr>
                                  <w:r>
                                    <w:rPr>
                                      <w:rFonts w:ascii="Verdana"/>
                                      <w:sz w:val="14"/>
                                    </w:rPr>
                                    <w:t>70</w:t>
                                  </w:r>
                                </w:p>
                                <w:p w:rsidR="003B2BAC" w:rsidRDefault="003B2BAC">
                                  <w:pPr>
                                    <w:pStyle w:val="TableParagraph"/>
                                    <w:spacing w:before="10"/>
                                    <w:ind w:left="85" w:right="101"/>
                                    <w:jc w:val="center"/>
                                    <w:rPr>
                                      <w:rFonts w:ascii="Verdana" w:eastAsia="Verdana" w:hAnsi="Verdana" w:cs="Verdana"/>
                                      <w:sz w:val="14"/>
                                      <w:szCs w:val="14"/>
                                    </w:rPr>
                                  </w:pPr>
                                  <w:r>
                                    <w:rPr>
                                      <w:rFonts w:ascii="Verdana" w:hAnsi="Verdana"/>
                                      <w:sz w:val="14"/>
                                    </w:rPr>
                                    <w:t>(</w:t>
                                  </w:r>
                                  <w:proofErr w:type="spellStart"/>
                                  <w:r>
                                    <w:rPr>
                                      <w:rFonts w:ascii="Verdana" w:hAnsi="Verdana"/>
                                      <w:sz w:val="14"/>
                                    </w:rPr>
                                    <w:t>витрифицирани</w:t>
                                  </w:r>
                                  <w:proofErr w:type="spellEnd"/>
                                  <w:r>
                                    <w:rPr>
                                      <w:rFonts w:ascii="Verdana" w:hAnsi="Verdana"/>
                                      <w:sz w:val="14"/>
                                    </w:rPr>
                                    <w:t>)</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5"/>
                                    <w:rPr>
                                      <w:rFonts w:ascii="Verdana" w:eastAsia="Verdana" w:hAnsi="Verdana" w:cs="Verdana"/>
                                      <w:sz w:val="9"/>
                                      <w:szCs w:val="9"/>
                                    </w:rPr>
                                  </w:pPr>
                                  <w:r>
                                    <w:rPr>
                                      <w:rFonts w:ascii="Verdana"/>
                                      <w:sz w:val="14"/>
                                    </w:rPr>
                                    <w:t>8,1 10</w:t>
                                  </w:r>
                                  <w:r>
                                    <w:rPr>
                                      <w:rFonts w:ascii="Verdana"/>
                                      <w:sz w:val="9"/>
                                    </w:rPr>
                                    <w:t>16</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5,9 10</w:t>
                                  </w:r>
                                  <w:r>
                                    <w:rPr>
                                      <w:rFonts w:ascii="Verdana"/>
                                      <w:sz w:val="9"/>
                                    </w:rPr>
                                    <w:t>18</w:t>
                                  </w:r>
                                </w:p>
                              </w:tc>
                            </w:tr>
                            <w:tr w:rsidR="003B2BAC">
                              <w:trPr>
                                <w:trHeight w:hRule="exact" w:val="288"/>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24"/>
                                    <w:rPr>
                                      <w:rFonts w:ascii="Verdana" w:eastAsia="Verdana" w:hAnsi="Verdana" w:cs="Verdana"/>
                                      <w:sz w:val="14"/>
                                      <w:szCs w:val="14"/>
                                    </w:rPr>
                                  </w:pPr>
                                  <w:r>
                                    <w:rPr>
                                      <w:rFonts w:ascii="Verdana"/>
                                      <w:b/>
                                      <w:color w:val="4B5F3E"/>
                                      <w:sz w:val="14"/>
                                    </w:rPr>
                                    <w:t xml:space="preserve">136 - </w:t>
                                  </w:r>
                                  <w:r>
                                    <w:rPr>
                                      <w:rFonts w:ascii="Verdana"/>
                                      <w:b/>
                                      <w:color w:val="4B5F3E"/>
                                      <w:sz w:val="14"/>
                                    </w:rPr>
                                    <w:t>Зона</w:t>
                                  </w:r>
                                  <w:r>
                                    <w:rPr>
                                      <w:rFonts w:ascii="Verdana"/>
                                      <w:b/>
                                      <w:color w:val="4B5F3E"/>
                                      <w:sz w:val="14"/>
                                    </w:rPr>
                                    <w:t xml:space="preserve"> D</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2009</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2130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553" w:right="541"/>
                                    <w:jc w:val="center"/>
                                    <w:rPr>
                                      <w:rFonts w:ascii="Verdana" w:eastAsia="Verdana" w:hAnsi="Verdana" w:cs="Verdana"/>
                                      <w:sz w:val="14"/>
                                      <w:szCs w:val="14"/>
                                    </w:rPr>
                                  </w:pPr>
                                  <w:r>
                                    <w:rPr>
                                      <w:rFonts w:ascii="Verdana"/>
                                      <w:sz w:val="14"/>
                                    </w:rPr>
                                    <w:t>Б</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271"/>
                                    <w:rPr>
                                      <w:rFonts w:ascii="Verdana" w:eastAsia="Verdana" w:hAnsi="Verdana" w:cs="Verdana"/>
                                      <w:sz w:val="14"/>
                                      <w:szCs w:val="14"/>
                                    </w:rPr>
                                  </w:pPr>
                                  <w:r>
                                    <w:rPr>
                                      <w:rFonts w:ascii="Verdana"/>
                                      <w:sz w:val="14"/>
                                    </w:rPr>
                                    <w:t>600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3" w:right="347"/>
                                    <w:jc w:val="center"/>
                                    <w:rPr>
                                      <w:rFonts w:ascii="Verdana" w:eastAsia="Verdana" w:hAnsi="Verdana" w:cs="Verdana"/>
                                      <w:sz w:val="14"/>
                                      <w:szCs w:val="14"/>
                                    </w:rPr>
                                  </w:pPr>
                                  <w:r>
                                    <w:rPr>
                                      <w:rFonts w:ascii="Verdana"/>
                                      <w:sz w:val="14"/>
                                    </w:rPr>
                                    <w:t>26</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85" w:right="99"/>
                                    <w:jc w:val="center"/>
                                    <w:rPr>
                                      <w:rFonts w:ascii="Verdana" w:eastAsia="Verdana" w:hAnsi="Verdana" w:cs="Verdana"/>
                                      <w:sz w:val="14"/>
                                      <w:szCs w:val="14"/>
                                    </w:rPr>
                                  </w:pPr>
                                  <w:r>
                                    <w:rPr>
                                      <w:rFonts w:ascii="Verdana"/>
                                      <w:sz w:val="14"/>
                                    </w:rPr>
                                    <w:t>154</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2,1 10</w:t>
                                  </w:r>
                                  <w:r>
                                    <w:rPr>
                                      <w:rFonts w:ascii="Verdana"/>
                                      <w:sz w:val="9"/>
                                    </w:rPr>
                                    <w:t>14</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4,6 10</w:t>
                                  </w:r>
                                  <w:r>
                                    <w:rPr>
                                      <w:rFonts w:ascii="Verdana"/>
                                      <w:sz w:val="9"/>
                                    </w:rPr>
                                    <w:t>16</w:t>
                                  </w:r>
                                </w:p>
                              </w:tc>
                            </w:tr>
                            <w:tr w:rsidR="003B2BAC">
                              <w:trPr>
                                <w:trHeight w:hRule="exact" w:val="288"/>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333"/>
                                    <w:rPr>
                                      <w:rFonts w:ascii="Verdana" w:eastAsia="Verdana" w:hAnsi="Verdana" w:cs="Verdana"/>
                                      <w:sz w:val="14"/>
                                      <w:szCs w:val="14"/>
                                    </w:rPr>
                                  </w:pPr>
                                  <w:r>
                                    <w:rPr>
                                      <w:rFonts w:ascii="Verdana"/>
                                      <w:b/>
                                      <w:color w:val="4B5F3E"/>
                                      <w:sz w:val="14"/>
                                    </w:rPr>
                                    <w:t>150</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1986</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2045</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418"/>
                                    <w:rPr>
                                      <w:rFonts w:ascii="Verdana" w:eastAsia="Verdana" w:hAnsi="Verdana" w:cs="Verdana"/>
                                      <w:sz w:val="14"/>
                                      <w:szCs w:val="14"/>
                                    </w:rPr>
                                  </w:pPr>
                                  <w:r>
                                    <w:rPr>
                                      <w:rFonts w:ascii="Verdana"/>
                                      <w:sz w:val="14"/>
                                    </w:rPr>
                                    <w:t>А</w:t>
                                  </w:r>
                                  <w:r>
                                    <w:rPr>
                                      <w:rFonts w:ascii="Verdana"/>
                                      <w:sz w:val="14"/>
                                    </w:rPr>
                                    <w:t xml:space="preserve"> + </w:t>
                                  </w:r>
                                  <w:r>
                                    <w:rPr>
                                      <w:rFonts w:ascii="Verdana"/>
                                      <w:sz w:val="14"/>
                                    </w:rPr>
                                    <w:t>В</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99"/>
                                    <w:rPr>
                                      <w:rFonts w:ascii="Verdana" w:eastAsia="Verdana" w:hAnsi="Verdana" w:cs="Verdana"/>
                                      <w:sz w:val="14"/>
                                      <w:szCs w:val="14"/>
                                    </w:rPr>
                                  </w:pPr>
                                  <w:r>
                                    <w:rPr>
                                      <w:rFonts w:ascii="Verdana"/>
                                      <w:sz w:val="14"/>
                                    </w:rPr>
                                    <w:t>1 900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6" w:right="347"/>
                                    <w:jc w:val="center"/>
                                    <w:rPr>
                                      <w:rFonts w:ascii="Verdana" w:eastAsia="Verdana" w:hAnsi="Verdana" w:cs="Verdana"/>
                                      <w:sz w:val="14"/>
                                      <w:szCs w:val="14"/>
                                    </w:rPr>
                                  </w:pPr>
                                  <w:r>
                                    <w:rPr>
                                      <w:rFonts w:ascii="Verdana"/>
                                      <w:sz w:val="14"/>
                                    </w:rPr>
                                    <w:t>100</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220"/>
                                    <w:rPr>
                                      <w:rFonts w:ascii="Verdana" w:eastAsia="Verdana" w:hAnsi="Verdana" w:cs="Verdana"/>
                                      <w:sz w:val="14"/>
                                      <w:szCs w:val="14"/>
                                    </w:rPr>
                                  </w:pPr>
                                  <w:r>
                                    <w:rPr>
                                      <w:rFonts w:ascii="Verdana"/>
                                      <w:sz w:val="14"/>
                                    </w:rPr>
                                    <w:t>1 900</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1,9 10</w:t>
                                  </w:r>
                                  <w:r>
                                    <w:rPr>
                                      <w:rFonts w:ascii="Verdana"/>
                                      <w:sz w:val="9"/>
                                    </w:rPr>
                                    <w:t>12</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2,2 10</w:t>
                                  </w:r>
                                  <w:r>
                                    <w:rPr>
                                      <w:rFonts w:ascii="Verdana"/>
                                      <w:sz w:val="9"/>
                                    </w:rPr>
                                    <w:t>14</w:t>
                                  </w:r>
                                </w:p>
                              </w:tc>
                            </w:tr>
                            <w:tr w:rsidR="003B2BAC">
                              <w:trPr>
                                <w:trHeight w:hRule="exact" w:val="286"/>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333"/>
                                    <w:rPr>
                                      <w:rFonts w:ascii="Verdana" w:eastAsia="Verdana" w:hAnsi="Verdana" w:cs="Verdana"/>
                                      <w:sz w:val="14"/>
                                      <w:szCs w:val="14"/>
                                    </w:rPr>
                                  </w:pPr>
                                  <w:r>
                                    <w:rPr>
                                      <w:rFonts w:ascii="Verdana"/>
                                      <w:b/>
                                      <w:color w:val="4B5F3E"/>
                                      <w:sz w:val="14"/>
                                    </w:rPr>
                                    <w:t>151</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1988</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2050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418"/>
                                    <w:rPr>
                                      <w:rFonts w:ascii="Verdana" w:eastAsia="Verdana" w:hAnsi="Verdana" w:cs="Verdana"/>
                                      <w:sz w:val="14"/>
                                      <w:szCs w:val="14"/>
                                    </w:rPr>
                                  </w:pPr>
                                  <w:r>
                                    <w:rPr>
                                      <w:rFonts w:ascii="Verdana"/>
                                      <w:sz w:val="14"/>
                                    </w:rPr>
                                    <w:t>А</w:t>
                                  </w:r>
                                  <w:r>
                                    <w:rPr>
                                      <w:rFonts w:ascii="Verdana"/>
                                      <w:sz w:val="14"/>
                                    </w:rPr>
                                    <w:t xml:space="preserve"> + </w:t>
                                  </w:r>
                                  <w:r>
                                    <w:rPr>
                                      <w:rFonts w:ascii="Verdana"/>
                                      <w:sz w:val="14"/>
                                    </w:rPr>
                                    <w:t>В</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56"/>
                                    <w:rPr>
                                      <w:rFonts w:ascii="Verdana" w:eastAsia="Verdana" w:hAnsi="Verdana" w:cs="Verdana"/>
                                      <w:sz w:val="14"/>
                                      <w:szCs w:val="14"/>
                                    </w:rPr>
                                  </w:pPr>
                                  <w:r>
                                    <w:rPr>
                                      <w:rFonts w:ascii="Verdana"/>
                                      <w:sz w:val="14"/>
                                    </w:rPr>
                                    <w:t>14 700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409" w:right="393"/>
                                    <w:jc w:val="center"/>
                                    <w:rPr>
                                      <w:rFonts w:ascii="Verdana" w:eastAsia="Verdana" w:hAnsi="Verdana" w:cs="Verdana"/>
                                      <w:sz w:val="14"/>
                                      <w:szCs w:val="14"/>
                                    </w:rPr>
                                  </w:pPr>
                                  <w:r>
                                    <w:rPr>
                                      <w:rFonts w:ascii="Verdana"/>
                                      <w:sz w:val="14"/>
                                    </w:rPr>
                                    <w:t>97</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176"/>
                                    <w:rPr>
                                      <w:rFonts w:ascii="Verdana" w:eastAsia="Verdana" w:hAnsi="Verdana" w:cs="Verdana"/>
                                      <w:sz w:val="14"/>
                                      <w:szCs w:val="14"/>
                                    </w:rPr>
                                  </w:pPr>
                                  <w:r>
                                    <w:rPr>
                                      <w:rFonts w:ascii="Verdana"/>
                                      <w:sz w:val="14"/>
                                    </w:rPr>
                                    <w:t>14 253</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5,4 10</w:t>
                                  </w:r>
                                  <w:r>
                                    <w:rPr>
                                      <w:rFonts w:ascii="Verdana"/>
                                      <w:sz w:val="9"/>
                                    </w:rPr>
                                    <w:t>13</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1,1 10</w:t>
                                  </w:r>
                                  <w:r>
                                    <w:rPr>
                                      <w:rFonts w:ascii="Verdana"/>
                                      <w:sz w:val="9"/>
                                    </w:rPr>
                                    <w:t>15</w:t>
                                  </w:r>
                                </w:p>
                              </w:tc>
                            </w:tr>
                            <w:tr w:rsidR="003B2BAC">
                              <w:trPr>
                                <w:trHeight w:hRule="exact" w:val="314"/>
                              </w:trPr>
                              <w:tc>
                                <w:tcPr>
                                  <w:tcW w:w="1048" w:type="dxa"/>
                                  <w:tcBorders>
                                    <w:top w:val="single" w:sz="3" w:space="0" w:color="4B5F3E"/>
                                    <w:left w:val="nil"/>
                                    <w:bottom w:val="single" w:sz="12" w:space="0" w:color="9FA900"/>
                                    <w:right w:val="nil"/>
                                  </w:tcBorders>
                                </w:tcPr>
                                <w:p w:rsidR="003B2BAC" w:rsidRDefault="003B2BAC">
                                  <w:pPr>
                                    <w:pStyle w:val="TableParagraph"/>
                                    <w:spacing w:before="45"/>
                                    <w:ind w:left="333"/>
                                    <w:rPr>
                                      <w:rFonts w:ascii="Verdana" w:eastAsia="Verdana" w:hAnsi="Verdana" w:cs="Verdana"/>
                                      <w:sz w:val="14"/>
                                      <w:szCs w:val="14"/>
                                    </w:rPr>
                                  </w:pPr>
                                  <w:r>
                                    <w:rPr>
                                      <w:rFonts w:ascii="Verdana"/>
                                      <w:b/>
                                      <w:color w:val="4B5F3E"/>
                                      <w:sz w:val="14"/>
                                    </w:rPr>
                                    <w:t>155</w:t>
                                  </w:r>
                                </w:p>
                              </w:tc>
                              <w:tc>
                                <w:tcPr>
                                  <w:tcW w:w="1123" w:type="dxa"/>
                                  <w:tcBorders>
                                    <w:top w:val="single" w:sz="3" w:space="0" w:color="4B5F3E"/>
                                    <w:left w:val="nil"/>
                                    <w:bottom w:val="single" w:sz="12" w:space="0" w:color="9FA900"/>
                                    <w:right w:val="nil"/>
                                  </w:tcBorders>
                                </w:tcPr>
                                <w:p w:rsidR="003B2BAC" w:rsidRDefault="003B2BAC">
                                  <w:pPr>
                                    <w:pStyle w:val="TableParagraph"/>
                                    <w:spacing w:before="45"/>
                                    <w:ind w:left="357" w:right="369"/>
                                    <w:jc w:val="center"/>
                                    <w:rPr>
                                      <w:rFonts w:ascii="Verdana" w:eastAsia="Verdana" w:hAnsi="Verdana" w:cs="Verdana"/>
                                      <w:sz w:val="14"/>
                                      <w:szCs w:val="14"/>
                                    </w:rPr>
                                  </w:pPr>
                                  <w:r>
                                    <w:rPr>
                                      <w:rFonts w:ascii="Verdana"/>
                                      <w:sz w:val="14"/>
                                    </w:rPr>
                                    <w:t>2006</w:t>
                                  </w:r>
                                </w:p>
                              </w:tc>
                              <w:tc>
                                <w:tcPr>
                                  <w:tcW w:w="1315" w:type="dxa"/>
                                  <w:tcBorders>
                                    <w:top w:val="single" w:sz="3" w:space="0" w:color="4B5F3E"/>
                                    <w:left w:val="nil"/>
                                    <w:bottom w:val="single" w:sz="12" w:space="0" w:color="9FA900"/>
                                    <w:right w:val="nil"/>
                                  </w:tcBorders>
                                </w:tcPr>
                                <w:p w:rsidR="003B2BAC" w:rsidRDefault="003B2BAC">
                                  <w:pPr>
                                    <w:pStyle w:val="TableParagraph"/>
                                    <w:spacing w:before="45"/>
                                    <w:ind w:left="493" w:right="425"/>
                                    <w:jc w:val="center"/>
                                    <w:rPr>
                                      <w:rFonts w:ascii="Verdana" w:eastAsia="Verdana" w:hAnsi="Verdana" w:cs="Verdana"/>
                                      <w:sz w:val="14"/>
                                      <w:szCs w:val="14"/>
                                    </w:rPr>
                                  </w:pPr>
                                  <w:r>
                                    <w:rPr>
                                      <w:rFonts w:ascii="Verdana"/>
                                      <w:sz w:val="14"/>
                                    </w:rPr>
                                    <w:t>2090</w:t>
                                  </w:r>
                                </w:p>
                              </w:tc>
                              <w:tc>
                                <w:tcPr>
                                  <w:tcW w:w="1229" w:type="dxa"/>
                                  <w:tcBorders>
                                    <w:top w:val="single" w:sz="3" w:space="0" w:color="4B5F3E"/>
                                    <w:left w:val="nil"/>
                                    <w:bottom w:val="single" w:sz="12" w:space="0" w:color="9FA900"/>
                                    <w:right w:val="nil"/>
                                  </w:tcBorders>
                                </w:tcPr>
                                <w:p w:rsidR="003B2BAC" w:rsidRDefault="003B2BAC">
                                  <w:pPr>
                                    <w:pStyle w:val="TableParagraph"/>
                                    <w:spacing w:before="45"/>
                                    <w:ind w:left="553" w:right="541"/>
                                    <w:jc w:val="center"/>
                                    <w:rPr>
                                      <w:rFonts w:ascii="Verdana" w:eastAsia="Verdana" w:hAnsi="Verdana" w:cs="Verdana"/>
                                      <w:sz w:val="14"/>
                                      <w:szCs w:val="14"/>
                                    </w:rPr>
                                  </w:pPr>
                                  <w:r>
                                    <w:rPr>
                                      <w:rFonts w:ascii="Verdana"/>
                                      <w:sz w:val="14"/>
                                    </w:rPr>
                                    <w:t>В</w:t>
                                  </w:r>
                                </w:p>
                              </w:tc>
                              <w:tc>
                                <w:tcPr>
                                  <w:tcW w:w="821" w:type="dxa"/>
                                  <w:tcBorders>
                                    <w:top w:val="single" w:sz="3" w:space="0" w:color="4B5F3E"/>
                                    <w:left w:val="nil"/>
                                    <w:bottom w:val="single" w:sz="12" w:space="0" w:color="9FA900"/>
                                    <w:right w:val="nil"/>
                                  </w:tcBorders>
                                </w:tcPr>
                                <w:p w:rsidR="003B2BAC" w:rsidRDefault="003B2BAC">
                                  <w:pPr>
                                    <w:pStyle w:val="TableParagraph"/>
                                    <w:spacing w:before="45"/>
                                    <w:ind w:left="199"/>
                                    <w:rPr>
                                      <w:rFonts w:ascii="Verdana" w:eastAsia="Verdana" w:hAnsi="Verdana" w:cs="Verdana"/>
                                      <w:sz w:val="14"/>
                                      <w:szCs w:val="14"/>
                                    </w:rPr>
                                  </w:pPr>
                                  <w:r>
                                    <w:rPr>
                                      <w:rFonts w:ascii="Verdana"/>
                                      <w:sz w:val="14"/>
                                    </w:rPr>
                                    <w:t>4 221</w:t>
                                  </w:r>
                                </w:p>
                              </w:tc>
                              <w:tc>
                                <w:tcPr>
                                  <w:tcW w:w="1021" w:type="dxa"/>
                                  <w:tcBorders>
                                    <w:top w:val="single" w:sz="3" w:space="0" w:color="4B5F3E"/>
                                    <w:left w:val="nil"/>
                                    <w:bottom w:val="single" w:sz="12" w:space="0" w:color="9FA900"/>
                                    <w:right w:val="nil"/>
                                  </w:tcBorders>
                                </w:tcPr>
                                <w:p w:rsidR="003B2BAC" w:rsidRDefault="003B2BAC">
                                  <w:pPr>
                                    <w:pStyle w:val="TableParagraph"/>
                                    <w:spacing w:before="45"/>
                                    <w:ind w:left="363" w:right="347"/>
                                    <w:jc w:val="center"/>
                                    <w:rPr>
                                      <w:rFonts w:ascii="Verdana" w:eastAsia="Verdana" w:hAnsi="Verdana" w:cs="Verdana"/>
                                      <w:sz w:val="14"/>
                                      <w:szCs w:val="14"/>
                                    </w:rPr>
                                  </w:pPr>
                                  <w:r>
                                    <w:rPr>
                                      <w:rFonts w:ascii="Verdana"/>
                                      <w:sz w:val="14"/>
                                    </w:rPr>
                                    <w:t>91</w:t>
                                  </w:r>
                                </w:p>
                              </w:tc>
                              <w:tc>
                                <w:tcPr>
                                  <w:tcW w:w="860" w:type="dxa"/>
                                  <w:tcBorders>
                                    <w:top w:val="single" w:sz="3" w:space="0" w:color="4B5F3E"/>
                                    <w:left w:val="nil"/>
                                    <w:bottom w:val="single" w:sz="12" w:space="0" w:color="9FA900"/>
                                    <w:right w:val="nil"/>
                                  </w:tcBorders>
                                </w:tcPr>
                                <w:p w:rsidR="003B2BAC" w:rsidRDefault="003B2BAC">
                                  <w:pPr>
                                    <w:pStyle w:val="TableParagraph"/>
                                    <w:spacing w:before="45"/>
                                    <w:ind w:left="219"/>
                                    <w:rPr>
                                      <w:rFonts w:ascii="Verdana" w:eastAsia="Verdana" w:hAnsi="Verdana" w:cs="Verdana"/>
                                      <w:sz w:val="14"/>
                                      <w:szCs w:val="14"/>
                                    </w:rPr>
                                  </w:pPr>
                                  <w:r>
                                    <w:rPr>
                                      <w:rFonts w:ascii="Verdana"/>
                                      <w:sz w:val="14"/>
                                    </w:rPr>
                                    <w:t>3 822</w:t>
                                  </w:r>
                                </w:p>
                              </w:tc>
                              <w:tc>
                                <w:tcPr>
                                  <w:tcW w:w="821" w:type="dxa"/>
                                  <w:tcBorders>
                                    <w:top w:val="single" w:sz="3" w:space="0" w:color="4B5F3E"/>
                                    <w:left w:val="nil"/>
                                    <w:bottom w:val="single" w:sz="12" w:space="0" w:color="9FA900"/>
                                    <w:right w:val="nil"/>
                                  </w:tcBorders>
                                </w:tcPr>
                                <w:p w:rsidR="003B2BAC" w:rsidRDefault="003B2BAC">
                                  <w:pPr>
                                    <w:pStyle w:val="TableParagraph"/>
                                    <w:spacing w:before="45"/>
                                    <w:ind w:left="116"/>
                                    <w:rPr>
                                      <w:rFonts w:ascii="Verdana" w:eastAsia="Verdana" w:hAnsi="Verdana" w:cs="Verdana"/>
                                      <w:sz w:val="9"/>
                                      <w:szCs w:val="9"/>
                                    </w:rPr>
                                  </w:pPr>
                                  <w:r>
                                    <w:rPr>
                                      <w:rFonts w:ascii="Verdana"/>
                                      <w:sz w:val="14"/>
                                    </w:rPr>
                                    <w:t>1,9 10</w:t>
                                  </w:r>
                                  <w:r>
                                    <w:rPr>
                                      <w:rFonts w:ascii="Verdana"/>
                                      <w:sz w:val="9"/>
                                    </w:rPr>
                                    <w:t>15</w:t>
                                  </w:r>
                                </w:p>
                              </w:tc>
                              <w:tc>
                                <w:tcPr>
                                  <w:tcW w:w="841" w:type="dxa"/>
                                  <w:tcBorders>
                                    <w:top w:val="single" w:sz="3" w:space="0" w:color="4B5F3E"/>
                                    <w:left w:val="nil"/>
                                    <w:bottom w:val="single" w:sz="12" w:space="0" w:color="9FA900"/>
                                    <w:right w:val="nil"/>
                                  </w:tcBorders>
                                </w:tcPr>
                                <w:p w:rsidR="003B2BAC" w:rsidRDefault="003B2BAC">
                                  <w:pPr>
                                    <w:pStyle w:val="TableParagraph"/>
                                    <w:spacing w:before="45"/>
                                    <w:ind w:left="135"/>
                                    <w:rPr>
                                      <w:rFonts w:ascii="Verdana" w:eastAsia="Verdana" w:hAnsi="Verdana" w:cs="Verdana"/>
                                      <w:sz w:val="9"/>
                                      <w:szCs w:val="9"/>
                                    </w:rPr>
                                  </w:pPr>
                                  <w:r>
                                    <w:rPr>
                                      <w:rFonts w:ascii="Verdana"/>
                                      <w:sz w:val="14"/>
                                    </w:rPr>
                                    <w:t>1,7 10</w:t>
                                  </w:r>
                                  <w:r>
                                    <w:rPr>
                                      <w:rFonts w:ascii="Verdana"/>
                                      <w:sz w:val="9"/>
                                    </w:rPr>
                                    <w:t>16</w:t>
                                  </w:r>
                                </w:p>
                              </w:tc>
                            </w:tr>
                          </w:tbl>
                          <w:p w:rsidR="003B2BAC" w:rsidRDefault="003B2B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98" type="#_x0000_t202" style="position:absolute;left:0;text-align:left;margin-left:65.15pt;margin-top:-17.2pt;width:454pt;height:149.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8"/>
                        <w:gridCol w:w="1123"/>
                        <w:gridCol w:w="1315"/>
                        <w:gridCol w:w="1229"/>
                        <w:gridCol w:w="821"/>
                        <w:gridCol w:w="1021"/>
                        <w:gridCol w:w="860"/>
                        <w:gridCol w:w="821"/>
                        <w:gridCol w:w="841"/>
                      </w:tblGrid>
                      <w:tr w:rsidR="003B2BAC">
                        <w:trPr>
                          <w:trHeight w:hRule="exact" w:val="526"/>
                        </w:trPr>
                        <w:tc>
                          <w:tcPr>
                            <w:tcW w:w="1048" w:type="dxa"/>
                            <w:tcBorders>
                              <w:top w:val="nil"/>
                              <w:left w:val="nil"/>
                              <w:bottom w:val="nil"/>
                              <w:right w:val="nil"/>
                            </w:tcBorders>
                          </w:tcPr>
                          <w:p w:rsidR="003B2BAC" w:rsidRDefault="003B2BAC">
                            <w:pPr>
                              <w:pStyle w:val="TableParagraph"/>
                              <w:spacing w:before="85"/>
                              <w:ind w:left="110"/>
                              <w:rPr>
                                <w:rFonts w:ascii="Verdana" w:eastAsia="Verdana" w:hAnsi="Verdana" w:cs="Verdana"/>
                                <w:sz w:val="14"/>
                                <w:szCs w:val="14"/>
                              </w:rPr>
                            </w:pPr>
                            <w:r>
                              <w:rPr>
                                <w:rFonts w:ascii="Verdana" w:hAnsi="Verdana"/>
                                <w:b/>
                                <w:color w:val="FFFFFF"/>
                                <w:sz w:val="14"/>
                              </w:rPr>
                              <w:t>Сгради</w:t>
                            </w:r>
                          </w:p>
                        </w:tc>
                        <w:tc>
                          <w:tcPr>
                            <w:tcW w:w="1123" w:type="dxa"/>
                            <w:tcBorders>
                              <w:top w:val="nil"/>
                              <w:left w:val="nil"/>
                              <w:bottom w:val="nil"/>
                              <w:right w:val="nil"/>
                            </w:tcBorders>
                            <w:shd w:val="clear" w:color="auto" w:fill="9FA900"/>
                          </w:tcPr>
                          <w:p w:rsidR="003B2BAC" w:rsidRDefault="003B2BAC">
                            <w:pPr>
                              <w:pStyle w:val="TableParagraph"/>
                              <w:spacing w:before="82" w:line="253" w:lineRule="auto"/>
                              <w:ind w:left="84" w:right="147" w:firstLine="172"/>
                              <w:rPr>
                                <w:rFonts w:ascii="Verdana" w:eastAsia="Verdana" w:hAnsi="Verdana" w:cs="Verdana"/>
                                <w:sz w:val="14"/>
                                <w:szCs w:val="14"/>
                              </w:rPr>
                            </w:pPr>
                            <w:r>
                              <w:rPr>
                                <w:rFonts w:ascii="Verdana"/>
                                <w:b/>
                                <w:color w:val="FFFFFF"/>
                                <w:sz w:val="14"/>
                              </w:rPr>
                              <w:t>Пускане</w:t>
                            </w:r>
                            <w:r>
                              <w:rPr>
                                <w:rFonts w:ascii="Verdana"/>
                                <w:b/>
                                <w:color w:val="FFFFFF"/>
                                <w:sz w:val="14"/>
                              </w:rPr>
                              <w:t xml:space="preserve"> </w:t>
                            </w:r>
                            <w:r>
                              <w:rPr>
                                <w:rFonts w:ascii="Verdana"/>
                                <w:b/>
                                <w:color w:val="FFFFFF"/>
                                <w:sz w:val="14"/>
                              </w:rPr>
                              <w:t>в</w:t>
                            </w:r>
                            <w:r>
                              <w:rPr>
                                <w:rFonts w:ascii="Verdana"/>
                                <w:b/>
                                <w:color w:val="FFFFFF"/>
                                <w:sz w:val="14"/>
                              </w:rPr>
                              <w:t xml:space="preserve"> </w:t>
                            </w:r>
                            <w:r>
                              <w:rPr>
                                <w:rFonts w:ascii="Verdana"/>
                                <w:b/>
                                <w:color w:val="FFFFFF"/>
                                <w:sz w:val="14"/>
                              </w:rPr>
                              <w:t>експлоатация</w:t>
                            </w:r>
                          </w:p>
                        </w:tc>
                        <w:tc>
                          <w:tcPr>
                            <w:tcW w:w="1315" w:type="dxa"/>
                            <w:tcBorders>
                              <w:top w:val="nil"/>
                              <w:left w:val="nil"/>
                              <w:bottom w:val="nil"/>
                              <w:right w:val="nil"/>
                            </w:tcBorders>
                            <w:shd w:val="clear" w:color="auto" w:fill="9FA900"/>
                          </w:tcPr>
                          <w:p w:rsidR="003B2BAC" w:rsidRDefault="003B2BAC">
                            <w:pPr>
                              <w:pStyle w:val="TableParagraph"/>
                              <w:spacing w:before="82" w:line="257" w:lineRule="auto"/>
                              <w:ind w:left="147" w:firstLine="424"/>
                              <w:rPr>
                                <w:rFonts w:ascii="Verdana" w:eastAsia="Verdana" w:hAnsi="Verdana" w:cs="Verdana"/>
                                <w:sz w:val="14"/>
                                <w:szCs w:val="14"/>
                              </w:rPr>
                            </w:pPr>
                            <w:r>
                              <w:rPr>
                                <w:rFonts w:ascii="Verdana" w:hAnsi="Verdana"/>
                                <w:b/>
                                <w:color w:val="FFFFFF"/>
                                <w:sz w:val="14"/>
                              </w:rPr>
                              <w:t>Край на експлоатация</w:t>
                            </w:r>
                          </w:p>
                        </w:tc>
                        <w:tc>
                          <w:tcPr>
                            <w:tcW w:w="1229" w:type="dxa"/>
                            <w:tcBorders>
                              <w:top w:val="nil"/>
                              <w:left w:val="nil"/>
                              <w:bottom w:val="nil"/>
                              <w:right w:val="nil"/>
                            </w:tcBorders>
                            <w:shd w:val="clear" w:color="auto" w:fill="9FA900"/>
                          </w:tcPr>
                          <w:p w:rsidR="003B2BAC" w:rsidRDefault="003B2BAC">
                            <w:pPr>
                              <w:pStyle w:val="TableParagraph"/>
                              <w:spacing w:before="82" w:line="253" w:lineRule="auto"/>
                              <w:ind w:left="317" w:right="67" w:hanging="233"/>
                              <w:rPr>
                                <w:rFonts w:ascii="Verdana" w:eastAsia="Verdana" w:hAnsi="Verdana" w:cs="Verdana"/>
                                <w:sz w:val="14"/>
                                <w:szCs w:val="14"/>
                              </w:rPr>
                            </w:pPr>
                            <w:r>
                              <w:rPr>
                                <w:rFonts w:ascii="Verdana" w:hAnsi="Verdana"/>
                                <w:b/>
                                <w:color w:val="FFFFFF"/>
                                <w:sz w:val="14"/>
                              </w:rPr>
                              <w:t>Категории отпадъци</w:t>
                            </w:r>
                          </w:p>
                        </w:tc>
                        <w:tc>
                          <w:tcPr>
                            <w:tcW w:w="821" w:type="dxa"/>
                            <w:tcBorders>
                              <w:top w:val="nil"/>
                              <w:left w:val="nil"/>
                              <w:bottom w:val="nil"/>
                              <w:right w:val="nil"/>
                            </w:tcBorders>
                            <w:shd w:val="clear" w:color="auto" w:fill="9FA900"/>
                          </w:tcPr>
                          <w:p w:rsidR="003B2BAC" w:rsidRDefault="003B2BAC">
                            <w:pPr>
                              <w:pStyle w:val="TableParagraph"/>
                              <w:spacing w:before="82" w:line="253" w:lineRule="auto"/>
                              <w:ind w:left="220" w:right="115" w:hanging="154"/>
                              <w:rPr>
                                <w:rFonts w:ascii="Verdana" w:eastAsia="Verdana" w:hAnsi="Verdana" w:cs="Verdana"/>
                                <w:sz w:val="14"/>
                                <w:szCs w:val="14"/>
                              </w:rPr>
                            </w:pPr>
                            <w:r>
                              <w:rPr>
                                <w:rFonts w:ascii="Verdana" w:hAnsi="Verdana"/>
                                <w:b/>
                                <w:color w:val="FFFFFF"/>
                                <w:sz w:val="14"/>
                              </w:rPr>
                              <w:t>Капацитет [m</w:t>
                            </w:r>
                            <w:r>
                              <w:rPr>
                                <w:rFonts w:ascii="Verdana" w:hAnsi="Verdana"/>
                                <w:b/>
                                <w:color w:val="FFFFFF"/>
                                <w:sz w:val="9"/>
                              </w:rPr>
                              <w:t>3</w:t>
                            </w:r>
                            <w:r>
                              <w:rPr>
                                <w:rFonts w:ascii="Verdana" w:hAnsi="Verdana"/>
                                <w:b/>
                                <w:color w:val="FFFFFF"/>
                                <w:sz w:val="14"/>
                              </w:rPr>
                              <w:t>]</w:t>
                            </w:r>
                          </w:p>
                        </w:tc>
                        <w:tc>
                          <w:tcPr>
                            <w:tcW w:w="1021" w:type="dxa"/>
                            <w:tcBorders>
                              <w:top w:val="nil"/>
                              <w:left w:val="nil"/>
                              <w:bottom w:val="nil"/>
                              <w:right w:val="nil"/>
                            </w:tcBorders>
                            <w:shd w:val="clear" w:color="auto" w:fill="9FA900"/>
                          </w:tcPr>
                          <w:p w:rsidR="003B2BAC" w:rsidRDefault="003B2BAC">
                            <w:pPr>
                              <w:pStyle w:val="TableParagraph"/>
                              <w:spacing w:before="82" w:line="253" w:lineRule="auto"/>
                              <w:ind w:left="197" w:right="99" w:hanging="82"/>
                              <w:rPr>
                                <w:rFonts w:ascii="Verdana" w:eastAsia="Verdana" w:hAnsi="Verdana" w:cs="Verdana"/>
                                <w:sz w:val="14"/>
                                <w:szCs w:val="14"/>
                              </w:rPr>
                            </w:pPr>
                            <w:r>
                              <w:rPr>
                                <w:rFonts w:ascii="Verdana"/>
                                <w:b/>
                                <w:color w:val="FFFFFF"/>
                                <w:sz w:val="14"/>
                              </w:rPr>
                              <w:t>Степен</w:t>
                            </w:r>
                            <w:r>
                              <w:rPr>
                                <w:rFonts w:ascii="Verdana"/>
                                <w:b/>
                                <w:color w:val="FFFFFF"/>
                                <w:sz w:val="14"/>
                              </w:rPr>
                              <w:t xml:space="preserve"> </w:t>
                            </w:r>
                            <w:r>
                              <w:rPr>
                                <w:rFonts w:ascii="Verdana"/>
                                <w:b/>
                                <w:color w:val="FFFFFF"/>
                                <w:sz w:val="14"/>
                              </w:rPr>
                              <w:t>на</w:t>
                            </w:r>
                            <w:r>
                              <w:rPr>
                                <w:rFonts w:ascii="Verdana"/>
                                <w:b/>
                                <w:color w:val="FFFFFF"/>
                                <w:sz w:val="14"/>
                              </w:rPr>
                              <w:t xml:space="preserve"> </w:t>
                            </w:r>
                            <w:r>
                              <w:rPr>
                                <w:rFonts w:ascii="Verdana"/>
                                <w:b/>
                                <w:color w:val="FFFFFF"/>
                                <w:sz w:val="14"/>
                              </w:rPr>
                              <w:t>запълване</w:t>
                            </w:r>
                          </w:p>
                        </w:tc>
                        <w:tc>
                          <w:tcPr>
                            <w:tcW w:w="860" w:type="dxa"/>
                            <w:tcBorders>
                              <w:top w:val="nil"/>
                              <w:left w:val="nil"/>
                              <w:bottom w:val="nil"/>
                              <w:right w:val="nil"/>
                            </w:tcBorders>
                            <w:shd w:val="clear" w:color="auto" w:fill="9FA900"/>
                          </w:tcPr>
                          <w:p w:rsidR="003B2BAC" w:rsidRDefault="003B2BAC">
                            <w:pPr>
                              <w:pStyle w:val="TableParagraph"/>
                              <w:spacing w:before="82" w:line="253" w:lineRule="auto"/>
                              <w:ind w:left="241" w:hanging="113"/>
                              <w:rPr>
                                <w:rFonts w:ascii="Verdana" w:eastAsia="Verdana" w:hAnsi="Verdana" w:cs="Verdana"/>
                                <w:sz w:val="14"/>
                                <w:szCs w:val="14"/>
                              </w:rPr>
                            </w:pPr>
                            <w:r>
                              <w:rPr>
                                <w:rFonts w:ascii="Verdana"/>
                                <w:b/>
                                <w:color w:val="FFFFFF"/>
                                <w:sz w:val="14"/>
                              </w:rPr>
                              <w:t>Обем</w:t>
                            </w:r>
                            <w:r>
                              <w:rPr>
                                <w:rFonts w:ascii="Verdana"/>
                                <w:b/>
                                <w:color w:val="FFFFFF"/>
                                <w:sz w:val="14"/>
                              </w:rPr>
                              <w:t xml:space="preserve"> [m</w:t>
                            </w:r>
                            <w:r>
                              <w:rPr>
                                <w:rFonts w:ascii="Verdana"/>
                                <w:b/>
                                <w:color w:val="FFFFFF"/>
                                <w:sz w:val="9"/>
                              </w:rPr>
                              <w:t>3</w:t>
                            </w:r>
                            <w:r>
                              <w:rPr>
                                <w:rFonts w:ascii="Verdana"/>
                                <w:b/>
                                <w:color w:val="FFFFFF"/>
                                <w:sz w:val="14"/>
                              </w:rPr>
                              <w:t>]</w:t>
                            </w:r>
                          </w:p>
                        </w:tc>
                        <w:tc>
                          <w:tcPr>
                            <w:tcW w:w="1662" w:type="dxa"/>
                            <w:gridSpan w:val="2"/>
                            <w:tcBorders>
                              <w:top w:val="nil"/>
                              <w:left w:val="nil"/>
                              <w:bottom w:val="nil"/>
                              <w:right w:val="nil"/>
                            </w:tcBorders>
                          </w:tcPr>
                          <w:p w:rsidR="003B2BAC" w:rsidRDefault="003B2BAC">
                            <w:pPr>
                              <w:pStyle w:val="TableParagraph"/>
                              <w:spacing w:before="85"/>
                              <w:ind w:left="320"/>
                              <w:rPr>
                                <w:rFonts w:ascii="Verdana" w:eastAsia="Verdana" w:hAnsi="Verdana" w:cs="Verdana"/>
                                <w:sz w:val="14"/>
                                <w:szCs w:val="14"/>
                              </w:rPr>
                            </w:pPr>
                            <w:r>
                              <w:rPr>
                                <w:rFonts w:ascii="Verdana" w:hAnsi="Verdana"/>
                                <w:b/>
                                <w:color w:val="FFFFFF"/>
                                <w:sz w:val="14"/>
                              </w:rPr>
                              <w:t>Активност (</w:t>
                            </w:r>
                            <w:proofErr w:type="spellStart"/>
                            <w:r>
                              <w:rPr>
                                <w:rFonts w:ascii="Verdana" w:hAnsi="Verdana"/>
                                <w:b/>
                                <w:color w:val="FFFFFF"/>
                                <w:sz w:val="14"/>
                              </w:rPr>
                              <w:t>Bq</w:t>
                            </w:r>
                            <w:proofErr w:type="spellEnd"/>
                            <w:r>
                              <w:rPr>
                                <w:rFonts w:ascii="Verdana" w:hAnsi="Verdana"/>
                                <w:b/>
                                <w:color w:val="FFFFFF"/>
                                <w:sz w:val="14"/>
                              </w:rPr>
                              <w:t>)</w:t>
                            </w:r>
                          </w:p>
                        </w:tc>
                      </w:tr>
                      <w:tr w:rsidR="003B2BAC">
                        <w:trPr>
                          <w:trHeight w:hRule="exact" w:val="172"/>
                        </w:trPr>
                        <w:tc>
                          <w:tcPr>
                            <w:tcW w:w="1048" w:type="dxa"/>
                            <w:tcBorders>
                              <w:top w:val="nil"/>
                              <w:left w:val="nil"/>
                              <w:bottom w:val="nil"/>
                              <w:right w:val="nil"/>
                            </w:tcBorders>
                            <w:shd w:val="clear" w:color="auto" w:fill="9FA900"/>
                          </w:tcPr>
                          <w:p w:rsidR="003B2BAC" w:rsidRDefault="003B2BAC"/>
                        </w:tc>
                        <w:tc>
                          <w:tcPr>
                            <w:tcW w:w="1123" w:type="dxa"/>
                            <w:tcBorders>
                              <w:top w:val="nil"/>
                              <w:left w:val="nil"/>
                              <w:bottom w:val="nil"/>
                              <w:right w:val="nil"/>
                            </w:tcBorders>
                            <w:shd w:val="clear" w:color="auto" w:fill="9FA900"/>
                          </w:tcPr>
                          <w:p w:rsidR="003B2BAC" w:rsidRDefault="003B2BAC"/>
                        </w:tc>
                        <w:tc>
                          <w:tcPr>
                            <w:tcW w:w="1315" w:type="dxa"/>
                            <w:tcBorders>
                              <w:top w:val="nil"/>
                              <w:left w:val="nil"/>
                              <w:bottom w:val="nil"/>
                              <w:right w:val="nil"/>
                            </w:tcBorders>
                            <w:shd w:val="clear" w:color="auto" w:fill="9FA900"/>
                          </w:tcPr>
                          <w:p w:rsidR="003B2BAC" w:rsidRDefault="003B2BAC">
                            <w:pPr>
                              <w:pStyle w:val="TableParagraph"/>
                              <w:spacing w:line="89" w:lineRule="exact"/>
                              <w:ind w:left="267"/>
                              <w:rPr>
                                <w:rFonts w:ascii="Verdana" w:eastAsia="Verdana" w:hAnsi="Verdana" w:cs="Verdana"/>
                                <w:sz w:val="14"/>
                                <w:szCs w:val="14"/>
                              </w:rPr>
                            </w:pPr>
                            <w:r>
                              <w:rPr>
                                <w:rFonts w:ascii="Verdana" w:hAnsi="Verdana"/>
                                <w:b/>
                                <w:color w:val="FFFFFF"/>
                                <w:sz w:val="14"/>
                              </w:rPr>
                              <w:t>очакван</w:t>
                            </w:r>
                          </w:p>
                        </w:tc>
                        <w:tc>
                          <w:tcPr>
                            <w:tcW w:w="1229" w:type="dxa"/>
                            <w:tcBorders>
                              <w:top w:val="nil"/>
                              <w:left w:val="nil"/>
                              <w:bottom w:val="nil"/>
                              <w:right w:val="nil"/>
                            </w:tcBorders>
                            <w:shd w:val="clear" w:color="auto" w:fill="9FA900"/>
                          </w:tcPr>
                          <w:p w:rsidR="003B2BAC" w:rsidRDefault="003B2BAC"/>
                        </w:tc>
                        <w:tc>
                          <w:tcPr>
                            <w:tcW w:w="821" w:type="dxa"/>
                            <w:tcBorders>
                              <w:top w:val="nil"/>
                              <w:left w:val="nil"/>
                              <w:bottom w:val="nil"/>
                              <w:right w:val="nil"/>
                            </w:tcBorders>
                            <w:shd w:val="clear" w:color="auto" w:fill="9FA900"/>
                          </w:tcPr>
                          <w:p w:rsidR="003B2BAC" w:rsidRDefault="003B2BAC"/>
                        </w:tc>
                        <w:tc>
                          <w:tcPr>
                            <w:tcW w:w="1021" w:type="dxa"/>
                            <w:tcBorders>
                              <w:top w:val="nil"/>
                              <w:left w:val="nil"/>
                              <w:bottom w:val="nil"/>
                              <w:right w:val="nil"/>
                            </w:tcBorders>
                            <w:shd w:val="clear" w:color="auto" w:fill="9FA900"/>
                          </w:tcPr>
                          <w:p w:rsidR="003B2BAC" w:rsidRDefault="003B2BAC">
                            <w:pPr>
                              <w:pStyle w:val="TableParagraph"/>
                              <w:spacing w:line="86" w:lineRule="exact"/>
                              <w:ind w:left="353"/>
                              <w:rPr>
                                <w:rFonts w:ascii="Verdana" w:eastAsia="Verdana" w:hAnsi="Verdana" w:cs="Verdana"/>
                                <w:sz w:val="14"/>
                                <w:szCs w:val="14"/>
                              </w:rPr>
                            </w:pPr>
                            <w:r>
                              <w:rPr>
                                <w:rFonts w:ascii="Verdana"/>
                                <w:b/>
                                <w:color w:val="FFFFFF"/>
                                <w:sz w:val="14"/>
                              </w:rPr>
                              <w:t>[%]</w:t>
                            </w:r>
                          </w:p>
                        </w:tc>
                        <w:tc>
                          <w:tcPr>
                            <w:tcW w:w="860" w:type="dxa"/>
                            <w:tcBorders>
                              <w:top w:val="nil"/>
                              <w:left w:val="nil"/>
                              <w:bottom w:val="nil"/>
                              <w:right w:val="nil"/>
                            </w:tcBorders>
                            <w:shd w:val="clear" w:color="auto" w:fill="9FA900"/>
                          </w:tcPr>
                          <w:p w:rsidR="003B2BAC" w:rsidRDefault="003B2BAC"/>
                        </w:tc>
                        <w:tc>
                          <w:tcPr>
                            <w:tcW w:w="821" w:type="dxa"/>
                            <w:tcBorders>
                              <w:top w:val="nil"/>
                              <w:left w:val="nil"/>
                              <w:bottom w:val="nil"/>
                              <w:right w:val="nil"/>
                            </w:tcBorders>
                            <w:shd w:val="clear" w:color="auto" w:fill="9FA900"/>
                          </w:tcPr>
                          <w:p w:rsidR="003B2BAC" w:rsidRDefault="003B2BAC"/>
                        </w:tc>
                        <w:tc>
                          <w:tcPr>
                            <w:tcW w:w="841" w:type="dxa"/>
                            <w:tcBorders>
                              <w:top w:val="nil"/>
                              <w:left w:val="nil"/>
                              <w:bottom w:val="nil"/>
                              <w:right w:val="nil"/>
                            </w:tcBorders>
                            <w:shd w:val="clear" w:color="auto" w:fill="9FA900"/>
                          </w:tcPr>
                          <w:p w:rsidR="003B2BAC" w:rsidRDefault="003B2BAC"/>
                        </w:tc>
                      </w:tr>
                      <w:tr w:rsidR="003B2BAC">
                        <w:trPr>
                          <w:trHeight w:hRule="exact" w:val="347"/>
                        </w:trPr>
                        <w:tc>
                          <w:tcPr>
                            <w:tcW w:w="1048" w:type="dxa"/>
                            <w:tcBorders>
                              <w:top w:val="nil"/>
                              <w:left w:val="nil"/>
                              <w:bottom w:val="single" w:sz="3" w:space="0" w:color="4B5F3E"/>
                              <w:right w:val="nil"/>
                            </w:tcBorders>
                          </w:tcPr>
                          <w:p w:rsidR="003B2BAC" w:rsidRDefault="003B2BAC">
                            <w:pPr>
                              <w:pStyle w:val="TableParagraph"/>
                              <w:spacing w:before="101"/>
                              <w:ind w:left="333"/>
                              <w:rPr>
                                <w:rFonts w:ascii="Verdana" w:eastAsia="Verdana" w:hAnsi="Verdana" w:cs="Verdana"/>
                                <w:sz w:val="14"/>
                                <w:szCs w:val="14"/>
                              </w:rPr>
                            </w:pPr>
                            <w:r>
                              <w:rPr>
                                <w:rFonts w:ascii="Verdana"/>
                                <w:b/>
                                <w:color w:val="4B5F3E"/>
                                <w:sz w:val="14"/>
                              </w:rPr>
                              <w:t>127</w:t>
                            </w:r>
                          </w:p>
                        </w:tc>
                        <w:tc>
                          <w:tcPr>
                            <w:tcW w:w="1123" w:type="dxa"/>
                            <w:tcBorders>
                              <w:top w:val="nil"/>
                              <w:left w:val="nil"/>
                              <w:bottom w:val="single" w:sz="3" w:space="0" w:color="4B5F3E"/>
                              <w:right w:val="nil"/>
                            </w:tcBorders>
                          </w:tcPr>
                          <w:p w:rsidR="003B2BAC" w:rsidRDefault="003B2BAC">
                            <w:pPr>
                              <w:pStyle w:val="TableParagraph"/>
                              <w:spacing w:before="101"/>
                              <w:ind w:left="357" w:right="369"/>
                              <w:jc w:val="center"/>
                              <w:rPr>
                                <w:rFonts w:ascii="Verdana" w:eastAsia="Verdana" w:hAnsi="Verdana" w:cs="Verdana"/>
                                <w:sz w:val="14"/>
                                <w:szCs w:val="14"/>
                              </w:rPr>
                            </w:pPr>
                            <w:r>
                              <w:rPr>
                                <w:rFonts w:ascii="Verdana"/>
                                <w:sz w:val="14"/>
                              </w:rPr>
                              <w:t>1976</w:t>
                            </w:r>
                          </w:p>
                        </w:tc>
                        <w:tc>
                          <w:tcPr>
                            <w:tcW w:w="1315" w:type="dxa"/>
                            <w:tcBorders>
                              <w:top w:val="nil"/>
                              <w:left w:val="nil"/>
                              <w:bottom w:val="single" w:sz="3" w:space="0" w:color="4B5F3E"/>
                              <w:right w:val="nil"/>
                            </w:tcBorders>
                          </w:tcPr>
                          <w:p w:rsidR="003B2BAC" w:rsidRDefault="003B2BAC">
                            <w:pPr>
                              <w:pStyle w:val="TableParagraph"/>
                              <w:spacing w:before="101"/>
                              <w:ind w:left="493" w:right="425"/>
                              <w:jc w:val="center"/>
                              <w:rPr>
                                <w:rFonts w:ascii="Verdana" w:eastAsia="Verdana" w:hAnsi="Verdana" w:cs="Verdana"/>
                                <w:sz w:val="14"/>
                                <w:szCs w:val="14"/>
                              </w:rPr>
                            </w:pPr>
                            <w:r>
                              <w:rPr>
                                <w:rFonts w:ascii="Verdana"/>
                                <w:sz w:val="14"/>
                              </w:rPr>
                              <w:t>2040</w:t>
                            </w:r>
                          </w:p>
                        </w:tc>
                        <w:tc>
                          <w:tcPr>
                            <w:tcW w:w="1229" w:type="dxa"/>
                            <w:tcBorders>
                              <w:top w:val="nil"/>
                              <w:left w:val="nil"/>
                              <w:bottom w:val="single" w:sz="3" w:space="0" w:color="4B5F3E"/>
                              <w:right w:val="nil"/>
                            </w:tcBorders>
                          </w:tcPr>
                          <w:p w:rsidR="003B2BAC" w:rsidRDefault="003B2BAC">
                            <w:pPr>
                              <w:pStyle w:val="TableParagraph"/>
                              <w:spacing w:before="101"/>
                              <w:ind w:left="139"/>
                              <w:rPr>
                                <w:rFonts w:ascii="Verdana" w:eastAsia="Verdana" w:hAnsi="Verdana" w:cs="Verdana"/>
                                <w:sz w:val="14"/>
                                <w:szCs w:val="14"/>
                              </w:rPr>
                            </w:pPr>
                            <w:r>
                              <w:rPr>
                                <w:rFonts w:ascii="Verdana"/>
                                <w:sz w:val="14"/>
                              </w:rPr>
                              <w:t xml:space="preserve">A + </w:t>
                            </w:r>
                            <w:r>
                              <w:rPr>
                                <w:rFonts w:ascii="Verdana"/>
                                <w:sz w:val="14"/>
                              </w:rPr>
                              <w:t>особено</w:t>
                            </w:r>
                            <w:r>
                              <w:rPr>
                                <w:rFonts w:ascii="Verdana"/>
                                <w:sz w:val="14"/>
                              </w:rPr>
                              <w:t xml:space="preserve"> B</w:t>
                            </w:r>
                          </w:p>
                        </w:tc>
                        <w:tc>
                          <w:tcPr>
                            <w:tcW w:w="821" w:type="dxa"/>
                            <w:tcBorders>
                              <w:top w:val="nil"/>
                              <w:left w:val="nil"/>
                              <w:bottom w:val="single" w:sz="3" w:space="0" w:color="4B5F3E"/>
                              <w:right w:val="nil"/>
                            </w:tcBorders>
                          </w:tcPr>
                          <w:p w:rsidR="003B2BAC" w:rsidRDefault="003B2BAC">
                            <w:pPr>
                              <w:pStyle w:val="TableParagraph"/>
                              <w:spacing w:before="101"/>
                              <w:ind w:left="199"/>
                              <w:rPr>
                                <w:rFonts w:ascii="Verdana" w:eastAsia="Verdana" w:hAnsi="Verdana" w:cs="Verdana"/>
                                <w:sz w:val="14"/>
                                <w:szCs w:val="14"/>
                              </w:rPr>
                            </w:pPr>
                            <w:r>
                              <w:rPr>
                                <w:rFonts w:ascii="Verdana"/>
                                <w:sz w:val="14"/>
                              </w:rPr>
                              <w:t>4 700</w:t>
                            </w:r>
                          </w:p>
                        </w:tc>
                        <w:tc>
                          <w:tcPr>
                            <w:tcW w:w="1021" w:type="dxa"/>
                            <w:tcBorders>
                              <w:top w:val="nil"/>
                              <w:left w:val="nil"/>
                              <w:bottom w:val="single" w:sz="3" w:space="0" w:color="4B5F3E"/>
                              <w:right w:val="nil"/>
                            </w:tcBorders>
                          </w:tcPr>
                          <w:p w:rsidR="003B2BAC" w:rsidRDefault="003B2BAC">
                            <w:pPr>
                              <w:pStyle w:val="TableParagraph"/>
                              <w:spacing w:before="101"/>
                              <w:ind w:left="409" w:right="393"/>
                              <w:jc w:val="center"/>
                              <w:rPr>
                                <w:rFonts w:ascii="Verdana" w:eastAsia="Verdana" w:hAnsi="Verdana" w:cs="Verdana"/>
                                <w:sz w:val="14"/>
                                <w:szCs w:val="14"/>
                              </w:rPr>
                            </w:pPr>
                            <w:r>
                              <w:rPr>
                                <w:rFonts w:ascii="Verdana"/>
                                <w:sz w:val="14"/>
                              </w:rPr>
                              <w:t>83</w:t>
                            </w:r>
                          </w:p>
                        </w:tc>
                        <w:tc>
                          <w:tcPr>
                            <w:tcW w:w="860" w:type="dxa"/>
                            <w:tcBorders>
                              <w:top w:val="nil"/>
                              <w:left w:val="nil"/>
                              <w:bottom w:val="single" w:sz="3" w:space="0" w:color="4B5F3E"/>
                              <w:right w:val="nil"/>
                            </w:tcBorders>
                          </w:tcPr>
                          <w:p w:rsidR="003B2BAC" w:rsidRDefault="003B2BAC">
                            <w:pPr>
                              <w:pStyle w:val="TableParagraph"/>
                              <w:spacing w:before="101"/>
                              <w:ind w:left="220"/>
                              <w:rPr>
                                <w:rFonts w:ascii="Verdana" w:eastAsia="Verdana" w:hAnsi="Verdana" w:cs="Verdana"/>
                                <w:sz w:val="14"/>
                                <w:szCs w:val="14"/>
                              </w:rPr>
                            </w:pPr>
                            <w:r>
                              <w:rPr>
                                <w:rFonts w:ascii="Verdana"/>
                                <w:sz w:val="14"/>
                              </w:rPr>
                              <w:t>3 900</w:t>
                            </w:r>
                          </w:p>
                        </w:tc>
                        <w:tc>
                          <w:tcPr>
                            <w:tcW w:w="821" w:type="dxa"/>
                            <w:tcBorders>
                              <w:top w:val="nil"/>
                              <w:left w:val="nil"/>
                              <w:bottom w:val="single" w:sz="3" w:space="0" w:color="4B5F3E"/>
                              <w:right w:val="nil"/>
                            </w:tcBorders>
                          </w:tcPr>
                          <w:p w:rsidR="003B2BAC" w:rsidRDefault="003B2BAC">
                            <w:pPr>
                              <w:pStyle w:val="TableParagraph"/>
                              <w:spacing w:before="101"/>
                              <w:ind w:left="116"/>
                              <w:rPr>
                                <w:rFonts w:ascii="Verdana" w:eastAsia="Verdana" w:hAnsi="Verdana" w:cs="Verdana"/>
                                <w:sz w:val="9"/>
                                <w:szCs w:val="9"/>
                              </w:rPr>
                            </w:pPr>
                            <w:r>
                              <w:rPr>
                                <w:rFonts w:ascii="Verdana"/>
                                <w:sz w:val="14"/>
                              </w:rPr>
                              <w:t>3,4 10</w:t>
                            </w:r>
                            <w:r>
                              <w:rPr>
                                <w:rFonts w:ascii="Verdana"/>
                                <w:sz w:val="9"/>
                              </w:rPr>
                              <w:t>14</w:t>
                            </w:r>
                          </w:p>
                        </w:tc>
                        <w:tc>
                          <w:tcPr>
                            <w:tcW w:w="841" w:type="dxa"/>
                            <w:tcBorders>
                              <w:top w:val="nil"/>
                              <w:left w:val="nil"/>
                              <w:bottom w:val="single" w:sz="3" w:space="0" w:color="4B5F3E"/>
                              <w:right w:val="nil"/>
                            </w:tcBorders>
                          </w:tcPr>
                          <w:p w:rsidR="003B2BAC" w:rsidRDefault="003B2BAC">
                            <w:pPr>
                              <w:pStyle w:val="TableParagraph"/>
                              <w:spacing w:before="101"/>
                              <w:ind w:left="135"/>
                              <w:rPr>
                                <w:rFonts w:ascii="Verdana" w:eastAsia="Verdana" w:hAnsi="Verdana" w:cs="Verdana"/>
                                <w:sz w:val="9"/>
                                <w:szCs w:val="9"/>
                              </w:rPr>
                            </w:pPr>
                            <w:r>
                              <w:rPr>
                                <w:rFonts w:ascii="Verdana"/>
                                <w:sz w:val="14"/>
                              </w:rPr>
                              <w:t>4,6 10</w:t>
                            </w:r>
                            <w:r>
                              <w:rPr>
                                <w:rFonts w:ascii="Verdana"/>
                                <w:sz w:val="9"/>
                              </w:rPr>
                              <w:t>16</w:t>
                            </w:r>
                          </w:p>
                        </w:tc>
                      </w:tr>
                      <w:tr w:rsidR="003B2BAC">
                        <w:trPr>
                          <w:trHeight w:hRule="exact" w:val="288"/>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333"/>
                              <w:rPr>
                                <w:rFonts w:ascii="Verdana" w:eastAsia="Verdana" w:hAnsi="Verdana" w:cs="Verdana"/>
                                <w:sz w:val="14"/>
                                <w:szCs w:val="14"/>
                              </w:rPr>
                            </w:pPr>
                            <w:r>
                              <w:rPr>
                                <w:rFonts w:ascii="Verdana"/>
                                <w:b/>
                                <w:color w:val="4B5F3E"/>
                                <w:sz w:val="14"/>
                              </w:rPr>
                              <w:t>129</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1985</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2090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553" w:right="541"/>
                              <w:jc w:val="center"/>
                              <w:rPr>
                                <w:rFonts w:ascii="Verdana" w:eastAsia="Verdana" w:hAnsi="Verdana" w:cs="Verdana"/>
                                <w:sz w:val="14"/>
                                <w:szCs w:val="14"/>
                              </w:rPr>
                            </w:pPr>
                            <w:r>
                              <w:rPr>
                                <w:rFonts w:ascii="Verdana"/>
                                <w:sz w:val="14"/>
                              </w:rPr>
                              <w:t>Б</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271"/>
                              <w:rPr>
                                <w:rFonts w:ascii="Verdana" w:eastAsia="Verdana" w:hAnsi="Verdana" w:cs="Verdana"/>
                                <w:sz w:val="14"/>
                                <w:szCs w:val="14"/>
                              </w:rPr>
                            </w:pPr>
                            <w:r>
                              <w:rPr>
                                <w:rFonts w:ascii="Verdana"/>
                                <w:sz w:val="14"/>
                              </w:rPr>
                              <w:t>250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3" w:right="347"/>
                              <w:jc w:val="center"/>
                              <w:rPr>
                                <w:rFonts w:ascii="Verdana" w:eastAsia="Verdana" w:hAnsi="Verdana" w:cs="Verdana"/>
                                <w:sz w:val="14"/>
                                <w:szCs w:val="14"/>
                              </w:rPr>
                            </w:pPr>
                            <w:r>
                              <w:rPr>
                                <w:rFonts w:ascii="Verdana"/>
                                <w:sz w:val="14"/>
                              </w:rPr>
                              <w:t>86</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85" w:right="99"/>
                              <w:jc w:val="center"/>
                              <w:rPr>
                                <w:rFonts w:ascii="Verdana" w:eastAsia="Verdana" w:hAnsi="Verdana" w:cs="Verdana"/>
                                <w:sz w:val="14"/>
                                <w:szCs w:val="14"/>
                              </w:rPr>
                            </w:pPr>
                            <w:r>
                              <w:rPr>
                                <w:rFonts w:ascii="Verdana"/>
                                <w:sz w:val="14"/>
                              </w:rPr>
                              <w:t>215</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1,7 10</w:t>
                            </w:r>
                            <w:r>
                              <w:rPr>
                                <w:rFonts w:ascii="Verdana"/>
                                <w:sz w:val="9"/>
                              </w:rPr>
                              <w:t>15</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3,7 10</w:t>
                            </w:r>
                            <w:r>
                              <w:rPr>
                                <w:rFonts w:ascii="Verdana"/>
                                <w:sz w:val="9"/>
                              </w:rPr>
                              <w:t>17</w:t>
                            </w:r>
                          </w:p>
                        </w:tc>
                      </w:tr>
                      <w:tr w:rsidR="003B2BAC">
                        <w:trPr>
                          <w:trHeight w:hRule="exact" w:val="444"/>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57"/>
                              <w:rPr>
                                <w:rFonts w:ascii="Verdana" w:eastAsia="Verdana" w:hAnsi="Verdana" w:cs="Verdana"/>
                                <w:sz w:val="14"/>
                                <w:szCs w:val="14"/>
                              </w:rPr>
                            </w:pPr>
                            <w:r>
                              <w:rPr>
                                <w:rFonts w:ascii="Verdana"/>
                                <w:b/>
                                <w:color w:val="4B5F3E"/>
                                <w:sz w:val="14"/>
                              </w:rPr>
                              <w:t xml:space="preserve">136 - </w:t>
                            </w:r>
                            <w:r>
                              <w:rPr>
                                <w:rFonts w:ascii="Verdana"/>
                                <w:b/>
                                <w:color w:val="4B5F3E"/>
                                <w:sz w:val="14"/>
                              </w:rPr>
                              <w:t>Зона</w:t>
                            </w:r>
                            <w:r>
                              <w:rPr>
                                <w:rFonts w:ascii="Verdana"/>
                                <w:b/>
                                <w:color w:val="4B5F3E"/>
                                <w:sz w:val="14"/>
                              </w:rPr>
                              <w:t xml:space="preserve"> X</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2000</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2130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555" w:right="541"/>
                              <w:jc w:val="center"/>
                              <w:rPr>
                                <w:rFonts w:ascii="Verdana" w:eastAsia="Verdana" w:hAnsi="Verdana" w:cs="Verdana"/>
                                <w:sz w:val="14"/>
                                <w:szCs w:val="14"/>
                              </w:rPr>
                            </w:pPr>
                            <w:r>
                              <w:rPr>
                                <w:rFonts w:ascii="Verdana"/>
                                <w:sz w:val="14"/>
                              </w:rPr>
                              <w:t>В</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271"/>
                              <w:rPr>
                                <w:rFonts w:ascii="Verdana" w:eastAsia="Verdana" w:hAnsi="Verdana" w:cs="Verdana"/>
                                <w:sz w:val="14"/>
                                <w:szCs w:val="14"/>
                              </w:rPr>
                            </w:pPr>
                            <w:r>
                              <w:rPr>
                                <w:rFonts w:ascii="Verdana"/>
                                <w:sz w:val="14"/>
                              </w:rPr>
                              <w:t>106</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3" w:right="347"/>
                              <w:jc w:val="center"/>
                              <w:rPr>
                                <w:rFonts w:ascii="Verdana" w:eastAsia="Verdana" w:hAnsi="Verdana" w:cs="Verdana"/>
                                <w:sz w:val="14"/>
                                <w:szCs w:val="14"/>
                              </w:rPr>
                            </w:pPr>
                            <w:r>
                              <w:rPr>
                                <w:rFonts w:ascii="Verdana"/>
                                <w:sz w:val="14"/>
                              </w:rPr>
                              <w:t>66</w:t>
                            </w:r>
                          </w:p>
                        </w:tc>
                        <w:tc>
                          <w:tcPr>
                            <w:tcW w:w="860" w:type="dxa"/>
                            <w:tcBorders>
                              <w:top w:val="single" w:sz="3" w:space="0" w:color="4B5F3E"/>
                              <w:left w:val="nil"/>
                              <w:bottom w:val="single" w:sz="3" w:space="0" w:color="4B5F3E"/>
                              <w:right w:val="nil"/>
                            </w:tcBorders>
                          </w:tcPr>
                          <w:p w:rsidR="003B2BAC" w:rsidRDefault="003B2BAC">
                            <w:pPr>
                              <w:pStyle w:val="TableParagraph"/>
                              <w:spacing w:before="40"/>
                              <w:ind w:left="85" w:right="97"/>
                              <w:jc w:val="center"/>
                              <w:rPr>
                                <w:rFonts w:ascii="Verdana" w:eastAsia="Verdana" w:hAnsi="Verdana" w:cs="Verdana"/>
                                <w:sz w:val="14"/>
                                <w:szCs w:val="14"/>
                              </w:rPr>
                            </w:pPr>
                            <w:r>
                              <w:rPr>
                                <w:rFonts w:ascii="Verdana"/>
                                <w:sz w:val="14"/>
                              </w:rPr>
                              <w:t>70</w:t>
                            </w:r>
                          </w:p>
                          <w:p w:rsidR="003B2BAC" w:rsidRDefault="003B2BAC">
                            <w:pPr>
                              <w:pStyle w:val="TableParagraph"/>
                              <w:spacing w:before="10"/>
                              <w:ind w:left="85" w:right="101"/>
                              <w:jc w:val="center"/>
                              <w:rPr>
                                <w:rFonts w:ascii="Verdana" w:eastAsia="Verdana" w:hAnsi="Verdana" w:cs="Verdana"/>
                                <w:sz w:val="14"/>
                                <w:szCs w:val="14"/>
                              </w:rPr>
                            </w:pPr>
                            <w:r>
                              <w:rPr>
                                <w:rFonts w:ascii="Verdana" w:hAnsi="Verdana"/>
                                <w:sz w:val="14"/>
                              </w:rPr>
                              <w:t>(</w:t>
                            </w:r>
                            <w:proofErr w:type="spellStart"/>
                            <w:r>
                              <w:rPr>
                                <w:rFonts w:ascii="Verdana" w:hAnsi="Verdana"/>
                                <w:sz w:val="14"/>
                              </w:rPr>
                              <w:t>витрифицирани</w:t>
                            </w:r>
                            <w:proofErr w:type="spellEnd"/>
                            <w:r>
                              <w:rPr>
                                <w:rFonts w:ascii="Verdana" w:hAnsi="Verdana"/>
                                <w:sz w:val="14"/>
                              </w:rPr>
                              <w:t>)</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5"/>
                              <w:rPr>
                                <w:rFonts w:ascii="Verdana" w:eastAsia="Verdana" w:hAnsi="Verdana" w:cs="Verdana"/>
                                <w:sz w:val="9"/>
                                <w:szCs w:val="9"/>
                              </w:rPr>
                            </w:pPr>
                            <w:r>
                              <w:rPr>
                                <w:rFonts w:ascii="Verdana"/>
                                <w:sz w:val="14"/>
                              </w:rPr>
                              <w:t>8,1 10</w:t>
                            </w:r>
                            <w:r>
                              <w:rPr>
                                <w:rFonts w:ascii="Verdana"/>
                                <w:sz w:val="9"/>
                              </w:rPr>
                              <w:t>16</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5,9 10</w:t>
                            </w:r>
                            <w:r>
                              <w:rPr>
                                <w:rFonts w:ascii="Verdana"/>
                                <w:sz w:val="9"/>
                              </w:rPr>
                              <w:t>18</w:t>
                            </w:r>
                          </w:p>
                        </w:tc>
                      </w:tr>
                      <w:tr w:rsidR="003B2BAC">
                        <w:trPr>
                          <w:trHeight w:hRule="exact" w:val="288"/>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24"/>
                              <w:rPr>
                                <w:rFonts w:ascii="Verdana" w:eastAsia="Verdana" w:hAnsi="Verdana" w:cs="Verdana"/>
                                <w:sz w:val="14"/>
                                <w:szCs w:val="14"/>
                              </w:rPr>
                            </w:pPr>
                            <w:r>
                              <w:rPr>
                                <w:rFonts w:ascii="Verdana"/>
                                <w:b/>
                                <w:color w:val="4B5F3E"/>
                                <w:sz w:val="14"/>
                              </w:rPr>
                              <w:t xml:space="preserve">136 - </w:t>
                            </w:r>
                            <w:r>
                              <w:rPr>
                                <w:rFonts w:ascii="Verdana"/>
                                <w:b/>
                                <w:color w:val="4B5F3E"/>
                                <w:sz w:val="14"/>
                              </w:rPr>
                              <w:t>Зона</w:t>
                            </w:r>
                            <w:r>
                              <w:rPr>
                                <w:rFonts w:ascii="Verdana"/>
                                <w:b/>
                                <w:color w:val="4B5F3E"/>
                                <w:sz w:val="14"/>
                              </w:rPr>
                              <w:t xml:space="preserve"> D</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2009</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2130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553" w:right="541"/>
                              <w:jc w:val="center"/>
                              <w:rPr>
                                <w:rFonts w:ascii="Verdana" w:eastAsia="Verdana" w:hAnsi="Verdana" w:cs="Verdana"/>
                                <w:sz w:val="14"/>
                                <w:szCs w:val="14"/>
                              </w:rPr>
                            </w:pPr>
                            <w:r>
                              <w:rPr>
                                <w:rFonts w:ascii="Verdana"/>
                                <w:sz w:val="14"/>
                              </w:rPr>
                              <w:t>Б</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271"/>
                              <w:rPr>
                                <w:rFonts w:ascii="Verdana" w:eastAsia="Verdana" w:hAnsi="Verdana" w:cs="Verdana"/>
                                <w:sz w:val="14"/>
                                <w:szCs w:val="14"/>
                              </w:rPr>
                            </w:pPr>
                            <w:r>
                              <w:rPr>
                                <w:rFonts w:ascii="Verdana"/>
                                <w:sz w:val="14"/>
                              </w:rPr>
                              <w:t>600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3" w:right="347"/>
                              <w:jc w:val="center"/>
                              <w:rPr>
                                <w:rFonts w:ascii="Verdana" w:eastAsia="Verdana" w:hAnsi="Verdana" w:cs="Verdana"/>
                                <w:sz w:val="14"/>
                                <w:szCs w:val="14"/>
                              </w:rPr>
                            </w:pPr>
                            <w:r>
                              <w:rPr>
                                <w:rFonts w:ascii="Verdana"/>
                                <w:sz w:val="14"/>
                              </w:rPr>
                              <w:t>26</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85" w:right="99"/>
                              <w:jc w:val="center"/>
                              <w:rPr>
                                <w:rFonts w:ascii="Verdana" w:eastAsia="Verdana" w:hAnsi="Verdana" w:cs="Verdana"/>
                                <w:sz w:val="14"/>
                                <w:szCs w:val="14"/>
                              </w:rPr>
                            </w:pPr>
                            <w:r>
                              <w:rPr>
                                <w:rFonts w:ascii="Verdana"/>
                                <w:sz w:val="14"/>
                              </w:rPr>
                              <w:t>154</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2,1 10</w:t>
                            </w:r>
                            <w:r>
                              <w:rPr>
                                <w:rFonts w:ascii="Verdana"/>
                                <w:sz w:val="9"/>
                              </w:rPr>
                              <w:t>14</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4,6 10</w:t>
                            </w:r>
                            <w:r>
                              <w:rPr>
                                <w:rFonts w:ascii="Verdana"/>
                                <w:sz w:val="9"/>
                              </w:rPr>
                              <w:t>16</w:t>
                            </w:r>
                          </w:p>
                        </w:tc>
                      </w:tr>
                      <w:tr w:rsidR="003B2BAC">
                        <w:trPr>
                          <w:trHeight w:hRule="exact" w:val="288"/>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333"/>
                              <w:rPr>
                                <w:rFonts w:ascii="Verdana" w:eastAsia="Verdana" w:hAnsi="Verdana" w:cs="Verdana"/>
                                <w:sz w:val="14"/>
                                <w:szCs w:val="14"/>
                              </w:rPr>
                            </w:pPr>
                            <w:r>
                              <w:rPr>
                                <w:rFonts w:ascii="Verdana"/>
                                <w:b/>
                                <w:color w:val="4B5F3E"/>
                                <w:sz w:val="14"/>
                              </w:rPr>
                              <w:t>150</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1986</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2045</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418"/>
                              <w:rPr>
                                <w:rFonts w:ascii="Verdana" w:eastAsia="Verdana" w:hAnsi="Verdana" w:cs="Verdana"/>
                                <w:sz w:val="14"/>
                                <w:szCs w:val="14"/>
                              </w:rPr>
                            </w:pPr>
                            <w:r>
                              <w:rPr>
                                <w:rFonts w:ascii="Verdana"/>
                                <w:sz w:val="14"/>
                              </w:rPr>
                              <w:t>А</w:t>
                            </w:r>
                            <w:r>
                              <w:rPr>
                                <w:rFonts w:ascii="Verdana"/>
                                <w:sz w:val="14"/>
                              </w:rPr>
                              <w:t xml:space="preserve"> + </w:t>
                            </w:r>
                            <w:r>
                              <w:rPr>
                                <w:rFonts w:ascii="Verdana"/>
                                <w:sz w:val="14"/>
                              </w:rPr>
                              <w:t>В</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99"/>
                              <w:rPr>
                                <w:rFonts w:ascii="Verdana" w:eastAsia="Verdana" w:hAnsi="Verdana" w:cs="Verdana"/>
                                <w:sz w:val="14"/>
                                <w:szCs w:val="14"/>
                              </w:rPr>
                            </w:pPr>
                            <w:r>
                              <w:rPr>
                                <w:rFonts w:ascii="Verdana"/>
                                <w:sz w:val="14"/>
                              </w:rPr>
                              <w:t>1 900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366" w:right="347"/>
                              <w:jc w:val="center"/>
                              <w:rPr>
                                <w:rFonts w:ascii="Verdana" w:eastAsia="Verdana" w:hAnsi="Verdana" w:cs="Verdana"/>
                                <w:sz w:val="14"/>
                                <w:szCs w:val="14"/>
                              </w:rPr>
                            </w:pPr>
                            <w:r>
                              <w:rPr>
                                <w:rFonts w:ascii="Verdana"/>
                                <w:sz w:val="14"/>
                              </w:rPr>
                              <w:t>100</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220"/>
                              <w:rPr>
                                <w:rFonts w:ascii="Verdana" w:eastAsia="Verdana" w:hAnsi="Verdana" w:cs="Verdana"/>
                                <w:sz w:val="14"/>
                                <w:szCs w:val="14"/>
                              </w:rPr>
                            </w:pPr>
                            <w:r>
                              <w:rPr>
                                <w:rFonts w:ascii="Verdana"/>
                                <w:sz w:val="14"/>
                              </w:rPr>
                              <w:t>1 900</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1,9 10</w:t>
                            </w:r>
                            <w:r>
                              <w:rPr>
                                <w:rFonts w:ascii="Verdana"/>
                                <w:sz w:val="9"/>
                              </w:rPr>
                              <w:t>12</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2,2 10</w:t>
                            </w:r>
                            <w:r>
                              <w:rPr>
                                <w:rFonts w:ascii="Verdana"/>
                                <w:sz w:val="9"/>
                              </w:rPr>
                              <w:t>14</w:t>
                            </w:r>
                          </w:p>
                        </w:tc>
                      </w:tr>
                      <w:tr w:rsidR="003B2BAC">
                        <w:trPr>
                          <w:trHeight w:hRule="exact" w:val="286"/>
                        </w:trPr>
                        <w:tc>
                          <w:tcPr>
                            <w:tcW w:w="1048" w:type="dxa"/>
                            <w:tcBorders>
                              <w:top w:val="single" w:sz="3" w:space="0" w:color="4B5F3E"/>
                              <w:left w:val="nil"/>
                              <w:bottom w:val="single" w:sz="3" w:space="0" w:color="4B5F3E"/>
                              <w:right w:val="nil"/>
                            </w:tcBorders>
                          </w:tcPr>
                          <w:p w:rsidR="003B2BAC" w:rsidRDefault="003B2BAC">
                            <w:pPr>
                              <w:pStyle w:val="TableParagraph"/>
                              <w:spacing w:before="43"/>
                              <w:ind w:left="333"/>
                              <w:rPr>
                                <w:rFonts w:ascii="Verdana" w:eastAsia="Verdana" w:hAnsi="Verdana" w:cs="Verdana"/>
                                <w:sz w:val="14"/>
                                <w:szCs w:val="14"/>
                              </w:rPr>
                            </w:pPr>
                            <w:r>
                              <w:rPr>
                                <w:rFonts w:ascii="Verdana"/>
                                <w:b/>
                                <w:color w:val="4B5F3E"/>
                                <w:sz w:val="14"/>
                              </w:rPr>
                              <w:t>151</w:t>
                            </w:r>
                          </w:p>
                        </w:tc>
                        <w:tc>
                          <w:tcPr>
                            <w:tcW w:w="1123" w:type="dxa"/>
                            <w:tcBorders>
                              <w:top w:val="single" w:sz="3" w:space="0" w:color="4B5F3E"/>
                              <w:left w:val="nil"/>
                              <w:bottom w:val="single" w:sz="3" w:space="0" w:color="4B5F3E"/>
                              <w:right w:val="nil"/>
                            </w:tcBorders>
                          </w:tcPr>
                          <w:p w:rsidR="003B2BAC" w:rsidRDefault="003B2BAC">
                            <w:pPr>
                              <w:pStyle w:val="TableParagraph"/>
                              <w:spacing w:before="43"/>
                              <w:ind w:left="357" w:right="369"/>
                              <w:jc w:val="center"/>
                              <w:rPr>
                                <w:rFonts w:ascii="Verdana" w:eastAsia="Verdana" w:hAnsi="Verdana" w:cs="Verdana"/>
                                <w:sz w:val="14"/>
                                <w:szCs w:val="14"/>
                              </w:rPr>
                            </w:pPr>
                            <w:r>
                              <w:rPr>
                                <w:rFonts w:ascii="Verdana"/>
                                <w:sz w:val="14"/>
                              </w:rPr>
                              <w:t>1988</w:t>
                            </w:r>
                          </w:p>
                        </w:tc>
                        <w:tc>
                          <w:tcPr>
                            <w:tcW w:w="1315" w:type="dxa"/>
                            <w:tcBorders>
                              <w:top w:val="single" w:sz="3" w:space="0" w:color="4B5F3E"/>
                              <w:left w:val="nil"/>
                              <w:bottom w:val="single" w:sz="3" w:space="0" w:color="4B5F3E"/>
                              <w:right w:val="nil"/>
                            </w:tcBorders>
                          </w:tcPr>
                          <w:p w:rsidR="003B2BAC" w:rsidRDefault="003B2BAC">
                            <w:pPr>
                              <w:pStyle w:val="TableParagraph"/>
                              <w:spacing w:before="43"/>
                              <w:ind w:left="493" w:right="425"/>
                              <w:jc w:val="center"/>
                              <w:rPr>
                                <w:rFonts w:ascii="Verdana" w:eastAsia="Verdana" w:hAnsi="Verdana" w:cs="Verdana"/>
                                <w:sz w:val="14"/>
                                <w:szCs w:val="14"/>
                              </w:rPr>
                            </w:pPr>
                            <w:r>
                              <w:rPr>
                                <w:rFonts w:ascii="Verdana"/>
                                <w:sz w:val="14"/>
                              </w:rPr>
                              <w:t>2050</w:t>
                            </w:r>
                          </w:p>
                        </w:tc>
                        <w:tc>
                          <w:tcPr>
                            <w:tcW w:w="1229" w:type="dxa"/>
                            <w:tcBorders>
                              <w:top w:val="single" w:sz="3" w:space="0" w:color="4B5F3E"/>
                              <w:left w:val="nil"/>
                              <w:bottom w:val="single" w:sz="3" w:space="0" w:color="4B5F3E"/>
                              <w:right w:val="nil"/>
                            </w:tcBorders>
                          </w:tcPr>
                          <w:p w:rsidR="003B2BAC" w:rsidRDefault="003B2BAC">
                            <w:pPr>
                              <w:pStyle w:val="TableParagraph"/>
                              <w:spacing w:before="43"/>
                              <w:ind w:left="418"/>
                              <w:rPr>
                                <w:rFonts w:ascii="Verdana" w:eastAsia="Verdana" w:hAnsi="Verdana" w:cs="Verdana"/>
                                <w:sz w:val="14"/>
                                <w:szCs w:val="14"/>
                              </w:rPr>
                            </w:pPr>
                            <w:r>
                              <w:rPr>
                                <w:rFonts w:ascii="Verdana"/>
                                <w:sz w:val="14"/>
                              </w:rPr>
                              <w:t>А</w:t>
                            </w:r>
                            <w:r>
                              <w:rPr>
                                <w:rFonts w:ascii="Verdana"/>
                                <w:sz w:val="14"/>
                              </w:rPr>
                              <w:t xml:space="preserve"> + </w:t>
                            </w:r>
                            <w:r>
                              <w:rPr>
                                <w:rFonts w:ascii="Verdana"/>
                                <w:sz w:val="14"/>
                              </w:rPr>
                              <w:t>В</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56"/>
                              <w:rPr>
                                <w:rFonts w:ascii="Verdana" w:eastAsia="Verdana" w:hAnsi="Verdana" w:cs="Verdana"/>
                                <w:sz w:val="14"/>
                                <w:szCs w:val="14"/>
                              </w:rPr>
                            </w:pPr>
                            <w:r>
                              <w:rPr>
                                <w:rFonts w:ascii="Verdana"/>
                                <w:sz w:val="14"/>
                              </w:rPr>
                              <w:t>14 700</w:t>
                            </w:r>
                          </w:p>
                        </w:tc>
                        <w:tc>
                          <w:tcPr>
                            <w:tcW w:w="1021" w:type="dxa"/>
                            <w:tcBorders>
                              <w:top w:val="single" w:sz="3" w:space="0" w:color="4B5F3E"/>
                              <w:left w:val="nil"/>
                              <w:bottom w:val="single" w:sz="3" w:space="0" w:color="4B5F3E"/>
                              <w:right w:val="nil"/>
                            </w:tcBorders>
                          </w:tcPr>
                          <w:p w:rsidR="003B2BAC" w:rsidRDefault="003B2BAC">
                            <w:pPr>
                              <w:pStyle w:val="TableParagraph"/>
                              <w:spacing w:before="43"/>
                              <w:ind w:left="409" w:right="393"/>
                              <w:jc w:val="center"/>
                              <w:rPr>
                                <w:rFonts w:ascii="Verdana" w:eastAsia="Verdana" w:hAnsi="Verdana" w:cs="Verdana"/>
                                <w:sz w:val="14"/>
                                <w:szCs w:val="14"/>
                              </w:rPr>
                            </w:pPr>
                            <w:r>
                              <w:rPr>
                                <w:rFonts w:ascii="Verdana"/>
                                <w:sz w:val="14"/>
                              </w:rPr>
                              <w:t>97</w:t>
                            </w:r>
                          </w:p>
                        </w:tc>
                        <w:tc>
                          <w:tcPr>
                            <w:tcW w:w="860" w:type="dxa"/>
                            <w:tcBorders>
                              <w:top w:val="single" w:sz="3" w:space="0" w:color="4B5F3E"/>
                              <w:left w:val="nil"/>
                              <w:bottom w:val="single" w:sz="3" w:space="0" w:color="4B5F3E"/>
                              <w:right w:val="nil"/>
                            </w:tcBorders>
                          </w:tcPr>
                          <w:p w:rsidR="003B2BAC" w:rsidRDefault="003B2BAC">
                            <w:pPr>
                              <w:pStyle w:val="TableParagraph"/>
                              <w:spacing w:before="43"/>
                              <w:ind w:left="176"/>
                              <w:rPr>
                                <w:rFonts w:ascii="Verdana" w:eastAsia="Verdana" w:hAnsi="Verdana" w:cs="Verdana"/>
                                <w:sz w:val="14"/>
                                <w:szCs w:val="14"/>
                              </w:rPr>
                            </w:pPr>
                            <w:r>
                              <w:rPr>
                                <w:rFonts w:ascii="Verdana"/>
                                <w:sz w:val="14"/>
                              </w:rPr>
                              <w:t>14 253</w:t>
                            </w:r>
                          </w:p>
                        </w:tc>
                        <w:tc>
                          <w:tcPr>
                            <w:tcW w:w="821" w:type="dxa"/>
                            <w:tcBorders>
                              <w:top w:val="single" w:sz="3" w:space="0" w:color="4B5F3E"/>
                              <w:left w:val="nil"/>
                              <w:bottom w:val="single" w:sz="3" w:space="0" w:color="4B5F3E"/>
                              <w:right w:val="nil"/>
                            </w:tcBorders>
                          </w:tcPr>
                          <w:p w:rsidR="003B2BAC" w:rsidRDefault="003B2BAC">
                            <w:pPr>
                              <w:pStyle w:val="TableParagraph"/>
                              <w:spacing w:before="43"/>
                              <w:ind w:left="116"/>
                              <w:rPr>
                                <w:rFonts w:ascii="Verdana" w:eastAsia="Verdana" w:hAnsi="Verdana" w:cs="Verdana"/>
                                <w:sz w:val="9"/>
                                <w:szCs w:val="9"/>
                              </w:rPr>
                            </w:pPr>
                            <w:r>
                              <w:rPr>
                                <w:rFonts w:ascii="Verdana"/>
                                <w:sz w:val="14"/>
                              </w:rPr>
                              <w:t>5,4 10</w:t>
                            </w:r>
                            <w:r>
                              <w:rPr>
                                <w:rFonts w:ascii="Verdana"/>
                                <w:sz w:val="9"/>
                              </w:rPr>
                              <w:t>13</w:t>
                            </w:r>
                          </w:p>
                        </w:tc>
                        <w:tc>
                          <w:tcPr>
                            <w:tcW w:w="841" w:type="dxa"/>
                            <w:tcBorders>
                              <w:top w:val="single" w:sz="3" w:space="0" w:color="4B5F3E"/>
                              <w:left w:val="nil"/>
                              <w:bottom w:val="single" w:sz="3" w:space="0" w:color="4B5F3E"/>
                              <w:right w:val="nil"/>
                            </w:tcBorders>
                          </w:tcPr>
                          <w:p w:rsidR="003B2BAC" w:rsidRDefault="003B2BAC">
                            <w:pPr>
                              <w:pStyle w:val="TableParagraph"/>
                              <w:spacing w:before="43"/>
                              <w:ind w:left="135"/>
                              <w:rPr>
                                <w:rFonts w:ascii="Verdana" w:eastAsia="Verdana" w:hAnsi="Verdana" w:cs="Verdana"/>
                                <w:sz w:val="9"/>
                                <w:szCs w:val="9"/>
                              </w:rPr>
                            </w:pPr>
                            <w:r>
                              <w:rPr>
                                <w:rFonts w:ascii="Verdana"/>
                                <w:sz w:val="14"/>
                              </w:rPr>
                              <w:t>1,1 10</w:t>
                            </w:r>
                            <w:r>
                              <w:rPr>
                                <w:rFonts w:ascii="Verdana"/>
                                <w:sz w:val="9"/>
                              </w:rPr>
                              <w:t>15</w:t>
                            </w:r>
                          </w:p>
                        </w:tc>
                      </w:tr>
                      <w:tr w:rsidR="003B2BAC">
                        <w:trPr>
                          <w:trHeight w:hRule="exact" w:val="314"/>
                        </w:trPr>
                        <w:tc>
                          <w:tcPr>
                            <w:tcW w:w="1048" w:type="dxa"/>
                            <w:tcBorders>
                              <w:top w:val="single" w:sz="3" w:space="0" w:color="4B5F3E"/>
                              <w:left w:val="nil"/>
                              <w:bottom w:val="single" w:sz="12" w:space="0" w:color="9FA900"/>
                              <w:right w:val="nil"/>
                            </w:tcBorders>
                          </w:tcPr>
                          <w:p w:rsidR="003B2BAC" w:rsidRDefault="003B2BAC">
                            <w:pPr>
                              <w:pStyle w:val="TableParagraph"/>
                              <w:spacing w:before="45"/>
                              <w:ind w:left="333"/>
                              <w:rPr>
                                <w:rFonts w:ascii="Verdana" w:eastAsia="Verdana" w:hAnsi="Verdana" w:cs="Verdana"/>
                                <w:sz w:val="14"/>
                                <w:szCs w:val="14"/>
                              </w:rPr>
                            </w:pPr>
                            <w:r>
                              <w:rPr>
                                <w:rFonts w:ascii="Verdana"/>
                                <w:b/>
                                <w:color w:val="4B5F3E"/>
                                <w:sz w:val="14"/>
                              </w:rPr>
                              <w:t>155</w:t>
                            </w:r>
                          </w:p>
                        </w:tc>
                        <w:tc>
                          <w:tcPr>
                            <w:tcW w:w="1123" w:type="dxa"/>
                            <w:tcBorders>
                              <w:top w:val="single" w:sz="3" w:space="0" w:color="4B5F3E"/>
                              <w:left w:val="nil"/>
                              <w:bottom w:val="single" w:sz="12" w:space="0" w:color="9FA900"/>
                              <w:right w:val="nil"/>
                            </w:tcBorders>
                          </w:tcPr>
                          <w:p w:rsidR="003B2BAC" w:rsidRDefault="003B2BAC">
                            <w:pPr>
                              <w:pStyle w:val="TableParagraph"/>
                              <w:spacing w:before="45"/>
                              <w:ind w:left="357" w:right="369"/>
                              <w:jc w:val="center"/>
                              <w:rPr>
                                <w:rFonts w:ascii="Verdana" w:eastAsia="Verdana" w:hAnsi="Verdana" w:cs="Verdana"/>
                                <w:sz w:val="14"/>
                                <w:szCs w:val="14"/>
                              </w:rPr>
                            </w:pPr>
                            <w:r>
                              <w:rPr>
                                <w:rFonts w:ascii="Verdana"/>
                                <w:sz w:val="14"/>
                              </w:rPr>
                              <w:t>2006</w:t>
                            </w:r>
                          </w:p>
                        </w:tc>
                        <w:tc>
                          <w:tcPr>
                            <w:tcW w:w="1315" w:type="dxa"/>
                            <w:tcBorders>
                              <w:top w:val="single" w:sz="3" w:space="0" w:color="4B5F3E"/>
                              <w:left w:val="nil"/>
                              <w:bottom w:val="single" w:sz="12" w:space="0" w:color="9FA900"/>
                              <w:right w:val="nil"/>
                            </w:tcBorders>
                          </w:tcPr>
                          <w:p w:rsidR="003B2BAC" w:rsidRDefault="003B2BAC">
                            <w:pPr>
                              <w:pStyle w:val="TableParagraph"/>
                              <w:spacing w:before="45"/>
                              <w:ind w:left="493" w:right="425"/>
                              <w:jc w:val="center"/>
                              <w:rPr>
                                <w:rFonts w:ascii="Verdana" w:eastAsia="Verdana" w:hAnsi="Verdana" w:cs="Verdana"/>
                                <w:sz w:val="14"/>
                                <w:szCs w:val="14"/>
                              </w:rPr>
                            </w:pPr>
                            <w:r>
                              <w:rPr>
                                <w:rFonts w:ascii="Verdana"/>
                                <w:sz w:val="14"/>
                              </w:rPr>
                              <w:t>2090</w:t>
                            </w:r>
                          </w:p>
                        </w:tc>
                        <w:tc>
                          <w:tcPr>
                            <w:tcW w:w="1229" w:type="dxa"/>
                            <w:tcBorders>
                              <w:top w:val="single" w:sz="3" w:space="0" w:color="4B5F3E"/>
                              <w:left w:val="nil"/>
                              <w:bottom w:val="single" w:sz="12" w:space="0" w:color="9FA900"/>
                              <w:right w:val="nil"/>
                            </w:tcBorders>
                          </w:tcPr>
                          <w:p w:rsidR="003B2BAC" w:rsidRDefault="003B2BAC">
                            <w:pPr>
                              <w:pStyle w:val="TableParagraph"/>
                              <w:spacing w:before="45"/>
                              <w:ind w:left="553" w:right="541"/>
                              <w:jc w:val="center"/>
                              <w:rPr>
                                <w:rFonts w:ascii="Verdana" w:eastAsia="Verdana" w:hAnsi="Verdana" w:cs="Verdana"/>
                                <w:sz w:val="14"/>
                                <w:szCs w:val="14"/>
                              </w:rPr>
                            </w:pPr>
                            <w:r>
                              <w:rPr>
                                <w:rFonts w:ascii="Verdana"/>
                                <w:sz w:val="14"/>
                              </w:rPr>
                              <w:t>В</w:t>
                            </w:r>
                          </w:p>
                        </w:tc>
                        <w:tc>
                          <w:tcPr>
                            <w:tcW w:w="821" w:type="dxa"/>
                            <w:tcBorders>
                              <w:top w:val="single" w:sz="3" w:space="0" w:color="4B5F3E"/>
                              <w:left w:val="nil"/>
                              <w:bottom w:val="single" w:sz="12" w:space="0" w:color="9FA900"/>
                              <w:right w:val="nil"/>
                            </w:tcBorders>
                          </w:tcPr>
                          <w:p w:rsidR="003B2BAC" w:rsidRDefault="003B2BAC">
                            <w:pPr>
                              <w:pStyle w:val="TableParagraph"/>
                              <w:spacing w:before="45"/>
                              <w:ind w:left="199"/>
                              <w:rPr>
                                <w:rFonts w:ascii="Verdana" w:eastAsia="Verdana" w:hAnsi="Verdana" w:cs="Verdana"/>
                                <w:sz w:val="14"/>
                                <w:szCs w:val="14"/>
                              </w:rPr>
                            </w:pPr>
                            <w:r>
                              <w:rPr>
                                <w:rFonts w:ascii="Verdana"/>
                                <w:sz w:val="14"/>
                              </w:rPr>
                              <w:t>4 221</w:t>
                            </w:r>
                          </w:p>
                        </w:tc>
                        <w:tc>
                          <w:tcPr>
                            <w:tcW w:w="1021" w:type="dxa"/>
                            <w:tcBorders>
                              <w:top w:val="single" w:sz="3" w:space="0" w:color="4B5F3E"/>
                              <w:left w:val="nil"/>
                              <w:bottom w:val="single" w:sz="12" w:space="0" w:color="9FA900"/>
                              <w:right w:val="nil"/>
                            </w:tcBorders>
                          </w:tcPr>
                          <w:p w:rsidR="003B2BAC" w:rsidRDefault="003B2BAC">
                            <w:pPr>
                              <w:pStyle w:val="TableParagraph"/>
                              <w:spacing w:before="45"/>
                              <w:ind w:left="363" w:right="347"/>
                              <w:jc w:val="center"/>
                              <w:rPr>
                                <w:rFonts w:ascii="Verdana" w:eastAsia="Verdana" w:hAnsi="Verdana" w:cs="Verdana"/>
                                <w:sz w:val="14"/>
                                <w:szCs w:val="14"/>
                              </w:rPr>
                            </w:pPr>
                            <w:r>
                              <w:rPr>
                                <w:rFonts w:ascii="Verdana"/>
                                <w:sz w:val="14"/>
                              </w:rPr>
                              <w:t>91</w:t>
                            </w:r>
                          </w:p>
                        </w:tc>
                        <w:tc>
                          <w:tcPr>
                            <w:tcW w:w="860" w:type="dxa"/>
                            <w:tcBorders>
                              <w:top w:val="single" w:sz="3" w:space="0" w:color="4B5F3E"/>
                              <w:left w:val="nil"/>
                              <w:bottom w:val="single" w:sz="12" w:space="0" w:color="9FA900"/>
                              <w:right w:val="nil"/>
                            </w:tcBorders>
                          </w:tcPr>
                          <w:p w:rsidR="003B2BAC" w:rsidRDefault="003B2BAC">
                            <w:pPr>
                              <w:pStyle w:val="TableParagraph"/>
                              <w:spacing w:before="45"/>
                              <w:ind w:left="219"/>
                              <w:rPr>
                                <w:rFonts w:ascii="Verdana" w:eastAsia="Verdana" w:hAnsi="Verdana" w:cs="Verdana"/>
                                <w:sz w:val="14"/>
                                <w:szCs w:val="14"/>
                              </w:rPr>
                            </w:pPr>
                            <w:r>
                              <w:rPr>
                                <w:rFonts w:ascii="Verdana"/>
                                <w:sz w:val="14"/>
                              </w:rPr>
                              <w:t>3 822</w:t>
                            </w:r>
                          </w:p>
                        </w:tc>
                        <w:tc>
                          <w:tcPr>
                            <w:tcW w:w="821" w:type="dxa"/>
                            <w:tcBorders>
                              <w:top w:val="single" w:sz="3" w:space="0" w:color="4B5F3E"/>
                              <w:left w:val="nil"/>
                              <w:bottom w:val="single" w:sz="12" w:space="0" w:color="9FA900"/>
                              <w:right w:val="nil"/>
                            </w:tcBorders>
                          </w:tcPr>
                          <w:p w:rsidR="003B2BAC" w:rsidRDefault="003B2BAC">
                            <w:pPr>
                              <w:pStyle w:val="TableParagraph"/>
                              <w:spacing w:before="45"/>
                              <w:ind w:left="116"/>
                              <w:rPr>
                                <w:rFonts w:ascii="Verdana" w:eastAsia="Verdana" w:hAnsi="Verdana" w:cs="Verdana"/>
                                <w:sz w:val="9"/>
                                <w:szCs w:val="9"/>
                              </w:rPr>
                            </w:pPr>
                            <w:r>
                              <w:rPr>
                                <w:rFonts w:ascii="Verdana"/>
                                <w:sz w:val="14"/>
                              </w:rPr>
                              <w:t>1,9 10</w:t>
                            </w:r>
                            <w:r>
                              <w:rPr>
                                <w:rFonts w:ascii="Verdana"/>
                                <w:sz w:val="9"/>
                              </w:rPr>
                              <w:t>15</w:t>
                            </w:r>
                          </w:p>
                        </w:tc>
                        <w:tc>
                          <w:tcPr>
                            <w:tcW w:w="841" w:type="dxa"/>
                            <w:tcBorders>
                              <w:top w:val="single" w:sz="3" w:space="0" w:color="4B5F3E"/>
                              <w:left w:val="nil"/>
                              <w:bottom w:val="single" w:sz="12" w:space="0" w:color="9FA900"/>
                              <w:right w:val="nil"/>
                            </w:tcBorders>
                          </w:tcPr>
                          <w:p w:rsidR="003B2BAC" w:rsidRDefault="003B2BAC">
                            <w:pPr>
                              <w:pStyle w:val="TableParagraph"/>
                              <w:spacing w:before="45"/>
                              <w:ind w:left="135"/>
                              <w:rPr>
                                <w:rFonts w:ascii="Verdana" w:eastAsia="Verdana" w:hAnsi="Verdana" w:cs="Verdana"/>
                                <w:sz w:val="9"/>
                                <w:szCs w:val="9"/>
                              </w:rPr>
                            </w:pPr>
                            <w:r>
                              <w:rPr>
                                <w:rFonts w:ascii="Verdana"/>
                                <w:sz w:val="14"/>
                              </w:rPr>
                              <w:t>1,7 10</w:t>
                            </w:r>
                            <w:r>
                              <w:rPr>
                                <w:rFonts w:ascii="Verdana"/>
                                <w:sz w:val="9"/>
                              </w:rPr>
                              <w:t>16</w:t>
                            </w:r>
                          </w:p>
                        </w:tc>
                      </w:tr>
                    </w:tbl>
                    <w:p w:rsidR="003B2BAC" w:rsidRDefault="003B2BAC"/>
                  </w:txbxContent>
                </v:textbox>
                <w10:wrap anchorx="page"/>
              </v:shape>
            </w:pict>
          </mc:Fallback>
        </mc:AlternateContent>
      </w:r>
      <w:r w:rsidR="003B2BAC">
        <w:rPr>
          <w:rFonts w:ascii="Arial" w:hAnsi="Arial"/>
          <w:b/>
          <w:color w:val="FFFFFF"/>
          <w:sz w:val="16"/>
        </w:rPr>
        <w:tab/>
        <w:t>α</w:t>
      </w:r>
      <w:r w:rsidR="003B2BAC">
        <w:rPr>
          <w:rFonts w:ascii="Verdana" w:hAnsi="Verdana"/>
          <w:b/>
          <w:color w:val="FFFFFF"/>
          <w:sz w:val="14"/>
        </w:rPr>
        <w:t>β - γ</w:t>
      </w:r>
    </w:p>
    <w:p w:rsidR="002D6318" w:rsidRDefault="002D6318">
      <w:pPr>
        <w:spacing w:before="2" w:line="100" w:lineRule="exact"/>
        <w:rPr>
          <w:sz w:val="10"/>
          <w:szCs w:val="1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B3410B">
      <w:pPr>
        <w:pStyle w:val="BodyText"/>
        <w:spacing w:before="72" w:line="296" w:lineRule="auto"/>
        <w:ind w:left="1521" w:right="138"/>
        <w:jc w:val="both"/>
      </w:pPr>
      <w:r>
        <w:rPr>
          <w:noProof/>
        </w:rPr>
        <mc:AlternateContent>
          <mc:Choice Requires="wps">
            <w:drawing>
              <wp:anchor distT="0" distB="0" distL="114300" distR="114300" simplePos="0" relativeHeight="251641344" behindDoc="1" locked="0" layoutInCell="1" allowOverlap="1">
                <wp:simplePos x="0" y="0"/>
                <wp:positionH relativeFrom="page">
                  <wp:posOffset>1728470</wp:posOffset>
                </wp:positionH>
                <wp:positionV relativeFrom="paragraph">
                  <wp:posOffset>384810</wp:posOffset>
                </wp:positionV>
                <wp:extent cx="92075" cy="203200"/>
                <wp:effectExtent l="4445" t="1270" r="0" b="0"/>
                <wp:wrapNone/>
                <wp:docPr id="57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99" type="#_x0000_t202" style="position:absolute;left:0;text-align:left;margin-left:136.1pt;margin-top:30.3pt;width:7.25pt;height:1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По - долу е представено кратко описание на най - старите и най - новите сгради (</w:t>
      </w:r>
      <w:hyperlink w:anchor="_bookmark70" w:history="1">
        <w:r w:rsidR="003B2BAC">
          <w:t>фигура 12</w:t>
        </w:r>
      </w:hyperlink>
      <w:r w:rsidR="003B2BAC">
        <w:t>):</w:t>
      </w:r>
    </w:p>
    <w:p w:rsidR="002D6318" w:rsidRDefault="003B2BAC">
      <w:pPr>
        <w:pStyle w:val="BodyText"/>
        <w:spacing w:before="130" w:line="164" w:lineRule="exact"/>
        <w:ind w:left="1946" w:right="152"/>
        <w:jc w:val="both"/>
      </w:pPr>
      <w:r>
        <w:t>Сграда 127, пусната в експлоатация през 1976 г., в която се помещават предимно средноактивни отпадъци, се състои от четири вентилирани бункера със стени</w:t>
      </w:r>
    </w:p>
    <w:p w:rsidR="002D6318" w:rsidRDefault="003B2BAC">
      <w:pPr>
        <w:pStyle w:val="BodyText"/>
        <w:spacing w:before="46"/>
        <w:ind w:left="1946"/>
        <w:jc w:val="both"/>
      </w:pPr>
      <w:r>
        <w:t>от армиран бетон с дебелина 80 cm и покрив с дебелина 75 cm.</w:t>
      </w:r>
    </w:p>
    <w:p w:rsidR="002D6318" w:rsidRDefault="003B2BAC">
      <w:pPr>
        <w:pStyle w:val="BodyText"/>
        <w:numPr>
          <w:ilvl w:val="3"/>
          <w:numId w:val="15"/>
        </w:numPr>
        <w:tabs>
          <w:tab w:val="left" w:pos="1947"/>
        </w:tabs>
        <w:spacing w:before="133" w:line="189" w:lineRule="auto"/>
        <w:ind w:right="125" w:hanging="424"/>
      </w:pPr>
      <w:r>
        <w:rPr>
          <w:color w:val="000000"/>
        </w:rPr>
        <w:t xml:space="preserve">Сграда 136, въведена в експлоатация през 2000 г., е предназначена за съхранение на високоактивни </w:t>
      </w:r>
      <w:proofErr w:type="spellStart"/>
      <w:r>
        <w:rPr>
          <w:color w:val="000000"/>
        </w:rPr>
        <w:t>витрифицирани</w:t>
      </w:r>
      <w:proofErr w:type="spellEnd"/>
      <w:r>
        <w:rPr>
          <w:color w:val="000000"/>
        </w:rPr>
        <w:t xml:space="preserve"> отпадъци от преработката на отработено гориво от атомните </w:t>
      </w:r>
    </w:p>
    <w:p w:rsidR="002D6318" w:rsidRDefault="003B2BAC">
      <w:pPr>
        <w:pStyle w:val="BodyText"/>
        <w:spacing w:before="52" w:line="295" w:lineRule="auto"/>
        <w:ind w:left="1945" w:right="123"/>
        <w:jc w:val="both"/>
      </w:pPr>
      <w:r>
        <w:t xml:space="preserve">електроцентрали в </w:t>
      </w:r>
      <w:proofErr w:type="spellStart"/>
      <w:r>
        <w:t>Доел</w:t>
      </w:r>
      <w:proofErr w:type="spellEnd"/>
      <w:r>
        <w:t xml:space="preserve"> и </w:t>
      </w:r>
      <w:proofErr w:type="spellStart"/>
      <w:r>
        <w:t>Тианж</w:t>
      </w:r>
      <w:proofErr w:type="spellEnd"/>
      <w:r>
        <w:t xml:space="preserve"> и за съхранени на </w:t>
      </w:r>
      <w:proofErr w:type="spellStart"/>
      <w:r>
        <w:t>кондиционирани</w:t>
      </w:r>
      <w:proofErr w:type="spellEnd"/>
      <w:r>
        <w:t xml:space="preserve"> средноактивни отпадъци в резултат на преработката на същото гориво, както и на научно - изследователско гориво. Вентилирана е. Проектирана е да издържа на различни видове събития (падане на военен самолет, земетресение, силни ветрове, експлозия, пожар, наводнение и др.).</w:t>
      </w:r>
    </w:p>
    <w:p w:rsidR="002D6318" w:rsidRDefault="003B2BAC" w:rsidP="003B2BAC">
      <w:pPr>
        <w:pStyle w:val="BodyText"/>
        <w:spacing w:before="81" w:line="296" w:lineRule="auto"/>
        <w:ind w:left="2371" w:right="125" w:hanging="425"/>
        <w:jc w:val="both"/>
      </w:pPr>
      <w:r>
        <w:rPr>
          <w:rFonts w:ascii="Wingdings 3" w:hAnsi="Wingdings 3"/>
          <w:color w:val="9FA900"/>
          <w:sz w:val="14"/>
        </w:rPr>
        <w:t></w:t>
      </w:r>
      <w:r>
        <w:rPr>
          <w:rFonts w:ascii="Wingdings 3" w:hAnsi="Wingdings 3"/>
          <w:color w:val="9FA900"/>
          <w:sz w:val="14"/>
        </w:rPr>
        <w:t></w:t>
      </w:r>
      <w:r>
        <w:rPr>
          <w:color w:val="000000"/>
        </w:rPr>
        <w:t xml:space="preserve">Високоактивните </w:t>
      </w:r>
      <w:proofErr w:type="spellStart"/>
      <w:r>
        <w:rPr>
          <w:color w:val="000000"/>
        </w:rPr>
        <w:t>витрифицирани</w:t>
      </w:r>
      <w:proofErr w:type="spellEnd"/>
      <w:r>
        <w:rPr>
          <w:color w:val="000000"/>
        </w:rPr>
        <w:t xml:space="preserve"> отпадъци се съхраняват във вертикални шахти в контейнери за погребване. Бетонните стени са с обща дебелина</w:t>
      </w:r>
    </w:p>
    <w:p w:rsidR="002D6318" w:rsidRDefault="003B2BAC">
      <w:pPr>
        <w:pStyle w:val="BodyText"/>
        <w:spacing w:line="296" w:lineRule="auto"/>
        <w:ind w:left="2371" w:right="125"/>
      </w:pPr>
      <w:r>
        <w:t>180 см, от които 140 см са силно армиран бетон. Плочата на тавана е с дебелина 170 см.</w:t>
      </w:r>
    </w:p>
    <w:p w:rsidR="002D6318" w:rsidRDefault="003B2BAC" w:rsidP="00C67C36">
      <w:pPr>
        <w:pStyle w:val="BodyText"/>
        <w:tabs>
          <w:tab w:val="left" w:pos="2371"/>
        </w:tabs>
        <w:spacing w:before="81" w:line="296" w:lineRule="auto"/>
        <w:ind w:left="2371" w:right="392" w:hanging="425"/>
        <w:jc w:val="both"/>
      </w:pPr>
      <w:r>
        <w:rPr>
          <w:rFonts w:ascii="Wingdings 3" w:hAnsi="Wingdings 3"/>
          <w:color w:val="9FA900"/>
          <w:sz w:val="14"/>
        </w:rPr>
        <w:t></w:t>
      </w:r>
      <w:r>
        <w:rPr>
          <w:rFonts w:ascii="Times New Roman" w:hAnsi="Times New Roman"/>
          <w:color w:val="9FA900"/>
          <w:sz w:val="14"/>
        </w:rPr>
        <w:tab/>
      </w:r>
      <w:r>
        <w:rPr>
          <w:color w:val="000000"/>
        </w:rPr>
        <w:t xml:space="preserve">Останалите видове отпадъци се съхраняват в </w:t>
      </w:r>
      <w:proofErr w:type="spellStart"/>
      <w:r>
        <w:rPr>
          <w:color w:val="000000"/>
        </w:rPr>
        <w:t>стоманенобетонен</w:t>
      </w:r>
      <w:proofErr w:type="spellEnd"/>
      <w:r>
        <w:rPr>
          <w:color w:val="000000"/>
        </w:rPr>
        <w:t xml:space="preserve"> контейнер за съхранение с дебелина на стените до 170 cm.</w:t>
      </w:r>
    </w:p>
    <w:p w:rsidR="002D6318" w:rsidRDefault="002D6318">
      <w:pPr>
        <w:spacing w:before="1" w:line="160" w:lineRule="exact"/>
        <w:rPr>
          <w:sz w:val="16"/>
          <w:szCs w:val="16"/>
        </w:rPr>
      </w:pPr>
    </w:p>
    <w:p w:rsidR="002D6318" w:rsidRDefault="003B2BAC">
      <w:pPr>
        <w:pStyle w:val="BodyText"/>
        <w:spacing w:line="295" w:lineRule="auto"/>
        <w:ind w:left="1521" w:right="122"/>
        <w:jc w:val="both"/>
      </w:pPr>
      <w:r>
        <w:t>Въздействието на  дейностите по активно управление върху околната среда е пренебрежимо малко. Въздействието на самото наличие на съхраняваните отпадъци остава в допустимите граници [AFCN 2019]: дебелината на стените на сградите се изчислява така, че мощността на дозите извън контейнерите да съответства на границите на дозите за работниците, наложени от общите разпоредби за защита срещу йонизиращо лъчение. Няма изпускане на течности и газове.</w:t>
      </w:r>
    </w:p>
    <w:p w:rsidR="002D6318" w:rsidRDefault="002D6318">
      <w:pPr>
        <w:spacing w:line="295" w:lineRule="auto"/>
        <w:jc w:val="both"/>
        <w:sectPr w:rsidR="002D6318">
          <w:pgSz w:w="11920" w:h="16860"/>
          <w:pgMar w:top="1600" w:right="1400" w:bottom="820" w:left="1200" w:header="0" w:footer="639" w:gutter="0"/>
          <w:cols w:space="708"/>
        </w:sectPr>
      </w:pPr>
    </w:p>
    <w:p w:rsidR="002D6318" w:rsidRDefault="00B3410B">
      <w:pPr>
        <w:spacing w:before="89"/>
        <w:ind w:left="110" w:right="10472"/>
        <w:rPr>
          <w:rFonts w:ascii="Times New Roman" w:eastAsia="Times New Roman" w:hAnsi="Times New Roman" w:cs="Times New Roman"/>
          <w:sz w:val="20"/>
          <w:szCs w:val="20"/>
        </w:rPr>
      </w:pPr>
      <w:r>
        <w:rPr>
          <w:noProof/>
        </w:rPr>
        <w:lastRenderedPageBreak/>
        <w:drawing>
          <wp:anchor distT="0" distB="0" distL="114300" distR="114300" simplePos="0" relativeHeight="251642368" behindDoc="1" locked="0" layoutInCell="1" allowOverlap="1">
            <wp:simplePos x="0" y="0"/>
            <wp:positionH relativeFrom="page">
              <wp:posOffset>3575050</wp:posOffset>
            </wp:positionH>
            <wp:positionV relativeFrom="page">
              <wp:posOffset>1081405</wp:posOffset>
            </wp:positionV>
            <wp:extent cx="2259330" cy="1423670"/>
            <wp:effectExtent l="0" t="0" r="0" b="0"/>
            <wp:wrapNone/>
            <wp:docPr id="570"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5933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71090" cy="1488440"/>
            <wp:effectExtent l="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71090" cy="1488440"/>
                    </a:xfrm>
                    <a:prstGeom prst="rect">
                      <a:avLst/>
                    </a:prstGeom>
                    <a:noFill/>
                    <a:ln>
                      <a:noFill/>
                    </a:ln>
                  </pic:spPr>
                </pic:pic>
              </a:graphicData>
            </a:graphic>
          </wp:inline>
        </w:drawing>
      </w:r>
    </w:p>
    <w:p w:rsidR="002D6318" w:rsidRDefault="002D6318">
      <w:pPr>
        <w:spacing w:before="2" w:line="180" w:lineRule="exact"/>
        <w:rPr>
          <w:sz w:val="18"/>
          <w:szCs w:val="18"/>
        </w:rPr>
      </w:pPr>
    </w:p>
    <w:p w:rsidR="002D6318" w:rsidRDefault="002D6318">
      <w:pPr>
        <w:spacing w:line="200" w:lineRule="exact"/>
        <w:rPr>
          <w:sz w:val="20"/>
          <w:szCs w:val="20"/>
        </w:rPr>
      </w:pPr>
    </w:p>
    <w:p w:rsidR="002D6318" w:rsidRDefault="00B3410B">
      <w:pPr>
        <w:ind w:left="121" w:right="10472"/>
        <w:rPr>
          <w:rFonts w:ascii="Times New Roman" w:eastAsia="Times New Roman" w:hAnsi="Times New Roman" w:cs="Times New Roman"/>
          <w:sz w:val="20"/>
          <w:szCs w:val="20"/>
        </w:rPr>
      </w:pPr>
      <w:r>
        <w:rPr>
          <w:noProof/>
        </w:rPr>
        <w:drawing>
          <wp:inline distT="0" distB="0" distL="0" distR="0">
            <wp:extent cx="2084070" cy="1584325"/>
            <wp:effectExtent l="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84070" cy="1584325"/>
                    </a:xfrm>
                    <a:prstGeom prst="rect">
                      <a:avLst/>
                    </a:prstGeom>
                    <a:noFill/>
                    <a:ln>
                      <a:noFill/>
                    </a:ln>
                  </pic:spPr>
                </pic:pic>
              </a:graphicData>
            </a:graphic>
          </wp:inline>
        </w:drawing>
      </w:r>
    </w:p>
    <w:p w:rsidR="002D6318" w:rsidRDefault="002D6318">
      <w:pPr>
        <w:spacing w:before="3" w:line="130" w:lineRule="exact"/>
        <w:rPr>
          <w:sz w:val="13"/>
          <w:szCs w:val="13"/>
        </w:rPr>
      </w:pPr>
    </w:p>
    <w:p w:rsidR="002D6318" w:rsidRDefault="00B3410B">
      <w:pPr>
        <w:spacing w:line="282" w:lineRule="auto"/>
        <w:ind w:left="111" w:right="1042"/>
        <w:jc w:val="both"/>
        <w:rPr>
          <w:rFonts w:ascii="Verdana" w:eastAsia="Verdana" w:hAnsi="Verdana" w:cs="Verdana"/>
          <w:sz w:val="14"/>
          <w:szCs w:val="14"/>
        </w:rPr>
      </w:pPr>
      <w:r>
        <w:rPr>
          <w:noProof/>
        </w:rPr>
        <w:drawing>
          <wp:anchor distT="0" distB="0" distL="114300" distR="114300" simplePos="0" relativeHeight="251643392" behindDoc="1" locked="0" layoutInCell="1" allowOverlap="1">
            <wp:simplePos x="0" y="0"/>
            <wp:positionH relativeFrom="page">
              <wp:posOffset>3305175</wp:posOffset>
            </wp:positionH>
            <wp:positionV relativeFrom="paragraph">
              <wp:posOffset>-1734185</wp:posOffset>
            </wp:positionV>
            <wp:extent cx="2526030" cy="1647825"/>
            <wp:effectExtent l="0" t="0" r="0" b="0"/>
            <wp:wrapNone/>
            <wp:docPr id="569"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6030" cy="16478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0" w:name="_bookmark70"/>
      <w:bookmarkEnd w:id="130"/>
      <w:r w:rsidR="003B2BAC">
        <w:rPr>
          <w:rFonts w:ascii="Verdana" w:hAnsi="Verdana"/>
          <w:b/>
          <w:color w:val="9FA900"/>
          <w:sz w:val="14"/>
        </w:rPr>
        <w:t xml:space="preserve">Фигура 12 </w:t>
      </w:r>
      <w:r w:rsidR="003B2BAC">
        <w:rPr>
          <w:rFonts w:ascii="Verdana" w:hAnsi="Verdana"/>
          <w:sz w:val="14"/>
        </w:rPr>
        <w:t>-</w:t>
      </w:r>
      <w:r w:rsidR="003B2BAC">
        <w:rPr>
          <w:rFonts w:ascii="Verdana" w:hAnsi="Verdana"/>
          <w:color w:val="000000"/>
          <w:sz w:val="14"/>
        </w:rPr>
        <w:t xml:space="preserve"> Съхранение в </w:t>
      </w:r>
      <w:proofErr w:type="spellStart"/>
      <w:r w:rsidR="003B2BAC">
        <w:rPr>
          <w:rFonts w:ascii="Verdana" w:hAnsi="Verdana"/>
          <w:color w:val="000000"/>
          <w:sz w:val="14"/>
        </w:rPr>
        <w:t>Десел</w:t>
      </w:r>
      <w:proofErr w:type="spellEnd"/>
      <w:r w:rsidR="003B2BAC">
        <w:rPr>
          <w:rFonts w:ascii="Verdana" w:hAnsi="Verdana"/>
          <w:color w:val="000000"/>
          <w:sz w:val="14"/>
        </w:rPr>
        <w:t xml:space="preserve">. Горе: сграда 127 за съхранение на средноактивни </w:t>
      </w:r>
      <w:proofErr w:type="spellStart"/>
      <w:r w:rsidR="003B2BAC">
        <w:rPr>
          <w:rFonts w:ascii="Verdana" w:hAnsi="Verdana"/>
          <w:color w:val="000000"/>
          <w:sz w:val="14"/>
        </w:rPr>
        <w:t>кондиционирани</w:t>
      </w:r>
      <w:proofErr w:type="spellEnd"/>
      <w:r w:rsidR="003B2BAC">
        <w:rPr>
          <w:rFonts w:ascii="Verdana" w:hAnsi="Verdana"/>
          <w:color w:val="000000"/>
          <w:sz w:val="14"/>
        </w:rPr>
        <w:t xml:space="preserve"> отпадъци; долу: сграда 136, зона Х, за съхранение на високоактивни </w:t>
      </w:r>
      <w:proofErr w:type="spellStart"/>
      <w:r w:rsidR="003B2BAC">
        <w:rPr>
          <w:rFonts w:ascii="Verdana" w:hAnsi="Verdana"/>
          <w:color w:val="000000"/>
          <w:sz w:val="14"/>
        </w:rPr>
        <w:t>кондиционирани</w:t>
      </w:r>
      <w:proofErr w:type="spellEnd"/>
      <w:r w:rsidR="003B2BAC">
        <w:rPr>
          <w:rFonts w:ascii="Verdana" w:hAnsi="Verdana"/>
          <w:color w:val="000000"/>
          <w:sz w:val="14"/>
        </w:rPr>
        <w:t xml:space="preserve"> отпадъци.</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5" w:line="180" w:lineRule="exact"/>
        <w:rPr>
          <w:sz w:val="18"/>
          <w:szCs w:val="18"/>
        </w:rPr>
      </w:pPr>
    </w:p>
    <w:p w:rsidR="002D6318" w:rsidRDefault="003B2BAC">
      <w:pPr>
        <w:pStyle w:val="Heading5"/>
        <w:numPr>
          <w:ilvl w:val="2"/>
          <w:numId w:val="15"/>
        </w:numPr>
        <w:tabs>
          <w:tab w:val="left" w:pos="964"/>
        </w:tabs>
        <w:jc w:val="both"/>
        <w:rPr>
          <w:b w:val="0"/>
          <w:bCs w:val="0"/>
        </w:rPr>
      </w:pPr>
      <w:bookmarkStart w:id="131" w:name="7.1.2_Entreposage_temporaire_du_combusti"/>
      <w:bookmarkStart w:id="132" w:name="_bookmark71"/>
      <w:bookmarkEnd w:id="131"/>
      <w:bookmarkEnd w:id="132"/>
      <w:r>
        <w:rPr>
          <w:color w:val="9FA900"/>
        </w:rPr>
        <w:t>Временно съхранение на отработено гориво</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Pr="007B5C39" w:rsidRDefault="003B2BAC" w:rsidP="007B5C39">
      <w:pPr>
        <w:pStyle w:val="BodyText"/>
        <w:spacing w:line="294" w:lineRule="auto"/>
        <w:ind w:right="-111"/>
        <w:jc w:val="both"/>
      </w:pPr>
      <w:r>
        <w:t xml:space="preserve">Отработеното гориво от атомните електроцентрали </w:t>
      </w:r>
      <w:proofErr w:type="spellStart"/>
      <w:r>
        <w:t>Доел</w:t>
      </w:r>
      <w:proofErr w:type="spellEnd"/>
      <w:r>
        <w:t xml:space="preserve"> и </w:t>
      </w:r>
      <w:proofErr w:type="spellStart"/>
      <w:r w:rsidRPr="007B5C39">
        <w:t>Тианж</w:t>
      </w:r>
      <w:proofErr w:type="spellEnd"/>
      <w:r w:rsidRPr="007B5C39">
        <w:t xml:space="preserve"> временно се съхранява от </w:t>
      </w:r>
      <w:proofErr w:type="spellStart"/>
      <w:r w:rsidRPr="007B5C39">
        <w:t>Електрабел</w:t>
      </w:r>
      <w:proofErr w:type="spellEnd"/>
      <w:r w:rsidRPr="007B5C39">
        <w:t xml:space="preserve"> на негова отговорност и в съответствие с условията на ядрените и екологични разрешителни на площадките на централите. Към 31 декември 2017 г. 2,590 </w:t>
      </w:r>
      <w:proofErr w:type="spellStart"/>
      <w:r w:rsidRPr="007B5C39">
        <w:t>tHM</w:t>
      </w:r>
      <w:proofErr w:type="spellEnd"/>
      <w:r w:rsidRPr="007B5C39">
        <w:t xml:space="preserve"> отработено гориво или 60% от цялото количество гориво, окончателно извадено от реакторите след пускането им в експлоатация 12, се съхранява по този начин [Белгия 2018]:</w:t>
      </w:r>
    </w:p>
    <w:p w:rsidR="002D6318" w:rsidRPr="007B5C39" w:rsidRDefault="003B2BAC" w:rsidP="007B5C39">
      <w:pPr>
        <w:pStyle w:val="BodyText"/>
        <w:numPr>
          <w:ilvl w:val="0"/>
          <w:numId w:val="55"/>
        </w:numPr>
        <w:tabs>
          <w:tab w:val="left" w:pos="536"/>
        </w:tabs>
        <w:spacing w:line="263" w:lineRule="exact"/>
        <w:ind w:left="536" w:right="-111"/>
        <w:jc w:val="both"/>
      </w:pPr>
      <w:r w:rsidRPr="007B5C39">
        <w:rPr>
          <w:color w:val="000000"/>
        </w:rPr>
        <w:t xml:space="preserve">в сухи хранилища, в метални контейнери, в </w:t>
      </w:r>
      <w:proofErr w:type="spellStart"/>
      <w:r w:rsidRPr="007B5C39">
        <w:rPr>
          <w:color w:val="000000"/>
        </w:rPr>
        <w:t>Доел</w:t>
      </w:r>
      <w:proofErr w:type="spellEnd"/>
      <w:r w:rsidRPr="007B5C39">
        <w:rPr>
          <w:color w:val="000000"/>
        </w:rPr>
        <w:t xml:space="preserve"> ;</w:t>
      </w:r>
    </w:p>
    <w:p w:rsidR="002D6318" w:rsidRPr="007B5C39" w:rsidRDefault="003B2BAC" w:rsidP="007B5C39">
      <w:pPr>
        <w:pStyle w:val="BodyText"/>
        <w:numPr>
          <w:ilvl w:val="0"/>
          <w:numId w:val="55"/>
        </w:numPr>
        <w:tabs>
          <w:tab w:val="left" w:pos="536"/>
        </w:tabs>
        <w:spacing w:line="266" w:lineRule="exact"/>
        <w:ind w:left="536" w:right="-111"/>
        <w:jc w:val="both"/>
      </w:pPr>
      <w:r w:rsidRPr="007B5C39">
        <w:rPr>
          <w:color w:val="000000"/>
        </w:rPr>
        <w:t xml:space="preserve">под водата в </w:t>
      </w:r>
      <w:proofErr w:type="spellStart"/>
      <w:r w:rsidRPr="007B5C39">
        <w:rPr>
          <w:color w:val="000000"/>
        </w:rPr>
        <w:t>Тианж</w:t>
      </w:r>
      <w:proofErr w:type="spellEnd"/>
      <w:r w:rsidRPr="007B5C39">
        <w:rPr>
          <w:color w:val="000000"/>
        </w:rPr>
        <w:t>.</w:t>
      </w:r>
    </w:p>
    <w:p w:rsidR="002D6318" w:rsidRPr="007B5C39" w:rsidRDefault="003B2BAC" w:rsidP="007B5C39">
      <w:pPr>
        <w:pStyle w:val="BodyText"/>
        <w:spacing w:line="151" w:lineRule="exact"/>
        <w:ind w:right="-111"/>
        <w:jc w:val="both"/>
      </w:pPr>
      <w:r w:rsidRPr="007B5C39">
        <w:t>Въздействието върху околната среда на това временно съхранение, под надзора на</w:t>
      </w:r>
    </w:p>
    <w:p w:rsidR="002D6318" w:rsidRPr="007B5C39" w:rsidRDefault="003B2BAC" w:rsidP="007B5C39">
      <w:pPr>
        <w:pStyle w:val="BodyText"/>
        <w:spacing w:before="43"/>
        <w:ind w:right="-111"/>
        <w:jc w:val="both"/>
      </w:pPr>
      <w:r w:rsidRPr="007B5C39">
        <w:t>AFCN, е в рамките на разрешените граници [AFCN 2019].</w:t>
      </w:r>
    </w:p>
    <w:p w:rsidR="002D6318" w:rsidRPr="007B5C39" w:rsidRDefault="002D6318" w:rsidP="007B5C39">
      <w:pPr>
        <w:spacing w:before="6" w:line="200" w:lineRule="exact"/>
        <w:ind w:right="-111"/>
        <w:rPr>
          <w:sz w:val="16"/>
          <w:szCs w:val="16"/>
        </w:rPr>
      </w:pPr>
    </w:p>
    <w:p w:rsidR="002D6318" w:rsidRPr="007B5C39" w:rsidRDefault="003B2BAC" w:rsidP="007B5C39">
      <w:pPr>
        <w:pStyle w:val="BodyText"/>
        <w:spacing w:line="295" w:lineRule="auto"/>
        <w:ind w:right="-111"/>
        <w:jc w:val="both"/>
      </w:pPr>
      <w:r w:rsidRPr="007B5C39">
        <w:t xml:space="preserve">Капацитета за временно съхранение на отработено гориво в </w:t>
      </w:r>
      <w:proofErr w:type="spellStart"/>
      <w:r w:rsidRPr="007B5C39">
        <w:t>Доел</w:t>
      </w:r>
      <w:proofErr w:type="spellEnd"/>
      <w:r w:rsidRPr="007B5C39">
        <w:t xml:space="preserve"> и </w:t>
      </w:r>
      <w:proofErr w:type="spellStart"/>
      <w:r w:rsidRPr="007B5C39">
        <w:t>Тианж</w:t>
      </w:r>
      <w:proofErr w:type="spellEnd"/>
      <w:r w:rsidRPr="007B5C39">
        <w:t>, от който използван съответно около 61% и 78% към края на 2017 г., ще бъде достигнат преди окончателното прекратяване на използването на ядреното гориво през 2025 г. Дотогава се очаква да заработят две нови  хранилища за сухо съхранение в контейнери - по едно на всяка площадка.</w:t>
      </w:r>
    </w:p>
    <w:p w:rsidR="002D6318" w:rsidRPr="007B5C39" w:rsidRDefault="002D6318" w:rsidP="007B5C39">
      <w:pPr>
        <w:spacing w:before="2" w:line="160" w:lineRule="exact"/>
        <w:ind w:right="-111"/>
        <w:rPr>
          <w:sz w:val="16"/>
          <w:szCs w:val="16"/>
        </w:rPr>
      </w:pPr>
    </w:p>
    <w:p w:rsidR="002D6318" w:rsidRPr="007B5C39" w:rsidRDefault="003B2BAC" w:rsidP="007B5C39">
      <w:pPr>
        <w:pStyle w:val="BodyText"/>
        <w:ind w:right="-111"/>
        <w:jc w:val="both"/>
      </w:pPr>
      <w:r w:rsidRPr="007B5C39">
        <w:t>Сегашните съоръжения за съхранение могат да бъдат описани, както следва:</w:t>
      </w:r>
    </w:p>
    <w:p w:rsidR="002D6318" w:rsidRPr="007B5C39" w:rsidRDefault="002D6318" w:rsidP="007B5C39">
      <w:pPr>
        <w:spacing w:before="16" w:line="160" w:lineRule="exact"/>
        <w:ind w:right="-111"/>
        <w:rPr>
          <w:sz w:val="16"/>
          <w:szCs w:val="16"/>
        </w:rPr>
      </w:pPr>
    </w:p>
    <w:p w:rsidR="002D6318" w:rsidRPr="007B5C39" w:rsidRDefault="00B3410B" w:rsidP="007B5C39">
      <w:pPr>
        <w:pStyle w:val="BodyText"/>
        <w:spacing w:line="164" w:lineRule="exact"/>
        <w:ind w:left="535" w:right="-111"/>
        <w:jc w:val="both"/>
      </w:pPr>
      <w:r w:rsidRPr="007B5C39">
        <w:rPr>
          <w:noProof/>
        </w:rPr>
        <mc:AlternateContent>
          <mc:Choice Requires="wps">
            <w:drawing>
              <wp:anchor distT="0" distB="0" distL="114300" distR="114300" simplePos="0" relativeHeight="251645440" behindDoc="1" locked="0" layoutInCell="1" allowOverlap="1">
                <wp:simplePos x="0" y="0"/>
                <wp:positionH relativeFrom="page">
                  <wp:posOffset>972185</wp:posOffset>
                </wp:positionH>
                <wp:positionV relativeFrom="paragraph">
                  <wp:posOffset>-48895</wp:posOffset>
                </wp:positionV>
                <wp:extent cx="92075" cy="203200"/>
                <wp:effectExtent l="635" t="0" r="2540" b="0"/>
                <wp:wrapNone/>
                <wp:docPr id="56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00" type="#_x0000_t202" style="position:absolute;left:0;text-align:left;margin-left:76.55pt;margin-top:-3.85pt;width:7.25pt;height:1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sidRPr="007B5C39">
        <w:t xml:space="preserve">Хранилището за временно сухо съхранение в </w:t>
      </w:r>
      <w:proofErr w:type="spellStart"/>
      <w:r w:rsidR="003B2BAC" w:rsidRPr="007B5C39">
        <w:t>Доел</w:t>
      </w:r>
      <w:proofErr w:type="spellEnd"/>
      <w:r w:rsidR="003B2BAC" w:rsidRPr="007B5C39">
        <w:t xml:space="preserve"> е пуснато в експлоатация през 1995 г. Предпазва контейнерите за отработено гориво и сградното оборудване от</w:t>
      </w:r>
    </w:p>
    <w:p w:rsidR="002D6318" w:rsidRDefault="003B2BAC" w:rsidP="007B5C39">
      <w:pPr>
        <w:pStyle w:val="BodyText"/>
        <w:spacing w:before="48" w:line="294" w:lineRule="auto"/>
        <w:ind w:left="535" w:right="-111"/>
        <w:jc w:val="both"/>
      </w:pPr>
      <w:r w:rsidRPr="007B5C39">
        <w:t xml:space="preserve">метеорологичните условия и осигурява радиологична защита в допълнение към защитата, осигурявана от контейнерите. Това са специални контейнери за транспортиране и съхранение, всеки от които съдържа около тридесет касети отработено гориво, със специална функция, осигуряваща </w:t>
      </w:r>
      <w:proofErr w:type="spellStart"/>
      <w:r w:rsidRPr="007B5C39">
        <w:t>подкритичност</w:t>
      </w:r>
      <w:proofErr w:type="spellEnd"/>
      <w:r>
        <w:t>, т.е. контрол на риска от</w:t>
      </w:r>
    </w:p>
    <w:p w:rsidR="002D6318" w:rsidRDefault="002D6318">
      <w:pPr>
        <w:spacing w:before="10"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B3410B">
      <w:pPr>
        <w:tabs>
          <w:tab w:val="left" w:pos="535"/>
        </w:tabs>
        <w:spacing w:line="306" w:lineRule="auto"/>
        <w:ind w:left="535" w:right="1121" w:hanging="425"/>
        <w:rPr>
          <w:rFonts w:ascii="Verdana" w:eastAsia="Verdana" w:hAnsi="Verdana" w:cs="Verdana"/>
          <w:sz w:val="13"/>
          <w:szCs w:val="13"/>
        </w:rPr>
      </w:pPr>
      <w:r>
        <w:rPr>
          <w:noProof/>
        </w:rPr>
        <mc:AlternateContent>
          <mc:Choice Requires="wpg">
            <w:drawing>
              <wp:anchor distT="0" distB="0" distL="114300" distR="114300" simplePos="0" relativeHeight="251644416" behindDoc="1" locked="0" layoutInCell="1" allowOverlap="1">
                <wp:simplePos x="0" y="0"/>
                <wp:positionH relativeFrom="page">
                  <wp:posOffset>972820</wp:posOffset>
                </wp:positionH>
                <wp:positionV relativeFrom="paragraph">
                  <wp:posOffset>-73025</wp:posOffset>
                </wp:positionV>
                <wp:extent cx="1828800" cy="1270"/>
                <wp:effectExtent l="10795" t="12065" r="8255" b="5715"/>
                <wp:wrapNone/>
                <wp:docPr id="566"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32" y="-115"/>
                          <a:chExt cx="2880" cy="2"/>
                        </a:xfrm>
                      </wpg:grpSpPr>
                      <wps:wsp>
                        <wps:cNvPr id="567" name="Freeform 528"/>
                        <wps:cNvSpPr>
                          <a:spLocks/>
                        </wps:cNvSpPr>
                        <wps:spPr bwMode="auto">
                          <a:xfrm>
                            <a:off x="1532" y="-115"/>
                            <a:ext cx="2880" cy="2"/>
                          </a:xfrm>
                          <a:custGeom>
                            <a:avLst/>
                            <a:gdLst>
                              <a:gd name="T0" fmla="+- 0 1532 1532"/>
                              <a:gd name="T1" fmla="*/ T0 w 2880"/>
                              <a:gd name="T2" fmla="+- 0 4412 153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B4345" id="Group 527" o:spid="_x0000_s1026" style="position:absolute;margin-left:76.6pt;margin-top:-5.75pt;width:2in;height:.1pt;z-index:-251672064;mso-position-horizontal-relative:page" coordorigin="1532,-11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">
                <v:shape id="Freeform 528" o:spid="_x0000_s1027" style="position:absolute;left:1532;top:-11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12</w:t>
      </w:r>
      <w:r w:rsidR="003B2BAC">
        <w:rPr>
          <w:rFonts w:ascii="Verdana" w:hAnsi="Verdana"/>
          <w:sz w:val="8"/>
        </w:rPr>
        <w:tab/>
      </w:r>
      <w:r w:rsidR="003B2BAC">
        <w:rPr>
          <w:rFonts w:ascii="Verdana" w:hAnsi="Verdana"/>
          <w:sz w:val="13"/>
        </w:rPr>
        <w:t xml:space="preserve"> Остатъкът от окончателно изваденото  отработено гориво е преработен или все още се съхранява в охлаждащите резервоари на реакторите.</w:t>
      </w:r>
    </w:p>
    <w:p w:rsidR="002D6318" w:rsidRDefault="002D6318">
      <w:pPr>
        <w:spacing w:line="306" w:lineRule="auto"/>
        <w:rPr>
          <w:rFonts w:ascii="Verdana" w:eastAsia="Verdana" w:hAnsi="Verdana" w:cs="Verdana"/>
          <w:sz w:val="13"/>
          <w:szCs w:val="13"/>
        </w:rPr>
        <w:sectPr w:rsidR="002D6318">
          <w:footerReference w:type="even" r:id="rId140"/>
          <w:footerReference w:type="default" r:id="rId141"/>
          <w:pgSz w:w="11920" w:h="16860"/>
          <w:pgMar w:top="1600" w:right="1680" w:bottom="840" w:left="1420" w:header="0" w:footer="659" w:gutter="0"/>
          <w:pgNumType w:start="61"/>
          <w:cols w:space="708"/>
        </w:sectPr>
      </w:pPr>
    </w:p>
    <w:p w:rsidR="002D6318" w:rsidRDefault="003B2BAC">
      <w:pPr>
        <w:pStyle w:val="BodyText"/>
        <w:spacing w:before="122" w:line="294" w:lineRule="auto"/>
        <w:ind w:left="1466" w:right="120"/>
        <w:jc w:val="both"/>
      </w:pPr>
      <w:r>
        <w:lastRenderedPageBreak/>
        <w:t xml:space="preserve">неконтролирана </w:t>
      </w:r>
      <w:proofErr w:type="spellStart"/>
      <w:r>
        <w:t>верижна</w:t>
      </w:r>
      <w:r w:rsidR="00B3410B">
        <w:rPr>
          <w:noProof/>
        </w:rPr>
        <mc:AlternateContent>
          <mc:Choice Requires="wps">
            <w:drawing>
              <wp:anchor distT="0" distB="0" distL="114300" distR="114300" simplePos="0" relativeHeight="251646464" behindDoc="1" locked="0" layoutInCell="1" allowOverlap="1">
                <wp:simplePos x="0" y="0"/>
                <wp:positionH relativeFrom="page">
                  <wp:posOffset>1728470</wp:posOffset>
                </wp:positionH>
                <wp:positionV relativeFrom="paragraph">
                  <wp:posOffset>719455</wp:posOffset>
                </wp:positionV>
                <wp:extent cx="92075" cy="203200"/>
                <wp:effectExtent l="4445" t="1905" r="0" b="4445"/>
                <wp:wrapNone/>
                <wp:docPr id="56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01" type="#_x0000_t202" style="position:absolute;left:0;text-align:left;margin-left:136.1pt;margin-top:56.65pt;width:7.25pt;height:1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ZH7QEAAMADAAAOAAAAZHJzL2Uyb0RvYy54bWysU9tu2zAMfR+wfxD0vtjJkHQ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реакция</w:t>
      </w:r>
      <w:proofErr w:type="spellEnd"/>
      <w:r>
        <w:t xml:space="preserve"> на ядрено делене. Те отделят топлина, която се отвежда чрез естествена вентилация. Проектирани са да издържат на сблъсъка на военен самолет, с евентуален последвал керосинов пожар и срутване на сградата. Първоначално проектираният им живот е 50 години, като може да бъде удължен.</w:t>
      </w:r>
    </w:p>
    <w:p w:rsidR="002D6318" w:rsidRDefault="003B2BAC">
      <w:pPr>
        <w:pStyle w:val="BodyText"/>
        <w:spacing w:before="137" w:line="160" w:lineRule="exact"/>
        <w:ind w:left="1466" w:right="121"/>
        <w:jc w:val="both"/>
      </w:pPr>
      <w:r>
        <w:t xml:space="preserve">Хранилището за временното съхранение под вода в </w:t>
      </w:r>
      <w:proofErr w:type="spellStart"/>
      <w:r>
        <w:t>Тианж</w:t>
      </w:r>
      <w:proofErr w:type="spellEnd"/>
      <w:r>
        <w:t xml:space="preserve"> е въведено в експлоатация през 1997 г. То е </w:t>
      </w:r>
      <w:proofErr w:type="spellStart"/>
      <w:r>
        <w:t>бункерен</w:t>
      </w:r>
      <w:proofErr w:type="spellEnd"/>
      <w:r>
        <w:t xml:space="preserve"> тип, за да издържа на външни събития (сблъсък с военни самолети,</w:t>
      </w:r>
    </w:p>
    <w:p w:rsidR="002D6318" w:rsidRDefault="003B2BAC">
      <w:pPr>
        <w:pStyle w:val="BodyText"/>
        <w:spacing w:before="49" w:line="294" w:lineRule="auto"/>
        <w:ind w:left="1466" w:right="119"/>
        <w:jc w:val="both"/>
      </w:pPr>
      <w:r>
        <w:t xml:space="preserve">земетресение, експлозия). Има осем басейна, с оборудване, осигуряващо </w:t>
      </w:r>
      <w:proofErr w:type="spellStart"/>
      <w:r>
        <w:t>подкритичност</w:t>
      </w:r>
      <w:proofErr w:type="spellEnd"/>
      <w:r>
        <w:t xml:space="preserve">. Съхранението под вода изисква строг контрол на минималното ниво на водата (за да се ограничи излагането на работниците на йонизиращо лъчение) и на химическия състав на водата (по - специално за да се предотврати корозията на касетите с гориво и да се поддържа </w:t>
      </w:r>
      <w:proofErr w:type="spellStart"/>
      <w:r>
        <w:t>подкритичност</w:t>
      </w:r>
      <w:proofErr w:type="spellEnd"/>
      <w:r>
        <w:t>), както и  поддръжка на охладителните системи (за да се осигури адекватно отвеждане на остатъчната топлина).</w:t>
      </w:r>
    </w:p>
    <w:p w:rsidR="002D6318" w:rsidRDefault="002D6318">
      <w:pPr>
        <w:spacing w:before="8" w:line="120" w:lineRule="exact"/>
        <w:rPr>
          <w:sz w:val="12"/>
          <w:szCs w:val="12"/>
        </w:rPr>
      </w:pPr>
    </w:p>
    <w:p w:rsidR="002D6318" w:rsidRDefault="003B2BAC">
      <w:pPr>
        <w:pStyle w:val="Heading4"/>
        <w:ind w:left="1041" w:firstLine="0"/>
        <w:jc w:val="both"/>
        <w:rPr>
          <w:b w:val="0"/>
          <w:bCs w:val="0"/>
        </w:rPr>
      </w:pPr>
      <w:bookmarkStart w:id="133" w:name="7.2_Evolution_attendue_si_le_Plan_n’est_"/>
      <w:bookmarkStart w:id="134" w:name="_bookmark72"/>
      <w:bookmarkEnd w:id="133"/>
      <w:bookmarkEnd w:id="134"/>
      <w:r>
        <w:rPr>
          <w:color w:val="9FA900"/>
        </w:rPr>
        <w:t>7.2 Очаквано      развитие, ако планът не бъде изпълнен</w:t>
      </w:r>
    </w:p>
    <w:p w:rsidR="002D6318" w:rsidRDefault="002D6318">
      <w:pPr>
        <w:spacing w:before="17" w:line="260" w:lineRule="exact"/>
        <w:rPr>
          <w:sz w:val="26"/>
          <w:szCs w:val="26"/>
        </w:rPr>
      </w:pPr>
    </w:p>
    <w:p w:rsidR="002D6318" w:rsidRDefault="003B2BAC">
      <w:pPr>
        <w:pStyle w:val="BodyText"/>
        <w:spacing w:line="294" w:lineRule="auto"/>
        <w:ind w:left="1041" w:right="123"/>
        <w:jc w:val="both"/>
      </w:pPr>
      <w:r>
        <w:t>Активното управление на радиоактивните отпадъци за много дълъг период от време се отличава с трудности, свързани с факта, че защитата на човека и околната среда зависи от поддържането на активни мерки за управление; невъзможно е да се прецени дали и до кога тези мерки и този контекст ще продължат да съществуват. Ако мерките бъдат отслабнат, дългосрочните последици ще бъдат сериозни, тъй като отпадъците в крайна сметка няма да бъдат изолирани от човека и околната среда.</w:t>
      </w:r>
    </w:p>
    <w:p w:rsidR="002D6318" w:rsidRDefault="002D6318">
      <w:pPr>
        <w:spacing w:before="7" w:line="160" w:lineRule="exact"/>
        <w:rPr>
          <w:sz w:val="16"/>
          <w:szCs w:val="16"/>
        </w:rPr>
      </w:pPr>
    </w:p>
    <w:p w:rsidR="002D6318" w:rsidRDefault="003B2BAC" w:rsidP="007B5C39">
      <w:pPr>
        <w:pStyle w:val="BodyText"/>
        <w:spacing w:line="294" w:lineRule="auto"/>
        <w:ind w:left="1041" w:right="119"/>
        <w:jc w:val="both"/>
      </w:pPr>
      <w:r>
        <w:t xml:space="preserve">Ако планът не бъде изпълнен (вж. глава </w:t>
      </w:r>
      <w:hyperlink w:anchor="_bookmark113" w:history="1">
        <w:r>
          <w:t>12</w:t>
        </w:r>
      </w:hyperlink>
      <w:r>
        <w:t xml:space="preserve"> за основните аргументи, различни от екологични, за незабавното приемане на националната политика) и вследствие на това  високоактивните и/или дълго живеещи </w:t>
      </w:r>
      <w:proofErr w:type="spellStart"/>
      <w:r>
        <w:t>кондиционирани</w:t>
      </w:r>
      <w:proofErr w:type="spellEnd"/>
      <w:r>
        <w:t xml:space="preserve"> отпадъци трябва да останат за временно съхранение, ONDRAF </w:t>
      </w:r>
      <w:r>
        <w:rPr>
          <w:i/>
        </w:rPr>
        <w:t>ще трябва да ги управлява “на парче ",</w:t>
      </w:r>
      <w:r>
        <w:t xml:space="preserve"> с други думи да осигури краткосрочни решения, за всеки отделен случай, на проблемите, които неизбежно ще възникнат. </w:t>
      </w:r>
      <w:proofErr w:type="spellStart"/>
      <w:r>
        <w:t>Електрабел</w:t>
      </w:r>
      <w:proofErr w:type="spellEnd"/>
      <w:r>
        <w:t xml:space="preserve"> ще се сблъска с подобни проблеми при съхранението на отработено гориво, докато управлението му не бъде прехвърлено на ONDRAF.</w:t>
      </w:r>
    </w:p>
    <w:p w:rsidR="002D6318" w:rsidRDefault="002D6318" w:rsidP="007B5C39">
      <w:pPr>
        <w:spacing w:before="2" w:line="160" w:lineRule="exact"/>
        <w:jc w:val="both"/>
        <w:rPr>
          <w:sz w:val="16"/>
          <w:szCs w:val="16"/>
        </w:rPr>
      </w:pPr>
    </w:p>
    <w:p w:rsidR="002D6318" w:rsidRDefault="003B2BAC" w:rsidP="007B5C39">
      <w:pPr>
        <w:pStyle w:val="BodyText"/>
        <w:ind w:left="1041"/>
        <w:jc w:val="both"/>
      </w:pPr>
      <w:r>
        <w:t>Постепенно ще се появяват различни въздействия върху околната среда:</w:t>
      </w:r>
    </w:p>
    <w:p w:rsidR="002D6318" w:rsidRDefault="002D6318" w:rsidP="007B5C39">
      <w:pPr>
        <w:spacing w:before="1" w:line="180" w:lineRule="exact"/>
        <w:jc w:val="both"/>
        <w:rPr>
          <w:sz w:val="18"/>
          <w:szCs w:val="18"/>
        </w:rPr>
      </w:pPr>
    </w:p>
    <w:p w:rsidR="002D6318" w:rsidRDefault="00B3410B" w:rsidP="007B5C39">
      <w:pPr>
        <w:pStyle w:val="BodyText"/>
        <w:spacing w:line="160" w:lineRule="exact"/>
        <w:ind w:left="1466" w:right="121"/>
        <w:jc w:val="both"/>
      </w:pPr>
      <w:r>
        <w:rPr>
          <w:noProof/>
        </w:rPr>
        <mc:AlternateContent>
          <mc:Choice Requires="wps">
            <w:drawing>
              <wp:anchor distT="0" distB="0" distL="114300" distR="114300" simplePos="0" relativeHeight="251647488" behindDoc="1" locked="0" layoutInCell="1" allowOverlap="1">
                <wp:simplePos x="0" y="0"/>
                <wp:positionH relativeFrom="page">
                  <wp:posOffset>1728470</wp:posOffset>
                </wp:positionH>
                <wp:positionV relativeFrom="paragraph">
                  <wp:posOffset>-50800</wp:posOffset>
                </wp:positionV>
                <wp:extent cx="92075" cy="203200"/>
                <wp:effectExtent l="4445" t="3810" r="0" b="2540"/>
                <wp:wrapNone/>
                <wp:docPr id="56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02" type="#_x0000_t202" style="position:absolute;left:0;text-align:left;margin-left:136.1pt;margin-top:-4pt;width:7.25pt;height:1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AMl3KHuAQAAwA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съществуващите хранилища за временно съхранение ще трябва да бъдат ремонтирани или заменени, когато достигнат края на жизнения си цикъл, а остарелите хранилища ще трябва да бъдат</w:t>
      </w:r>
    </w:p>
    <w:p w:rsidR="002D6318" w:rsidRDefault="00B3410B" w:rsidP="007B5C39">
      <w:pPr>
        <w:pStyle w:val="BodyText"/>
        <w:spacing w:before="49" w:line="296" w:lineRule="auto"/>
        <w:ind w:left="1466" w:right="121"/>
        <w:jc w:val="both"/>
      </w:pPr>
      <w:r>
        <w:rPr>
          <w:noProof/>
        </w:rPr>
        <mc:AlternateContent>
          <mc:Choice Requires="wps">
            <w:drawing>
              <wp:anchor distT="0" distB="0" distL="114300" distR="114300" simplePos="0" relativeHeight="251648512" behindDoc="1" locked="0" layoutInCell="1" allowOverlap="1">
                <wp:simplePos x="0" y="0"/>
                <wp:positionH relativeFrom="page">
                  <wp:posOffset>1728470</wp:posOffset>
                </wp:positionH>
                <wp:positionV relativeFrom="paragraph">
                  <wp:posOffset>368300</wp:posOffset>
                </wp:positionV>
                <wp:extent cx="92075" cy="203200"/>
                <wp:effectExtent l="4445" t="3810" r="0" b="2540"/>
                <wp:wrapNone/>
                <wp:docPr id="56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03" type="#_x0000_t202" style="position:absolute;left:0;text-align:left;margin-left:136.1pt;margin-top:29pt;width:7.25pt;height:1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изведени от експлоатация; и двата вида операции ще окажат въздействие върху околната среда, включително вероятно увеличение на общото количество радиоактивни отпадъци, подлежащи на управление ;</w:t>
      </w:r>
    </w:p>
    <w:p w:rsidR="002D6318" w:rsidRDefault="003B2BAC">
      <w:pPr>
        <w:pStyle w:val="BodyText"/>
        <w:spacing w:before="131" w:line="160" w:lineRule="exact"/>
        <w:ind w:left="1466" w:right="123"/>
        <w:jc w:val="both"/>
      </w:pPr>
      <w:r>
        <w:t xml:space="preserve">опаковките с </w:t>
      </w:r>
      <w:proofErr w:type="spellStart"/>
      <w:r>
        <w:t>кондиционирани</w:t>
      </w:r>
      <w:proofErr w:type="spellEnd"/>
      <w:r>
        <w:t xml:space="preserve"> отпадъци не са предназначени да бъдат съхранявани в продължение на сто  или повече години и следователно е вероятно да бъдат предмет на</w:t>
      </w:r>
    </w:p>
    <w:p w:rsidR="002D6318" w:rsidRDefault="00B3410B">
      <w:pPr>
        <w:pStyle w:val="BodyText"/>
        <w:spacing w:before="52" w:line="294" w:lineRule="auto"/>
        <w:ind w:left="1466" w:right="122"/>
        <w:jc w:val="both"/>
      </w:pPr>
      <w:r>
        <w:rPr>
          <w:noProof/>
        </w:rPr>
        <mc:AlternateContent>
          <mc:Choice Requires="wps">
            <w:drawing>
              <wp:anchor distT="0" distB="0" distL="114300" distR="114300" simplePos="0" relativeHeight="251649536" behindDoc="1" locked="0" layoutInCell="1" allowOverlap="1">
                <wp:simplePos x="0" y="0"/>
                <wp:positionH relativeFrom="page">
                  <wp:posOffset>1728470</wp:posOffset>
                </wp:positionH>
                <wp:positionV relativeFrom="paragraph">
                  <wp:posOffset>827405</wp:posOffset>
                </wp:positionV>
                <wp:extent cx="92075" cy="203200"/>
                <wp:effectExtent l="4445" t="0" r="0" b="1270"/>
                <wp:wrapNone/>
                <wp:docPr id="56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04" type="#_x0000_t202" style="position:absolute;left:0;text-align:left;margin-left:136.1pt;margin-top:65.15pt;width:7.25pt;height: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повторно кондициониране, ако задържането на радиоактивните вещества вече не е напълно гарантирано ; такива операции неизбежно ще доведат до увеличаване на общото количество радиоактивни отпадъци, които трябва да се управляват ; същото се отнася и за отработеното гориво на съхранение, чиято опаковка е вероятно да се разпадне с течение на времето и което може да изисква мерки за поддържане на безопасността при съхранение ;</w:t>
      </w:r>
    </w:p>
    <w:p w:rsidR="002D6318" w:rsidRDefault="003B2BAC">
      <w:pPr>
        <w:pStyle w:val="BodyText"/>
        <w:spacing w:before="137" w:line="160" w:lineRule="exact"/>
        <w:ind w:left="1466" w:right="122"/>
        <w:jc w:val="both"/>
      </w:pPr>
      <w:r>
        <w:t>манипулирането на опаковките със съхранявани отпадъци или (контейнери с) отработено гориво, независимо дали по време на ремонт на сгради или при прехвърляне към нови</w:t>
      </w:r>
    </w:p>
    <w:p w:rsidR="002D6318" w:rsidRDefault="003B2BAC">
      <w:pPr>
        <w:pStyle w:val="BodyText"/>
        <w:spacing w:before="49" w:line="293" w:lineRule="auto"/>
        <w:ind w:left="1466" w:right="122"/>
        <w:jc w:val="both"/>
      </w:pPr>
      <w:r>
        <w:t>хранилища за съхранение, е свързано с рискове по отношение на оперативната безопасност.</w:t>
      </w:r>
    </w:p>
    <w:p w:rsidR="002D6318" w:rsidRDefault="002D6318">
      <w:pPr>
        <w:spacing w:before="6" w:line="160" w:lineRule="exact"/>
        <w:rPr>
          <w:sz w:val="16"/>
          <w:szCs w:val="16"/>
        </w:rPr>
      </w:pPr>
    </w:p>
    <w:p w:rsidR="002D6318" w:rsidRDefault="003B2BAC">
      <w:pPr>
        <w:pStyle w:val="BodyText"/>
        <w:spacing w:line="294" w:lineRule="auto"/>
        <w:ind w:left="1041" w:right="123"/>
        <w:jc w:val="both"/>
      </w:pPr>
      <w:r>
        <w:rPr>
          <w:i/>
        </w:rPr>
        <w:t>Реактивното управление</w:t>
      </w:r>
      <w:r>
        <w:t>, което ще бъде въведено, ако планът не бъде изпълнен, ще продължи да се провежда в съответствие с разпоредбите на правната и регулаторната рамка за безопасност и опазване на околната среда, но не е възможно да се предвиди за какъв период от време то ще бъде безопасно, като се има предвид, че контекстуалната несигурност ще се увеличи (рискове от влошаване на регулаторния мониторинг, изчезване на експлоатиращия обекта, подкопаване на знанията, изчерпване на финансирането, война и т.н.): ситуацията на безопасно временно съхранение на повърхността в крайна сметка ще се премине в</w:t>
      </w:r>
    </w:p>
    <w:p w:rsidR="002D6318" w:rsidRDefault="002D6318">
      <w:pPr>
        <w:spacing w:line="294" w:lineRule="auto"/>
        <w:jc w:val="both"/>
        <w:sectPr w:rsidR="002D6318">
          <w:pgSz w:w="11920" w:h="16860"/>
          <w:pgMar w:top="1600" w:right="1400" w:bottom="820" w:left="1680" w:header="0" w:footer="639" w:gutter="0"/>
          <w:cols w:space="708"/>
        </w:sectPr>
      </w:pPr>
    </w:p>
    <w:p w:rsidR="002D6318" w:rsidRDefault="003B2BAC">
      <w:pPr>
        <w:pStyle w:val="BodyText"/>
        <w:spacing w:before="122" w:line="293" w:lineRule="auto"/>
        <w:ind w:right="1030"/>
        <w:jc w:val="both"/>
      </w:pPr>
      <w:r>
        <w:lastRenderedPageBreak/>
        <w:t>опасна ситуация, в резултат на влошен управленски контекст, а демонстрирането на безопасно поддържането на нивата на безопасността без ограничение във времето, ще е невъзможно.</w:t>
      </w:r>
    </w:p>
    <w:p w:rsidR="002D6318" w:rsidRDefault="002D6318">
      <w:pPr>
        <w:spacing w:before="3" w:line="160" w:lineRule="exact"/>
        <w:rPr>
          <w:sz w:val="16"/>
          <w:szCs w:val="16"/>
        </w:rPr>
      </w:pPr>
    </w:p>
    <w:p w:rsidR="002D6318" w:rsidRDefault="003B2BAC">
      <w:pPr>
        <w:pStyle w:val="BodyText"/>
        <w:spacing w:line="294" w:lineRule="auto"/>
        <w:ind w:right="1033"/>
        <w:jc w:val="both"/>
      </w:pPr>
      <w:r>
        <w:t xml:space="preserve">При липса на активно срочно управление, ще започнат да възникват сериозни екологични проблеми. Ако хранилищата за съхранение бъдат </w:t>
      </w:r>
      <w:proofErr w:type="spellStart"/>
      <w:r>
        <w:t>изоставени,тяхното</w:t>
      </w:r>
      <w:proofErr w:type="spellEnd"/>
      <w:r>
        <w:t xml:space="preserve"> състояние, както и съдържанието им, ще започнат да се влошават. Постепенно отделящите се от отпадъците и отработеното гориво радиоактивни вещества, накрая ще доведат до сериозно замърсяване на околната среда.</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pPr>
        <w:pStyle w:val="Heading3"/>
        <w:numPr>
          <w:ilvl w:val="0"/>
          <w:numId w:val="14"/>
        </w:numPr>
        <w:tabs>
          <w:tab w:val="left" w:pos="964"/>
        </w:tabs>
        <w:ind w:hanging="852"/>
        <w:jc w:val="both"/>
        <w:rPr>
          <w:b w:val="0"/>
          <w:bCs w:val="0"/>
        </w:rPr>
      </w:pPr>
      <w:bookmarkStart w:id="135" w:name="8_Méthode_utilisée"/>
      <w:bookmarkStart w:id="136" w:name="_bookmark73"/>
      <w:bookmarkEnd w:id="135"/>
      <w:bookmarkEnd w:id="136"/>
      <w:r>
        <w:rPr>
          <w:color w:val="9FA900"/>
        </w:rPr>
        <w:t>Използван метод</w:t>
      </w:r>
    </w:p>
    <w:p w:rsidR="002D6318" w:rsidRDefault="002D6318">
      <w:pPr>
        <w:spacing w:line="220" w:lineRule="exact"/>
      </w:pPr>
    </w:p>
    <w:p w:rsidR="002D6318" w:rsidRDefault="002D6318">
      <w:pPr>
        <w:spacing w:before="7" w:line="300" w:lineRule="exact"/>
        <w:rPr>
          <w:sz w:val="30"/>
          <w:szCs w:val="30"/>
        </w:rPr>
      </w:pPr>
    </w:p>
    <w:p w:rsidR="002D6318" w:rsidRDefault="003B2BAC" w:rsidP="007B5C39">
      <w:pPr>
        <w:pStyle w:val="BodyText"/>
        <w:spacing w:line="294" w:lineRule="auto"/>
        <w:ind w:right="-111"/>
        <w:jc w:val="both"/>
      </w:pPr>
      <w:r>
        <w:t xml:space="preserve">Като се има предвид едновременно непълният, концептуален и общ характер на плана, ONDRAF взе решение тя самата да изготви СЕО (раздел </w:t>
      </w:r>
      <w:hyperlink w:anchor="_bookmark79" w:history="1">
        <w:r>
          <w:t>8.2</w:t>
        </w:r>
      </w:hyperlink>
      <w:r>
        <w:t xml:space="preserve">). За целта беше избрана методологична основа,  (раздел </w:t>
      </w:r>
      <w:hyperlink w:anchor="_bookmark74" w:history="1">
        <w:r>
          <w:t>8.1</w:t>
        </w:r>
      </w:hyperlink>
      <w:r>
        <w:t xml:space="preserve">), целяща да обхване максимално трудностите, присъщи на оценката на въздействието на едно до голяма степен абстрактно предложение върху околната среда (раздел </w:t>
      </w:r>
      <w:hyperlink w:anchor="_bookmark80" w:history="1">
        <w:r>
          <w:t>8.3</w:t>
        </w:r>
      </w:hyperlink>
      <w:r>
        <w:t>).</w:t>
      </w:r>
    </w:p>
    <w:p w:rsidR="002D6318" w:rsidRDefault="002D6318">
      <w:pPr>
        <w:spacing w:before="3"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4"/>
        </w:numPr>
        <w:tabs>
          <w:tab w:val="left" w:pos="964"/>
        </w:tabs>
        <w:jc w:val="both"/>
        <w:rPr>
          <w:b w:val="0"/>
          <w:bCs w:val="0"/>
        </w:rPr>
      </w:pPr>
      <w:bookmarkStart w:id="137" w:name="8.1_Approche_méthodologique"/>
      <w:bookmarkStart w:id="138" w:name="_bookmark74"/>
      <w:bookmarkEnd w:id="137"/>
      <w:bookmarkEnd w:id="138"/>
      <w:r>
        <w:rPr>
          <w:color w:val="9FA900"/>
        </w:rPr>
        <w:t>Методологичен подход</w:t>
      </w:r>
    </w:p>
    <w:p w:rsidR="002D6318" w:rsidRDefault="002D6318" w:rsidP="007B5C39">
      <w:pPr>
        <w:spacing w:before="17" w:line="260" w:lineRule="exact"/>
        <w:rPr>
          <w:sz w:val="26"/>
          <w:szCs w:val="26"/>
        </w:rPr>
      </w:pPr>
    </w:p>
    <w:p w:rsidR="002D6318" w:rsidRDefault="003B2BAC" w:rsidP="007B5C39">
      <w:pPr>
        <w:pStyle w:val="BodyText"/>
        <w:spacing w:line="297" w:lineRule="auto"/>
        <w:jc w:val="both"/>
      </w:pPr>
      <w:r>
        <w:t>За да се направи предварителна оценка на въздействието на плана върху околната среда, въпреки че обхватът на оценката е извънредно широк и неясен, ONDRAF използва</w:t>
      </w:r>
    </w:p>
    <w:p w:rsidR="002D6318" w:rsidRDefault="003B2BAC" w:rsidP="007B5C39">
      <w:pPr>
        <w:pStyle w:val="BodyText"/>
        <w:numPr>
          <w:ilvl w:val="0"/>
          <w:numId w:val="55"/>
        </w:numPr>
        <w:tabs>
          <w:tab w:val="left" w:pos="536"/>
        </w:tabs>
        <w:spacing w:line="240" w:lineRule="exact"/>
        <w:ind w:left="536"/>
        <w:jc w:val="both"/>
      </w:pPr>
      <w:r>
        <w:rPr>
          <w:color w:val="000000"/>
        </w:rPr>
        <w:t xml:space="preserve">стандартни технически концепции(раздел </w:t>
      </w:r>
      <w:hyperlink w:anchor="_bookmark75" w:history="1">
        <w:r>
          <w:rPr>
            <w:color w:val="000000"/>
          </w:rPr>
          <w:t>8.1.1</w:t>
        </w:r>
      </w:hyperlink>
      <w:r>
        <w:rPr>
          <w:color w:val="000000"/>
        </w:rPr>
        <w:t>);</w:t>
      </w:r>
    </w:p>
    <w:p w:rsidR="002D6318" w:rsidRDefault="003B2BAC" w:rsidP="007B5C39">
      <w:pPr>
        <w:pStyle w:val="BodyText"/>
        <w:numPr>
          <w:ilvl w:val="0"/>
          <w:numId w:val="55"/>
        </w:numPr>
        <w:tabs>
          <w:tab w:val="left" w:pos="536"/>
        </w:tabs>
        <w:spacing w:line="252" w:lineRule="exact"/>
        <w:ind w:left="536"/>
        <w:jc w:val="both"/>
      </w:pPr>
      <w:r>
        <w:rPr>
          <w:color w:val="000000"/>
        </w:rPr>
        <w:t xml:space="preserve">две различни времеви области (раздел </w:t>
      </w:r>
      <w:hyperlink w:anchor="_bookmark76" w:history="1">
        <w:r>
          <w:rPr>
            <w:color w:val="000000"/>
          </w:rPr>
          <w:t>8.1.2</w:t>
        </w:r>
      </w:hyperlink>
      <w:r>
        <w:rPr>
          <w:color w:val="000000"/>
        </w:rPr>
        <w:t>);</w:t>
      </w:r>
    </w:p>
    <w:p w:rsidR="002D6318" w:rsidRDefault="003B2BAC" w:rsidP="007B5C39">
      <w:pPr>
        <w:pStyle w:val="BodyText"/>
        <w:numPr>
          <w:ilvl w:val="0"/>
          <w:numId w:val="55"/>
        </w:numPr>
        <w:tabs>
          <w:tab w:val="left" w:pos="536"/>
        </w:tabs>
        <w:spacing w:before="13" w:line="181" w:lineRule="auto"/>
        <w:ind w:left="536"/>
      </w:pPr>
      <w:r>
        <w:t>базов инвентар</w:t>
      </w:r>
      <w:r>
        <w:rPr>
          <w:color w:val="000000"/>
        </w:rPr>
        <w:t xml:space="preserve"> на радиоактивните отпадъци, отчитайки същевременно някои последствия от евентуална промяна на инвентар (раздел </w:t>
      </w:r>
      <w:hyperlink w:anchor="_bookmark77" w:history="1">
        <w:r>
          <w:rPr>
            <w:color w:val="000000"/>
          </w:rPr>
          <w:t>8.1.3</w:t>
        </w:r>
      </w:hyperlink>
      <w:r>
        <w:rPr>
          <w:color w:val="000000"/>
        </w:rPr>
        <w:t>).</w:t>
      </w:r>
    </w:p>
    <w:p w:rsidR="002D6318" w:rsidRDefault="002D6318" w:rsidP="007B5C39">
      <w:pPr>
        <w:spacing w:before="15" w:line="200" w:lineRule="exact"/>
        <w:rPr>
          <w:sz w:val="20"/>
          <w:szCs w:val="20"/>
        </w:rPr>
      </w:pPr>
    </w:p>
    <w:p w:rsidR="002D6318" w:rsidRDefault="003B2BAC" w:rsidP="007B5C39">
      <w:pPr>
        <w:pStyle w:val="BodyText"/>
        <w:spacing w:line="295" w:lineRule="auto"/>
        <w:jc w:val="both"/>
      </w:pPr>
      <w:r>
        <w:t xml:space="preserve">СЕО разглежда и устойчивостта на геоложкото погребване в галерии и на това в дълбоки сондажи, т.е. степента, до която тези варианти могат да гарантират защитата на човека и околната среда въпреки промените, на които ще бъдат подложени с времето (раздел </w:t>
      </w:r>
      <w:hyperlink w:anchor="_bookmark78" w:history="1">
        <w:r>
          <w:t>8.1.4</w:t>
        </w:r>
      </w:hyperlink>
      <w:r>
        <w:t>).</w:t>
      </w:r>
    </w:p>
    <w:p w:rsidR="002D6318" w:rsidRDefault="002D6318" w:rsidP="007B5C39">
      <w:pPr>
        <w:spacing w:before="8" w:line="130" w:lineRule="exact"/>
        <w:rPr>
          <w:sz w:val="13"/>
          <w:szCs w:val="13"/>
        </w:rPr>
      </w:pPr>
    </w:p>
    <w:p w:rsidR="002D6318" w:rsidRDefault="002D6318" w:rsidP="007B5C39">
      <w:pPr>
        <w:spacing w:line="160" w:lineRule="exact"/>
        <w:rPr>
          <w:sz w:val="16"/>
          <w:szCs w:val="16"/>
        </w:rPr>
      </w:pPr>
    </w:p>
    <w:p w:rsidR="002D6318" w:rsidRDefault="002D6318" w:rsidP="007B5C39">
      <w:pPr>
        <w:spacing w:line="160" w:lineRule="exact"/>
        <w:rPr>
          <w:sz w:val="16"/>
          <w:szCs w:val="16"/>
        </w:rPr>
      </w:pPr>
    </w:p>
    <w:p w:rsidR="002D6318" w:rsidRDefault="003B2BAC" w:rsidP="007B5C39">
      <w:pPr>
        <w:pStyle w:val="Heading5"/>
        <w:numPr>
          <w:ilvl w:val="2"/>
          <w:numId w:val="14"/>
        </w:numPr>
        <w:tabs>
          <w:tab w:val="left" w:pos="964"/>
        </w:tabs>
        <w:ind w:hanging="852"/>
        <w:jc w:val="both"/>
        <w:rPr>
          <w:b w:val="0"/>
          <w:bCs w:val="0"/>
        </w:rPr>
      </w:pPr>
      <w:bookmarkStart w:id="139" w:name="8.1.1_Options_de_gestion_et_concepts_typ"/>
      <w:bookmarkStart w:id="140" w:name="_bookmark75"/>
      <w:bookmarkEnd w:id="139"/>
      <w:bookmarkEnd w:id="140"/>
      <w:r>
        <w:rPr>
          <w:color w:val="9FA900"/>
        </w:rPr>
        <w:t>Опции за управление и примерни концепции</w:t>
      </w:r>
    </w:p>
    <w:p w:rsidR="002D6318" w:rsidRDefault="002D6318" w:rsidP="007B5C39">
      <w:pPr>
        <w:spacing w:before="4" w:line="100" w:lineRule="exact"/>
        <w:rPr>
          <w:sz w:val="10"/>
          <w:szCs w:val="10"/>
        </w:rPr>
      </w:pPr>
    </w:p>
    <w:p w:rsidR="002D6318" w:rsidRDefault="002D6318" w:rsidP="007B5C39">
      <w:pPr>
        <w:spacing w:line="180" w:lineRule="exact"/>
        <w:rPr>
          <w:sz w:val="18"/>
          <w:szCs w:val="18"/>
        </w:rPr>
      </w:pPr>
    </w:p>
    <w:p w:rsidR="002D6318" w:rsidRDefault="003B2BAC" w:rsidP="007B5C39">
      <w:pPr>
        <w:pStyle w:val="BodyText"/>
        <w:spacing w:line="295" w:lineRule="auto"/>
        <w:jc w:val="both"/>
      </w:pPr>
      <w:r>
        <w:t xml:space="preserve">Въпреки огромните познания и експертния опит, придобити от ONDRAF за 40 години изследователска, развойна и демонстрационна дейност в областта на геоложкото погребване и въпреки сериозните международни постижения, геоложкото погребване в галерии и геоложкото погребване в дълбоки сондажи може да бъде представено само чрез примерни концепции в СЕО. ONDRAF няма информация за площадката(включително геоложката среда), на която ще бъде приложен планът, нито за техническия проект, който ще се изпълнява, а още по-малко за условията на изпълнение. Тези примерни концепции включват преглед на основните фази на дейностите (подготовка на площадката, изграждане, експлоатация, окончателно затваряне, възстановяване на площадката до незастроен или </w:t>
      </w:r>
      <w:proofErr w:type="spellStart"/>
      <w:r>
        <w:t>слабозастроен</w:t>
      </w:r>
      <w:proofErr w:type="spellEnd"/>
      <w:r>
        <w:t xml:space="preserve"> терен) с общ примерен график и общо описание на основните очаквани дейности, както и опис на основните необходими съоръжения и обобщено описание на съоръженията за погребване и техния достъп.</w:t>
      </w:r>
    </w:p>
    <w:p w:rsidR="002D6318" w:rsidRDefault="002D6318">
      <w:pPr>
        <w:spacing w:before="5"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14"/>
        </w:numPr>
        <w:tabs>
          <w:tab w:val="left" w:pos="964"/>
        </w:tabs>
        <w:ind w:hanging="852"/>
        <w:jc w:val="both"/>
        <w:rPr>
          <w:b w:val="0"/>
          <w:bCs w:val="0"/>
        </w:rPr>
      </w:pPr>
      <w:bookmarkStart w:id="141" w:name="8.1.2_Période_pré-fermeture_et_période_p"/>
      <w:bookmarkStart w:id="142" w:name="_bookmark76"/>
      <w:bookmarkEnd w:id="141"/>
      <w:bookmarkEnd w:id="142"/>
      <w:r>
        <w:rPr>
          <w:color w:val="9FA900"/>
        </w:rPr>
        <w:t>Период преди затваряне и период след затваряне</w:t>
      </w:r>
    </w:p>
    <w:p w:rsidR="002D6318" w:rsidRDefault="002D6318">
      <w:pPr>
        <w:spacing w:before="6" w:line="100" w:lineRule="exact"/>
        <w:rPr>
          <w:sz w:val="10"/>
          <w:szCs w:val="10"/>
        </w:rPr>
      </w:pPr>
    </w:p>
    <w:p w:rsidR="002D6318" w:rsidRDefault="002D6318">
      <w:pPr>
        <w:spacing w:line="180" w:lineRule="exact"/>
        <w:rPr>
          <w:sz w:val="18"/>
          <w:szCs w:val="18"/>
        </w:rPr>
      </w:pPr>
    </w:p>
    <w:p w:rsidR="002D6318" w:rsidRDefault="00B3410B" w:rsidP="007B5C39">
      <w:pPr>
        <w:pStyle w:val="BodyText"/>
        <w:spacing w:line="297" w:lineRule="auto"/>
        <w:ind w:right="31"/>
        <w:jc w:val="both"/>
      </w:pPr>
      <w:r>
        <w:rPr>
          <w:noProof/>
        </w:rPr>
        <mc:AlternateContent>
          <mc:Choice Requires="wps">
            <w:drawing>
              <wp:anchor distT="0" distB="0" distL="114300" distR="114300" simplePos="0" relativeHeight="251650560" behindDoc="1" locked="0" layoutInCell="1" allowOverlap="1">
                <wp:simplePos x="0" y="0"/>
                <wp:positionH relativeFrom="page">
                  <wp:posOffset>972185</wp:posOffset>
                </wp:positionH>
                <wp:positionV relativeFrom="paragraph">
                  <wp:posOffset>794385</wp:posOffset>
                </wp:positionV>
                <wp:extent cx="92075" cy="203200"/>
                <wp:effectExtent l="635" t="1905" r="2540" b="4445"/>
                <wp:wrapNone/>
                <wp:docPr id="56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05" type="#_x0000_t202" style="position:absolute;left:0;text-align:left;margin-left:76.55pt;margin-top:62.55pt;width:7.2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Тъй като естеството и мащабът на въздействието на геоложкото погребване в галерии и геоложкото погребване в дълбоките сондажи върху околната среда ще се променят с течение на времето и значително ще се различават, в зависимост от това дали има или няма наличие на човешка дейност, СЕО разграничава въздействието на периода преди затваряне от въздействието на периода след затваряне и ги оценява поотделно (раздел </w:t>
      </w:r>
      <w:hyperlink w:anchor="_bookmark62" w:history="1">
        <w:r w:rsidR="003B2BAC">
          <w:t>6.1.2</w:t>
        </w:r>
      </w:hyperlink>
      <w:r w:rsidR="003B2BAC">
        <w:t>):</w:t>
      </w:r>
    </w:p>
    <w:p w:rsidR="002D6318" w:rsidRDefault="003B2BAC" w:rsidP="007B5C39">
      <w:pPr>
        <w:pStyle w:val="BodyText"/>
        <w:spacing w:before="128" w:line="160" w:lineRule="exact"/>
        <w:ind w:left="536" w:right="31"/>
        <w:jc w:val="both"/>
      </w:pPr>
      <w:r>
        <w:rPr>
          <w:i/>
        </w:rPr>
        <w:t>за периода преди затваряне оценката на въздействието се основава на стандартните концепции до пълното</w:t>
      </w:r>
      <w:r>
        <w:t xml:space="preserve"> затваряне на подземното съоръжение; ONDRAF</w:t>
      </w:r>
    </w:p>
    <w:p w:rsidR="002D6318" w:rsidRDefault="003B2BAC" w:rsidP="007B5C39">
      <w:pPr>
        <w:pStyle w:val="BodyText"/>
        <w:spacing w:before="47"/>
        <w:ind w:left="535" w:right="31"/>
        <w:jc w:val="both"/>
      </w:pPr>
      <w:r>
        <w:t>определя и описва основните възможни въздействия на основните видове дейности ;</w:t>
      </w:r>
    </w:p>
    <w:p w:rsidR="002D6318" w:rsidRDefault="002D6318" w:rsidP="007B5C39">
      <w:pPr>
        <w:spacing w:before="19" w:line="160" w:lineRule="exact"/>
        <w:ind w:right="31"/>
        <w:jc w:val="both"/>
        <w:rPr>
          <w:sz w:val="16"/>
          <w:szCs w:val="16"/>
        </w:rPr>
      </w:pPr>
    </w:p>
    <w:p w:rsidR="002D6318" w:rsidRDefault="00B3410B" w:rsidP="007B5C39">
      <w:pPr>
        <w:pStyle w:val="BodyText"/>
        <w:spacing w:line="160" w:lineRule="exact"/>
        <w:ind w:left="536" w:right="31" w:hanging="1"/>
        <w:jc w:val="both"/>
      </w:pPr>
      <w:r>
        <w:rPr>
          <w:noProof/>
        </w:rPr>
        <mc:AlternateContent>
          <mc:Choice Requires="wps">
            <w:drawing>
              <wp:anchor distT="0" distB="0" distL="114300" distR="114300" simplePos="0" relativeHeight="251651584" behindDoc="1" locked="0" layoutInCell="1" allowOverlap="1">
                <wp:simplePos x="0" y="0"/>
                <wp:positionH relativeFrom="page">
                  <wp:posOffset>972185</wp:posOffset>
                </wp:positionH>
                <wp:positionV relativeFrom="paragraph">
                  <wp:posOffset>-50800</wp:posOffset>
                </wp:positionV>
                <wp:extent cx="92075" cy="203200"/>
                <wp:effectExtent l="635" t="2540" r="2540" b="3810"/>
                <wp:wrapNone/>
                <wp:docPr id="56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06" type="#_x0000_t202" style="position:absolute;left:0;text-align:left;margin-left:76.55pt;margin-top:-4pt;width:7.25pt;height:1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i/>
        </w:rPr>
        <w:t>за периода след затваряне,</w:t>
      </w:r>
      <w:r w:rsidR="003B2BAC">
        <w:t xml:space="preserve"> оценката на въздействието се основава на познания за естественото развитие на системите за </w:t>
      </w:r>
      <w:proofErr w:type="spellStart"/>
      <w:r w:rsidR="003B2BAC">
        <w:t>дъргосрочно</w:t>
      </w:r>
      <w:proofErr w:type="spellEnd"/>
      <w:r w:rsidR="003B2BAC">
        <w:t xml:space="preserve"> съхранение,</w:t>
      </w:r>
    </w:p>
    <w:p w:rsidR="002D6318" w:rsidRDefault="003B2BAC" w:rsidP="007B5C39">
      <w:pPr>
        <w:pStyle w:val="BodyText"/>
        <w:spacing w:before="49"/>
        <w:ind w:left="536" w:right="31"/>
        <w:jc w:val="both"/>
      </w:pPr>
      <w:r>
        <w:t>след окончателно затваряне.</w:t>
      </w:r>
    </w:p>
    <w:p w:rsidR="002D6318" w:rsidRDefault="002D6318">
      <w:pPr>
        <w:sectPr w:rsidR="002D6318">
          <w:pgSz w:w="11920" w:h="16860"/>
          <w:pgMar w:top="1600" w:right="1680" w:bottom="840" w:left="1420" w:header="0" w:footer="659" w:gutter="0"/>
          <w:cols w:space="708"/>
        </w:sectPr>
      </w:pPr>
    </w:p>
    <w:p w:rsidR="002D6318" w:rsidRDefault="003B2BAC">
      <w:pPr>
        <w:pStyle w:val="Heading5"/>
        <w:numPr>
          <w:ilvl w:val="2"/>
          <w:numId w:val="14"/>
        </w:numPr>
        <w:tabs>
          <w:tab w:val="left" w:pos="1894"/>
        </w:tabs>
        <w:spacing w:before="100"/>
        <w:ind w:left="1893" w:hanging="852"/>
        <w:jc w:val="both"/>
        <w:rPr>
          <w:b w:val="0"/>
          <w:bCs w:val="0"/>
        </w:rPr>
      </w:pPr>
      <w:bookmarkStart w:id="143" w:name="8.1.3_Inventaires_des_déchets_radioactif"/>
      <w:bookmarkStart w:id="144" w:name="_bookmark77"/>
      <w:bookmarkEnd w:id="143"/>
      <w:bookmarkEnd w:id="144"/>
      <w:r>
        <w:rPr>
          <w:color w:val="9FA900"/>
        </w:rPr>
        <w:lastRenderedPageBreak/>
        <w:t>Инвентар на радиоактивните отпадъци</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5" w:lineRule="auto"/>
        <w:ind w:left="1041" w:right="102"/>
        <w:jc w:val="both"/>
      </w:pPr>
      <w:r>
        <w:t xml:space="preserve">Оценките на въздействието на плана върху околната среда се основават на базовия инвентар (раздел </w:t>
      </w:r>
      <w:hyperlink w:anchor="_bookmark21" w:history="1">
        <w:r>
          <w:t>2.4.2</w:t>
        </w:r>
      </w:hyperlink>
      <w:r>
        <w:t xml:space="preserve">). Влиянието на потенциалния допълнителен инвентар (раздел </w:t>
      </w:r>
      <w:hyperlink w:anchor="_bookmark23" w:history="1">
        <w:r>
          <w:t>2.4.3</w:t>
        </w:r>
      </w:hyperlink>
      <w:r>
        <w:t xml:space="preserve">) върху въздействието върху околната среда е предмет на общи качествени съображения (раздел </w:t>
      </w:r>
      <w:hyperlink w:anchor="_bookmark102" w:history="1">
        <w:r>
          <w:t>9.4</w:t>
        </w:r>
      </w:hyperlink>
      <w:r>
        <w:t xml:space="preserve">). Тези съображения са свързани с оценка на способността на двата варианта за геоложко погребване да поемат промяна в базовия инвентар, т.е. оценка на </w:t>
      </w:r>
      <w:r>
        <w:rPr>
          <w:i/>
        </w:rPr>
        <w:t xml:space="preserve">тяхната гъвкавост </w:t>
      </w:r>
      <w:r>
        <w:t xml:space="preserve">(глава </w:t>
      </w:r>
      <w:hyperlink w:anchor="_bookmark107" w:history="1">
        <w:r>
          <w:t>11</w:t>
        </w:r>
      </w:hyperlink>
      <w:r>
        <w:t>).</w:t>
      </w:r>
    </w:p>
    <w:p w:rsidR="002D6318" w:rsidRDefault="002D6318">
      <w:pPr>
        <w:spacing w:before="3"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5"/>
        <w:numPr>
          <w:ilvl w:val="2"/>
          <w:numId w:val="14"/>
        </w:numPr>
        <w:tabs>
          <w:tab w:val="left" w:pos="1894"/>
        </w:tabs>
        <w:ind w:left="1893" w:hanging="852"/>
        <w:jc w:val="both"/>
        <w:rPr>
          <w:b w:val="0"/>
          <w:bCs w:val="0"/>
        </w:rPr>
      </w:pPr>
      <w:bookmarkStart w:id="145" w:name="8.1.4_Incertitudes_associées_à_la_périod"/>
      <w:bookmarkStart w:id="146" w:name="_bookmark78"/>
      <w:bookmarkEnd w:id="145"/>
      <w:bookmarkEnd w:id="146"/>
      <w:r>
        <w:rPr>
          <w:color w:val="9FA900"/>
        </w:rPr>
        <w:t xml:space="preserve">Неясноти, свързани с периода след затваряне и стабилност </w:t>
      </w:r>
    </w:p>
    <w:p w:rsidR="002D6318" w:rsidRDefault="002D6318">
      <w:pPr>
        <w:spacing w:before="1" w:line="100" w:lineRule="exact"/>
        <w:rPr>
          <w:sz w:val="10"/>
          <w:szCs w:val="10"/>
        </w:rPr>
      </w:pPr>
    </w:p>
    <w:p w:rsidR="002D6318" w:rsidRDefault="002D6318">
      <w:pPr>
        <w:spacing w:line="180" w:lineRule="exact"/>
        <w:rPr>
          <w:sz w:val="18"/>
          <w:szCs w:val="18"/>
        </w:rPr>
      </w:pPr>
    </w:p>
    <w:p w:rsidR="002D6318" w:rsidRDefault="003B2BAC">
      <w:pPr>
        <w:pStyle w:val="BodyText"/>
        <w:spacing w:line="295" w:lineRule="auto"/>
        <w:ind w:left="1041" w:right="100"/>
        <w:jc w:val="both"/>
      </w:pPr>
      <w:r>
        <w:t xml:space="preserve">Изключително дългият времеви период за дългосрочно управление на високоактивни и/или дълго живеещи </w:t>
      </w:r>
      <w:proofErr w:type="spellStart"/>
      <w:r>
        <w:t>кондиционирани</w:t>
      </w:r>
      <w:proofErr w:type="spellEnd"/>
      <w:r>
        <w:t xml:space="preserve"> отпадъци повдига въпроси относно надеждността на оценката на въздействието върху околната среда за периода след затваряне. Геоложкото погребване в галерии и геоложкото погребване в дълбоки сондажи със сигурност ще претърпят промени, и особено външни промени, които не могат да бъдат точно предвидени.</w:t>
      </w:r>
    </w:p>
    <w:p w:rsidR="002D6318" w:rsidRDefault="002D6318">
      <w:pPr>
        <w:spacing w:before="4" w:line="160" w:lineRule="exact"/>
        <w:rPr>
          <w:sz w:val="16"/>
          <w:szCs w:val="16"/>
        </w:rPr>
      </w:pPr>
    </w:p>
    <w:p w:rsidR="002D6318" w:rsidRDefault="003B2BAC">
      <w:pPr>
        <w:pStyle w:val="BodyText"/>
        <w:spacing w:line="295" w:lineRule="auto"/>
        <w:ind w:left="1041" w:right="101"/>
        <w:jc w:val="both"/>
      </w:pPr>
      <w:r>
        <w:t xml:space="preserve">Освен въздействието върху околната среда за периодите преди и след затваряне, чрез концепцията за устойчивост, СЕО изследва и достоверността на резултатите от оценките на въздействието след затваряне. Устойчивостта на вариантите за управление на практика отразява степента, в която тяхната способност да осигуряват защита, и по - специално радиационна и </w:t>
      </w:r>
      <w:proofErr w:type="spellStart"/>
      <w:r>
        <w:t>химиотоксична</w:t>
      </w:r>
      <w:proofErr w:type="spellEnd"/>
      <w:r>
        <w:t>, на човека и околната среда, не се влияе от настъпващите с течение на времето промени.</w:t>
      </w:r>
    </w:p>
    <w:p w:rsidR="002D6318" w:rsidRDefault="002D6318">
      <w:pPr>
        <w:spacing w:before="6" w:line="160" w:lineRule="exact"/>
        <w:rPr>
          <w:sz w:val="16"/>
          <w:szCs w:val="16"/>
        </w:rPr>
      </w:pPr>
    </w:p>
    <w:p w:rsidR="002D6318" w:rsidRDefault="003B2BAC">
      <w:pPr>
        <w:pStyle w:val="BodyText"/>
        <w:spacing w:line="293" w:lineRule="auto"/>
        <w:ind w:left="1041" w:right="100"/>
        <w:jc w:val="both"/>
      </w:pPr>
      <w:r>
        <w:t>Устойчивостта е присъща характеристика на всеки вариант за управление. Оценява се от четири страни :</w:t>
      </w:r>
    </w:p>
    <w:p w:rsidR="002D6318" w:rsidRDefault="003B2BAC">
      <w:pPr>
        <w:pStyle w:val="BodyText"/>
        <w:numPr>
          <w:ilvl w:val="0"/>
          <w:numId w:val="13"/>
        </w:numPr>
        <w:tabs>
          <w:tab w:val="left" w:pos="1467"/>
        </w:tabs>
        <w:spacing w:line="245" w:lineRule="exact"/>
        <w:jc w:val="both"/>
      </w:pPr>
      <w:r>
        <w:rPr>
          <w:color w:val="000000"/>
        </w:rPr>
        <w:t>устойчивост към промени, настъпващи в природата, в частност климатичните ;</w:t>
      </w:r>
    </w:p>
    <w:p w:rsidR="002D6318" w:rsidRDefault="003B2BAC">
      <w:pPr>
        <w:pStyle w:val="BodyText"/>
        <w:numPr>
          <w:ilvl w:val="0"/>
          <w:numId w:val="13"/>
        </w:numPr>
        <w:tabs>
          <w:tab w:val="left" w:pos="1467"/>
        </w:tabs>
        <w:spacing w:line="239" w:lineRule="exact"/>
        <w:jc w:val="both"/>
      </w:pPr>
      <w:r>
        <w:rPr>
          <w:color w:val="000000"/>
        </w:rPr>
        <w:t>устойчивост към промените в системата, които се различават от очакваното развитие;</w:t>
      </w:r>
    </w:p>
    <w:p w:rsidR="002D6318" w:rsidRDefault="003B2BAC">
      <w:pPr>
        <w:pStyle w:val="BodyText"/>
        <w:numPr>
          <w:ilvl w:val="0"/>
          <w:numId w:val="13"/>
        </w:numPr>
        <w:tabs>
          <w:tab w:val="left" w:pos="1467"/>
        </w:tabs>
        <w:spacing w:line="263" w:lineRule="exact"/>
        <w:jc w:val="both"/>
      </w:pPr>
      <w:r>
        <w:rPr>
          <w:color w:val="000000"/>
        </w:rPr>
        <w:t>устойчивост към външни събития, различни от природните явления;</w:t>
      </w:r>
    </w:p>
    <w:p w:rsidR="002D6318" w:rsidRDefault="003B2BAC">
      <w:pPr>
        <w:pStyle w:val="BodyText"/>
        <w:numPr>
          <w:ilvl w:val="0"/>
          <w:numId w:val="13"/>
        </w:numPr>
        <w:tabs>
          <w:tab w:val="left" w:pos="1467"/>
        </w:tabs>
        <w:spacing w:line="320" w:lineRule="exact"/>
        <w:jc w:val="both"/>
      </w:pPr>
      <w:r>
        <w:rPr>
          <w:color w:val="000000"/>
        </w:rPr>
        <w:t>устойчивост към обществените промени.</w:t>
      </w:r>
    </w:p>
    <w:p w:rsidR="002D6318" w:rsidRDefault="002D6318">
      <w:pPr>
        <w:spacing w:before="17" w:line="320" w:lineRule="exact"/>
        <w:rPr>
          <w:sz w:val="32"/>
          <w:szCs w:val="32"/>
        </w:rPr>
      </w:pPr>
    </w:p>
    <w:p w:rsidR="002D6318" w:rsidRDefault="003B2BAC">
      <w:pPr>
        <w:pStyle w:val="Heading4"/>
        <w:numPr>
          <w:ilvl w:val="1"/>
          <w:numId w:val="14"/>
        </w:numPr>
        <w:tabs>
          <w:tab w:val="left" w:pos="1894"/>
        </w:tabs>
        <w:ind w:left="1893"/>
        <w:jc w:val="both"/>
        <w:rPr>
          <w:b w:val="0"/>
          <w:bCs w:val="0"/>
        </w:rPr>
      </w:pPr>
      <w:bookmarkStart w:id="147" w:name="8.2_Experts_consultés"/>
      <w:bookmarkStart w:id="148" w:name="_bookmark79"/>
      <w:bookmarkEnd w:id="147"/>
      <w:bookmarkEnd w:id="148"/>
      <w:r>
        <w:rPr>
          <w:color w:val="9FA900"/>
        </w:rPr>
        <w:t>Експертни консултации</w:t>
      </w:r>
    </w:p>
    <w:p w:rsidR="002D6318" w:rsidRDefault="002D6318">
      <w:pPr>
        <w:spacing w:before="15" w:line="260" w:lineRule="exact"/>
        <w:rPr>
          <w:sz w:val="26"/>
          <w:szCs w:val="26"/>
        </w:rPr>
      </w:pPr>
    </w:p>
    <w:p w:rsidR="002D6318" w:rsidRDefault="003B2BAC">
      <w:pPr>
        <w:pStyle w:val="BodyText"/>
        <w:spacing w:line="295" w:lineRule="auto"/>
        <w:ind w:left="1041" w:right="100"/>
        <w:jc w:val="both"/>
      </w:pPr>
      <w:r>
        <w:t>Предвид концептуалния и общ характер на плана и факта, че в него се разглежда безпрецедентен вид дейност в Белгия, за която участниците, които обикновено участват със своя принос при оценката на въздействието на плановете и програмите върху околната среда, нямат опит, ONDRAF реши да изготви сама СЕО (Закон от 13 февруари 2006 г., член 9).</w:t>
      </w:r>
    </w:p>
    <w:p w:rsidR="002D6318" w:rsidRDefault="002D6318">
      <w:pPr>
        <w:spacing w:before="5"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4"/>
        </w:numPr>
        <w:tabs>
          <w:tab w:val="left" w:pos="1894"/>
        </w:tabs>
        <w:ind w:left="1893"/>
        <w:jc w:val="both"/>
        <w:rPr>
          <w:b w:val="0"/>
          <w:bCs w:val="0"/>
        </w:rPr>
      </w:pPr>
      <w:bookmarkStart w:id="149" w:name="8.3_Difficultés_et_limites_rencontrées"/>
      <w:bookmarkStart w:id="150" w:name="_bookmark80"/>
      <w:bookmarkEnd w:id="149"/>
      <w:bookmarkEnd w:id="150"/>
      <w:r>
        <w:rPr>
          <w:color w:val="9FA900"/>
        </w:rPr>
        <w:t>Възникнали трудности и ограничения</w:t>
      </w:r>
    </w:p>
    <w:p w:rsidR="002D6318" w:rsidRDefault="002D6318">
      <w:pPr>
        <w:spacing w:before="15" w:line="260" w:lineRule="exact"/>
        <w:rPr>
          <w:sz w:val="26"/>
          <w:szCs w:val="26"/>
        </w:rPr>
      </w:pPr>
    </w:p>
    <w:p w:rsidR="002D6318" w:rsidRDefault="003B2BAC">
      <w:pPr>
        <w:pStyle w:val="BodyText"/>
        <w:spacing w:line="295" w:lineRule="auto"/>
        <w:ind w:left="1041" w:right="101"/>
        <w:jc w:val="both"/>
      </w:pPr>
      <w:r>
        <w:t>Възникналите трудности при изготвянето на СЕО, произтичат от факта, че планът е толкова концептуален и общ, че нито един от неговите конкретни елементи не е известен : решението за геоложко погребване би могло да се приложи на множество различни места, по множество различни начини. Тази оценка би следвало да бъде приложена към всяко предложение за национална политика, колкото и общо да е то.</w:t>
      </w:r>
    </w:p>
    <w:p w:rsidR="002D6318" w:rsidRDefault="002D6318">
      <w:pPr>
        <w:spacing w:before="4" w:line="160" w:lineRule="exact"/>
        <w:rPr>
          <w:sz w:val="16"/>
          <w:szCs w:val="16"/>
        </w:rPr>
      </w:pPr>
    </w:p>
    <w:p w:rsidR="002D6318" w:rsidRDefault="003B2BAC">
      <w:pPr>
        <w:pStyle w:val="BodyText"/>
        <w:spacing w:line="295" w:lineRule="auto"/>
        <w:ind w:left="1041" w:right="104"/>
        <w:jc w:val="both"/>
      </w:pPr>
      <w:r>
        <w:t>Поради това, при изготвяне на описателните оценки, свързани с плана, ONDRAF се стреми максимално да се придържа към закона. СЕО представлява основата за извършване на оценки на въздействието върху околната среда на по - късни етапи от приемането на националната политика и нейното прилагане.</w:t>
      </w:r>
    </w:p>
    <w:p w:rsidR="002D6318" w:rsidRDefault="002D6318">
      <w:pPr>
        <w:spacing w:line="295" w:lineRule="auto"/>
        <w:jc w:val="both"/>
        <w:sectPr w:rsidR="002D6318">
          <w:pgSz w:w="11920" w:h="16860"/>
          <w:pgMar w:top="1600" w:right="1420" w:bottom="820" w:left="1680" w:header="0" w:footer="639" w:gutter="0"/>
          <w:cols w:space="708"/>
        </w:sectPr>
      </w:pPr>
    </w:p>
    <w:p w:rsidR="002D6318" w:rsidRDefault="003B2BAC">
      <w:pPr>
        <w:pStyle w:val="Heading3"/>
        <w:numPr>
          <w:ilvl w:val="0"/>
          <w:numId w:val="14"/>
        </w:numPr>
        <w:tabs>
          <w:tab w:val="left" w:pos="964"/>
        </w:tabs>
        <w:spacing w:line="286" w:lineRule="auto"/>
        <w:ind w:right="2211" w:hanging="852"/>
        <w:rPr>
          <w:b w:val="0"/>
          <w:bCs w:val="0"/>
        </w:rPr>
      </w:pPr>
      <w:bookmarkStart w:id="151" w:name="9_Evaluation_des_incidences_environnemen"/>
      <w:bookmarkStart w:id="152" w:name="_bookmark81"/>
      <w:bookmarkEnd w:id="151"/>
      <w:bookmarkEnd w:id="152"/>
      <w:r>
        <w:rPr>
          <w:color w:val="9FA900"/>
        </w:rPr>
        <w:lastRenderedPageBreak/>
        <w:t>Оценка на въздействието на геоложкото погребване в тунели върху околната среда</w:t>
      </w:r>
    </w:p>
    <w:p w:rsidR="002D6318" w:rsidRDefault="002D6318">
      <w:pPr>
        <w:spacing w:line="220" w:lineRule="exact"/>
      </w:pPr>
    </w:p>
    <w:p w:rsidR="002D6318" w:rsidRDefault="002D6318">
      <w:pPr>
        <w:spacing w:before="15" w:line="240" w:lineRule="exact"/>
        <w:rPr>
          <w:sz w:val="24"/>
          <w:szCs w:val="24"/>
        </w:rPr>
      </w:pPr>
    </w:p>
    <w:p w:rsidR="002D6318" w:rsidRDefault="003B2BAC" w:rsidP="007B5C39">
      <w:pPr>
        <w:pStyle w:val="BodyText"/>
        <w:spacing w:line="294" w:lineRule="auto"/>
        <w:ind w:right="31"/>
        <w:jc w:val="both"/>
      </w:pPr>
      <w:r>
        <w:t xml:space="preserve">Поради абстрактния характер на плана, оценката на въздействието му върху околната среда (раздел </w:t>
      </w:r>
      <w:hyperlink w:anchor="_bookmark95" w:history="1">
        <w:r>
          <w:t>9.3</w:t>
        </w:r>
      </w:hyperlink>
      <w:r>
        <w:t xml:space="preserve">) се основава на стандартни концепции (раздел </w:t>
      </w:r>
      <w:hyperlink w:anchor="_bookmark82" w:history="1">
        <w:r>
          <w:t>9.1</w:t>
        </w:r>
      </w:hyperlink>
      <w:r>
        <w:t xml:space="preserve">) за геоложко погребване в галерии, въз основа на които са изградени някои предположения, някои стойности на параметри и основните дейности, които трябва да бъдат разгледани по време на различните етапи на изпълнение (раздел </w:t>
      </w:r>
      <w:hyperlink w:anchor="_bookmark90" w:history="1">
        <w:r>
          <w:t>9.2</w:t>
        </w:r>
      </w:hyperlink>
      <w:r>
        <w:t xml:space="preserve">). Тази оценка се допълва от съображения, свързани с въздействието върху околната среда от увеличаването на базовия инвентар (раздел </w:t>
      </w:r>
      <w:hyperlink w:anchor="_bookmark102" w:history="1">
        <w:r>
          <w:t>9.4</w:t>
        </w:r>
      </w:hyperlink>
      <w:r>
        <w:t xml:space="preserve">), с мерките за наблюдение (наречени също "мониторинг » - раздел </w:t>
      </w:r>
      <w:hyperlink w:anchor="_bookmark103" w:history="1">
        <w:r>
          <w:t>9.5</w:t>
        </w:r>
      </w:hyperlink>
      <w:r>
        <w:t xml:space="preserve">) и с въздействието върху околната среда на съвместното многонационално геоложко погребване в галерии, (раздел </w:t>
      </w:r>
      <w:hyperlink w:anchor="_bookmark104" w:history="1">
        <w:r>
          <w:t>9.6</w:t>
        </w:r>
      </w:hyperlink>
      <w:r>
        <w:t>).</w:t>
      </w:r>
    </w:p>
    <w:p w:rsidR="002D6318" w:rsidRDefault="002D6318" w:rsidP="007B5C39">
      <w:pPr>
        <w:spacing w:before="7" w:line="160" w:lineRule="exact"/>
        <w:ind w:right="31"/>
        <w:rPr>
          <w:sz w:val="16"/>
          <w:szCs w:val="16"/>
        </w:rPr>
      </w:pPr>
    </w:p>
    <w:p w:rsidR="002D6318" w:rsidRDefault="003B2BAC" w:rsidP="007B5C39">
      <w:pPr>
        <w:pStyle w:val="BodyText"/>
        <w:spacing w:line="295" w:lineRule="auto"/>
        <w:ind w:right="31"/>
        <w:jc w:val="both"/>
      </w:pPr>
      <w:r>
        <w:t>Оценката на въздействието върху околната среда на геоложко погребване в галерии разглежда погребване на отпадъци от категории В и С в едно съоръжение, а не в отделни съоръжения. Въздействието на погребването в отделни съоръжения би било по - голямо от това на погребването в едно съоръжение поради дублирането на наземни съоръжения и достъпа до зоните на хранилищата на подземното съоръжение.</w:t>
      </w:r>
    </w:p>
    <w:p w:rsidR="002D6318" w:rsidRDefault="002D6318">
      <w:pPr>
        <w:spacing w:before="5" w:line="120" w:lineRule="exact"/>
        <w:rPr>
          <w:sz w:val="12"/>
          <w:szCs w:val="12"/>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4"/>
        </w:numPr>
        <w:tabs>
          <w:tab w:val="left" w:pos="964"/>
        </w:tabs>
        <w:jc w:val="both"/>
        <w:rPr>
          <w:b w:val="0"/>
          <w:bCs w:val="0"/>
        </w:rPr>
      </w:pPr>
      <w:bookmarkStart w:id="153" w:name="9.1_Concepts_types"/>
      <w:bookmarkStart w:id="154" w:name="_bookmark82"/>
      <w:bookmarkEnd w:id="153"/>
      <w:bookmarkEnd w:id="154"/>
      <w:r>
        <w:rPr>
          <w:color w:val="9FA900"/>
        </w:rPr>
        <w:t>Стандартни концепции</w:t>
      </w:r>
    </w:p>
    <w:p w:rsidR="002D6318" w:rsidRDefault="002D6318">
      <w:pPr>
        <w:spacing w:before="17" w:line="260" w:lineRule="exact"/>
        <w:rPr>
          <w:sz w:val="26"/>
          <w:szCs w:val="26"/>
        </w:rPr>
      </w:pPr>
    </w:p>
    <w:p w:rsidR="002D6318" w:rsidRDefault="003B2BAC" w:rsidP="007B5C39">
      <w:pPr>
        <w:pStyle w:val="BodyText"/>
        <w:spacing w:line="295" w:lineRule="auto"/>
        <w:ind w:right="31"/>
        <w:jc w:val="both"/>
      </w:pPr>
      <w:r>
        <w:t xml:space="preserve">Геоложкото погребване в галерии е представено от четири стандартни концепции. Като се има предвид, че системите за геоложко погребване винаги се разработват, следвайки системен подход, в зависимост от характеристиките на приемната формация и тези на отпадъците, които трябва да бъдат задържани и изолирани (вж. въведението от глава </w:t>
      </w:r>
      <w:hyperlink w:anchor="_bookmark24" w:history="1">
        <w:r>
          <w:t>3</w:t>
        </w:r>
      </w:hyperlink>
      <w:r>
        <w:t>), не е възможно да се изработи единна стандартна концепция, която да е валидна за геоложко погребване във всички видове потенциални приемни формации. Тези стандартни концепции нямат за цел да бъдат сравнявани като</w:t>
      </w:r>
    </w:p>
    <w:p w:rsidR="002D6318" w:rsidRDefault="003B2BAC" w:rsidP="007B5C39">
      <w:pPr>
        <w:pStyle w:val="BodyText"/>
        <w:spacing w:before="5"/>
        <w:ind w:right="31" w:hanging="1"/>
        <w:jc w:val="both"/>
      </w:pPr>
      <w:r>
        <w:t>« по - добри» или "по - лоши » в едно или друго отношение, тъй като те са резултат от системни подходи.</w:t>
      </w:r>
    </w:p>
    <w:p w:rsidR="002D6318" w:rsidRDefault="002D6318" w:rsidP="007B5C39">
      <w:pPr>
        <w:spacing w:before="6" w:line="200" w:lineRule="exact"/>
        <w:ind w:right="31"/>
        <w:rPr>
          <w:sz w:val="20"/>
          <w:szCs w:val="20"/>
        </w:rPr>
      </w:pPr>
    </w:p>
    <w:p w:rsidR="002D6318" w:rsidRDefault="003B2BAC" w:rsidP="007B5C39">
      <w:pPr>
        <w:pStyle w:val="BodyText"/>
        <w:spacing w:line="294" w:lineRule="auto"/>
        <w:ind w:right="31"/>
        <w:jc w:val="both"/>
      </w:pPr>
      <w:r>
        <w:t xml:space="preserve">Четирите стандартни концепции, които ONDRAF използва за основа на своята оценка на въздействието на геоложкото погребване в галерии върху околната среда, са три стандартни концепции от скорошно британско общо проучване и една белгийска стандартна концепция. Общото на тези концепции е това, че са разработени със стратегическа цел и обхващат погребването на отпадъци  от категория В </w:t>
      </w:r>
      <w:r>
        <w:rPr>
          <w:i/>
        </w:rPr>
        <w:t xml:space="preserve">и </w:t>
      </w:r>
      <w:r>
        <w:t>отпадъци от категория С.</w:t>
      </w:r>
    </w:p>
    <w:p w:rsidR="002D6318" w:rsidRDefault="003B2BAC">
      <w:pPr>
        <w:pStyle w:val="BodyText"/>
        <w:numPr>
          <w:ilvl w:val="0"/>
          <w:numId w:val="55"/>
        </w:numPr>
        <w:tabs>
          <w:tab w:val="left" w:pos="536"/>
        </w:tabs>
        <w:spacing w:before="41" w:line="318" w:lineRule="exact"/>
        <w:ind w:left="536"/>
        <w:jc w:val="both"/>
      </w:pPr>
      <w:r>
        <w:rPr>
          <w:color w:val="000000"/>
        </w:rPr>
        <w:t>Общите британски стандартни концепции са наскоро разработени от</w:t>
      </w:r>
    </w:p>
    <w:p w:rsidR="002D6318" w:rsidRDefault="003B2BAC" w:rsidP="007B5C39">
      <w:pPr>
        <w:spacing w:line="157" w:lineRule="exact"/>
        <w:ind w:left="536"/>
        <w:jc w:val="both"/>
        <w:rPr>
          <w:rFonts w:ascii="Verdana" w:eastAsia="Verdana" w:hAnsi="Verdana" w:cs="Verdana"/>
          <w:sz w:val="16"/>
          <w:szCs w:val="16"/>
        </w:rPr>
      </w:pPr>
      <w:r>
        <w:rPr>
          <w:rFonts w:ascii="Verdana" w:hAnsi="Verdana"/>
          <w:i/>
          <w:sz w:val="16"/>
        </w:rPr>
        <w:t xml:space="preserve">Управление на радиоактивните отпадъци </w:t>
      </w:r>
      <w:r>
        <w:rPr>
          <w:rFonts w:ascii="Verdana" w:hAnsi="Verdana"/>
          <w:sz w:val="16"/>
        </w:rPr>
        <w:t>(RWM), Британска агенцията, отговаряща за геоложкото</w:t>
      </w:r>
    </w:p>
    <w:p w:rsidR="002D6318" w:rsidRDefault="00B3410B" w:rsidP="007B5C39">
      <w:pPr>
        <w:pStyle w:val="BodyText"/>
        <w:spacing w:before="45" w:line="295" w:lineRule="auto"/>
        <w:ind w:left="536"/>
        <w:jc w:val="both"/>
      </w:pPr>
      <w:r>
        <w:rPr>
          <w:noProof/>
        </w:rPr>
        <mc:AlternateContent>
          <mc:Choice Requires="wps">
            <w:drawing>
              <wp:anchor distT="0" distB="0" distL="114300" distR="114300" simplePos="0" relativeHeight="251652608" behindDoc="1" locked="0" layoutInCell="1" allowOverlap="1">
                <wp:simplePos x="0" y="0"/>
                <wp:positionH relativeFrom="page">
                  <wp:posOffset>972185</wp:posOffset>
                </wp:positionH>
                <wp:positionV relativeFrom="paragraph">
                  <wp:posOffset>1737360</wp:posOffset>
                </wp:positionV>
                <wp:extent cx="92075" cy="203200"/>
                <wp:effectExtent l="635" t="3810" r="2540" b="2540"/>
                <wp:wrapNone/>
                <wp:docPr id="55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07" type="#_x0000_t202" style="position:absolute;left:0;text-align:left;margin-left:76.55pt;margin-top:136.8pt;width:7.25pt;height: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погребване на отпадъците от категории B и C, в подготовка на процеса на избор на площадка за погребване в приемна формация, която предстои да бъде избрана [RWM 2016a, 2016b]. Тези три концепции —  една за всеки от трите основни вида приемни формации (</w:t>
      </w:r>
      <w:proofErr w:type="spellStart"/>
      <w:r w:rsidR="003B2BAC">
        <w:t>евапорити</w:t>
      </w:r>
      <w:proofErr w:type="spellEnd"/>
      <w:r w:rsidR="003B2BAC">
        <w:t>, скали с кристална структура или глинести формации) - се основават на предположения, приети в разработени по света концепции за погребване на отпадъци от категория В и/или С в тези формации, за които има солидна научно-техническа основа. По този начин общата стандартна концепция за глинестите формации се основава на концепциите, разработени от Швейцария и в по - малка степен от Франция и Белгия, за геоложко погребване в галерии в глинестите формации. Стандартните концепции на Обединеното кралство са в мащаб, съобразен с базовия инвентар на Обединеното кралство.</w:t>
      </w:r>
    </w:p>
    <w:p w:rsidR="002D6318" w:rsidRDefault="003B2BAC" w:rsidP="007B5C39">
      <w:pPr>
        <w:pStyle w:val="BodyText"/>
        <w:spacing w:before="141" w:line="160" w:lineRule="exact"/>
        <w:ind w:left="535"/>
        <w:jc w:val="both"/>
      </w:pPr>
      <w:r>
        <w:t>Белгийската стандартна концепция е концепцията, на която се основава базовия финансов сценарий, в сила към датата на СЕО, т.е. 31 декември 2018 г. [ONDRAF 2018b]. Тя</w:t>
      </w:r>
    </w:p>
    <w:p w:rsidR="002D6318" w:rsidRDefault="003B2BAC" w:rsidP="007B5C39">
      <w:pPr>
        <w:pStyle w:val="BodyText"/>
        <w:spacing w:before="52" w:line="293" w:lineRule="auto"/>
        <w:ind w:left="536"/>
        <w:jc w:val="both"/>
      </w:pPr>
      <w:r>
        <w:t>има за цел да направи възможно реалното остойностяване на разходите за решение за геоложко погребване в галерии в Белгия. Тя се отнася за слабо втвърдени глинести формации и  за белгийския базов инвентар на отпадъците от категории B и C.</w:t>
      </w:r>
    </w:p>
    <w:p w:rsidR="002D6318" w:rsidRDefault="002D6318">
      <w:pPr>
        <w:spacing w:line="293" w:lineRule="auto"/>
        <w:jc w:val="both"/>
        <w:sectPr w:rsidR="002D6318">
          <w:pgSz w:w="11920" w:h="16860"/>
          <w:pgMar w:top="1600" w:right="1680" w:bottom="840" w:left="1420" w:header="0" w:footer="659" w:gutter="0"/>
          <w:cols w:space="708"/>
        </w:sectPr>
      </w:pPr>
    </w:p>
    <w:p w:rsidR="002D6318" w:rsidRDefault="003B2BAC">
      <w:pPr>
        <w:pStyle w:val="BodyText"/>
        <w:spacing w:before="122" w:line="293" w:lineRule="auto"/>
        <w:ind w:left="1946" w:right="125"/>
      </w:pPr>
      <w:r>
        <w:lastRenderedPageBreak/>
        <w:t>(</w:t>
      </w:r>
      <w:proofErr w:type="spellStart"/>
      <w:r>
        <w:t>раздел</w:t>
      </w:r>
      <w:hyperlink w:anchor="_bookmark21" w:history="1">
        <w:r>
          <w:t>Раздел</w:t>
        </w:r>
        <w:proofErr w:type="spellEnd"/>
        <w:r>
          <w:t xml:space="preserve"> 2.4.2</w:t>
        </w:r>
      </w:hyperlink>
      <w:r>
        <w:t>). Тя се основава на придобитите в Белгия познания за повече от 40 години, в областта на научните изследвания, развойната дейност и демонстрациите, свързани с този вид формации.</w:t>
      </w:r>
    </w:p>
    <w:p w:rsidR="002D6318" w:rsidRDefault="002D6318">
      <w:pPr>
        <w:spacing w:before="3" w:line="160" w:lineRule="exact"/>
        <w:rPr>
          <w:sz w:val="16"/>
          <w:szCs w:val="16"/>
        </w:rPr>
      </w:pPr>
    </w:p>
    <w:p w:rsidR="002D6318" w:rsidRDefault="003B2BAC">
      <w:pPr>
        <w:pStyle w:val="BodyText"/>
        <w:spacing w:line="294" w:lineRule="auto"/>
        <w:ind w:left="1521" w:right="121"/>
        <w:jc w:val="both"/>
      </w:pPr>
      <w:r>
        <w:t>Разглеждането на британските стандартни концепции с постоянен инвентар на отпадъците разкрива големи различия, поради разликите в характеристиките между отделните приемни формации. Сравнени с размера на белгийския базов инвентар, стойностите на техните определящи параметри дават възможност да се разгледат в перспектива съответните стойности за белгийската стандартна концепция (раздел</w:t>
      </w:r>
      <w:hyperlink w:anchor="_bookmark91" w:history="1">
        <w:r>
          <w:t>9.2.1</w:t>
        </w:r>
      </w:hyperlink>
      <w:r>
        <w:t>).</w:t>
      </w:r>
    </w:p>
    <w:p w:rsidR="002D6318" w:rsidRDefault="002D6318">
      <w:pPr>
        <w:spacing w:before="4" w:line="160" w:lineRule="exact"/>
        <w:rPr>
          <w:sz w:val="16"/>
          <w:szCs w:val="16"/>
        </w:rPr>
      </w:pPr>
    </w:p>
    <w:p w:rsidR="002D6318" w:rsidRDefault="003B2BAC">
      <w:pPr>
        <w:pStyle w:val="BodyText"/>
        <w:spacing w:line="295" w:lineRule="auto"/>
        <w:ind w:left="1521" w:right="124"/>
        <w:jc w:val="both"/>
      </w:pPr>
      <w:r>
        <w:t>Стандартните концепции за геоложко погребване в галерии (</w:t>
      </w:r>
      <w:hyperlink w:anchor="_bookmark83" w:history="1">
        <w:r>
          <w:t>фигура 13</w:t>
        </w:r>
      </w:hyperlink>
      <w:r>
        <w:t xml:space="preserve">) включват списък на основните съоръжения на повърхността (раздел </w:t>
      </w:r>
      <w:hyperlink w:anchor="_bookmark84" w:history="1">
        <w:r>
          <w:t>9.1.1</w:t>
        </w:r>
      </w:hyperlink>
      <w:r>
        <w:t xml:space="preserve">), кратко описание на подземното съоръжение и достъпа до него (раздел </w:t>
      </w:r>
      <w:hyperlink w:anchor="_bookmark86" w:history="1">
        <w:r>
          <w:t>9.1.2</w:t>
        </w:r>
      </w:hyperlink>
      <w:r>
        <w:t xml:space="preserve">), както и някои съображения, свързани с определяне на етапите на дейностите и затварянето на съоръжението и достъпа до него (раздел </w:t>
      </w:r>
      <w:hyperlink w:anchor="_bookmark88" w:history="1">
        <w:r>
          <w:t>9.1.3</w:t>
        </w:r>
      </w:hyperlink>
      <w:r>
        <w:t>).</w:t>
      </w:r>
    </w:p>
    <w:p w:rsidR="002D6318" w:rsidRDefault="002D6318">
      <w:pPr>
        <w:spacing w:before="9" w:line="120" w:lineRule="exact"/>
        <w:rPr>
          <w:sz w:val="12"/>
          <w:szCs w:val="12"/>
        </w:rPr>
      </w:pPr>
    </w:p>
    <w:p w:rsidR="002D6318" w:rsidRDefault="002D6318">
      <w:pPr>
        <w:spacing w:line="200" w:lineRule="exact"/>
        <w:rPr>
          <w:sz w:val="20"/>
          <w:szCs w:val="20"/>
        </w:rPr>
      </w:pPr>
    </w:p>
    <w:p w:rsidR="002D6318" w:rsidRDefault="00B3410B">
      <w:pPr>
        <w:ind w:left="123"/>
        <w:rPr>
          <w:rFonts w:ascii="Times New Roman" w:eastAsia="Times New Roman" w:hAnsi="Times New Roman" w:cs="Times New Roman"/>
          <w:sz w:val="20"/>
          <w:szCs w:val="20"/>
        </w:rPr>
      </w:pPr>
      <w:r>
        <w:rPr>
          <w:noProof/>
        </w:rPr>
        <w:drawing>
          <wp:inline distT="0" distB="0" distL="0" distR="0">
            <wp:extent cx="5762625" cy="3317240"/>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2625" cy="3317240"/>
                    </a:xfrm>
                    <a:prstGeom prst="rect">
                      <a:avLst/>
                    </a:prstGeom>
                    <a:noFill/>
                    <a:ln>
                      <a:noFill/>
                    </a:ln>
                  </pic:spPr>
                </pic:pic>
              </a:graphicData>
            </a:graphic>
          </wp:inline>
        </w:drawing>
      </w:r>
    </w:p>
    <w:p w:rsidR="002D6318" w:rsidRDefault="002D6318">
      <w:pPr>
        <w:spacing w:before="6" w:line="160" w:lineRule="exact"/>
        <w:rPr>
          <w:sz w:val="16"/>
          <w:szCs w:val="16"/>
        </w:rPr>
      </w:pPr>
    </w:p>
    <w:p w:rsidR="002D6318" w:rsidRDefault="003B2BAC">
      <w:pPr>
        <w:ind w:left="103" w:right="236"/>
        <w:rPr>
          <w:rFonts w:ascii="Verdana" w:eastAsia="Verdana" w:hAnsi="Verdana" w:cs="Verdana"/>
          <w:sz w:val="14"/>
          <w:szCs w:val="14"/>
        </w:rPr>
      </w:pPr>
      <w:bookmarkStart w:id="155" w:name="_bookmark83"/>
      <w:bookmarkEnd w:id="155"/>
      <w:r>
        <w:rPr>
          <w:rFonts w:ascii="Verdana" w:hAnsi="Verdana"/>
          <w:b/>
          <w:color w:val="9FA900"/>
          <w:sz w:val="14"/>
        </w:rPr>
        <w:t xml:space="preserve">Фигура 13 </w:t>
      </w:r>
      <w:r>
        <w:rPr>
          <w:rFonts w:ascii="Verdana" w:hAnsi="Verdana"/>
          <w:color w:val="000000"/>
          <w:sz w:val="14"/>
        </w:rPr>
        <w:t>– Представяне на концептуален план за геоложко погребване в галерии, разработен от  Генералния секретариат по национална отбрана [SGDN 2019].</w:t>
      </w:r>
    </w:p>
    <w:p w:rsidR="002D6318" w:rsidRDefault="002D6318">
      <w:pPr>
        <w:spacing w:before="8" w:line="70" w:lineRule="exact"/>
        <w:rPr>
          <w:sz w:val="7"/>
          <w:szCs w:val="7"/>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pStyle w:val="Heading5"/>
        <w:numPr>
          <w:ilvl w:val="2"/>
          <w:numId w:val="12"/>
        </w:numPr>
        <w:tabs>
          <w:tab w:val="left" w:pos="2374"/>
        </w:tabs>
        <w:ind w:hanging="852"/>
        <w:jc w:val="both"/>
        <w:rPr>
          <w:b w:val="0"/>
          <w:bCs w:val="0"/>
        </w:rPr>
      </w:pPr>
      <w:bookmarkStart w:id="156" w:name="9.1.1_Installations_en_surface"/>
      <w:bookmarkStart w:id="157" w:name="_bookmark84"/>
      <w:bookmarkEnd w:id="156"/>
      <w:bookmarkEnd w:id="157"/>
      <w:r>
        <w:rPr>
          <w:color w:val="9FA900"/>
        </w:rPr>
        <w:t>Повърхностни съоръжения</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4" w:lineRule="auto"/>
        <w:ind w:left="1521" w:right="118"/>
        <w:jc w:val="both"/>
      </w:pPr>
      <w:r>
        <w:t xml:space="preserve">Повърхностните съоръжения на хранилищата за геоложко погребване в галерии не са предвидени като постоянни; те се разрушават, частично или изцяло, в края на периода преди затваряне. Отчасти те са подобни на съоръженията, съществуващи на  обикновена промишлена площадка, а за някои са доста подобни на съоръженията за обичайно управление на радиоактивни отпадъци, каквито са тези, на площадките  на ONDRAF, експлоатирани от </w:t>
      </w:r>
      <w:proofErr w:type="spellStart"/>
      <w:r>
        <w:t>Белгопроцес</w:t>
      </w:r>
      <w:proofErr w:type="spellEnd"/>
      <w:r>
        <w:t xml:space="preserve"> в Мол и </w:t>
      </w:r>
      <w:proofErr w:type="spellStart"/>
      <w:r>
        <w:t>Десел</w:t>
      </w:r>
      <w:proofErr w:type="spellEnd"/>
      <w:r>
        <w:t xml:space="preserve">. Единственото иновативно повърхностно съоръжение е съоръжението за последващо кондициониране (включено в белгийската стандартна концепция), но неговата експлоатация се основава на техники и процеси, които се използват рутинно в стандартните съоръженията за кондициониране и съхранение, като тези в Мол и </w:t>
      </w:r>
      <w:proofErr w:type="spellStart"/>
      <w:r>
        <w:t>Десел</w:t>
      </w:r>
      <w:proofErr w:type="spellEnd"/>
      <w:r>
        <w:t>.</w:t>
      </w:r>
    </w:p>
    <w:p w:rsidR="002D6318" w:rsidRDefault="002D6318">
      <w:pPr>
        <w:spacing w:before="9" w:line="160" w:lineRule="exact"/>
        <w:rPr>
          <w:sz w:val="16"/>
          <w:szCs w:val="16"/>
        </w:rPr>
      </w:pPr>
    </w:p>
    <w:p w:rsidR="002D6318" w:rsidRDefault="003B2BAC">
      <w:pPr>
        <w:pStyle w:val="BodyText"/>
        <w:spacing w:line="296" w:lineRule="auto"/>
        <w:ind w:left="1521" w:right="119"/>
        <w:jc w:val="both"/>
      </w:pPr>
      <w:r>
        <w:t>Повърхностните съоръжения могат да бъдат разделени на три зони: публична, неядрена и ядрена (</w:t>
      </w:r>
      <w:hyperlink w:anchor="_bookmark85" w:history="1">
        <w:r>
          <w:t>фигура 14</w:t>
        </w:r>
      </w:hyperlink>
      <w:r>
        <w:t>).</w:t>
      </w:r>
    </w:p>
    <w:p w:rsidR="002D6318" w:rsidRDefault="002D6318">
      <w:pPr>
        <w:spacing w:line="296" w:lineRule="auto"/>
        <w:jc w:val="both"/>
        <w:sectPr w:rsidR="002D6318">
          <w:pgSz w:w="11920" w:h="16860"/>
          <w:pgMar w:top="1600" w:right="1400" w:bottom="820" w:left="1200" w:header="0" w:footer="639" w:gutter="0"/>
          <w:cols w:space="708"/>
        </w:sectPr>
      </w:pPr>
    </w:p>
    <w:p w:rsidR="002D6318" w:rsidRDefault="003B2BAC" w:rsidP="007B5C39">
      <w:pPr>
        <w:pStyle w:val="BodyText"/>
        <w:spacing w:before="122" w:line="294" w:lineRule="auto"/>
        <w:ind w:right="-111"/>
        <w:jc w:val="both"/>
      </w:pPr>
      <w:r>
        <w:rPr>
          <w:b/>
          <w:color w:val="9FA900"/>
        </w:rPr>
        <w:lastRenderedPageBreak/>
        <w:t xml:space="preserve">Публична зона </w:t>
      </w:r>
      <w:r>
        <w:rPr>
          <w:color w:val="000000"/>
        </w:rPr>
        <w:t>Публичната зона включва например приемна за посетители, паркинги за автомобили и комуникационен център, който може да включва постоянно изложбено пространство, предлагащо компютърни симулации, илюстриращи принципите на работа на система за погребване</w:t>
      </w:r>
      <w:r>
        <w:t>.</w:t>
      </w:r>
    </w:p>
    <w:p w:rsidR="002D6318" w:rsidRDefault="002D6318" w:rsidP="007B5C39">
      <w:pPr>
        <w:spacing w:before="5" w:line="160" w:lineRule="exact"/>
        <w:ind w:right="-111"/>
        <w:jc w:val="both"/>
        <w:rPr>
          <w:sz w:val="16"/>
          <w:szCs w:val="16"/>
        </w:rPr>
      </w:pPr>
    </w:p>
    <w:p w:rsidR="002D6318" w:rsidRDefault="003B2BAC" w:rsidP="007B5C39">
      <w:pPr>
        <w:pStyle w:val="BodyText"/>
        <w:spacing w:line="294" w:lineRule="auto"/>
        <w:ind w:right="-111"/>
        <w:jc w:val="both"/>
      </w:pPr>
      <w:r>
        <w:rPr>
          <w:b/>
          <w:color w:val="9FA900"/>
        </w:rPr>
        <w:t xml:space="preserve">Неядрена зона </w:t>
      </w:r>
      <w:r>
        <w:rPr>
          <w:color w:val="000000"/>
        </w:rPr>
        <w:t>Обособената неядрена зона, проектирана като типична промишлена зона с контрол на достъпа, включва неядрените съоръжения, необходими за проекта за погребване, до окончателното затваряне на подземното съоръжение и достъпът до него</w:t>
      </w:r>
      <w:r>
        <w:t>.</w:t>
      </w:r>
      <w:r>
        <w:rPr>
          <w:color w:val="000000"/>
        </w:rPr>
        <w:t xml:space="preserve"> Състои се от:</w:t>
      </w:r>
    </w:p>
    <w:p w:rsidR="002D6318" w:rsidRDefault="003B2BAC" w:rsidP="007B5C39">
      <w:pPr>
        <w:pStyle w:val="BodyText"/>
        <w:numPr>
          <w:ilvl w:val="0"/>
          <w:numId w:val="55"/>
        </w:numPr>
        <w:tabs>
          <w:tab w:val="left" w:pos="536"/>
        </w:tabs>
        <w:spacing w:before="18" w:line="329" w:lineRule="exact"/>
        <w:ind w:left="536" w:right="-111"/>
        <w:jc w:val="both"/>
      </w:pPr>
      <w:r>
        <w:rPr>
          <w:i/>
          <w:iCs/>
          <w:color w:val="000000"/>
        </w:rPr>
        <w:t>Специални</w:t>
      </w:r>
      <w:r>
        <w:rPr>
          <w:color w:val="000000"/>
        </w:rPr>
        <w:t xml:space="preserve"> съоръжения за проекта за погребване, като например :</w:t>
      </w:r>
    </w:p>
    <w:p w:rsidR="002D6318" w:rsidRDefault="003B2BAC" w:rsidP="007B5C39">
      <w:pPr>
        <w:spacing w:line="168" w:lineRule="exact"/>
        <w:ind w:left="960" w:right="-111" w:hanging="425"/>
        <w:jc w:val="both"/>
        <w:rPr>
          <w:rFonts w:ascii="Verdana" w:eastAsia="Verdana" w:hAnsi="Verdana" w:cs="Verdana"/>
          <w:sz w:val="16"/>
          <w:szCs w:val="16"/>
        </w:rPr>
      </w:pPr>
      <w:r>
        <w:rPr>
          <w:rFonts w:ascii="Wingdings 3" w:hAnsi="Wingdings 3"/>
          <w:color w:val="9FA900"/>
          <w:sz w:val="14"/>
        </w:rPr>
        <w:t></w:t>
      </w:r>
      <w:r>
        <w:rPr>
          <w:rFonts w:ascii="Wingdings 3" w:hAnsi="Wingdings 3"/>
          <w:color w:val="9FA900"/>
          <w:sz w:val="14"/>
        </w:rPr>
        <w:t></w:t>
      </w:r>
      <w:r>
        <w:rPr>
          <w:rFonts w:ascii="Verdana" w:hAnsi="Verdana"/>
          <w:color w:val="000000"/>
          <w:sz w:val="16"/>
        </w:rPr>
        <w:t xml:space="preserve">една или повече </w:t>
      </w:r>
      <w:r>
        <w:rPr>
          <w:rFonts w:ascii="Verdana" w:hAnsi="Verdana"/>
          <w:i/>
          <w:color w:val="000000"/>
          <w:sz w:val="16"/>
        </w:rPr>
        <w:t>зони за съхранение на изкопния материал</w:t>
      </w:r>
      <w:r>
        <w:rPr>
          <w:rFonts w:ascii="Verdana" w:hAnsi="Verdana"/>
          <w:color w:val="000000"/>
          <w:sz w:val="16"/>
        </w:rPr>
        <w:t>. С постоянен инвентар на</w:t>
      </w:r>
    </w:p>
    <w:p w:rsidR="002D6318" w:rsidRDefault="003B2BAC" w:rsidP="007B5C39">
      <w:pPr>
        <w:pStyle w:val="BodyText"/>
        <w:spacing w:before="45" w:line="293" w:lineRule="auto"/>
        <w:ind w:left="960" w:right="-111"/>
        <w:jc w:val="both"/>
      </w:pPr>
      <w:r>
        <w:t>отпадъци за погребване, обемът на този материал зависи от вида на приемната формация и от концепцията за погребване.</w:t>
      </w:r>
    </w:p>
    <w:p w:rsidR="002D6318" w:rsidRDefault="003B2BAC" w:rsidP="007B5C39">
      <w:pPr>
        <w:pStyle w:val="BodyText"/>
        <w:spacing w:before="84" w:line="294" w:lineRule="auto"/>
        <w:ind w:left="963" w:right="-111"/>
        <w:jc w:val="both"/>
      </w:pPr>
      <w:r>
        <w:t xml:space="preserve">В зависимост от приемната формация и от концепцията, изкопните материали могат да се използват поне частично като материал за запълване на подземното съоръжение или могат да(дори трябва да) бъдат  транспортирани извън площадката. По този начин изкопните </w:t>
      </w:r>
      <w:proofErr w:type="spellStart"/>
      <w:r>
        <w:t>кристалинни</w:t>
      </w:r>
      <w:proofErr w:type="spellEnd"/>
      <w:r>
        <w:t xml:space="preserve"> и глинести материали могат да бъдат оставени на площадката като постоянни насипи, използвани за запълване на подземното съоръжение (или на части от него) или транспортирани извън площадката, за оползотворяване. Изкопните материали от </w:t>
      </w:r>
      <w:proofErr w:type="spellStart"/>
      <w:r>
        <w:t>евапорити</w:t>
      </w:r>
      <w:proofErr w:type="spellEnd"/>
      <w:r>
        <w:t>, от друга страна, следва да се използват за запълване на подземното съоръжение (или на части от него) или да бъдат оползотворявани извън площадката, тъй като са разтворими.</w:t>
      </w:r>
    </w:p>
    <w:p w:rsidR="002D6318" w:rsidRDefault="003B2BAC" w:rsidP="007B5C39">
      <w:pPr>
        <w:tabs>
          <w:tab w:val="left" w:pos="960"/>
        </w:tabs>
        <w:spacing w:before="89"/>
        <w:ind w:left="535" w:right="-111"/>
        <w:jc w:val="both"/>
        <w:rPr>
          <w:rFonts w:ascii="Verdana" w:eastAsia="Verdana" w:hAnsi="Verdana" w:cs="Verdana"/>
          <w:sz w:val="16"/>
          <w:szCs w:val="16"/>
        </w:rPr>
      </w:pPr>
      <w:r>
        <w:rPr>
          <w:rFonts w:ascii="Wingdings 3" w:hAnsi="Wingdings 3"/>
          <w:color w:val="9FA900"/>
          <w:sz w:val="14"/>
        </w:rPr>
        <w:t></w:t>
      </w:r>
      <w:r>
        <w:rPr>
          <w:rFonts w:ascii="Times New Roman" w:hAnsi="Times New Roman"/>
          <w:color w:val="9FA900"/>
          <w:sz w:val="14"/>
        </w:rPr>
        <w:tab/>
      </w:r>
      <w:r>
        <w:rPr>
          <w:rFonts w:ascii="Verdana" w:hAnsi="Verdana"/>
          <w:color w:val="000000"/>
          <w:sz w:val="16"/>
        </w:rPr>
        <w:t xml:space="preserve">съоръжение </w:t>
      </w:r>
      <w:r>
        <w:rPr>
          <w:rFonts w:ascii="Verdana" w:hAnsi="Verdana"/>
          <w:i/>
          <w:color w:val="000000"/>
          <w:sz w:val="16"/>
        </w:rPr>
        <w:t xml:space="preserve">за третиране на продукта от </w:t>
      </w:r>
      <w:proofErr w:type="spellStart"/>
      <w:r>
        <w:rPr>
          <w:rFonts w:ascii="Verdana" w:hAnsi="Verdana"/>
          <w:i/>
          <w:color w:val="000000"/>
          <w:sz w:val="16"/>
        </w:rPr>
        <w:t>излугването</w:t>
      </w:r>
      <w:proofErr w:type="spellEnd"/>
      <w:r>
        <w:rPr>
          <w:rFonts w:ascii="Verdana" w:hAnsi="Verdana"/>
          <w:i/>
          <w:color w:val="000000"/>
          <w:sz w:val="16"/>
        </w:rPr>
        <w:t xml:space="preserve"> </w:t>
      </w:r>
      <w:r>
        <w:rPr>
          <w:rFonts w:ascii="Verdana" w:hAnsi="Verdana"/>
          <w:color w:val="000000"/>
          <w:sz w:val="16"/>
        </w:rPr>
        <w:t>от съхранявания изкопен материал;</w:t>
      </w:r>
    </w:p>
    <w:p w:rsidR="002D6318" w:rsidRDefault="003B2BAC" w:rsidP="007B5C39">
      <w:pPr>
        <w:spacing w:before="124" w:line="293" w:lineRule="auto"/>
        <w:ind w:left="960" w:right="-111" w:hanging="425"/>
        <w:jc w:val="both"/>
        <w:rPr>
          <w:rFonts w:ascii="Verdana" w:eastAsia="Verdana" w:hAnsi="Verdana" w:cs="Verdana"/>
          <w:sz w:val="16"/>
          <w:szCs w:val="16"/>
        </w:rPr>
      </w:pPr>
      <w:r>
        <w:rPr>
          <w:rFonts w:ascii="Wingdings 3" w:hAnsi="Wingdings 3"/>
          <w:color w:val="9FA900"/>
          <w:sz w:val="14"/>
        </w:rPr>
        <w:t></w:t>
      </w:r>
      <w:r>
        <w:rPr>
          <w:rFonts w:ascii="Wingdings 3" w:hAnsi="Wingdings 3"/>
          <w:color w:val="9FA900"/>
          <w:sz w:val="14"/>
        </w:rPr>
        <w:t></w:t>
      </w:r>
      <w:r>
        <w:rPr>
          <w:rFonts w:ascii="Verdana" w:hAnsi="Verdana"/>
          <w:i/>
          <w:color w:val="000000"/>
          <w:sz w:val="16"/>
        </w:rPr>
        <w:t>съоръжение за пречистване на водите</w:t>
      </w:r>
      <w:r>
        <w:rPr>
          <w:rFonts w:ascii="Verdana" w:hAnsi="Verdana"/>
          <w:color w:val="000000"/>
          <w:sz w:val="16"/>
        </w:rPr>
        <w:t>, по - специално водите, които, в случай, че проникнат в подземното съоръжение, трябва да се изпомпват към повърхността ;</w:t>
      </w:r>
    </w:p>
    <w:p w:rsidR="002D6318" w:rsidRDefault="003B2BAC">
      <w:pPr>
        <w:pStyle w:val="BodyText"/>
        <w:spacing w:before="84"/>
        <w:ind w:left="535"/>
      </w:pPr>
      <w:r>
        <w:t>а, ако бъде решено, да се произвеждат на място,</w:t>
      </w:r>
    </w:p>
    <w:p w:rsidR="002D6318" w:rsidRDefault="003B2BAC" w:rsidP="007B5C39">
      <w:pPr>
        <w:spacing w:before="127" w:line="296" w:lineRule="auto"/>
        <w:ind w:left="960" w:right="-252" w:hanging="425"/>
        <w:jc w:val="both"/>
        <w:rPr>
          <w:rFonts w:ascii="Verdana" w:eastAsia="Verdana" w:hAnsi="Verdana" w:cs="Verdana"/>
          <w:sz w:val="16"/>
          <w:szCs w:val="16"/>
        </w:rPr>
      </w:pPr>
      <w:r>
        <w:rPr>
          <w:rFonts w:ascii="Wingdings 3" w:hAnsi="Wingdings 3"/>
          <w:color w:val="9FA900"/>
          <w:sz w:val="14"/>
        </w:rPr>
        <w:t></w:t>
      </w:r>
      <w:r>
        <w:rPr>
          <w:rFonts w:ascii="Wingdings 3" w:hAnsi="Wingdings 3"/>
          <w:color w:val="9FA900"/>
          <w:sz w:val="14"/>
        </w:rPr>
        <w:t></w:t>
      </w:r>
      <w:r>
        <w:rPr>
          <w:rFonts w:ascii="Verdana" w:hAnsi="Verdana"/>
          <w:i/>
          <w:color w:val="000000"/>
          <w:sz w:val="16"/>
        </w:rPr>
        <w:t xml:space="preserve">завод за производство на строителни материали </w:t>
      </w:r>
      <w:r>
        <w:rPr>
          <w:rFonts w:ascii="Verdana" w:hAnsi="Verdana"/>
          <w:color w:val="000000"/>
          <w:sz w:val="16"/>
        </w:rPr>
        <w:t>за повърхностните съоръжения, както и за подземното съоръжение и неговите подходи, за които са необходими големи количества бетон във всички стандартни концепции;</w:t>
      </w:r>
    </w:p>
    <w:p w:rsidR="002D6318" w:rsidRDefault="003B2BAC" w:rsidP="007B5C39">
      <w:pPr>
        <w:spacing w:before="76" w:line="296" w:lineRule="auto"/>
        <w:ind w:left="960" w:right="-252" w:hanging="425"/>
        <w:jc w:val="both"/>
        <w:rPr>
          <w:rFonts w:ascii="Verdana" w:eastAsia="Verdana" w:hAnsi="Verdana" w:cs="Verdana"/>
          <w:sz w:val="16"/>
          <w:szCs w:val="16"/>
        </w:rPr>
      </w:pPr>
      <w:r>
        <w:rPr>
          <w:rFonts w:ascii="Wingdings 3" w:hAnsi="Wingdings 3"/>
          <w:color w:val="9FA900"/>
          <w:sz w:val="14"/>
        </w:rPr>
        <w:t></w:t>
      </w:r>
      <w:r>
        <w:rPr>
          <w:rFonts w:ascii="Wingdings 3" w:hAnsi="Wingdings 3"/>
          <w:color w:val="9FA900"/>
          <w:sz w:val="14"/>
        </w:rPr>
        <w:t></w:t>
      </w:r>
      <w:r>
        <w:rPr>
          <w:rFonts w:ascii="Verdana" w:hAnsi="Verdana"/>
          <w:color w:val="000000"/>
          <w:sz w:val="16"/>
        </w:rPr>
        <w:t xml:space="preserve">един </w:t>
      </w:r>
      <w:r>
        <w:rPr>
          <w:rFonts w:ascii="Verdana" w:hAnsi="Verdana"/>
          <w:i/>
          <w:color w:val="000000"/>
          <w:sz w:val="16"/>
        </w:rPr>
        <w:t xml:space="preserve">или повече заводи за производство на определени детайли, необходими за последващото кондициониране </w:t>
      </w:r>
      <w:r>
        <w:rPr>
          <w:rFonts w:ascii="Verdana" w:hAnsi="Verdana"/>
          <w:color w:val="000000"/>
          <w:sz w:val="16"/>
        </w:rPr>
        <w:t>на отпадъците ;</w:t>
      </w:r>
    </w:p>
    <w:p w:rsidR="002D6318" w:rsidRDefault="00B3410B" w:rsidP="007B5C39">
      <w:pPr>
        <w:tabs>
          <w:tab w:val="left" w:pos="922"/>
        </w:tabs>
        <w:spacing w:before="79" w:line="294" w:lineRule="auto"/>
        <w:ind w:left="960" w:right="-252" w:hanging="425"/>
        <w:jc w:val="both"/>
        <w:rPr>
          <w:rFonts w:ascii="Verdana" w:eastAsia="Verdana" w:hAnsi="Verdana" w:cs="Verdana"/>
          <w:sz w:val="16"/>
          <w:szCs w:val="16"/>
        </w:rPr>
      </w:pPr>
      <w:r>
        <w:rPr>
          <w:noProof/>
        </w:rPr>
        <mc:AlternateContent>
          <mc:Choice Requires="wps">
            <w:drawing>
              <wp:anchor distT="0" distB="0" distL="114300" distR="114300" simplePos="0" relativeHeight="251653632" behindDoc="1" locked="0" layoutInCell="1" allowOverlap="1">
                <wp:simplePos x="0" y="0"/>
                <wp:positionH relativeFrom="page">
                  <wp:posOffset>972185</wp:posOffset>
                </wp:positionH>
                <wp:positionV relativeFrom="paragraph">
                  <wp:posOffset>541655</wp:posOffset>
                </wp:positionV>
                <wp:extent cx="92075" cy="203200"/>
                <wp:effectExtent l="635" t="0" r="2540" b="0"/>
                <wp:wrapNone/>
                <wp:docPr id="55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08" type="#_x0000_t202" style="position:absolute;left:0;text-align:left;margin-left:76.55pt;margin-top:42.65pt;width:7.25pt;height:1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Wingdings 3" w:hAnsi="Wingdings 3"/>
          <w:color w:val="9FA900"/>
          <w:sz w:val="14"/>
        </w:rPr>
        <w:t></w:t>
      </w:r>
      <w:r w:rsidR="003B2BAC">
        <w:rPr>
          <w:rFonts w:ascii="Times New Roman" w:hAnsi="Times New Roman"/>
          <w:color w:val="9FA900"/>
          <w:sz w:val="14"/>
        </w:rPr>
        <w:tab/>
      </w:r>
      <w:r w:rsidR="003B2BAC">
        <w:rPr>
          <w:rFonts w:ascii="Verdana" w:hAnsi="Verdana"/>
          <w:i/>
          <w:color w:val="000000"/>
          <w:sz w:val="16"/>
        </w:rPr>
        <w:t xml:space="preserve">завод за производство на материали </w:t>
      </w:r>
      <w:r w:rsidR="003B2BAC">
        <w:rPr>
          <w:rFonts w:ascii="Verdana" w:hAnsi="Verdana"/>
          <w:i/>
          <w:iCs/>
          <w:color w:val="000000"/>
          <w:sz w:val="16"/>
        </w:rPr>
        <w:t>за запълване</w:t>
      </w:r>
      <w:r w:rsidR="003B2BAC">
        <w:rPr>
          <w:rFonts w:ascii="Verdana" w:hAnsi="Verdana"/>
          <w:color w:val="000000"/>
          <w:sz w:val="16"/>
        </w:rPr>
        <w:t xml:space="preserve"> за подземното съоръжение и неговите достъпи. Тези материали и необходимите количества зависят от системата за погребване, като в една и съща система могат да се използват различни материали.</w:t>
      </w:r>
    </w:p>
    <w:p w:rsidR="002D6318" w:rsidRDefault="003B2BAC" w:rsidP="007B5C39">
      <w:pPr>
        <w:pStyle w:val="BodyText"/>
        <w:spacing w:before="137" w:line="160" w:lineRule="exact"/>
        <w:ind w:left="536" w:right="-252"/>
        <w:jc w:val="both"/>
      </w:pPr>
      <w:r>
        <w:t xml:space="preserve">съоръжения, </w:t>
      </w:r>
      <w:r>
        <w:rPr>
          <w:i/>
        </w:rPr>
        <w:t xml:space="preserve">които не са специфични </w:t>
      </w:r>
      <w:r>
        <w:t>за проекта за погребване, като административна сграда, зони за приемане на доставени материали (суровини, строителни материали,</w:t>
      </w:r>
    </w:p>
    <w:p w:rsidR="002D6318" w:rsidRDefault="003B2BAC" w:rsidP="007B5C39">
      <w:pPr>
        <w:pStyle w:val="BodyText"/>
        <w:spacing w:before="49" w:line="294" w:lineRule="auto"/>
        <w:ind w:left="536" w:right="-252"/>
        <w:jc w:val="both"/>
      </w:pPr>
      <w:r>
        <w:t>сглобяеми части и др.), инсталации и сгради, предназначени за строителните работи и за поддръжка (цехове, електрическо оборудване, пожарна станция и др.), пералня или лаборатория.</w:t>
      </w:r>
    </w:p>
    <w:p w:rsidR="002D6318" w:rsidRDefault="002D6318" w:rsidP="007B5C39">
      <w:pPr>
        <w:spacing w:before="2" w:line="160" w:lineRule="exact"/>
        <w:ind w:right="-252"/>
        <w:jc w:val="both"/>
        <w:rPr>
          <w:sz w:val="16"/>
          <w:szCs w:val="16"/>
        </w:rPr>
      </w:pPr>
    </w:p>
    <w:p w:rsidR="002D6318" w:rsidRDefault="003B2BAC" w:rsidP="007B5C39">
      <w:pPr>
        <w:pStyle w:val="BodyText"/>
        <w:spacing w:line="295" w:lineRule="auto"/>
        <w:ind w:right="-252"/>
        <w:jc w:val="both"/>
      </w:pPr>
      <w:r>
        <w:rPr>
          <w:b/>
          <w:color w:val="9FA900"/>
        </w:rPr>
        <w:t xml:space="preserve">Ядрена зона </w:t>
      </w:r>
      <w:r>
        <w:rPr>
          <w:color w:val="000000"/>
        </w:rPr>
        <w:t>Ядрената зона, отговаряща на специални изисквания за контрол на достъпа, включва съоръжения, през които радиоактивните отпадъци преминават от пристигането си на площадката за съхранение до започването на спускането им към подземното съоръжение</w:t>
      </w:r>
      <w:r>
        <w:t>.</w:t>
      </w:r>
      <w:r>
        <w:rPr>
          <w:color w:val="000000"/>
        </w:rPr>
        <w:t xml:space="preserve"> Това са ядрени съоръжения от клас I по смисъла на Общия регламент за защита срещу йонизиращо лъчение [Белгия 2001], като съоръженията за съхранение на радиоактивни отпадъци.</w:t>
      </w:r>
    </w:p>
    <w:p w:rsidR="002D6318" w:rsidRDefault="002D6318" w:rsidP="007B5C39">
      <w:pPr>
        <w:spacing w:before="6" w:line="160" w:lineRule="exact"/>
        <w:ind w:right="-252"/>
        <w:jc w:val="both"/>
        <w:rPr>
          <w:sz w:val="16"/>
          <w:szCs w:val="16"/>
        </w:rPr>
      </w:pPr>
    </w:p>
    <w:p w:rsidR="002D6318" w:rsidRDefault="003B2BAC" w:rsidP="007B5C39">
      <w:pPr>
        <w:pStyle w:val="BodyText"/>
        <w:ind w:right="-252"/>
        <w:jc w:val="both"/>
      </w:pPr>
      <w:r>
        <w:t>Ядрената зона може да включва :</w:t>
      </w:r>
    </w:p>
    <w:p w:rsidR="002D6318" w:rsidRDefault="003B2BAC" w:rsidP="007B5C39">
      <w:pPr>
        <w:pStyle w:val="BodyText"/>
        <w:numPr>
          <w:ilvl w:val="0"/>
          <w:numId w:val="55"/>
        </w:numPr>
        <w:tabs>
          <w:tab w:val="left" w:pos="536"/>
        </w:tabs>
        <w:spacing w:before="133" w:line="189" w:lineRule="auto"/>
        <w:ind w:left="536" w:right="-252"/>
        <w:jc w:val="both"/>
      </w:pPr>
      <w:r>
        <w:rPr>
          <w:color w:val="000000"/>
        </w:rPr>
        <w:t>сграда със зона за приемане на отпадъци, пристигащи от площадката за съхранение, евентуално съоръжение за последващо кондициониране на тези отпадъци</w:t>
      </w:r>
    </w:p>
    <w:p w:rsidR="002D6318" w:rsidRDefault="003B2BAC" w:rsidP="007B5C39">
      <w:pPr>
        <w:pStyle w:val="BodyText"/>
        <w:spacing w:before="52" w:line="296" w:lineRule="auto"/>
        <w:ind w:left="536" w:right="-252"/>
        <w:jc w:val="both"/>
      </w:pPr>
      <w:r>
        <w:t>в специално проектирани контейнери за съхранение и буферни зони за съхранение на опаковки за съхранение преди прехвърлянето им в подземното съоръжение;</w:t>
      </w:r>
    </w:p>
    <w:p w:rsidR="002D6318" w:rsidRDefault="002D6318">
      <w:pPr>
        <w:spacing w:line="296" w:lineRule="auto"/>
        <w:jc w:val="both"/>
        <w:sectPr w:rsidR="002D6318">
          <w:pgSz w:w="11920" w:h="16860"/>
          <w:pgMar w:top="1600" w:right="1680" w:bottom="840" w:left="1420" w:header="0" w:footer="659" w:gutter="0"/>
          <w:cols w:space="708"/>
        </w:sectPr>
      </w:pPr>
    </w:p>
    <w:p w:rsidR="002D6318" w:rsidRDefault="002D6318">
      <w:pPr>
        <w:spacing w:before="14" w:line="160" w:lineRule="exact"/>
        <w:rPr>
          <w:sz w:val="16"/>
          <w:szCs w:val="16"/>
        </w:rPr>
      </w:pPr>
    </w:p>
    <w:p w:rsidR="002D6318" w:rsidRDefault="00B3410B">
      <w:pPr>
        <w:pStyle w:val="BodyText"/>
        <w:spacing w:line="160" w:lineRule="exact"/>
        <w:ind w:left="1466"/>
      </w:pPr>
      <w:r>
        <w:rPr>
          <w:noProof/>
        </w:rPr>
        <mc:AlternateContent>
          <mc:Choice Requires="wps">
            <w:drawing>
              <wp:anchor distT="0" distB="0" distL="114300" distR="114300" simplePos="0" relativeHeight="251655680" behindDoc="1" locked="0" layoutInCell="1" allowOverlap="1">
                <wp:simplePos x="0" y="0"/>
                <wp:positionH relativeFrom="page">
                  <wp:posOffset>1728470</wp:posOffset>
                </wp:positionH>
                <wp:positionV relativeFrom="paragraph">
                  <wp:posOffset>-50800</wp:posOffset>
                </wp:positionV>
                <wp:extent cx="92075" cy="203200"/>
                <wp:effectExtent l="4445" t="0" r="0" b="0"/>
                <wp:wrapNone/>
                <wp:docPr id="55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09" type="#_x0000_t202" style="position:absolute;left:0;text-align:left;margin-left:136.1pt;margin-top:-4pt;width:7.25pt;height: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сгради, позволяващи достъп до подземното съоръжение чрез шахти за достъп и, когато е необходимо, чрез рампа за достъп ;</w:t>
      </w:r>
    </w:p>
    <w:p w:rsidR="002D6318" w:rsidRDefault="003B2BAC">
      <w:pPr>
        <w:pStyle w:val="BodyText"/>
        <w:numPr>
          <w:ilvl w:val="1"/>
          <w:numId w:val="55"/>
        </w:numPr>
        <w:tabs>
          <w:tab w:val="left" w:pos="1467"/>
        </w:tabs>
        <w:spacing w:before="61"/>
        <w:ind w:left="1466" w:hanging="425"/>
        <w:jc w:val="both"/>
      </w:pPr>
      <w:r>
        <w:rPr>
          <w:color w:val="000000"/>
        </w:rPr>
        <w:t>вентилационни инсталации.</w:t>
      </w:r>
    </w:p>
    <w:p w:rsidR="002D6318" w:rsidRDefault="002D6318">
      <w:pPr>
        <w:spacing w:before="2" w:line="180" w:lineRule="exact"/>
        <w:rPr>
          <w:sz w:val="18"/>
          <w:szCs w:val="18"/>
        </w:rPr>
      </w:pPr>
    </w:p>
    <w:p w:rsidR="002D6318" w:rsidRDefault="002D6318">
      <w:pPr>
        <w:spacing w:line="200" w:lineRule="exact"/>
        <w:rPr>
          <w:sz w:val="20"/>
          <w:szCs w:val="20"/>
        </w:rPr>
      </w:pPr>
    </w:p>
    <w:p w:rsidR="002D6318" w:rsidRDefault="00B3410B">
      <w:pPr>
        <w:ind w:left="1393"/>
        <w:rPr>
          <w:rFonts w:ascii="Times New Roman" w:eastAsia="Times New Roman" w:hAnsi="Times New Roman" w:cs="Times New Roman"/>
          <w:sz w:val="20"/>
          <w:szCs w:val="20"/>
        </w:rPr>
      </w:pPr>
      <w:r>
        <w:rPr>
          <w:noProof/>
        </w:rPr>
        <w:drawing>
          <wp:inline distT="0" distB="0" distL="0" distR="0">
            <wp:extent cx="4518660" cy="3232150"/>
            <wp:effectExtent l="0" t="0" r="0"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18660" cy="3232150"/>
                    </a:xfrm>
                    <a:prstGeom prst="rect">
                      <a:avLst/>
                    </a:prstGeom>
                    <a:noFill/>
                    <a:ln>
                      <a:noFill/>
                    </a:ln>
                  </pic:spPr>
                </pic:pic>
              </a:graphicData>
            </a:graphic>
          </wp:inline>
        </w:drawing>
      </w:r>
    </w:p>
    <w:p w:rsidR="002D6318" w:rsidRDefault="003B2BAC">
      <w:pPr>
        <w:spacing w:before="281" w:line="277" w:lineRule="auto"/>
        <w:ind w:left="1041" w:right="119" w:hanging="1"/>
        <w:jc w:val="both"/>
        <w:rPr>
          <w:rFonts w:ascii="Verdana" w:eastAsia="Verdana" w:hAnsi="Verdana" w:cs="Verdana"/>
          <w:sz w:val="14"/>
          <w:szCs w:val="14"/>
        </w:rPr>
      </w:pPr>
      <w:bookmarkStart w:id="158" w:name="_bookmark85"/>
      <w:bookmarkEnd w:id="158"/>
      <w:r>
        <w:rPr>
          <w:rFonts w:ascii="Verdana" w:hAnsi="Verdana"/>
          <w:b/>
          <w:color w:val="9FA900"/>
          <w:sz w:val="14"/>
        </w:rPr>
        <w:t xml:space="preserve">Фигура 14 </w:t>
      </w:r>
      <w:r>
        <w:rPr>
          <w:rFonts w:ascii="Verdana" w:hAnsi="Verdana"/>
          <w:sz w:val="14"/>
        </w:rPr>
        <w:t>- Примерна</w:t>
      </w:r>
      <w:r>
        <w:rPr>
          <w:rFonts w:ascii="Verdana" w:hAnsi="Verdana"/>
          <w:color w:val="000000"/>
          <w:sz w:val="14"/>
        </w:rPr>
        <w:t xml:space="preserve"> схема на разположението на повърхностните съоръжения на шведската концепция за геоложко погребване на отработено гориво в галерии [SKB 2011].</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11" w:line="180" w:lineRule="exact"/>
        <w:rPr>
          <w:sz w:val="18"/>
          <w:szCs w:val="18"/>
        </w:rPr>
      </w:pPr>
    </w:p>
    <w:p w:rsidR="002D6318" w:rsidRDefault="003B2BAC">
      <w:pPr>
        <w:pStyle w:val="Heading5"/>
        <w:numPr>
          <w:ilvl w:val="2"/>
          <w:numId w:val="12"/>
        </w:numPr>
        <w:tabs>
          <w:tab w:val="left" w:pos="1892"/>
        </w:tabs>
        <w:ind w:left="1891" w:hanging="850"/>
        <w:jc w:val="both"/>
        <w:rPr>
          <w:b w:val="0"/>
          <w:bCs w:val="0"/>
        </w:rPr>
      </w:pPr>
      <w:bookmarkStart w:id="159" w:name="9.1.2_Constructions_souterraines"/>
      <w:bookmarkStart w:id="160" w:name="_bookmark86"/>
      <w:bookmarkEnd w:id="159"/>
      <w:bookmarkEnd w:id="160"/>
      <w:r>
        <w:rPr>
          <w:color w:val="9FA900"/>
        </w:rPr>
        <w:t>Подземни конструкции</w:t>
      </w:r>
    </w:p>
    <w:p w:rsidR="002D6318" w:rsidRDefault="002D6318">
      <w:pPr>
        <w:spacing w:before="1" w:line="100" w:lineRule="exact"/>
        <w:rPr>
          <w:sz w:val="10"/>
          <w:szCs w:val="10"/>
        </w:rPr>
      </w:pPr>
    </w:p>
    <w:p w:rsidR="002D6318" w:rsidRDefault="002D6318">
      <w:pPr>
        <w:spacing w:line="180" w:lineRule="exact"/>
        <w:rPr>
          <w:sz w:val="18"/>
          <w:szCs w:val="18"/>
        </w:rPr>
      </w:pPr>
    </w:p>
    <w:p w:rsidR="002D6318" w:rsidRDefault="003B2BAC">
      <w:pPr>
        <w:pStyle w:val="BodyText"/>
        <w:spacing w:line="296" w:lineRule="auto"/>
        <w:ind w:left="1041" w:right="101"/>
        <w:jc w:val="both"/>
      </w:pPr>
      <w:r>
        <w:t>Подземните конструкции включват самото съоръжение за погребване и достъпите до него. Комплексът представлява ядрено съоръжение от клас I.</w:t>
      </w:r>
    </w:p>
    <w:p w:rsidR="002D6318" w:rsidRDefault="002D6318">
      <w:pPr>
        <w:spacing w:before="1" w:line="160" w:lineRule="exact"/>
        <w:rPr>
          <w:sz w:val="16"/>
          <w:szCs w:val="16"/>
        </w:rPr>
      </w:pPr>
    </w:p>
    <w:p w:rsidR="002D6318" w:rsidRDefault="003B2BAC">
      <w:pPr>
        <w:pStyle w:val="BodyText"/>
        <w:spacing w:line="295" w:lineRule="auto"/>
        <w:ind w:left="1041" w:right="100"/>
        <w:jc w:val="both"/>
      </w:pPr>
      <w:r>
        <w:t xml:space="preserve"> </w:t>
      </w:r>
      <w:hyperlink w:anchor="_bookmark87" w:history="1">
        <w:r>
          <w:t>Таблица 8</w:t>
        </w:r>
      </w:hyperlink>
      <w:r>
        <w:t xml:space="preserve"> представя някои характеристики на стандартните концепции, използвани за оценка на въздействието върху околната среда, и показва техните различия, главно поради разликите между видовете приемни формации и белгийския и британския инвентар. Белгийският инвентар включва около петдесет пъти по - малко отпадъци от категория В и пет пъти по - малко отпадъци от категория С в сравнение с британския инвентар </w:t>
      </w:r>
      <w:r>
        <w:rPr>
          <w:sz w:val="10"/>
        </w:rPr>
        <w:t>13</w:t>
      </w:r>
      <w:r>
        <w:t>.</w:t>
      </w:r>
    </w:p>
    <w:p w:rsidR="002D6318" w:rsidRDefault="002D6318">
      <w:pPr>
        <w:spacing w:before="3" w:line="160" w:lineRule="exact"/>
        <w:rPr>
          <w:sz w:val="16"/>
          <w:szCs w:val="16"/>
        </w:rPr>
      </w:pPr>
    </w:p>
    <w:p w:rsidR="002D6318" w:rsidRDefault="003B2BAC">
      <w:pPr>
        <w:pStyle w:val="BodyText"/>
        <w:spacing w:line="295" w:lineRule="auto"/>
        <w:ind w:left="1041" w:right="103"/>
        <w:jc w:val="both"/>
      </w:pPr>
      <w:r>
        <w:rPr>
          <w:b/>
          <w:color w:val="9FA900"/>
        </w:rPr>
        <w:t xml:space="preserve">Подземни подходи </w:t>
      </w:r>
      <w:r>
        <w:rPr>
          <w:color w:val="000000"/>
        </w:rPr>
        <w:t>Подземните подходи свързват  повърхностните съоръжения с подземното съоръжение и осигуряват преноса на оборудване и материали (включително издигане на изкопните материали до повърхността), придвижване на персонал, спускане на опаковките за погребване (а когато се налага, тяхното издигане до повърхността) и вентилация на подземното съоръжение</w:t>
      </w:r>
      <w:r>
        <w:t>.</w:t>
      </w:r>
      <w:r>
        <w:rPr>
          <w:color w:val="000000"/>
        </w:rPr>
        <w:t xml:space="preserve"> Биват два вида : вертикални шахти и наклонена рампа. Дължината им зависи от дълбочината на съоръжението, а за рампите - от наклона им. Те:</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before="4" w:line="180" w:lineRule="exact"/>
        <w:rPr>
          <w:sz w:val="18"/>
          <w:szCs w:val="18"/>
        </w:rPr>
      </w:pPr>
    </w:p>
    <w:p w:rsidR="002D6318" w:rsidRDefault="00B3410B">
      <w:pPr>
        <w:spacing w:line="303" w:lineRule="auto"/>
        <w:ind w:left="1466" w:right="105" w:hanging="428"/>
        <w:jc w:val="both"/>
        <w:rPr>
          <w:rFonts w:ascii="Verdana" w:eastAsia="Verdana" w:hAnsi="Verdana" w:cs="Verdana"/>
          <w:sz w:val="13"/>
          <w:szCs w:val="13"/>
        </w:rPr>
      </w:pPr>
      <w:r>
        <w:rPr>
          <w:noProof/>
        </w:rPr>
        <mc:AlternateContent>
          <mc:Choice Requires="wpg">
            <w:drawing>
              <wp:anchor distT="0" distB="0" distL="114300" distR="114300" simplePos="0" relativeHeight="251654656" behindDoc="1" locked="0" layoutInCell="1" allowOverlap="1">
                <wp:simplePos x="0" y="0"/>
                <wp:positionH relativeFrom="page">
                  <wp:posOffset>1728470</wp:posOffset>
                </wp:positionH>
                <wp:positionV relativeFrom="paragraph">
                  <wp:posOffset>-63500</wp:posOffset>
                </wp:positionV>
                <wp:extent cx="1828800" cy="1270"/>
                <wp:effectExtent l="13970" t="8255" r="5080" b="9525"/>
                <wp:wrapNone/>
                <wp:docPr id="55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2722" y="-100"/>
                          <a:chExt cx="2880" cy="2"/>
                        </a:xfrm>
                      </wpg:grpSpPr>
                      <wps:wsp>
                        <wps:cNvPr id="556" name="Freeform 515"/>
                        <wps:cNvSpPr>
                          <a:spLocks/>
                        </wps:cNvSpPr>
                        <wps:spPr bwMode="auto">
                          <a:xfrm>
                            <a:off x="2722" y="-100"/>
                            <a:ext cx="2880" cy="2"/>
                          </a:xfrm>
                          <a:custGeom>
                            <a:avLst/>
                            <a:gdLst>
                              <a:gd name="T0" fmla="+- 0 2722 2722"/>
                              <a:gd name="T1" fmla="*/ T0 w 2880"/>
                              <a:gd name="T2" fmla="+- 0 5602 2722"/>
                              <a:gd name="T3" fmla="*/ T2 w 2880"/>
                            </a:gdLst>
                            <a:ahLst/>
                            <a:cxnLst>
                              <a:cxn ang="0">
                                <a:pos x="T1" y="0"/>
                              </a:cxn>
                              <a:cxn ang="0">
                                <a:pos x="T3" y="0"/>
                              </a:cxn>
                            </a:cxnLst>
                            <a:rect l="0" t="0" r="r" b="b"/>
                            <a:pathLst>
                              <a:path w="2880">
                                <a:moveTo>
                                  <a:pt x="0" y="0"/>
                                </a:moveTo>
                                <a:lnTo>
                                  <a:pt x="2880" y="0"/>
                                </a:lnTo>
                              </a:path>
                            </a:pathLst>
                          </a:custGeom>
                          <a:noFill/>
                          <a:ln w="6096">
                            <a:solidFill>
                              <a:srgbClr val="7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9F86D" id="Group 514" o:spid="_x0000_s1026" style="position:absolute;margin-left:136.1pt;margin-top:-5pt;width:2in;height:.1pt;z-index:-251661824;mso-position-horizontal-relative:page" coordorigin="2722,-10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">
                <v:shape id="Freeform 515" o:spid="_x0000_s1027" style="position:absolute;left:2722;top:-10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" path="m,l2880,e" filled="f" strokecolor="#7e7900" strokeweight=".48pt">
                  <v:path arrowok="t" o:connecttype="custom" o:connectlocs="0,0;2880,0" o:connectangles="0,0"/>
                </v:shape>
                <w10:wrap anchorx="page"/>
              </v:group>
            </w:pict>
          </mc:Fallback>
        </mc:AlternateContent>
      </w:r>
      <w:r w:rsidR="003B2BAC">
        <w:rPr>
          <w:rFonts w:ascii="Verdana" w:hAnsi="Verdana"/>
          <w:sz w:val="8"/>
        </w:rPr>
        <w:t xml:space="preserve">13         </w:t>
      </w:r>
      <w:r w:rsidR="003B2BAC" w:rsidRPr="007B5C39">
        <w:rPr>
          <w:rFonts w:cstheme="minorHAnsi"/>
          <w:sz w:val="16"/>
          <w:szCs w:val="16"/>
        </w:rPr>
        <w:t>Обединеното кралство има 42 търговски ядрени реактора, които са  в експлоатация или окончателно спрени, тоест шест пъти повече от Белгия, и трябва да управлява много голямо количество стари отпадъци от разработването на новаторски ядрени дейности от 40 - те години (63% отпадъци от категория В), както и от военните си дейности и съоръженията си за преработка и обогатяване на уран.</w:t>
      </w:r>
    </w:p>
    <w:p w:rsidR="002D6318" w:rsidRDefault="002D6318">
      <w:pPr>
        <w:spacing w:line="303" w:lineRule="auto"/>
        <w:jc w:val="both"/>
        <w:rPr>
          <w:rFonts w:ascii="Verdana" w:eastAsia="Verdana" w:hAnsi="Verdana" w:cs="Verdana"/>
          <w:sz w:val="13"/>
          <w:szCs w:val="13"/>
        </w:rPr>
        <w:sectPr w:rsidR="002D6318">
          <w:pgSz w:w="11920" w:h="16860"/>
          <w:pgMar w:top="1600" w:right="1420" w:bottom="820" w:left="1680" w:header="0" w:footer="639" w:gutter="0"/>
          <w:cols w:space="708"/>
        </w:sectPr>
      </w:pPr>
    </w:p>
    <w:p w:rsidR="002D6318" w:rsidRDefault="003B2BAC" w:rsidP="007B5C39">
      <w:pPr>
        <w:pStyle w:val="BodyText"/>
        <w:spacing w:before="122" w:line="293" w:lineRule="auto"/>
        <w:ind w:right="-111"/>
        <w:jc w:val="both"/>
      </w:pPr>
      <w:r>
        <w:lastRenderedPageBreak/>
        <w:t>се изкопават с помощта на стандартни изкопни техники и се укрепяват с помощта на техники, които се различават в зависимост от вида на подхода, диаметъра и геоложките формации, през които се преминава.</w:t>
      </w:r>
    </w:p>
    <w:p w:rsidR="002D6318" w:rsidRDefault="002D6318" w:rsidP="007B5C39">
      <w:pPr>
        <w:spacing w:before="3" w:line="160" w:lineRule="exact"/>
        <w:ind w:right="-111"/>
        <w:rPr>
          <w:sz w:val="16"/>
          <w:szCs w:val="16"/>
        </w:rPr>
      </w:pPr>
    </w:p>
    <w:p w:rsidR="002D6318" w:rsidRDefault="003B2BAC" w:rsidP="007B5C39">
      <w:pPr>
        <w:pStyle w:val="BodyText"/>
        <w:spacing w:line="294" w:lineRule="auto"/>
        <w:ind w:right="-111"/>
        <w:jc w:val="both"/>
      </w:pPr>
      <w:r>
        <w:rPr>
          <w:b/>
          <w:color w:val="9FA900"/>
        </w:rPr>
        <w:t xml:space="preserve">Подземно съоръжение </w:t>
      </w:r>
      <w:r>
        <w:rPr>
          <w:color w:val="000000"/>
        </w:rPr>
        <w:t xml:space="preserve">Подземното съоръжение е мястото, където се погребват радиоактивните отпадъци. Представлява специална и иновативна промишлена структура с дългосрочно предназначение, чието изграждане представлява техническо предизвикателство, което подлежи на многобройни ограничения. По този начин, при глинестите формации техниките за изкопаване на галерии за погребване трябва да свеждат до минимум нарушенията в приемната формация, така че да не се възпрепятства правилното функциониране на системата за погребване, а при </w:t>
      </w:r>
      <w:proofErr w:type="spellStart"/>
      <w:r>
        <w:rPr>
          <w:color w:val="000000"/>
        </w:rPr>
        <w:t>кристалинните</w:t>
      </w:r>
      <w:proofErr w:type="spellEnd"/>
      <w:r>
        <w:rPr>
          <w:color w:val="000000"/>
        </w:rPr>
        <w:t xml:space="preserve"> скали е от съществено значение  възможно най - подробна предварителна информация за раздробяването на скалите, за да се оптимизира местоположението на галериите за погребване.</w:t>
      </w:r>
    </w:p>
    <w:p w:rsidR="002D6318" w:rsidRDefault="002D6318" w:rsidP="007B5C39">
      <w:pPr>
        <w:spacing w:before="7" w:line="160" w:lineRule="exact"/>
        <w:ind w:right="-111"/>
        <w:rPr>
          <w:sz w:val="16"/>
          <w:szCs w:val="16"/>
        </w:rPr>
      </w:pPr>
    </w:p>
    <w:p w:rsidR="002D6318" w:rsidRDefault="003B2BAC" w:rsidP="007B5C39">
      <w:pPr>
        <w:pStyle w:val="BodyText"/>
        <w:ind w:right="-111"/>
      </w:pPr>
      <w:r>
        <w:t>Подземното съоръжение има преди всичко следните характеристики:</w:t>
      </w:r>
    </w:p>
    <w:p w:rsidR="002D6318" w:rsidRDefault="00B3410B" w:rsidP="007B5C39">
      <w:pPr>
        <w:pStyle w:val="BodyText"/>
        <w:numPr>
          <w:ilvl w:val="0"/>
          <w:numId w:val="55"/>
        </w:numPr>
        <w:tabs>
          <w:tab w:val="left" w:pos="536"/>
        </w:tabs>
        <w:spacing w:before="90"/>
        <w:ind w:left="536" w:right="-111"/>
      </w:pPr>
      <w:r>
        <w:rPr>
          <w:noProof/>
        </w:rPr>
        <mc:AlternateContent>
          <mc:Choice Requires="wps">
            <w:drawing>
              <wp:anchor distT="0" distB="0" distL="114300" distR="114300" simplePos="0" relativeHeight="251656704" behindDoc="1" locked="0" layoutInCell="1" allowOverlap="1">
                <wp:simplePos x="0" y="0"/>
                <wp:positionH relativeFrom="page">
                  <wp:posOffset>972185</wp:posOffset>
                </wp:positionH>
                <wp:positionV relativeFrom="paragraph">
                  <wp:posOffset>266700</wp:posOffset>
                </wp:positionV>
                <wp:extent cx="92075" cy="203200"/>
                <wp:effectExtent l="635" t="635" r="2540" b="0"/>
                <wp:wrapNone/>
                <wp:docPr id="55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10" type="#_x0000_t202" style="position:absolute;left:0;text-align:left;margin-left:76.55pt;margin-top:21pt;width:7.25pt;height: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Изградено е в хоризонтална равнина, на едно ниво.</w:t>
      </w:r>
    </w:p>
    <w:p w:rsidR="002D6318" w:rsidRDefault="003B2BAC" w:rsidP="007B5C39">
      <w:pPr>
        <w:pStyle w:val="BodyText"/>
        <w:spacing w:before="54" w:line="160" w:lineRule="exact"/>
        <w:ind w:left="536" w:right="-111"/>
        <w:jc w:val="both"/>
      </w:pPr>
      <w:r>
        <w:t>Стените на изкопните обеми се укрепват чрез техники и до степен, която зависи от приемната формация : в някои глини стените трябва да бъдат</w:t>
      </w:r>
    </w:p>
    <w:p w:rsidR="002D6318" w:rsidRDefault="003B2BAC" w:rsidP="007B5C39">
      <w:pPr>
        <w:pStyle w:val="BodyText"/>
        <w:spacing w:before="49" w:line="295" w:lineRule="auto"/>
        <w:ind w:left="536" w:right="-111"/>
        <w:jc w:val="both"/>
      </w:pPr>
      <w:r>
        <w:t xml:space="preserve">покрити с бетонни блокове, за да се ограничи спонтанното слягане. В други приемни формации укрепването не се изисква навсякъде, а на местата, където е необходимо се осигурява от анкерни болтове и електрозаварена мрежа, със или без </w:t>
      </w:r>
      <w:proofErr w:type="spellStart"/>
      <w:r>
        <w:t>торкрет</w:t>
      </w:r>
      <w:proofErr w:type="spellEnd"/>
      <w:r>
        <w:t xml:space="preserve"> бетон. Избраното покритие за стените и запълването на възможните пукнатини също позволяват да се ограничи проникването на вода в съоръжението, което може да бъде значително в </w:t>
      </w:r>
      <w:proofErr w:type="spellStart"/>
      <w:r>
        <w:t>кристалинните</w:t>
      </w:r>
      <w:proofErr w:type="spellEnd"/>
      <w:r>
        <w:t xml:space="preserve"> скали.</w:t>
      </w:r>
    </w:p>
    <w:p w:rsidR="002D6318" w:rsidRDefault="003B2BAC" w:rsidP="007B5C39">
      <w:pPr>
        <w:pStyle w:val="BodyText"/>
        <w:numPr>
          <w:ilvl w:val="0"/>
          <w:numId w:val="55"/>
        </w:numPr>
        <w:tabs>
          <w:tab w:val="left" w:pos="536"/>
        </w:tabs>
        <w:spacing w:before="91" w:line="189" w:lineRule="auto"/>
        <w:ind w:left="536" w:right="-111"/>
      </w:pPr>
      <w:r>
        <w:rPr>
          <w:color w:val="000000"/>
        </w:rPr>
        <w:t>Отпадъците са групирани по зони според основните им характеристики (радиологични, термични и др.). Съоръжението се състои от две отделни зони за погребване,</w:t>
      </w:r>
    </w:p>
    <w:p w:rsidR="002D6318" w:rsidRDefault="003B2BAC" w:rsidP="007B5C39">
      <w:pPr>
        <w:pStyle w:val="BodyText"/>
        <w:spacing w:before="52" w:line="294" w:lineRule="auto"/>
        <w:ind w:left="536" w:right="-111"/>
        <w:jc w:val="both"/>
      </w:pPr>
      <w:r>
        <w:t>една за отпадъци от категория B (зона B) и една за отпадъци от категория C (зона C), като всяка се състои от успоредни една на друга галерии за погребване. Двете зони са на няколкостотин метра една от друга, за да се избегне потенциално вредно взаимодействие (термично, хидравлично, механично, химично или газово), което може да повлияе на системата след нейното затваряне.</w:t>
      </w:r>
    </w:p>
    <w:p w:rsidR="002D6318" w:rsidRDefault="003B2BAC" w:rsidP="007B5C39">
      <w:pPr>
        <w:pStyle w:val="BodyText"/>
        <w:numPr>
          <w:ilvl w:val="0"/>
          <w:numId w:val="55"/>
        </w:numPr>
        <w:tabs>
          <w:tab w:val="left" w:pos="536"/>
        </w:tabs>
        <w:spacing w:before="93" w:line="189" w:lineRule="auto"/>
        <w:ind w:left="536" w:right="-111"/>
      </w:pPr>
      <w:r>
        <w:rPr>
          <w:color w:val="000000"/>
        </w:rPr>
        <w:t>Централна зона разделя двете зони за погребване. Тази зона включва галерии за достъп и необходимите технически съоръжения в подземието, като евентуално</w:t>
      </w:r>
    </w:p>
    <w:p w:rsidR="002D6318" w:rsidRDefault="00B3410B" w:rsidP="007B5C39">
      <w:pPr>
        <w:pStyle w:val="BodyText"/>
        <w:spacing w:before="52" w:line="294" w:lineRule="auto"/>
        <w:ind w:left="536" w:right="-111"/>
        <w:jc w:val="both"/>
      </w:pPr>
      <w:r>
        <w:rPr>
          <w:noProof/>
        </w:rPr>
        <mc:AlternateContent>
          <mc:Choice Requires="wps">
            <w:drawing>
              <wp:anchor distT="0" distB="0" distL="114300" distR="114300" simplePos="0" relativeHeight="251657728" behindDoc="1" locked="0" layoutInCell="1" allowOverlap="1">
                <wp:simplePos x="0" y="0"/>
                <wp:positionH relativeFrom="page">
                  <wp:posOffset>972185</wp:posOffset>
                </wp:positionH>
                <wp:positionV relativeFrom="paragraph">
                  <wp:posOffset>1285875</wp:posOffset>
                </wp:positionV>
                <wp:extent cx="92075" cy="203200"/>
                <wp:effectExtent l="635" t="3175" r="2540" b="3175"/>
                <wp:wrapNone/>
                <wp:docPr id="55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11" type="#_x0000_t202" style="position:absolute;left:0;text-align:left;margin-left:76.55pt;margin-top:101.25pt;width:7.25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клетка за изваждане на опаковките за съхранение от бронирания транспортен контейнер, преди да бъдат прехвърлени дистанционно към съответната галерия за погребване. Освен това, централната зона може да включва пилотна зона за изпитване, например изпитвания за потвърждаване на характеристиките на избраната приемна формация или за демонстрации на разполагането и връщането на учебни и/или реални опаковки за погребване. Тя може да се използва и за оптимизиране на проектирането и експлоатацията на съоръженията, например чрез изпитване на иновативни техники за обработка на опаковки за погребване, техники за затваряне на галерии и техники за мониторинг.</w:t>
      </w:r>
    </w:p>
    <w:p w:rsidR="002D6318" w:rsidRDefault="003B2BAC" w:rsidP="007B5C39">
      <w:pPr>
        <w:pStyle w:val="BodyText"/>
        <w:spacing w:before="141" w:line="160" w:lineRule="exact"/>
        <w:ind w:left="535" w:right="-111"/>
      </w:pPr>
      <w:r>
        <w:t>Опаковките за съхранение могат да бъдат отвеждани под земята посредством шахта или рампа, в зависимост от системата за погребване.</w:t>
      </w:r>
    </w:p>
    <w:p w:rsidR="002D6318" w:rsidRDefault="002D6318" w:rsidP="007B5C39">
      <w:pPr>
        <w:spacing w:before="1" w:line="180" w:lineRule="exact"/>
        <w:ind w:right="-111"/>
        <w:rPr>
          <w:sz w:val="18"/>
          <w:szCs w:val="18"/>
        </w:rPr>
      </w:pPr>
    </w:p>
    <w:p w:rsidR="002D6318" w:rsidRDefault="003B2BAC" w:rsidP="007B5C39">
      <w:pPr>
        <w:pStyle w:val="BodyText"/>
        <w:spacing w:line="160" w:lineRule="exact"/>
        <w:ind w:left="535" w:right="-111"/>
        <w:jc w:val="both"/>
      </w:pPr>
      <w:r>
        <w:t xml:space="preserve">Опаковките за погребване на отпадъци от категория В могат да </w:t>
      </w:r>
      <w:proofErr w:type="spellStart"/>
      <w:r>
        <w:t>бъдат</w:t>
      </w:r>
      <w:r w:rsidR="00B3410B">
        <w:rPr>
          <w:noProof/>
        </w:rPr>
        <mc:AlternateContent>
          <mc:Choice Requires="wps">
            <w:drawing>
              <wp:anchor distT="0" distB="0" distL="114300" distR="114300" simplePos="0" relativeHeight="251658752" behindDoc="1" locked="0" layoutInCell="1" allowOverlap="1">
                <wp:simplePos x="0" y="0"/>
                <wp:positionH relativeFrom="page">
                  <wp:posOffset>972185</wp:posOffset>
                </wp:positionH>
                <wp:positionV relativeFrom="paragraph">
                  <wp:posOffset>-50800</wp:posOffset>
                </wp:positionV>
                <wp:extent cx="92075" cy="203200"/>
                <wp:effectExtent l="635" t="1905" r="2540" b="4445"/>
                <wp:wrapNone/>
                <wp:docPr id="55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12" type="#_x0000_t202" style="position:absolute;left:0;text-align:left;margin-left:76.55pt;margin-top:-4pt;width:7.25pt;height: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подредени</w:t>
      </w:r>
      <w:proofErr w:type="spellEnd"/>
      <w:r>
        <w:t xml:space="preserve"> едни върху други и зад други, в галерии с голямо сечение (когато видът на приемната формация</w:t>
      </w:r>
    </w:p>
    <w:p w:rsidR="002D6318" w:rsidRDefault="003B2BAC" w:rsidP="007B5C39">
      <w:pPr>
        <w:pStyle w:val="BodyText"/>
        <w:spacing w:before="49" w:line="296" w:lineRule="auto"/>
        <w:ind w:left="535" w:right="-111"/>
        <w:jc w:val="both"/>
      </w:pPr>
      <w:r>
        <w:t>позволява това) или да бъдат подреждани едни зад други в цилиндрични галерии с по - малко сечение.</w:t>
      </w:r>
    </w:p>
    <w:p w:rsidR="002D6318" w:rsidRDefault="003B2BAC" w:rsidP="007B5C39">
      <w:pPr>
        <w:pStyle w:val="BodyText"/>
        <w:numPr>
          <w:ilvl w:val="0"/>
          <w:numId w:val="55"/>
        </w:numPr>
        <w:tabs>
          <w:tab w:val="left" w:pos="536"/>
        </w:tabs>
        <w:spacing w:before="88" w:line="189" w:lineRule="auto"/>
        <w:ind w:left="536" w:right="-111"/>
      </w:pPr>
      <w:r>
        <w:rPr>
          <w:color w:val="000000"/>
        </w:rPr>
        <w:t>Зоната за погребване на отпадъци от категория С, отделящи топлина, е проектирана да разсейва топлината, която излъчват, за да се ограничи повишаването на температурата на</w:t>
      </w:r>
    </w:p>
    <w:p w:rsidR="002D6318" w:rsidRDefault="003B2BAC" w:rsidP="007B5C39">
      <w:pPr>
        <w:pStyle w:val="BodyText"/>
        <w:spacing w:before="52" w:line="295" w:lineRule="auto"/>
        <w:ind w:left="536" w:right="-111"/>
        <w:jc w:val="both"/>
      </w:pPr>
      <w:r>
        <w:t>инженерните и естествени бариери до стойности, които няма да повлияят на капацитета за задържане и изолиране на системата за погребване и да ограничат повишаването на температурата на водоносните хоризонти до регламентираните стойности. Това ограничение може да бъде изпълнено именно чрез адаптиране на продължителността на временното съхранение и следователно продължителността на повърхностното охлаждане, разстоянието между опаковките за погребване в една и съща галерия за погребване и разстоянието между галериите за погребване.</w:t>
      </w:r>
    </w:p>
    <w:p w:rsidR="002D6318" w:rsidRDefault="002D6318">
      <w:pPr>
        <w:spacing w:line="295" w:lineRule="auto"/>
        <w:jc w:val="both"/>
        <w:sectPr w:rsidR="002D6318">
          <w:footerReference w:type="default" r:id="rId144"/>
          <w:pgSz w:w="11920" w:h="16860"/>
          <w:pgMar w:top="1600" w:right="1680" w:bottom="840" w:left="1420" w:header="0" w:footer="659" w:gutter="0"/>
          <w:pgNumType w:start="71"/>
          <w:cols w:space="708"/>
        </w:sectPr>
      </w:pPr>
    </w:p>
    <w:p w:rsidR="002D6318" w:rsidRDefault="00B3410B">
      <w:pPr>
        <w:spacing w:before="51" w:line="282" w:lineRule="auto"/>
        <w:ind w:left="1301" w:right="119"/>
        <w:jc w:val="both"/>
        <w:rPr>
          <w:rFonts w:ascii="Verdana" w:eastAsia="Verdana" w:hAnsi="Verdana" w:cs="Verdana"/>
          <w:sz w:val="14"/>
          <w:szCs w:val="14"/>
        </w:rPr>
      </w:pPr>
      <w:r>
        <w:rPr>
          <w:noProof/>
        </w:rPr>
        <w:lastRenderedPageBreak/>
        <mc:AlternateContent>
          <mc:Choice Requires="wps">
            <w:drawing>
              <wp:anchor distT="0" distB="0" distL="114300" distR="114300" simplePos="0" relativeHeight="251668992" behindDoc="1" locked="0" layoutInCell="1" allowOverlap="1">
                <wp:simplePos x="0" y="0"/>
                <wp:positionH relativeFrom="page">
                  <wp:posOffset>1085215</wp:posOffset>
                </wp:positionH>
                <wp:positionV relativeFrom="paragraph">
                  <wp:posOffset>501015</wp:posOffset>
                </wp:positionV>
                <wp:extent cx="8536305" cy="993775"/>
                <wp:effectExtent l="0" t="0" r="0" b="0"/>
                <wp:wrapNone/>
                <wp:docPr id="55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630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03"/>
                              <w:gridCol w:w="2786"/>
                              <w:gridCol w:w="8153"/>
                            </w:tblGrid>
                            <w:tr w:rsidR="003B2BAC">
                              <w:trPr>
                                <w:trHeight w:hRule="exact" w:val="257"/>
                              </w:trPr>
                              <w:tc>
                                <w:tcPr>
                                  <w:tcW w:w="2503" w:type="dxa"/>
                                  <w:vMerge w:val="restart"/>
                                  <w:tcBorders>
                                    <w:top w:val="nil"/>
                                    <w:left w:val="nil"/>
                                    <w:right w:val="nil"/>
                                  </w:tcBorders>
                                  <w:shd w:val="clear" w:color="auto" w:fill="9FA900"/>
                                </w:tcPr>
                                <w:p w:rsidR="003B2BAC" w:rsidRDefault="003B2BAC"/>
                              </w:tc>
                              <w:tc>
                                <w:tcPr>
                                  <w:tcW w:w="10939" w:type="dxa"/>
                                  <w:gridSpan w:val="2"/>
                                  <w:tcBorders>
                                    <w:top w:val="nil"/>
                                    <w:left w:val="nil"/>
                                    <w:bottom w:val="nil"/>
                                    <w:right w:val="nil"/>
                                  </w:tcBorders>
                                  <w:shd w:val="clear" w:color="auto" w:fill="9FA900"/>
                                </w:tcPr>
                                <w:p w:rsidR="003B2BAC" w:rsidRDefault="003B2BAC">
                                  <w:pPr>
                                    <w:pStyle w:val="TableParagraph"/>
                                    <w:tabs>
                                      <w:tab w:val="left" w:pos="5246"/>
                                    </w:tabs>
                                    <w:spacing w:before="85"/>
                                    <w:ind w:left="739"/>
                                    <w:rPr>
                                      <w:rFonts w:ascii="Verdana" w:eastAsia="Verdana" w:hAnsi="Verdana" w:cs="Verdana"/>
                                      <w:sz w:val="14"/>
                                      <w:szCs w:val="14"/>
                                    </w:rPr>
                                  </w:pPr>
                                  <w:r>
                                    <w:rPr>
                                      <w:rFonts w:ascii="Verdana" w:hAnsi="Verdana"/>
                                      <w:b/>
                                      <w:color w:val="FFFFFF"/>
                                      <w:sz w:val="14"/>
                                    </w:rPr>
                                    <w:t>Белгийска стандартна концепция Британски общи стандартни</w:t>
                                  </w:r>
                                  <w:r>
                                    <w:rPr>
                                      <w:rFonts w:ascii="Verdana" w:hAnsi="Verdana"/>
                                      <w:b/>
                                      <w:color w:val="FFFFFF"/>
                                      <w:sz w:val="14"/>
                                    </w:rPr>
                                    <w:tab/>
                                    <w:t xml:space="preserve"> концепции</w:t>
                                  </w:r>
                                </w:p>
                              </w:tc>
                            </w:tr>
                            <w:tr w:rsidR="003B2BAC">
                              <w:trPr>
                                <w:trHeight w:hRule="exact" w:val="982"/>
                              </w:trPr>
                              <w:tc>
                                <w:tcPr>
                                  <w:tcW w:w="2503" w:type="dxa"/>
                                  <w:vMerge/>
                                  <w:tcBorders>
                                    <w:left w:val="nil"/>
                                    <w:bottom w:val="nil"/>
                                    <w:right w:val="nil"/>
                                  </w:tcBorders>
                                  <w:shd w:val="clear" w:color="auto" w:fill="9FA900"/>
                                </w:tcPr>
                                <w:p w:rsidR="003B2BAC" w:rsidRDefault="003B2BAC"/>
                              </w:tc>
                              <w:tc>
                                <w:tcPr>
                                  <w:tcW w:w="2786" w:type="dxa"/>
                                  <w:tcBorders>
                                    <w:top w:val="nil"/>
                                    <w:left w:val="nil"/>
                                    <w:bottom w:val="nil"/>
                                    <w:right w:val="nil"/>
                                  </w:tcBorders>
                                  <w:shd w:val="clear" w:color="auto" w:fill="9FA900"/>
                                </w:tcPr>
                                <w:p w:rsidR="003B2BAC" w:rsidRDefault="003B2BAC">
                                  <w:pPr>
                                    <w:pStyle w:val="TableParagraph"/>
                                    <w:spacing w:before="85"/>
                                    <w:ind w:left="772"/>
                                    <w:rPr>
                                      <w:rFonts w:ascii="Verdana" w:eastAsia="Verdana" w:hAnsi="Verdana" w:cs="Verdana"/>
                                      <w:sz w:val="14"/>
                                      <w:szCs w:val="14"/>
                                    </w:rPr>
                                  </w:pPr>
                                  <w:r>
                                    <w:rPr>
                                      <w:rFonts w:ascii="Verdana" w:hAnsi="Verdana"/>
                                      <w:b/>
                                      <w:i/>
                                      <w:color w:val="FFFFFF"/>
                                      <w:sz w:val="14"/>
                                    </w:rPr>
                                    <w:t>слабо втвърдена глина</w:t>
                                  </w:r>
                                </w:p>
                              </w:tc>
                              <w:tc>
                                <w:tcPr>
                                  <w:tcW w:w="8153" w:type="dxa"/>
                                  <w:vMerge w:val="restart"/>
                                  <w:tcBorders>
                                    <w:top w:val="nil"/>
                                    <w:left w:val="nil"/>
                                    <w:right w:val="nil"/>
                                  </w:tcBorders>
                                  <w:shd w:val="clear" w:color="auto" w:fill="9FA900"/>
                                </w:tcPr>
                                <w:p w:rsidR="003B2BAC" w:rsidRDefault="003B2BAC">
                                  <w:pPr>
                                    <w:pStyle w:val="TableParagraph"/>
                                    <w:spacing w:before="8" w:line="180" w:lineRule="exact"/>
                                    <w:rPr>
                                      <w:sz w:val="18"/>
                                      <w:szCs w:val="18"/>
                                    </w:rPr>
                                  </w:pPr>
                                </w:p>
                                <w:p w:rsidR="003B2BAC" w:rsidRDefault="003B2BAC">
                                  <w:pPr>
                                    <w:pStyle w:val="TableParagraph"/>
                                    <w:tabs>
                                      <w:tab w:val="left" w:pos="2805"/>
                                      <w:tab w:val="left" w:pos="6376"/>
                                    </w:tabs>
                                    <w:ind w:left="168"/>
                                    <w:rPr>
                                      <w:rFonts w:ascii="Verdana" w:eastAsia="Verdana" w:hAnsi="Verdana" w:cs="Verdana"/>
                                      <w:sz w:val="14"/>
                                      <w:szCs w:val="14"/>
                                    </w:rPr>
                                  </w:pPr>
                                  <w:r>
                                    <w:rPr>
                                      <w:rFonts w:ascii="Verdana" w:hAnsi="Verdana"/>
                                      <w:b/>
                                      <w:i/>
                                      <w:color w:val="FFFFFF"/>
                                      <w:sz w:val="14"/>
                                    </w:rPr>
                                    <w:t>« по - устойчива" формация «по - малко устойчива"</w:t>
                                  </w:r>
                                  <w:r>
                                    <w:rPr>
                                      <w:rFonts w:ascii="Verdana" w:hAnsi="Verdana"/>
                                      <w:b/>
                                      <w:i/>
                                      <w:color w:val="FFFFFF"/>
                                      <w:sz w:val="14"/>
                                    </w:rPr>
                                    <w:tab/>
                                    <w:t xml:space="preserve"> формация »</w:t>
                                  </w:r>
                                  <w:r>
                                    <w:rPr>
                                      <w:rFonts w:ascii="Verdana" w:hAnsi="Verdana"/>
                                      <w:b/>
                                      <w:i/>
                                      <w:color w:val="FFFFFF"/>
                                      <w:sz w:val="14"/>
                                    </w:rPr>
                                    <w:tab/>
                                  </w:r>
                                  <w:proofErr w:type="spellStart"/>
                                  <w:r>
                                    <w:rPr>
                                      <w:rFonts w:ascii="Verdana" w:hAnsi="Verdana"/>
                                      <w:b/>
                                      <w:i/>
                                      <w:color w:val="FFFFFF"/>
                                      <w:sz w:val="14"/>
                                    </w:rPr>
                                    <w:t>евапорит</w:t>
                                  </w:r>
                                  <w:proofErr w:type="spellEnd"/>
                                </w:p>
                                <w:p w:rsidR="003B2BAC" w:rsidRDefault="003B2BAC">
                                  <w:pPr>
                                    <w:pStyle w:val="TableParagraph"/>
                                    <w:tabs>
                                      <w:tab w:val="left" w:pos="2987"/>
                                      <w:tab w:val="left" w:pos="3191"/>
                                      <w:tab w:val="left" w:pos="5699"/>
                                      <w:tab w:val="left" w:pos="5968"/>
                                    </w:tabs>
                                    <w:spacing w:before="10" w:line="253" w:lineRule="auto"/>
                                    <w:ind w:left="547" w:right="350" w:hanging="269"/>
                                    <w:rPr>
                                      <w:rFonts w:ascii="Verdana" w:eastAsia="Verdana" w:hAnsi="Verdana" w:cs="Verdana"/>
                                      <w:sz w:val="14"/>
                                      <w:szCs w:val="14"/>
                                    </w:rPr>
                                  </w:pPr>
                                  <w:r>
                                    <w:rPr>
                                      <w:rFonts w:ascii="Verdana" w:hAnsi="Verdana"/>
                                      <w:color w:val="FFFFFF"/>
                                      <w:sz w:val="14"/>
                                    </w:rPr>
                                    <w:t>концепция, базирана на концепциите</w:t>
                                  </w:r>
                                  <w:r>
                                    <w:rPr>
                                      <w:rFonts w:ascii="Verdana" w:hAnsi="Verdana"/>
                                      <w:color w:val="FFFFFF"/>
                                      <w:sz w:val="14"/>
                                    </w:rPr>
                                    <w:tab/>
                                    <w:t xml:space="preserve"> концепция, базирана</w:t>
                                  </w:r>
                                  <w:r>
                                    <w:rPr>
                                      <w:rFonts w:ascii="Verdana" w:hAnsi="Verdana"/>
                                      <w:color w:val="FFFFFF"/>
                                      <w:sz w:val="14"/>
                                    </w:rPr>
                                    <w:tab/>
                                    <w:t xml:space="preserve"> на</w:t>
                                  </w:r>
                                  <w:r>
                                    <w:rPr>
                                      <w:rFonts w:ascii="Verdana" w:hAnsi="Verdana"/>
                                      <w:color w:val="FFFFFF"/>
                                      <w:sz w:val="14"/>
                                    </w:rPr>
                                    <w:tab/>
                                    <w:t>концепциите</w:t>
                                  </w:r>
                                  <w:r>
                                    <w:rPr>
                                      <w:rFonts w:ascii="Verdana" w:hAnsi="Verdana"/>
                                      <w:color w:val="FFFFFF"/>
                                      <w:sz w:val="14"/>
                                    </w:rPr>
                                    <w:tab/>
                                    <w:t>концепция, базирана на британски и шведски концепции, швейцарски, френска и</w:t>
                                  </w:r>
                                  <w:r>
                                    <w:rPr>
                                      <w:rFonts w:ascii="Verdana" w:hAnsi="Verdana"/>
                                      <w:color w:val="FFFFFF"/>
                                      <w:sz w:val="14"/>
                                    </w:rPr>
                                    <w:tab/>
                                  </w:r>
                                  <w:r>
                                    <w:rPr>
                                      <w:rFonts w:ascii="Verdana" w:hAnsi="Verdana"/>
                                      <w:color w:val="FFFFFF"/>
                                      <w:sz w:val="14"/>
                                    </w:rPr>
                                    <w:tab/>
                                    <w:t xml:space="preserve"> белгийска американска и немска</w:t>
                                  </w:r>
                                </w:p>
                                <w:p w:rsidR="003B2BAC" w:rsidRDefault="003B2BAC">
                                  <w:pPr>
                                    <w:pStyle w:val="TableParagraph"/>
                                    <w:tabs>
                                      <w:tab w:val="left" w:pos="3218"/>
                                    </w:tabs>
                                    <w:spacing w:line="170" w:lineRule="exact"/>
                                    <w:ind w:left="638"/>
                                    <w:rPr>
                                      <w:rFonts w:ascii="Verdana" w:eastAsia="Verdana" w:hAnsi="Verdana" w:cs="Verdana"/>
                                      <w:sz w:val="14"/>
                                      <w:szCs w:val="14"/>
                                    </w:rPr>
                                  </w:pPr>
                                  <w:r>
                                    <w:rPr>
                                      <w:rFonts w:ascii="Verdana"/>
                                      <w:color w:val="FFFFFF"/>
                                      <w:sz w:val="14"/>
                                    </w:rPr>
                                    <w:t>(</w:t>
                                  </w:r>
                                  <w:r>
                                    <w:rPr>
                                      <w:rFonts w:ascii="Verdana"/>
                                      <w:color w:val="FFFFFF"/>
                                      <w:sz w:val="14"/>
                                    </w:rPr>
                                    <w:t>скали</w:t>
                                  </w:r>
                                  <w:r>
                                    <w:rPr>
                                      <w:rFonts w:ascii="Verdana"/>
                                      <w:color w:val="FFFFFF"/>
                                      <w:sz w:val="14"/>
                                    </w:rPr>
                                    <w:t xml:space="preserve"> </w:t>
                                  </w:r>
                                  <w:r>
                                    <w:rPr>
                                      <w:rFonts w:ascii="Verdana"/>
                                      <w:color w:val="FFFFFF"/>
                                      <w:sz w:val="14"/>
                                    </w:rPr>
                                    <w:t>с</w:t>
                                  </w:r>
                                  <w:r>
                                    <w:rPr>
                                      <w:rFonts w:ascii="Verdana"/>
                                      <w:color w:val="FFFFFF"/>
                                      <w:sz w:val="14"/>
                                    </w:rPr>
                                    <w:t xml:space="preserve"> </w:t>
                                  </w:r>
                                  <w:r>
                                    <w:rPr>
                                      <w:rFonts w:ascii="Verdana"/>
                                      <w:color w:val="FFFFFF"/>
                                      <w:sz w:val="14"/>
                                    </w:rPr>
                                    <w:t>кристална</w:t>
                                  </w:r>
                                  <w:r>
                                    <w:rPr>
                                      <w:rFonts w:ascii="Verdana"/>
                                      <w:color w:val="FFFFFF"/>
                                      <w:sz w:val="14"/>
                                    </w:rPr>
                                    <w:t xml:space="preserve"> </w:t>
                                  </w:r>
                                  <w:r>
                                    <w:rPr>
                                      <w:rFonts w:ascii="Verdana"/>
                                      <w:color w:val="FFFFFF"/>
                                      <w:sz w:val="14"/>
                                    </w:rPr>
                                    <w:t>структура</w:t>
                                  </w:r>
                                  <w:r>
                                    <w:rPr>
                                      <w:rFonts w:ascii="Verdana"/>
                                      <w:color w:val="FFFFFF"/>
                                      <w:sz w:val="14"/>
                                    </w:rPr>
                                    <w:t>)</w:t>
                                  </w:r>
                                  <w:r>
                                    <w:rPr>
                                      <w:rFonts w:ascii="Verdana"/>
                                      <w:color w:val="FFFFFF"/>
                                      <w:sz w:val="14"/>
                                    </w:rPr>
                                    <w:tab/>
                                    <w:t>(</w:t>
                                  </w:r>
                                  <w:r>
                                    <w:rPr>
                                      <w:rFonts w:ascii="Verdana"/>
                                      <w:color w:val="FFFFFF"/>
                                      <w:sz w:val="14"/>
                                    </w:rPr>
                                    <w:t>глинести</w:t>
                                  </w:r>
                                  <w:r>
                                    <w:rPr>
                                      <w:rFonts w:ascii="Verdana"/>
                                      <w:color w:val="FFFFFF"/>
                                      <w:sz w:val="14"/>
                                    </w:rPr>
                                    <w:t xml:space="preserve"> </w:t>
                                  </w:r>
                                  <w:r>
                                    <w:rPr>
                                      <w:rFonts w:ascii="Verdana"/>
                                      <w:color w:val="FFFFFF"/>
                                      <w:sz w:val="14"/>
                                    </w:rPr>
                                    <w:t>формации</w:t>
                                  </w:r>
                                  <w:r>
                                    <w:rPr>
                                      <w:rFonts w:ascii="Verdana"/>
                                      <w:color w:val="FFFFFF"/>
                                      <w:sz w:val="14"/>
                                    </w:rPr>
                                    <w:t>)</w:t>
                                  </w:r>
                                </w:p>
                              </w:tc>
                            </w:tr>
                            <w:tr w:rsidR="003B2BAC">
                              <w:trPr>
                                <w:trHeight w:hRule="exact" w:val="326"/>
                              </w:trPr>
                              <w:tc>
                                <w:tcPr>
                                  <w:tcW w:w="2503" w:type="dxa"/>
                                  <w:tcBorders>
                                    <w:top w:val="single" w:sz="6" w:space="0" w:color="auto"/>
                                    <w:left w:val="single" w:sz="6" w:space="0" w:color="auto"/>
                                    <w:bottom w:val="single" w:sz="6" w:space="0" w:color="auto"/>
                                    <w:right w:val="single" w:sz="6" w:space="0" w:color="auto"/>
                                  </w:tcBorders>
                                </w:tcPr>
                                <w:p w:rsidR="003B2BAC" w:rsidRDefault="003B2BAC"/>
                              </w:tc>
                              <w:tc>
                                <w:tcPr>
                                  <w:tcW w:w="2786" w:type="dxa"/>
                                  <w:tcBorders>
                                    <w:top w:val="single" w:sz="6" w:space="0" w:color="auto"/>
                                    <w:left w:val="single" w:sz="6" w:space="0" w:color="auto"/>
                                    <w:bottom w:val="single" w:sz="6" w:space="0" w:color="auto"/>
                                    <w:right w:val="single" w:sz="6" w:space="0" w:color="auto"/>
                                  </w:tcBorders>
                                </w:tcPr>
                                <w:p w:rsidR="003B2BAC" w:rsidRDefault="003B2BAC"/>
                              </w:tc>
                              <w:tc>
                                <w:tcPr>
                                  <w:tcW w:w="8153" w:type="dxa"/>
                                  <w:vMerge/>
                                  <w:tcBorders>
                                    <w:left w:val="nil"/>
                                    <w:bottom w:val="nil"/>
                                    <w:right w:val="nil"/>
                                  </w:tcBorders>
                                  <w:shd w:val="clear" w:color="auto" w:fill="9FA900"/>
                                </w:tcPr>
                                <w:p w:rsidR="003B2BAC" w:rsidRDefault="003B2BAC"/>
                              </w:tc>
                            </w:tr>
                          </w:tbl>
                          <w:p w:rsidR="003B2BAC" w:rsidRDefault="003B2B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13" type="#_x0000_t202" style="position:absolute;left:0;text-align:left;margin-left:85.45pt;margin-top:39.45pt;width:672.15pt;height:78.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03"/>
                        <w:gridCol w:w="2786"/>
                        <w:gridCol w:w="8153"/>
                      </w:tblGrid>
                      <w:tr w:rsidR="003B2BAC">
                        <w:trPr>
                          <w:trHeight w:hRule="exact" w:val="257"/>
                        </w:trPr>
                        <w:tc>
                          <w:tcPr>
                            <w:tcW w:w="2503" w:type="dxa"/>
                            <w:vMerge w:val="restart"/>
                            <w:tcBorders>
                              <w:top w:val="nil"/>
                              <w:left w:val="nil"/>
                              <w:right w:val="nil"/>
                            </w:tcBorders>
                            <w:shd w:val="clear" w:color="auto" w:fill="9FA900"/>
                          </w:tcPr>
                          <w:p w:rsidR="003B2BAC" w:rsidRDefault="003B2BAC"/>
                        </w:tc>
                        <w:tc>
                          <w:tcPr>
                            <w:tcW w:w="10939" w:type="dxa"/>
                            <w:gridSpan w:val="2"/>
                            <w:tcBorders>
                              <w:top w:val="nil"/>
                              <w:left w:val="nil"/>
                              <w:bottom w:val="nil"/>
                              <w:right w:val="nil"/>
                            </w:tcBorders>
                            <w:shd w:val="clear" w:color="auto" w:fill="9FA900"/>
                          </w:tcPr>
                          <w:p w:rsidR="003B2BAC" w:rsidRDefault="003B2BAC">
                            <w:pPr>
                              <w:pStyle w:val="TableParagraph"/>
                              <w:tabs>
                                <w:tab w:val="left" w:pos="5246"/>
                              </w:tabs>
                              <w:spacing w:before="85"/>
                              <w:ind w:left="739"/>
                              <w:rPr>
                                <w:rFonts w:ascii="Verdana" w:eastAsia="Verdana" w:hAnsi="Verdana" w:cs="Verdana"/>
                                <w:sz w:val="14"/>
                                <w:szCs w:val="14"/>
                              </w:rPr>
                            </w:pPr>
                            <w:r>
                              <w:rPr>
                                <w:rFonts w:ascii="Verdana" w:hAnsi="Verdana"/>
                                <w:b/>
                                <w:color w:val="FFFFFF"/>
                                <w:sz w:val="14"/>
                              </w:rPr>
                              <w:t>Белгийска стандартна концепция Британски общи стандартни</w:t>
                            </w:r>
                            <w:r>
                              <w:rPr>
                                <w:rFonts w:ascii="Verdana" w:hAnsi="Verdana"/>
                                <w:b/>
                                <w:color w:val="FFFFFF"/>
                                <w:sz w:val="14"/>
                              </w:rPr>
                              <w:tab/>
                              <w:t xml:space="preserve"> концепции</w:t>
                            </w:r>
                          </w:p>
                        </w:tc>
                      </w:tr>
                      <w:tr w:rsidR="003B2BAC">
                        <w:trPr>
                          <w:trHeight w:hRule="exact" w:val="982"/>
                        </w:trPr>
                        <w:tc>
                          <w:tcPr>
                            <w:tcW w:w="2503" w:type="dxa"/>
                            <w:vMerge/>
                            <w:tcBorders>
                              <w:left w:val="nil"/>
                              <w:bottom w:val="nil"/>
                              <w:right w:val="nil"/>
                            </w:tcBorders>
                            <w:shd w:val="clear" w:color="auto" w:fill="9FA900"/>
                          </w:tcPr>
                          <w:p w:rsidR="003B2BAC" w:rsidRDefault="003B2BAC"/>
                        </w:tc>
                        <w:tc>
                          <w:tcPr>
                            <w:tcW w:w="2786" w:type="dxa"/>
                            <w:tcBorders>
                              <w:top w:val="nil"/>
                              <w:left w:val="nil"/>
                              <w:bottom w:val="nil"/>
                              <w:right w:val="nil"/>
                            </w:tcBorders>
                            <w:shd w:val="clear" w:color="auto" w:fill="9FA900"/>
                          </w:tcPr>
                          <w:p w:rsidR="003B2BAC" w:rsidRDefault="003B2BAC">
                            <w:pPr>
                              <w:pStyle w:val="TableParagraph"/>
                              <w:spacing w:before="85"/>
                              <w:ind w:left="772"/>
                              <w:rPr>
                                <w:rFonts w:ascii="Verdana" w:eastAsia="Verdana" w:hAnsi="Verdana" w:cs="Verdana"/>
                                <w:sz w:val="14"/>
                                <w:szCs w:val="14"/>
                              </w:rPr>
                            </w:pPr>
                            <w:r>
                              <w:rPr>
                                <w:rFonts w:ascii="Verdana" w:hAnsi="Verdana"/>
                                <w:b/>
                                <w:i/>
                                <w:color w:val="FFFFFF"/>
                                <w:sz w:val="14"/>
                              </w:rPr>
                              <w:t>слабо втвърдена глина</w:t>
                            </w:r>
                          </w:p>
                        </w:tc>
                        <w:tc>
                          <w:tcPr>
                            <w:tcW w:w="8153" w:type="dxa"/>
                            <w:vMerge w:val="restart"/>
                            <w:tcBorders>
                              <w:top w:val="nil"/>
                              <w:left w:val="nil"/>
                              <w:right w:val="nil"/>
                            </w:tcBorders>
                            <w:shd w:val="clear" w:color="auto" w:fill="9FA900"/>
                          </w:tcPr>
                          <w:p w:rsidR="003B2BAC" w:rsidRDefault="003B2BAC">
                            <w:pPr>
                              <w:pStyle w:val="TableParagraph"/>
                              <w:spacing w:before="8" w:line="180" w:lineRule="exact"/>
                              <w:rPr>
                                <w:sz w:val="18"/>
                                <w:szCs w:val="18"/>
                              </w:rPr>
                            </w:pPr>
                          </w:p>
                          <w:p w:rsidR="003B2BAC" w:rsidRDefault="003B2BAC">
                            <w:pPr>
                              <w:pStyle w:val="TableParagraph"/>
                              <w:tabs>
                                <w:tab w:val="left" w:pos="2805"/>
                                <w:tab w:val="left" w:pos="6376"/>
                              </w:tabs>
                              <w:ind w:left="168"/>
                              <w:rPr>
                                <w:rFonts w:ascii="Verdana" w:eastAsia="Verdana" w:hAnsi="Verdana" w:cs="Verdana"/>
                                <w:sz w:val="14"/>
                                <w:szCs w:val="14"/>
                              </w:rPr>
                            </w:pPr>
                            <w:r>
                              <w:rPr>
                                <w:rFonts w:ascii="Verdana" w:hAnsi="Verdana"/>
                                <w:b/>
                                <w:i/>
                                <w:color w:val="FFFFFF"/>
                                <w:sz w:val="14"/>
                              </w:rPr>
                              <w:t>« по - устойчива" формация «по - малко устойчива"</w:t>
                            </w:r>
                            <w:r>
                              <w:rPr>
                                <w:rFonts w:ascii="Verdana" w:hAnsi="Verdana"/>
                                <w:b/>
                                <w:i/>
                                <w:color w:val="FFFFFF"/>
                                <w:sz w:val="14"/>
                              </w:rPr>
                              <w:tab/>
                              <w:t xml:space="preserve"> формация »</w:t>
                            </w:r>
                            <w:r>
                              <w:rPr>
                                <w:rFonts w:ascii="Verdana" w:hAnsi="Verdana"/>
                                <w:b/>
                                <w:i/>
                                <w:color w:val="FFFFFF"/>
                                <w:sz w:val="14"/>
                              </w:rPr>
                              <w:tab/>
                            </w:r>
                            <w:proofErr w:type="spellStart"/>
                            <w:r>
                              <w:rPr>
                                <w:rFonts w:ascii="Verdana" w:hAnsi="Verdana"/>
                                <w:b/>
                                <w:i/>
                                <w:color w:val="FFFFFF"/>
                                <w:sz w:val="14"/>
                              </w:rPr>
                              <w:t>евапорит</w:t>
                            </w:r>
                            <w:proofErr w:type="spellEnd"/>
                          </w:p>
                          <w:p w:rsidR="003B2BAC" w:rsidRDefault="003B2BAC">
                            <w:pPr>
                              <w:pStyle w:val="TableParagraph"/>
                              <w:tabs>
                                <w:tab w:val="left" w:pos="2987"/>
                                <w:tab w:val="left" w:pos="3191"/>
                                <w:tab w:val="left" w:pos="5699"/>
                                <w:tab w:val="left" w:pos="5968"/>
                              </w:tabs>
                              <w:spacing w:before="10" w:line="253" w:lineRule="auto"/>
                              <w:ind w:left="547" w:right="350" w:hanging="269"/>
                              <w:rPr>
                                <w:rFonts w:ascii="Verdana" w:eastAsia="Verdana" w:hAnsi="Verdana" w:cs="Verdana"/>
                                <w:sz w:val="14"/>
                                <w:szCs w:val="14"/>
                              </w:rPr>
                            </w:pPr>
                            <w:r>
                              <w:rPr>
                                <w:rFonts w:ascii="Verdana" w:hAnsi="Verdana"/>
                                <w:color w:val="FFFFFF"/>
                                <w:sz w:val="14"/>
                              </w:rPr>
                              <w:t>концепция, базирана на концепциите</w:t>
                            </w:r>
                            <w:r>
                              <w:rPr>
                                <w:rFonts w:ascii="Verdana" w:hAnsi="Verdana"/>
                                <w:color w:val="FFFFFF"/>
                                <w:sz w:val="14"/>
                              </w:rPr>
                              <w:tab/>
                              <w:t xml:space="preserve"> концепция, базирана</w:t>
                            </w:r>
                            <w:r>
                              <w:rPr>
                                <w:rFonts w:ascii="Verdana" w:hAnsi="Verdana"/>
                                <w:color w:val="FFFFFF"/>
                                <w:sz w:val="14"/>
                              </w:rPr>
                              <w:tab/>
                              <w:t xml:space="preserve"> на</w:t>
                            </w:r>
                            <w:r>
                              <w:rPr>
                                <w:rFonts w:ascii="Verdana" w:hAnsi="Verdana"/>
                                <w:color w:val="FFFFFF"/>
                                <w:sz w:val="14"/>
                              </w:rPr>
                              <w:tab/>
                              <w:t>концепциите</w:t>
                            </w:r>
                            <w:r>
                              <w:rPr>
                                <w:rFonts w:ascii="Verdana" w:hAnsi="Verdana"/>
                                <w:color w:val="FFFFFF"/>
                                <w:sz w:val="14"/>
                              </w:rPr>
                              <w:tab/>
                              <w:t>концепция, базирана на британски и шведски концепции, швейцарски, френска и</w:t>
                            </w:r>
                            <w:r>
                              <w:rPr>
                                <w:rFonts w:ascii="Verdana" w:hAnsi="Verdana"/>
                                <w:color w:val="FFFFFF"/>
                                <w:sz w:val="14"/>
                              </w:rPr>
                              <w:tab/>
                            </w:r>
                            <w:r>
                              <w:rPr>
                                <w:rFonts w:ascii="Verdana" w:hAnsi="Verdana"/>
                                <w:color w:val="FFFFFF"/>
                                <w:sz w:val="14"/>
                              </w:rPr>
                              <w:tab/>
                              <w:t xml:space="preserve"> белгийска американска и немска</w:t>
                            </w:r>
                          </w:p>
                          <w:p w:rsidR="003B2BAC" w:rsidRDefault="003B2BAC">
                            <w:pPr>
                              <w:pStyle w:val="TableParagraph"/>
                              <w:tabs>
                                <w:tab w:val="left" w:pos="3218"/>
                              </w:tabs>
                              <w:spacing w:line="170" w:lineRule="exact"/>
                              <w:ind w:left="638"/>
                              <w:rPr>
                                <w:rFonts w:ascii="Verdana" w:eastAsia="Verdana" w:hAnsi="Verdana" w:cs="Verdana"/>
                                <w:sz w:val="14"/>
                                <w:szCs w:val="14"/>
                              </w:rPr>
                            </w:pPr>
                            <w:r>
                              <w:rPr>
                                <w:rFonts w:ascii="Verdana"/>
                                <w:color w:val="FFFFFF"/>
                                <w:sz w:val="14"/>
                              </w:rPr>
                              <w:t>(</w:t>
                            </w:r>
                            <w:r>
                              <w:rPr>
                                <w:rFonts w:ascii="Verdana"/>
                                <w:color w:val="FFFFFF"/>
                                <w:sz w:val="14"/>
                              </w:rPr>
                              <w:t>скали</w:t>
                            </w:r>
                            <w:r>
                              <w:rPr>
                                <w:rFonts w:ascii="Verdana"/>
                                <w:color w:val="FFFFFF"/>
                                <w:sz w:val="14"/>
                              </w:rPr>
                              <w:t xml:space="preserve"> </w:t>
                            </w:r>
                            <w:r>
                              <w:rPr>
                                <w:rFonts w:ascii="Verdana"/>
                                <w:color w:val="FFFFFF"/>
                                <w:sz w:val="14"/>
                              </w:rPr>
                              <w:t>с</w:t>
                            </w:r>
                            <w:r>
                              <w:rPr>
                                <w:rFonts w:ascii="Verdana"/>
                                <w:color w:val="FFFFFF"/>
                                <w:sz w:val="14"/>
                              </w:rPr>
                              <w:t xml:space="preserve"> </w:t>
                            </w:r>
                            <w:r>
                              <w:rPr>
                                <w:rFonts w:ascii="Verdana"/>
                                <w:color w:val="FFFFFF"/>
                                <w:sz w:val="14"/>
                              </w:rPr>
                              <w:t>кристална</w:t>
                            </w:r>
                            <w:r>
                              <w:rPr>
                                <w:rFonts w:ascii="Verdana"/>
                                <w:color w:val="FFFFFF"/>
                                <w:sz w:val="14"/>
                              </w:rPr>
                              <w:t xml:space="preserve"> </w:t>
                            </w:r>
                            <w:r>
                              <w:rPr>
                                <w:rFonts w:ascii="Verdana"/>
                                <w:color w:val="FFFFFF"/>
                                <w:sz w:val="14"/>
                              </w:rPr>
                              <w:t>структура</w:t>
                            </w:r>
                            <w:r>
                              <w:rPr>
                                <w:rFonts w:ascii="Verdana"/>
                                <w:color w:val="FFFFFF"/>
                                <w:sz w:val="14"/>
                              </w:rPr>
                              <w:t>)</w:t>
                            </w:r>
                            <w:r>
                              <w:rPr>
                                <w:rFonts w:ascii="Verdana"/>
                                <w:color w:val="FFFFFF"/>
                                <w:sz w:val="14"/>
                              </w:rPr>
                              <w:tab/>
                              <w:t>(</w:t>
                            </w:r>
                            <w:r>
                              <w:rPr>
                                <w:rFonts w:ascii="Verdana"/>
                                <w:color w:val="FFFFFF"/>
                                <w:sz w:val="14"/>
                              </w:rPr>
                              <w:t>глинести</w:t>
                            </w:r>
                            <w:r>
                              <w:rPr>
                                <w:rFonts w:ascii="Verdana"/>
                                <w:color w:val="FFFFFF"/>
                                <w:sz w:val="14"/>
                              </w:rPr>
                              <w:t xml:space="preserve"> </w:t>
                            </w:r>
                            <w:r>
                              <w:rPr>
                                <w:rFonts w:ascii="Verdana"/>
                                <w:color w:val="FFFFFF"/>
                                <w:sz w:val="14"/>
                              </w:rPr>
                              <w:t>формации</w:t>
                            </w:r>
                            <w:r>
                              <w:rPr>
                                <w:rFonts w:ascii="Verdana"/>
                                <w:color w:val="FFFFFF"/>
                                <w:sz w:val="14"/>
                              </w:rPr>
                              <w:t>)</w:t>
                            </w:r>
                          </w:p>
                        </w:tc>
                      </w:tr>
                      <w:tr w:rsidR="003B2BAC">
                        <w:trPr>
                          <w:trHeight w:hRule="exact" w:val="326"/>
                        </w:trPr>
                        <w:tc>
                          <w:tcPr>
                            <w:tcW w:w="2503" w:type="dxa"/>
                            <w:tcBorders>
                              <w:top w:val="single" w:sz="6" w:space="0" w:color="auto"/>
                              <w:left w:val="single" w:sz="6" w:space="0" w:color="auto"/>
                              <w:bottom w:val="single" w:sz="6" w:space="0" w:color="auto"/>
                              <w:right w:val="single" w:sz="6" w:space="0" w:color="auto"/>
                            </w:tcBorders>
                          </w:tcPr>
                          <w:p w:rsidR="003B2BAC" w:rsidRDefault="003B2BAC"/>
                        </w:tc>
                        <w:tc>
                          <w:tcPr>
                            <w:tcW w:w="2786" w:type="dxa"/>
                            <w:tcBorders>
                              <w:top w:val="single" w:sz="6" w:space="0" w:color="auto"/>
                              <w:left w:val="single" w:sz="6" w:space="0" w:color="auto"/>
                              <w:bottom w:val="single" w:sz="6" w:space="0" w:color="auto"/>
                              <w:right w:val="single" w:sz="6" w:space="0" w:color="auto"/>
                            </w:tcBorders>
                          </w:tcPr>
                          <w:p w:rsidR="003B2BAC" w:rsidRDefault="003B2BAC"/>
                        </w:tc>
                        <w:tc>
                          <w:tcPr>
                            <w:tcW w:w="8153" w:type="dxa"/>
                            <w:vMerge/>
                            <w:tcBorders>
                              <w:left w:val="nil"/>
                              <w:bottom w:val="nil"/>
                              <w:right w:val="nil"/>
                            </w:tcBorders>
                            <w:shd w:val="clear" w:color="auto" w:fill="9FA900"/>
                          </w:tcPr>
                          <w:p w:rsidR="003B2BAC" w:rsidRDefault="003B2BAC"/>
                        </w:tc>
                      </w:tr>
                    </w:tbl>
                    <w:p w:rsidR="003B2BAC" w:rsidRDefault="003B2BAC"/>
                  </w:txbxContent>
                </v:textbox>
                <w10:wrap anchorx="page"/>
              </v:shape>
            </w:pict>
          </mc:Fallback>
        </mc:AlternateContent>
      </w:r>
      <w:r>
        <w:rPr>
          <w:noProof/>
        </w:rPr>
        <mc:AlternateContent>
          <mc:Choice Requires="wps">
            <w:drawing>
              <wp:anchor distT="0" distB="0" distL="114300" distR="114300" simplePos="0" relativeHeight="251670016" behindDoc="1" locked="0" layoutInCell="1" allowOverlap="1">
                <wp:simplePos x="0" y="0"/>
                <wp:positionH relativeFrom="page">
                  <wp:posOffset>421640</wp:posOffset>
                </wp:positionH>
                <wp:positionV relativeFrom="paragraph">
                  <wp:posOffset>1206500</wp:posOffset>
                </wp:positionV>
                <wp:extent cx="121920" cy="147955"/>
                <wp:effectExtent l="2540" t="0" r="0" b="4445"/>
                <wp:wrapNone/>
                <wp:docPr id="55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sz w:val="15"/>
                              </w:rPr>
                              <w:t>72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14" type="#_x0000_t202" style="position:absolute;left:0;text-align:left;margin-left:33.2pt;margin-top:95pt;width:9.6pt;height:11.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" filled="f" stroked="f">
                <v:textbox style="layout-flow:vertical" inset="0,0,0,0">
                  <w:txbxContent>
                    <w:p w:rsidR="003B2BAC" w:rsidRDefault="003B2BAC">
                      <w:pPr>
                        <w:spacing w:line="177" w:lineRule="exact"/>
                        <w:ind w:left="20"/>
                        <w:rPr>
                          <w:rFonts w:ascii="Verdana" w:eastAsia="Verdana" w:hAnsi="Verdana" w:cs="Verdana"/>
                          <w:sz w:val="15"/>
                          <w:szCs w:val="15"/>
                        </w:rPr>
                      </w:pPr>
                      <w:r>
                        <w:rPr>
                          <w:rFonts w:ascii="Verdana"/>
                          <w:sz w:val="15"/>
                        </w:rPr>
                        <w:t>72</w:t>
                      </w:r>
                    </w:p>
                  </w:txbxContent>
                </v:textbox>
                <w10:wrap anchorx="page"/>
              </v:shape>
            </w:pict>
          </mc:Fallback>
        </mc:AlternateContent>
      </w:r>
      <w:bookmarkStart w:id="161" w:name="_bookmark87"/>
      <w:bookmarkEnd w:id="161"/>
      <w:r w:rsidR="003B2BAC">
        <w:rPr>
          <w:rFonts w:ascii="Verdana" w:hAnsi="Verdana"/>
          <w:b/>
          <w:color w:val="9FA900"/>
          <w:sz w:val="14"/>
        </w:rPr>
        <w:t xml:space="preserve">Таблица 8 </w:t>
      </w:r>
      <w:r w:rsidR="003B2BAC">
        <w:rPr>
          <w:rFonts w:ascii="Verdana" w:hAnsi="Verdana"/>
          <w:color w:val="000000"/>
          <w:sz w:val="14"/>
        </w:rPr>
        <w:t>– Основни характеристики на четирите стандартни концепции за геоложко погребване в галерии, на които се основава оценката на въздействието върху околната среда за съответните инвентари на отпадъците. Белгийската стандартна концепция, създадена с цел оценка на разходите за геоложко погребване и съответният инвентар на отпадъците от категории B и C, са тези към дата на СЕО, т.е. 31 декември 2018 г. Данните не предопределят характеристиките на бъдеща геоложка система за погребване в галерии за тези отпадъци.</w:t>
      </w: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before="3" w:line="200" w:lineRule="exact"/>
        <w:rPr>
          <w:sz w:val="20"/>
          <w:szCs w:val="20"/>
        </w:rPr>
      </w:pPr>
    </w:p>
    <w:tbl>
      <w:tblPr>
        <w:tblW w:w="0" w:type="auto"/>
        <w:tblInd w:w="1308" w:type="dxa"/>
        <w:tblLayout w:type="fixed"/>
        <w:tblCellMar>
          <w:left w:w="0" w:type="dxa"/>
          <w:right w:w="0" w:type="dxa"/>
        </w:tblCellMar>
        <w:tblLook w:val="01E0" w:firstRow="1" w:lastRow="1" w:firstColumn="1" w:lastColumn="1" w:noHBand="0" w:noVBand="0"/>
      </w:tblPr>
      <w:tblGrid>
        <w:gridCol w:w="2487"/>
        <w:gridCol w:w="2449"/>
        <w:gridCol w:w="2435"/>
        <w:gridCol w:w="2710"/>
        <w:gridCol w:w="3362"/>
      </w:tblGrid>
      <w:tr w:rsidR="002D6318">
        <w:trPr>
          <w:trHeight w:hRule="exact" w:val="886"/>
        </w:trPr>
        <w:tc>
          <w:tcPr>
            <w:tcW w:w="2487" w:type="dxa"/>
            <w:tcBorders>
              <w:top w:val="nil"/>
              <w:left w:val="nil"/>
              <w:bottom w:val="single" w:sz="3" w:space="0" w:color="4B5F3E"/>
              <w:right w:val="nil"/>
            </w:tcBorders>
          </w:tcPr>
          <w:p w:rsidR="002D6318" w:rsidRDefault="003B2BAC">
            <w:pPr>
              <w:pStyle w:val="TableParagraph"/>
              <w:spacing w:before="74"/>
              <w:ind w:left="57" w:right="200"/>
              <w:rPr>
                <w:rFonts w:ascii="Verdana" w:eastAsia="Verdana" w:hAnsi="Verdana" w:cs="Verdana"/>
                <w:sz w:val="14"/>
                <w:szCs w:val="14"/>
              </w:rPr>
            </w:pPr>
            <w:r>
              <w:rPr>
                <w:rFonts w:ascii="Verdana" w:hAnsi="Verdana"/>
                <w:b/>
                <w:color w:val="4B5F3E"/>
                <w:sz w:val="14"/>
              </w:rPr>
              <w:t>Базов инвентар</w:t>
            </w:r>
          </w:p>
          <w:p w:rsidR="002D6318" w:rsidRDefault="003B2BAC">
            <w:pPr>
              <w:pStyle w:val="TableParagraph"/>
              <w:spacing w:before="3" w:line="280" w:lineRule="atLeast"/>
              <w:ind w:left="141" w:right="200"/>
              <w:rPr>
                <w:rFonts w:ascii="Verdana" w:eastAsia="Verdana" w:hAnsi="Verdana" w:cs="Verdana"/>
                <w:sz w:val="14"/>
                <w:szCs w:val="14"/>
              </w:rPr>
            </w:pPr>
            <w:r>
              <w:rPr>
                <w:rFonts w:ascii="Verdana" w:hAnsi="Verdana"/>
                <w:sz w:val="14"/>
              </w:rPr>
              <w:t>Отпадъци от категория В, отпадъци от категория С</w:t>
            </w:r>
          </w:p>
        </w:tc>
        <w:tc>
          <w:tcPr>
            <w:tcW w:w="2449" w:type="dxa"/>
            <w:tcBorders>
              <w:top w:val="nil"/>
              <w:left w:val="nil"/>
              <w:bottom w:val="single" w:sz="3" w:space="0" w:color="4B5F3E"/>
              <w:right w:val="nil"/>
            </w:tcBorders>
          </w:tcPr>
          <w:p w:rsidR="002D6318" w:rsidRDefault="002D6318">
            <w:pPr>
              <w:pStyle w:val="TableParagraph"/>
              <w:spacing w:before="8" w:line="70" w:lineRule="exact"/>
              <w:rPr>
                <w:sz w:val="7"/>
                <w:szCs w:val="7"/>
              </w:rPr>
            </w:pPr>
          </w:p>
          <w:p w:rsidR="002D6318" w:rsidRDefault="002D6318">
            <w:pPr>
              <w:pStyle w:val="TableParagraph"/>
              <w:spacing w:line="140" w:lineRule="exact"/>
              <w:rPr>
                <w:sz w:val="14"/>
                <w:szCs w:val="14"/>
              </w:rPr>
            </w:pPr>
          </w:p>
          <w:p w:rsidR="002D6318" w:rsidRDefault="002D6318">
            <w:pPr>
              <w:pStyle w:val="TableParagraph"/>
              <w:spacing w:line="140" w:lineRule="exact"/>
              <w:rPr>
                <w:sz w:val="14"/>
                <w:szCs w:val="14"/>
              </w:rPr>
            </w:pPr>
          </w:p>
          <w:p w:rsidR="002D6318" w:rsidRDefault="003B2BAC">
            <w:pPr>
              <w:pStyle w:val="TableParagraph"/>
              <w:ind w:left="167"/>
              <w:rPr>
                <w:rFonts w:ascii="Verdana" w:eastAsia="Verdana" w:hAnsi="Verdana" w:cs="Verdana"/>
                <w:sz w:val="9"/>
                <w:szCs w:val="9"/>
              </w:rPr>
            </w:pPr>
            <w:r>
              <w:rPr>
                <w:rFonts w:ascii="Verdana"/>
                <w:sz w:val="14"/>
              </w:rPr>
              <w:t>10</w:t>
            </w:r>
            <w:r>
              <w:rPr>
                <w:rFonts w:ascii="Verdana"/>
                <w:sz w:val="14"/>
              </w:rPr>
              <w:t> </w:t>
            </w:r>
            <w:r>
              <w:rPr>
                <w:rFonts w:ascii="Verdana"/>
                <w:sz w:val="14"/>
              </w:rPr>
              <w:t xml:space="preserve">900 </w:t>
            </w:r>
            <w:r>
              <w:rPr>
                <w:rFonts w:ascii="Verdana"/>
                <w:sz w:val="14"/>
              </w:rPr>
              <w:t>м</w:t>
            </w:r>
            <w:r>
              <w:rPr>
                <w:rFonts w:ascii="Verdana"/>
                <w:sz w:val="9"/>
              </w:rPr>
              <w:t>3</w:t>
            </w:r>
          </w:p>
          <w:p w:rsidR="002D6318" w:rsidRDefault="003B2BAC">
            <w:pPr>
              <w:pStyle w:val="TableParagraph"/>
              <w:spacing w:before="113"/>
              <w:ind w:left="167"/>
              <w:rPr>
                <w:rFonts w:ascii="Verdana" w:eastAsia="Verdana" w:hAnsi="Verdana" w:cs="Verdana"/>
                <w:sz w:val="14"/>
                <w:szCs w:val="14"/>
              </w:rPr>
            </w:pPr>
            <w:r>
              <w:rPr>
                <w:rFonts w:ascii="Verdana" w:hAnsi="Verdana"/>
                <w:sz w:val="14"/>
              </w:rPr>
              <w:t>≈ 2 600 м</w:t>
            </w:r>
            <w:r>
              <w:rPr>
                <w:rFonts w:ascii="Verdana" w:hAnsi="Verdana"/>
                <w:sz w:val="9"/>
              </w:rPr>
              <w:t xml:space="preserve">3 </w:t>
            </w:r>
            <w:r>
              <w:rPr>
                <w:rFonts w:ascii="Verdana" w:hAnsi="Verdana"/>
                <w:sz w:val="14"/>
              </w:rPr>
              <w:t>(250 + 2 350)</w:t>
            </w:r>
          </w:p>
        </w:tc>
        <w:tc>
          <w:tcPr>
            <w:tcW w:w="2435" w:type="dxa"/>
            <w:tcBorders>
              <w:top w:val="nil"/>
              <w:left w:val="nil"/>
              <w:bottom w:val="single" w:sz="3" w:space="0" w:color="4B5F3E"/>
              <w:right w:val="nil"/>
            </w:tcBorders>
          </w:tcPr>
          <w:p w:rsidR="002D6318" w:rsidRDefault="002D6318">
            <w:pPr>
              <w:pStyle w:val="TableParagraph"/>
              <w:spacing w:before="8" w:line="70" w:lineRule="exact"/>
              <w:rPr>
                <w:sz w:val="7"/>
                <w:szCs w:val="7"/>
              </w:rPr>
            </w:pPr>
          </w:p>
          <w:p w:rsidR="002D6318" w:rsidRDefault="002D6318">
            <w:pPr>
              <w:pStyle w:val="TableParagraph"/>
              <w:spacing w:line="140" w:lineRule="exact"/>
              <w:rPr>
                <w:sz w:val="14"/>
                <w:szCs w:val="14"/>
              </w:rPr>
            </w:pPr>
          </w:p>
          <w:p w:rsidR="002D6318" w:rsidRDefault="002D6318">
            <w:pPr>
              <w:pStyle w:val="TableParagraph"/>
              <w:spacing w:line="140" w:lineRule="exact"/>
              <w:rPr>
                <w:sz w:val="14"/>
                <w:szCs w:val="14"/>
              </w:rPr>
            </w:pPr>
          </w:p>
          <w:p w:rsidR="002D6318" w:rsidRDefault="003B2BAC">
            <w:pPr>
              <w:pStyle w:val="TableParagraph"/>
              <w:ind w:left="428"/>
              <w:rPr>
                <w:rFonts w:ascii="Verdana" w:eastAsia="Verdana" w:hAnsi="Verdana" w:cs="Verdana"/>
                <w:sz w:val="9"/>
                <w:szCs w:val="9"/>
              </w:rPr>
            </w:pPr>
            <w:r>
              <w:rPr>
                <w:rFonts w:ascii="Verdana"/>
                <w:sz w:val="14"/>
              </w:rPr>
              <w:t>524</w:t>
            </w:r>
            <w:r>
              <w:rPr>
                <w:rFonts w:ascii="Verdana"/>
                <w:sz w:val="14"/>
              </w:rPr>
              <w:t> </w:t>
            </w:r>
            <w:r>
              <w:rPr>
                <w:rFonts w:ascii="Verdana"/>
                <w:sz w:val="14"/>
              </w:rPr>
              <w:t xml:space="preserve">100 </w:t>
            </w:r>
            <w:r>
              <w:rPr>
                <w:rFonts w:ascii="Verdana"/>
                <w:sz w:val="14"/>
              </w:rPr>
              <w:t>м</w:t>
            </w:r>
            <w:r>
              <w:rPr>
                <w:rFonts w:ascii="Verdana"/>
                <w:sz w:val="9"/>
              </w:rPr>
              <w:t>3</w:t>
            </w:r>
          </w:p>
          <w:p w:rsidR="002D6318" w:rsidRDefault="003B2BAC">
            <w:pPr>
              <w:pStyle w:val="TableParagraph"/>
              <w:spacing w:before="113"/>
              <w:ind w:left="428"/>
              <w:rPr>
                <w:rFonts w:ascii="Verdana" w:eastAsia="Verdana" w:hAnsi="Verdana" w:cs="Verdana"/>
                <w:sz w:val="9"/>
                <w:szCs w:val="9"/>
              </w:rPr>
            </w:pPr>
            <w:r>
              <w:rPr>
                <w:rFonts w:ascii="Verdana"/>
                <w:sz w:val="14"/>
              </w:rPr>
              <w:t>12</w:t>
            </w:r>
            <w:r>
              <w:rPr>
                <w:rFonts w:ascii="Verdana"/>
                <w:sz w:val="14"/>
              </w:rPr>
              <w:t> </w:t>
            </w:r>
            <w:r>
              <w:rPr>
                <w:rFonts w:ascii="Verdana"/>
                <w:sz w:val="14"/>
              </w:rPr>
              <w:t xml:space="preserve">163 </w:t>
            </w:r>
            <w:r>
              <w:rPr>
                <w:rFonts w:ascii="Verdana"/>
                <w:sz w:val="14"/>
              </w:rPr>
              <w:t>м</w:t>
            </w:r>
            <w:r>
              <w:rPr>
                <w:rFonts w:ascii="Verdana"/>
                <w:sz w:val="9"/>
              </w:rPr>
              <w:t>3</w:t>
            </w:r>
          </w:p>
        </w:tc>
        <w:tc>
          <w:tcPr>
            <w:tcW w:w="2710" w:type="dxa"/>
            <w:tcBorders>
              <w:top w:val="nil"/>
              <w:left w:val="nil"/>
              <w:bottom w:val="single" w:sz="3" w:space="0" w:color="4B5F3E"/>
              <w:right w:val="nil"/>
            </w:tcBorders>
          </w:tcPr>
          <w:p w:rsidR="002D6318" w:rsidRDefault="002D6318">
            <w:pPr>
              <w:pStyle w:val="TableParagraph"/>
              <w:spacing w:before="8" w:line="70" w:lineRule="exact"/>
              <w:rPr>
                <w:sz w:val="7"/>
                <w:szCs w:val="7"/>
              </w:rPr>
            </w:pPr>
          </w:p>
          <w:p w:rsidR="002D6318" w:rsidRDefault="002D6318">
            <w:pPr>
              <w:pStyle w:val="TableParagraph"/>
              <w:spacing w:line="140" w:lineRule="exact"/>
              <w:rPr>
                <w:sz w:val="14"/>
                <w:szCs w:val="14"/>
              </w:rPr>
            </w:pPr>
          </w:p>
          <w:p w:rsidR="002D6318" w:rsidRDefault="002D6318">
            <w:pPr>
              <w:pStyle w:val="TableParagraph"/>
              <w:spacing w:line="140" w:lineRule="exact"/>
              <w:rPr>
                <w:sz w:val="14"/>
                <w:szCs w:val="14"/>
              </w:rPr>
            </w:pPr>
          </w:p>
          <w:p w:rsidR="002D6318" w:rsidRDefault="003B2BAC">
            <w:pPr>
              <w:pStyle w:val="TableParagraph"/>
              <w:ind w:left="703"/>
              <w:rPr>
                <w:rFonts w:ascii="Verdana" w:eastAsia="Verdana" w:hAnsi="Verdana" w:cs="Verdana"/>
                <w:sz w:val="9"/>
                <w:szCs w:val="9"/>
              </w:rPr>
            </w:pPr>
            <w:r>
              <w:rPr>
                <w:rFonts w:ascii="Verdana"/>
                <w:sz w:val="14"/>
              </w:rPr>
              <w:t>524</w:t>
            </w:r>
            <w:r>
              <w:rPr>
                <w:rFonts w:ascii="Verdana"/>
                <w:sz w:val="14"/>
              </w:rPr>
              <w:t> </w:t>
            </w:r>
            <w:r>
              <w:rPr>
                <w:rFonts w:ascii="Verdana"/>
                <w:sz w:val="14"/>
              </w:rPr>
              <w:t xml:space="preserve">100 </w:t>
            </w:r>
            <w:r>
              <w:rPr>
                <w:rFonts w:ascii="Verdana"/>
                <w:sz w:val="14"/>
              </w:rPr>
              <w:t>м</w:t>
            </w:r>
            <w:r>
              <w:rPr>
                <w:rFonts w:ascii="Verdana"/>
                <w:sz w:val="9"/>
              </w:rPr>
              <w:t>3</w:t>
            </w:r>
          </w:p>
          <w:p w:rsidR="002D6318" w:rsidRDefault="003B2BAC">
            <w:pPr>
              <w:pStyle w:val="TableParagraph"/>
              <w:spacing w:before="113"/>
              <w:ind w:left="703"/>
              <w:rPr>
                <w:rFonts w:ascii="Verdana" w:eastAsia="Verdana" w:hAnsi="Verdana" w:cs="Verdana"/>
                <w:sz w:val="9"/>
                <w:szCs w:val="9"/>
              </w:rPr>
            </w:pPr>
            <w:r>
              <w:rPr>
                <w:rFonts w:ascii="Verdana"/>
                <w:sz w:val="14"/>
              </w:rPr>
              <w:t>12</w:t>
            </w:r>
            <w:r>
              <w:rPr>
                <w:rFonts w:ascii="Verdana"/>
                <w:sz w:val="14"/>
              </w:rPr>
              <w:t> </w:t>
            </w:r>
            <w:r>
              <w:rPr>
                <w:rFonts w:ascii="Verdana"/>
                <w:sz w:val="14"/>
              </w:rPr>
              <w:t xml:space="preserve">163 </w:t>
            </w:r>
            <w:r>
              <w:rPr>
                <w:rFonts w:ascii="Verdana"/>
                <w:sz w:val="14"/>
              </w:rPr>
              <w:t>м</w:t>
            </w:r>
            <w:r>
              <w:rPr>
                <w:rFonts w:ascii="Verdana"/>
                <w:sz w:val="9"/>
              </w:rPr>
              <w:t>3</w:t>
            </w:r>
          </w:p>
        </w:tc>
        <w:tc>
          <w:tcPr>
            <w:tcW w:w="3362" w:type="dxa"/>
            <w:tcBorders>
              <w:top w:val="nil"/>
              <w:left w:val="nil"/>
              <w:bottom w:val="single" w:sz="3" w:space="0" w:color="4B5F3E"/>
              <w:right w:val="nil"/>
            </w:tcBorders>
          </w:tcPr>
          <w:p w:rsidR="002D6318" w:rsidRDefault="002D6318">
            <w:pPr>
              <w:pStyle w:val="TableParagraph"/>
              <w:spacing w:before="8" w:line="70" w:lineRule="exact"/>
              <w:rPr>
                <w:sz w:val="7"/>
                <w:szCs w:val="7"/>
              </w:rPr>
            </w:pPr>
          </w:p>
          <w:p w:rsidR="002D6318" w:rsidRDefault="002D6318">
            <w:pPr>
              <w:pStyle w:val="TableParagraph"/>
              <w:spacing w:line="140" w:lineRule="exact"/>
              <w:rPr>
                <w:sz w:val="14"/>
                <w:szCs w:val="14"/>
              </w:rPr>
            </w:pPr>
          </w:p>
          <w:p w:rsidR="002D6318" w:rsidRDefault="002D6318">
            <w:pPr>
              <w:pStyle w:val="TableParagraph"/>
              <w:spacing w:line="140" w:lineRule="exact"/>
              <w:rPr>
                <w:sz w:val="14"/>
                <w:szCs w:val="14"/>
              </w:rPr>
            </w:pPr>
          </w:p>
          <w:p w:rsidR="002D6318" w:rsidRDefault="003B2BAC">
            <w:pPr>
              <w:pStyle w:val="TableParagraph"/>
              <w:ind w:left="703"/>
              <w:rPr>
                <w:rFonts w:ascii="Verdana" w:eastAsia="Verdana" w:hAnsi="Verdana" w:cs="Verdana"/>
                <w:sz w:val="9"/>
                <w:szCs w:val="9"/>
              </w:rPr>
            </w:pPr>
            <w:r>
              <w:rPr>
                <w:rFonts w:ascii="Verdana"/>
                <w:sz w:val="14"/>
              </w:rPr>
              <w:t>524</w:t>
            </w:r>
            <w:r>
              <w:rPr>
                <w:rFonts w:ascii="Verdana"/>
                <w:sz w:val="14"/>
              </w:rPr>
              <w:t> </w:t>
            </w:r>
            <w:r>
              <w:rPr>
                <w:rFonts w:ascii="Verdana"/>
                <w:sz w:val="14"/>
              </w:rPr>
              <w:t xml:space="preserve">100 </w:t>
            </w:r>
            <w:r>
              <w:rPr>
                <w:rFonts w:ascii="Verdana"/>
                <w:sz w:val="14"/>
              </w:rPr>
              <w:t>м</w:t>
            </w:r>
            <w:r>
              <w:rPr>
                <w:rFonts w:ascii="Verdana"/>
                <w:sz w:val="9"/>
              </w:rPr>
              <w:t>3</w:t>
            </w:r>
          </w:p>
          <w:p w:rsidR="002D6318" w:rsidRDefault="003B2BAC">
            <w:pPr>
              <w:pStyle w:val="TableParagraph"/>
              <w:spacing w:before="113"/>
              <w:ind w:left="703"/>
              <w:rPr>
                <w:rFonts w:ascii="Verdana" w:eastAsia="Verdana" w:hAnsi="Verdana" w:cs="Verdana"/>
                <w:sz w:val="9"/>
                <w:szCs w:val="9"/>
              </w:rPr>
            </w:pPr>
            <w:r>
              <w:rPr>
                <w:rFonts w:ascii="Verdana"/>
                <w:sz w:val="14"/>
              </w:rPr>
              <w:t>12</w:t>
            </w:r>
            <w:r>
              <w:rPr>
                <w:rFonts w:ascii="Verdana"/>
                <w:sz w:val="14"/>
              </w:rPr>
              <w:t> </w:t>
            </w:r>
            <w:r>
              <w:rPr>
                <w:rFonts w:ascii="Verdana"/>
                <w:sz w:val="14"/>
              </w:rPr>
              <w:t xml:space="preserve">163 </w:t>
            </w:r>
            <w:r>
              <w:rPr>
                <w:rFonts w:ascii="Verdana"/>
                <w:sz w:val="14"/>
              </w:rPr>
              <w:t>м</w:t>
            </w:r>
            <w:r>
              <w:rPr>
                <w:rFonts w:ascii="Verdana"/>
                <w:sz w:val="9"/>
              </w:rPr>
              <w:t>3</w:t>
            </w:r>
          </w:p>
        </w:tc>
      </w:tr>
      <w:tr w:rsidR="002D6318">
        <w:trPr>
          <w:trHeight w:hRule="exact" w:val="273"/>
        </w:trPr>
        <w:tc>
          <w:tcPr>
            <w:tcW w:w="2487" w:type="dxa"/>
            <w:tcBorders>
              <w:top w:val="single" w:sz="3" w:space="0" w:color="4B5F3E"/>
              <w:left w:val="nil"/>
              <w:bottom w:val="nil"/>
              <w:right w:val="nil"/>
            </w:tcBorders>
          </w:tcPr>
          <w:p w:rsidR="002D6318" w:rsidRDefault="003B2BAC">
            <w:pPr>
              <w:pStyle w:val="TableParagraph"/>
              <w:spacing w:before="43"/>
              <w:ind w:left="57" w:right="200"/>
              <w:rPr>
                <w:rFonts w:ascii="Verdana" w:eastAsia="Verdana" w:hAnsi="Verdana" w:cs="Verdana"/>
                <w:sz w:val="14"/>
                <w:szCs w:val="14"/>
              </w:rPr>
            </w:pPr>
            <w:r>
              <w:rPr>
                <w:rFonts w:ascii="Verdana"/>
                <w:b/>
                <w:color w:val="4B5F3E"/>
                <w:sz w:val="14"/>
              </w:rPr>
              <w:t>Опорна</w:t>
            </w:r>
            <w:r>
              <w:rPr>
                <w:rFonts w:ascii="Verdana"/>
                <w:b/>
                <w:color w:val="4B5F3E"/>
                <w:sz w:val="14"/>
              </w:rPr>
              <w:t xml:space="preserve"> </w:t>
            </w:r>
            <w:r>
              <w:rPr>
                <w:rFonts w:ascii="Verdana"/>
                <w:b/>
                <w:color w:val="4B5F3E"/>
                <w:sz w:val="14"/>
              </w:rPr>
              <w:t>площ</w:t>
            </w:r>
          </w:p>
        </w:tc>
        <w:tc>
          <w:tcPr>
            <w:tcW w:w="2449" w:type="dxa"/>
            <w:tcBorders>
              <w:top w:val="single" w:sz="3" w:space="0" w:color="4B5F3E"/>
              <w:left w:val="nil"/>
              <w:bottom w:val="nil"/>
              <w:right w:val="nil"/>
            </w:tcBorders>
          </w:tcPr>
          <w:p w:rsidR="002D6318" w:rsidRDefault="002D6318"/>
        </w:tc>
        <w:tc>
          <w:tcPr>
            <w:tcW w:w="2435" w:type="dxa"/>
            <w:tcBorders>
              <w:top w:val="single" w:sz="3" w:space="0" w:color="4B5F3E"/>
              <w:left w:val="nil"/>
              <w:bottom w:val="nil"/>
              <w:right w:val="nil"/>
            </w:tcBorders>
          </w:tcPr>
          <w:p w:rsidR="002D6318" w:rsidRDefault="002D6318"/>
        </w:tc>
        <w:tc>
          <w:tcPr>
            <w:tcW w:w="2710" w:type="dxa"/>
            <w:tcBorders>
              <w:top w:val="single" w:sz="3" w:space="0" w:color="4B5F3E"/>
              <w:left w:val="nil"/>
              <w:bottom w:val="nil"/>
              <w:right w:val="nil"/>
            </w:tcBorders>
          </w:tcPr>
          <w:p w:rsidR="002D6318" w:rsidRDefault="002D6318"/>
        </w:tc>
        <w:tc>
          <w:tcPr>
            <w:tcW w:w="3362" w:type="dxa"/>
            <w:tcBorders>
              <w:top w:val="single" w:sz="3" w:space="0" w:color="4B5F3E"/>
              <w:left w:val="nil"/>
              <w:bottom w:val="nil"/>
              <w:right w:val="nil"/>
            </w:tcBorders>
          </w:tcPr>
          <w:p w:rsidR="002D6318" w:rsidRDefault="002D6318"/>
        </w:tc>
      </w:tr>
      <w:tr w:rsidR="002D6318">
        <w:trPr>
          <w:trHeight w:hRule="exact" w:val="282"/>
        </w:trPr>
        <w:tc>
          <w:tcPr>
            <w:tcW w:w="2487" w:type="dxa"/>
            <w:tcBorders>
              <w:top w:val="nil"/>
              <w:left w:val="nil"/>
              <w:bottom w:val="nil"/>
              <w:right w:val="nil"/>
            </w:tcBorders>
          </w:tcPr>
          <w:p w:rsidR="002D6318" w:rsidRDefault="003B2BAC">
            <w:pPr>
              <w:pStyle w:val="TableParagraph"/>
              <w:spacing w:before="50"/>
              <w:ind w:left="141" w:right="200"/>
              <w:rPr>
                <w:rFonts w:ascii="Verdana" w:eastAsia="Verdana" w:hAnsi="Verdana" w:cs="Verdana"/>
                <w:sz w:val="14"/>
                <w:szCs w:val="14"/>
              </w:rPr>
            </w:pPr>
            <w:r>
              <w:rPr>
                <w:rFonts w:ascii="Verdana"/>
                <w:sz w:val="14"/>
              </w:rPr>
              <w:t>Площ</w:t>
            </w:r>
            <w:r>
              <w:rPr>
                <w:rFonts w:ascii="Verdana"/>
                <w:sz w:val="14"/>
              </w:rPr>
              <w:t xml:space="preserve"> </w:t>
            </w:r>
            <w:r>
              <w:rPr>
                <w:rFonts w:ascii="Verdana"/>
                <w:sz w:val="14"/>
              </w:rPr>
              <w:t>на</w:t>
            </w:r>
            <w:r>
              <w:rPr>
                <w:rFonts w:ascii="Verdana"/>
                <w:sz w:val="14"/>
              </w:rPr>
              <w:t xml:space="preserve"> </w:t>
            </w:r>
            <w:r>
              <w:rPr>
                <w:rFonts w:ascii="Verdana"/>
                <w:sz w:val="14"/>
              </w:rPr>
              <w:t>площадката</w:t>
            </w:r>
          </w:p>
        </w:tc>
        <w:tc>
          <w:tcPr>
            <w:tcW w:w="2449" w:type="dxa"/>
            <w:tcBorders>
              <w:top w:val="nil"/>
              <w:left w:val="nil"/>
              <w:bottom w:val="nil"/>
              <w:right w:val="nil"/>
            </w:tcBorders>
          </w:tcPr>
          <w:p w:rsidR="002D6318" w:rsidRDefault="003B2BAC">
            <w:pPr>
              <w:pStyle w:val="TableParagraph"/>
              <w:spacing w:before="50"/>
              <w:ind w:left="167"/>
              <w:rPr>
                <w:rFonts w:ascii="Verdana" w:eastAsia="Verdana" w:hAnsi="Verdana" w:cs="Verdana"/>
                <w:sz w:val="9"/>
                <w:szCs w:val="9"/>
              </w:rPr>
            </w:pPr>
            <w:r>
              <w:rPr>
                <w:rFonts w:ascii="Verdana" w:hAnsi="Verdana"/>
                <w:sz w:val="14"/>
              </w:rPr>
              <w:t>≈ 1 км</w:t>
            </w:r>
            <w:r>
              <w:rPr>
                <w:rFonts w:ascii="Verdana" w:hAnsi="Verdana"/>
                <w:sz w:val="9"/>
              </w:rPr>
              <w:t>2</w:t>
            </w:r>
          </w:p>
        </w:tc>
        <w:tc>
          <w:tcPr>
            <w:tcW w:w="2435" w:type="dxa"/>
            <w:tcBorders>
              <w:top w:val="nil"/>
              <w:left w:val="nil"/>
              <w:bottom w:val="nil"/>
              <w:right w:val="nil"/>
            </w:tcBorders>
          </w:tcPr>
          <w:p w:rsidR="002D6318" w:rsidRDefault="003B2BAC">
            <w:pPr>
              <w:pStyle w:val="TableParagraph"/>
              <w:spacing w:before="50"/>
              <w:ind w:left="428"/>
              <w:rPr>
                <w:rFonts w:ascii="Verdana" w:eastAsia="Verdana" w:hAnsi="Verdana" w:cs="Verdana"/>
                <w:sz w:val="9"/>
                <w:szCs w:val="9"/>
              </w:rPr>
            </w:pPr>
            <w:r>
              <w:rPr>
                <w:rFonts w:ascii="Verdana" w:hAnsi="Verdana"/>
                <w:sz w:val="14"/>
              </w:rPr>
              <w:t>≈ 1 км</w:t>
            </w:r>
            <w:r>
              <w:rPr>
                <w:rFonts w:ascii="Verdana" w:hAnsi="Verdana"/>
                <w:sz w:val="9"/>
              </w:rPr>
              <w:t>2</w:t>
            </w:r>
          </w:p>
        </w:tc>
        <w:tc>
          <w:tcPr>
            <w:tcW w:w="2710" w:type="dxa"/>
            <w:tcBorders>
              <w:top w:val="nil"/>
              <w:left w:val="nil"/>
              <w:bottom w:val="nil"/>
              <w:right w:val="nil"/>
            </w:tcBorders>
          </w:tcPr>
          <w:p w:rsidR="002D6318" w:rsidRDefault="003B2BAC">
            <w:pPr>
              <w:pStyle w:val="TableParagraph"/>
              <w:spacing w:before="50"/>
              <w:ind w:left="703"/>
              <w:rPr>
                <w:rFonts w:ascii="Verdana" w:eastAsia="Verdana" w:hAnsi="Verdana" w:cs="Verdana"/>
                <w:sz w:val="9"/>
                <w:szCs w:val="9"/>
              </w:rPr>
            </w:pPr>
            <w:r>
              <w:rPr>
                <w:rFonts w:ascii="Verdana" w:hAnsi="Verdana"/>
                <w:sz w:val="14"/>
              </w:rPr>
              <w:t>≈ 1 км</w:t>
            </w:r>
            <w:r>
              <w:rPr>
                <w:rFonts w:ascii="Verdana" w:hAnsi="Verdana"/>
                <w:sz w:val="9"/>
              </w:rPr>
              <w:t>2</w:t>
            </w:r>
          </w:p>
        </w:tc>
        <w:tc>
          <w:tcPr>
            <w:tcW w:w="3362" w:type="dxa"/>
            <w:tcBorders>
              <w:top w:val="nil"/>
              <w:left w:val="nil"/>
              <w:bottom w:val="nil"/>
              <w:right w:val="nil"/>
            </w:tcBorders>
          </w:tcPr>
          <w:p w:rsidR="002D6318" w:rsidRDefault="003B2BAC">
            <w:pPr>
              <w:pStyle w:val="TableParagraph"/>
              <w:spacing w:before="50"/>
              <w:ind w:left="703"/>
              <w:rPr>
                <w:rFonts w:ascii="Verdana" w:eastAsia="Verdana" w:hAnsi="Verdana" w:cs="Verdana"/>
                <w:sz w:val="9"/>
                <w:szCs w:val="9"/>
              </w:rPr>
            </w:pPr>
            <w:r>
              <w:rPr>
                <w:rFonts w:ascii="Verdana" w:hAnsi="Verdana"/>
                <w:sz w:val="14"/>
              </w:rPr>
              <w:t>≈ 1 км</w:t>
            </w:r>
            <w:r>
              <w:rPr>
                <w:rFonts w:ascii="Verdana" w:hAnsi="Verdana"/>
                <w:sz w:val="9"/>
              </w:rPr>
              <w:t>2</w:t>
            </w:r>
          </w:p>
        </w:tc>
      </w:tr>
      <w:tr w:rsidR="002D6318">
        <w:trPr>
          <w:trHeight w:hRule="exact" w:val="453"/>
        </w:trPr>
        <w:tc>
          <w:tcPr>
            <w:tcW w:w="2487" w:type="dxa"/>
            <w:tcBorders>
              <w:top w:val="nil"/>
              <w:left w:val="nil"/>
              <w:bottom w:val="single" w:sz="3" w:space="0" w:color="4B5F3E"/>
              <w:right w:val="nil"/>
            </w:tcBorders>
          </w:tcPr>
          <w:p w:rsidR="002D6318" w:rsidRDefault="003B2BAC">
            <w:pPr>
              <w:pStyle w:val="TableParagraph"/>
              <w:spacing w:before="51" w:line="253" w:lineRule="auto"/>
              <w:ind w:left="141" w:right="200"/>
              <w:rPr>
                <w:rFonts w:ascii="Verdana" w:eastAsia="Verdana" w:hAnsi="Verdana" w:cs="Verdana"/>
                <w:sz w:val="14"/>
                <w:szCs w:val="14"/>
              </w:rPr>
            </w:pPr>
            <w:r>
              <w:rPr>
                <w:rFonts w:ascii="Verdana" w:hAnsi="Verdana"/>
                <w:sz w:val="14"/>
              </w:rPr>
              <w:t>Площ, заета от изкопни материали</w:t>
            </w:r>
          </w:p>
        </w:tc>
        <w:tc>
          <w:tcPr>
            <w:tcW w:w="2449" w:type="dxa"/>
            <w:tcBorders>
              <w:top w:val="nil"/>
              <w:left w:val="nil"/>
              <w:bottom w:val="single" w:sz="3" w:space="0" w:color="4B5F3E"/>
              <w:right w:val="nil"/>
            </w:tcBorders>
          </w:tcPr>
          <w:p w:rsidR="002D6318" w:rsidRDefault="003B2BAC">
            <w:pPr>
              <w:pStyle w:val="TableParagraph"/>
              <w:spacing w:before="51"/>
              <w:ind w:left="167"/>
              <w:rPr>
                <w:rFonts w:ascii="Verdana" w:eastAsia="Verdana" w:hAnsi="Verdana" w:cs="Verdana"/>
                <w:sz w:val="9"/>
                <w:szCs w:val="9"/>
              </w:rPr>
            </w:pPr>
            <w:r>
              <w:rPr>
                <w:rFonts w:ascii="Verdana" w:hAnsi="Verdana"/>
                <w:sz w:val="14"/>
              </w:rPr>
              <w:t>≈ 0,3 км</w:t>
            </w:r>
            <w:r>
              <w:rPr>
                <w:rFonts w:ascii="Verdana" w:hAnsi="Verdana"/>
                <w:sz w:val="9"/>
              </w:rPr>
              <w:t>2</w:t>
            </w:r>
          </w:p>
        </w:tc>
        <w:tc>
          <w:tcPr>
            <w:tcW w:w="2435" w:type="dxa"/>
            <w:tcBorders>
              <w:top w:val="nil"/>
              <w:left w:val="nil"/>
              <w:bottom w:val="single" w:sz="3" w:space="0" w:color="4B5F3E"/>
              <w:right w:val="nil"/>
            </w:tcBorders>
          </w:tcPr>
          <w:p w:rsidR="002D6318" w:rsidRDefault="003B2BAC">
            <w:pPr>
              <w:pStyle w:val="TableParagraph"/>
              <w:spacing w:before="51"/>
              <w:ind w:left="428"/>
              <w:rPr>
                <w:rFonts w:ascii="Verdana" w:eastAsia="Verdana" w:hAnsi="Verdana" w:cs="Verdana"/>
                <w:sz w:val="14"/>
                <w:szCs w:val="14"/>
              </w:rPr>
            </w:pPr>
            <w:r>
              <w:rPr>
                <w:rFonts w:ascii="Verdana"/>
                <w:sz w:val="14"/>
              </w:rPr>
              <w:t>няма</w:t>
            </w:r>
            <w:r>
              <w:rPr>
                <w:rFonts w:ascii="Verdana"/>
                <w:sz w:val="14"/>
              </w:rPr>
              <w:t xml:space="preserve"> </w:t>
            </w:r>
          </w:p>
        </w:tc>
        <w:tc>
          <w:tcPr>
            <w:tcW w:w="2710" w:type="dxa"/>
            <w:tcBorders>
              <w:top w:val="nil"/>
              <w:left w:val="nil"/>
              <w:bottom w:val="single" w:sz="3" w:space="0" w:color="4B5F3E"/>
              <w:right w:val="nil"/>
            </w:tcBorders>
          </w:tcPr>
          <w:p w:rsidR="002D6318" w:rsidRDefault="003B2BAC">
            <w:pPr>
              <w:pStyle w:val="TableParagraph"/>
              <w:spacing w:before="51"/>
              <w:ind w:left="703"/>
              <w:rPr>
                <w:rFonts w:ascii="Verdana" w:eastAsia="Verdana" w:hAnsi="Verdana" w:cs="Verdana"/>
                <w:sz w:val="14"/>
                <w:szCs w:val="14"/>
              </w:rPr>
            </w:pPr>
            <w:r>
              <w:rPr>
                <w:rFonts w:ascii="Verdana"/>
                <w:sz w:val="14"/>
              </w:rPr>
              <w:t>няма</w:t>
            </w:r>
          </w:p>
        </w:tc>
        <w:tc>
          <w:tcPr>
            <w:tcW w:w="3362" w:type="dxa"/>
            <w:tcBorders>
              <w:top w:val="nil"/>
              <w:left w:val="nil"/>
              <w:bottom w:val="single" w:sz="3" w:space="0" w:color="4B5F3E"/>
              <w:right w:val="nil"/>
            </w:tcBorders>
          </w:tcPr>
          <w:p w:rsidR="002D6318" w:rsidRDefault="003B2BAC">
            <w:pPr>
              <w:pStyle w:val="TableParagraph"/>
              <w:spacing w:before="51"/>
              <w:ind w:left="702"/>
              <w:rPr>
                <w:rFonts w:ascii="Verdana" w:eastAsia="Verdana" w:hAnsi="Verdana" w:cs="Verdana"/>
                <w:sz w:val="14"/>
                <w:szCs w:val="14"/>
              </w:rPr>
            </w:pPr>
            <w:r>
              <w:rPr>
                <w:rFonts w:ascii="Verdana"/>
                <w:sz w:val="14"/>
              </w:rPr>
              <w:t>няма</w:t>
            </w:r>
          </w:p>
        </w:tc>
      </w:tr>
      <w:tr w:rsidR="002D6318">
        <w:trPr>
          <w:trHeight w:hRule="exact" w:val="280"/>
        </w:trPr>
        <w:tc>
          <w:tcPr>
            <w:tcW w:w="2487" w:type="dxa"/>
            <w:tcBorders>
              <w:top w:val="single" w:sz="3" w:space="0" w:color="4B5F3E"/>
              <w:left w:val="nil"/>
              <w:bottom w:val="nil"/>
              <w:right w:val="nil"/>
            </w:tcBorders>
          </w:tcPr>
          <w:p w:rsidR="002D6318" w:rsidRDefault="003B2BAC">
            <w:pPr>
              <w:pStyle w:val="TableParagraph"/>
              <w:spacing w:before="43"/>
              <w:ind w:left="57" w:right="200"/>
              <w:rPr>
                <w:rFonts w:ascii="Verdana" w:eastAsia="Verdana" w:hAnsi="Verdana" w:cs="Verdana"/>
                <w:sz w:val="14"/>
                <w:szCs w:val="14"/>
              </w:rPr>
            </w:pPr>
            <w:r>
              <w:rPr>
                <w:rFonts w:ascii="Verdana" w:hAnsi="Verdana"/>
                <w:b/>
                <w:color w:val="4B5F3E"/>
                <w:sz w:val="14"/>
              </w:rPr>
              <w:t>Подземни подходи</w:t>
            </w:r>
          </w:p>
        </w:tc>
        <w:tc>
          <w:tcPr>
            <w:tcW w:w="2449" w:type="dxa"/>
            <w:tcBorders>
              <w:top w:val="single" w:sz="3" w:space="0" w:color="4B5F3E"/>
              <w:left w:val="nil"/>
              <w:bottom w:val="nil"/>
              <w:right w:val="nil"/>
            </w:tcBorders>
          </w:tcPr>
          <w:p w:rsidR="002D6318" w:rsidRDefault="002D6318"/>
        </w:tc>
        <w:tc>
          <w:tcPr>
            <w:tcW w:w="2435" w:type="dxa"/>
            <w:tcBorders>
              <w:top w:val="single" w:sz="3" w:space="0" w:color="4B5F3E"/>
              <w:left w:val="nil"/>
              <w:bottom w:val="nil"/>
              <w:right w:val="nil"/>
            </w:tcBorders>
          </w:tcPr>
          <w:p w:rsidR="002D6318" w:rsidRDefault="002D6318"/>
        </w:tc>
        <w:tc>
          <w:tcPr>
            <w:tcW w:w="2710" w:type="dxa"/>
            <w:tcBorders>
              <w:top w:val="single" w:sz="3" w:space="0" w:color="4B5F3E"/>
              <w:left w:val="nil"/>
              <w:bottom w:val="nil"/>
              <w:right w:val="nil"/>
            </w:tcBorders>
          </w:tcPr>
          <w:p w:rsidR="002D6318" w:rsidRDefault="002D6318"/>
        </w:tc>
        <w:tc>
          <w:tcPr>
            <w:tcW w:w="3362" w:type="dxa"/>
            <w:tcBorders>
              <w:top w:val="single" w:sz="3" w:space="0" w:color="4B5F3E"/>
              <w:left w:val="nil"/>
              <w:bottom w:val="nil"/>
              <w:right w:val="nil"/>
            </w:tcBorders>
          </w:tcPr>
          <w:p w:rsidR="002D6318" w:rsidRDefault="002D6318"/>
        </w:tc>
      </w:tr>
      <w:tr w:rsidR="002D6318">
        <w:trPr>
          <w:trHeight w:hRule="exact" w:val="283"/>
        </w:trPr>
        <w:tc>
          <w:tcPr>
            <w:tcW w:w="2487" w:type="dxa"/>
            <w:tcBorders>
              <w:top w:val="nil"/>
              <w:left w:val="nil"/>
              <w:bottom w:val="nil"/>
              <w:right w:val="nil"/>
            </w:tcBorders>
          </w:tcPr>
          <w:p w:rsidR="002D6318" w:rsidRDefault="003B2BAC">
            <w:pPr>
              <w:pStyle w:val="TableParagraph"/>
              <w:spacing w:before="46"/>
              <w:ind w:left="141" w:right="200"/>
              <w:rPr>
                <w:rFonts w:ascii="Verdana" w:eastAsia="Verdana" w:hAnsi="Verdana" w:cs="Verdana"/>
                <w:sz w:val="14"/>
                <w:szCs w:val="14"/>
              </w:rPr>
            </w:pPr>
            <w:r>
              <w:rPr>
                <w:rFonts w:ascii="Verdana"/>
                <w:sz w:val="14"/>
              </w:rPr>
              <w:t>Брой</w:t>
            </w:r>
            <w:r>
              <w:rPr>
                <w:rFonts w:ascii="Verdana"/>
                <w:sz w:val="14"/>
              </w:rPr>
              <w:t xml:space="preserve"> </w:t>
            </w:r>
            <w:r>
              <w:rPr>
                <w:rFonts w:ascii="Verdana"/>
                <w:sz w:val="14"/>
              </w:rPr>
              <w:t>и</w:t>
            </w:r>
            <w:r>
              <w:rPr>
                <w:rFonts w:ascii="Verdana"/>
                <w:sz w:val="14"/>
              </w:rPr>
              <w:t xml:space="preserve"> </w:t>
            </w:r>
            <w:r>
              <w:rPr>
                <w:rFonts w:ascii="Verdana"/>
                <w:sz w:val="14"/>
              </w:rPr>
              <w:t>вид</w:t>
            </w:r>
          </w:p>
        </w:tc>
        <w:tc>
          <w:tcPr>
            <w:tcW w:w="2449" w:type="dxa"/>
            <w:tcBorders>
              <w:top w:val="nil"/>
              <w:left w:val="nil"/>
              <w:bottom w:val="nil"/>
              <w:right w:val="nil"/>
            </w:tcBorders>
          </w:tcPr>
          <w:p w:rsidR="002D6318" w:rsidRDefault="003B2BAC">
            <w:pPr>
              <w:pStyle w:val="TableParagraph"/>
              <w:spacing w:before="46"/>
              <w:ind w:left="167"/>
              <w:rPr>
                <w:rFonts w:ascii="Verdana" w:eastAsia="Verdana" w:hAnsi="Verdana" w:cs="Verdana"/>
                <w:sz w:val="14"/>
                <w:szCs w:val="14"/>
              </w:rPr>
            </w:pPr>
            <w:r>
              <w:rPr>
                <w:rFonts w:ascii="Verdana"/>
                <w:sz w:val="14"/>
              </w:rPr>
              <w:t xml:space="preserve">2 </w:t>
            </w:r>
            <w:r>
              <w:rPr>
                <w:rFonts w:ascii="Verdana"/>
                <w:sz w:val="14"/>
              </w:rPr>
              <w:t>шахти</w:t>
            </w:r>
          </w:p>
        </w:tc>
        <w:tc>
          <w:tcPr>
            <w:tcW w:w="2435" w:type="dxa"/>
            <w:tcBorders>
              <w:top w:val="nil"/>
              <w:left w:val="nil"/>
              <w:bottom w:val="nil"/>
              <w:right w:val="nil"/>
            </w:tcBorders>
          </w:tcPr>
          <w:p w:rsidR="002D6318" w:rsidRDefault="003B2BAC">
            <w:pPr>
              <w:pStyle w:val="TableParagraph"/>
              <w:spacing w:before="46"/>
              <w:ind w:left="427"/>
              <w:rPr>
                <w:rFonts w:ascii="Verdana" w:eastAsia="Verdana" w:hAnsi="Verdana" w:cs="Verdana"/>
                <w:sz w:val="14"/>
                <w:szCs w:val="14"/>
              </w:rPr>
            </w:pPr>
            <w:r>
              <w:rPr>
                <w:rFonts w:ascii="Verdana"/>
                <w:sz w:val="14"/>
              </w:rPr>
              <w:t xml:space="preserve">1 </w:t>
            </w:r>
            <w:r>
              <w:rPr>
                <w:rFonts w:ascii="Verdana"/>
                <w:sz w:val="14"/>
              </w:rPr>
              <w:t>рампа</w:t>
            </w:r>
            <w:r>
              <w:rPr>
                <w:rFonts w:ascii="Verdana"/>
                <w:sz w:val="14"/>
              </w:rPr>
              <w:t xml:space="preserve"> </w:t>
            </w:r>
            <w:r>
              <w:rPr>
                <w:rFonts w:ascii="Verdana"/>
                <w:sz w:val="14"/>
              </w:rPr>
              <w:t>и</w:t>
            </w:r>
            <w:r>
              <w:rPr>
                <w:rFonts w:ascii="Verdana"/>
                <w:sz w:val="14"/>
              </w:rPr>
              <w:t xml:space="preserve"> 3 </w:t>
            </w:r>
            <w:r>
              <w:rPr>
                <w:rFonts w:ascii="Verdana"/>
                <w:sz w:val="14"/>
              </w:rPr>
              <w:t>шахти</w:t>
            </w:r>
          </w:p>
        </w:tc>
        <w:tc>
          <w:tcPr>
            <w:tcW w:w="2710" w:type="dxa"/>
            <w:tcBorders>
              <w:top w:val="nil"/>
              <w:left w:val="nil"/>
              <w:bottom w:val="nil"/>
              <w:right w:val="nil"/>
            </w:tcBorders>
          </w:tcPr>
          <w:p w:rsidR="002D6318" w:rsidRDefault="003B2BAC">
            <w:pPr>
              <w:pStyle w:val="TableParagraph"/>
              <w:spacing w:before="46"/>
              <w:ind w:left="702"/>
              <w:rPr>
                <w:rFonts w:ascii="Verdana" w:eastAsia="Verdana" w:hAnsi="Verdana" w:cs="Verdana"/>
                <w:sz w:val="14"/>
                <w:szCs w:val="14"/>
              </w:rPr>
            </w:pPr>
            <w:r>
              <w:rPr>
                <w:rFonts w:ascii="Verdana"/>
                <w:sz w:val="14"/>
              </w:rPr>
              <w:t xml:space="preserve">1 </w:t>
            </w:r>
            <w:r>
              <w:rPr>
                <w:rFonts w:ascii="Verdana"/>
                <w:sz w:val="14"/>
              </w:rPr>
              <w:t>рампа</w:t>
            </w:r>
            <w:r>
              <w:rPr>
                <w:rFonts w:ascii="Verdana"/>
                <w:sz w:val="14"/>
              </w:rPr>
              <w:t xml:space="preserve"> </w:t>
            </w:r>
            <w:r>
              <w:rPr>
                <w:rFonts w:ascii="Verdana"/>
                <w:sz w:val="14"/>
              </w:rPr>
              <w:t>и</w:t>
            </w:r>
            <w:r>
              <w:rPr>
                <w:rFonts w:ascii="Verdana"/>
                <w:sz w:val="14"/>
              </w:rPr>
              <w:t xml:space="preserve"> 3 </w:t>
            </w:r>
            <w:r>
              <w:rPr>
                <w:rFonts w:ascii="Verdana"/>
                <w:sz w:val="14"/>
              </w:rPr>
              <w:t>шахти</w:t>
            </w:r>
          </w:p>
        </w:tc>
        <w:tc>
          <w:tcPr>
            <w:tcW w:w="3362" w:type="dxa"/>
            <w:tcBorders>
              <w:top w:val="nil"/>
              <w:left w:val="nil"/>
              <w:bottom w:val="nil"/>
              <w:right w:val="nil"/>
            </w:tcBorders>
          </w:tcPr>
          <w:p w:rsidR="002D6318" w:rsidRDefault="003B2BAC">
            <w:pPr>
              <w:pStyle w:val="TableParagraph"/>
              <w:spacing w:before="46"/>
              <w:ind w:left="702"/>
              <w:rPr>
                <w:rFonts w:ascii="Verdana" w:eastAsia="Verdana" w:hAnsi="Verdana" w:cs="Verdana"/>
                <w:sz w:val="14"/>
                <w:szCs w:val="14"/>
              </w:rPr>
            </w:pPr>
            <w:r>
              <w:rPr>
                <w:rFonts w:ascii="Verdana"/>
                <w:sz w:val="14"/>
              </w:rPr>
              <w:t xml:space="preserve">4 </w:t>
            </w:r>
            <w:r>
              <w:rPr>
                <w:rFonts w:ascii="Verdana"/>
                <w:sz w:val="14"/>
              </w:rPr>
              <w:t>шахти</w:t>
            </w:r>
          </w:p>
        </w:tc>
      </w:tr>
      <w:tr w:rsidR="002D6318">
        <w:trPr>
          <w:trHeight w:hRule="exact" w:val="289"/>
        </w:trPr>
        <w:tc>
          <w:tcPr>
            <w:tcW w:w="2487" w:type="dxa"/>
            <w:tcBorders>
              <w:top w:val="nil"/>
              <w:left w:val="nil"/>
              <w:bottom w:val="single" w:sz="3" w:space="0" w:color="4B5F3E"/>
              <w:right w:val="nil"/>
            </w:tcBorders>
          </w:tcPr>
          <w:p w:rsidR="002D6318" w:rsidRDefault="003B2BAC">
            <w:pPr>
              <w:pStyle w:val="TableParagraph"/>
              <w:spacing w:before="46"/>
              <w:ind w:left="141"/>
              <w:rPr>
                <w:rFonts w:ascii="Verdana" w:eastAsia="Verdana" w:hAnsi="Verdana" w:cs="Verdana"/>
                <w:sz w:val="14"/>
                <w:szCs w:val="14"/>
              </w:rPr>
            </w:pPr>
            <w:r>
              <w:rPr>
                <w:rFonts w:ascii="Verdana"/>
                <w:sz w:val="14"/>
              </w:rPr>
              <w:t>Пренасяне</w:t>
            </w:r>
            <w:r>
              <w:rPr>
                <w:rFonts w:ascii="Verdana"/>
                <w:sz w:val="14"/>
              </w:rPr>
              <w:t xml:space="preserve"> </w:t>
            </w:r>
            <w:r>
              <w:rPr>
                <w:rFonts w:ascii="Verdana"/>
                <w:sz w:val="14"/>
              </w:rPr>
              <w:t>на</w:t>
            </w:r>
            <w:r>
              <w:rPr>
                <w:rFonts w:ascii="Verdana"/>
                <w:sz w:val="14"/>
              </w:rPr>
              <w:t xml:space="preserve"> </w:t>
            </w:r>
            <w:r>
              <w:rPr>
                <w:rFonts w:ascii="Verdana"/>
                <w:sz w:val="14"/>
              </w:rPr>
              <w:t>опаковките</w:t>
            </w:r>
            <w:r>
              <w:rPr>
                <w:rFonts w:ascii="Verdana"/>
                <w:sz w:val="14"/>
              </w:rPr>
              <w:t xml:space="preserve"> </w:t>
            </w:r>
            <w:r>
              <w:rPr>
                <w:rFonts w:ascii="Verdana"/>
                <w:sz w:val="14"/>
              </w:rPr>
              <w:t>за</w:t>
            </w:r>
            <w:r>
              <w:rPr>
                <w:rFonts w:ascii="Verdana"/>
                <w:sz w:val="14"/>
              </w:rPr>
              <w:t xml:space="preserve"> </w:t>
            </w:r>
            <w:r>
              <w:rPr>
                <w:rFonts w:ascii="Verdana"/>
                <w:sz w:val="14"/>
              </w:rPr>
              <w:t>погребване</w:t>
            </w:r>
          </w:p>
        </w:tc>
        <w:tc>
          <w:tcPr>
            <w:tcW w:w="2449" w:type="dxa"/>
            <w:tcBorders>
              <w:top w:val="nil"/>
              <w:left w:val="nil"/>
              <w:bottom w:val="single" w:sz="3" w:space="0" w:color="4B5F3E"/>
              <w:right w:val="nil"/>
            </w:tcBorders>
          </w:tcPr>
          <w:p w:rsidR="002D6318" w:rsidRDefault="003B2BAC">
            <w:pPr>
              <w:pStyle w:val="TableParagraph"/>
              <w:spacing w:before="46"/>
              <w:ind w:left="167"/>
              <w:rPr>
                <w:rFonts w:ascii="Verdana" w:eastAsia="Verdana" w:hAnsi="Verdana" w:cs="Verdana"/>
                <w:sz w:val="14"/>
                <w:szCs w:val="14"/>
              </w:rPr>
            </w:pPr>
            <w:r>
              <w:rPr>
                <w:rFonts w:ascii="Verdana"/>
                <w:sz w:val="14"/>
              </w:rPr>
              <w:t>с</w:t>
            </w:r>
            <w:r>
              <w:rPr>
                <w:rFonts w:ascii="Verdana"/>
                <w:sz w:val="14"/>
              </w:rPr>
              <w:t xml:space="preserve"> </w:t>
            </w:r>
            <w:r>
              <w:rPr>
                <w:rFonts w:ascii="Verdana"/>
                <w:sz w:val="14"/>
              </w:rPr>
              <w:t>шахти</w:t>
            </w:r>
          </w:p>
        </w:tc>
        <w:tc>
          <w:tcPr>
            <w:tcW w:w="2435" w:type="dxa"/>
            <w:tcBorders>
              <w:top w:val="nil"/>
              <w:left w:val="nil"/>
              <w:bottom w:val="single" w:sz="3" w:space="0" w:color="4B5F3E"/>
              <w:right w:val="nil"/>
            </w:tcBorders>
          </w:tcPr>
          <w:p w:rsidR="002D6318" w:rsidRDefault="003B2BAC">
            <w:pPr>
              <w:pStyle w:val="TableParagraph"/>
              <w:spacing w:before="46"/>
              <w:ind w:left="427"/>
              <w:rPr>
                <w:rFonts w:ascii="Verdana" w:eastAsia="Verdana" w:hAnsi="Verdana" w:cs="Verdana"/>
                <w:sz w:val="14"/>
                <w:szCs w:val="14"/>
              </w:rPr>
            </w:pPr>
            <w:r>
              <w:rPr>
                <w:rFonts w:ascii="Verdana"/>
                <w:sz w:val="14"/>
              </w:rPr>
              <w:t>с</w:t>
            </w:r>
            <w:r>
              <w:rPr>
                <w:rFonts w:ascii="Verdana"/>
                <w:sz w:val="14"/>
              </w:rPr>
              <w:t xml:space="preserve"> </w:t>
            </w:r>
            <w:r>
              <w:rPr>
                <w:rFonts w:ascii="Verdana"/>
                <w:sz w:val="14"/>
              </w:rPr>
              <w:t>рампа</w:t>
            </w:r>
          </w:p>
        </w:tc>
        <w:tc>
          <w:tcPr>
            <w:tcW w:w="2710" w:type="dxa"/>
            <w:tcBorders>
              <w:top w:val="nil"/>
              <w:left w:val="nil"/>
              <w:bottom w:val="single" w:sz="3" w:space="0" w:color="4B5F3E"/>
              <w:right w:val="nil"/>
            </w:tcBorders>
          </w:tcPr>
          <w:p w:rsidR="002D6318" w:rsidRDefault="003B2BAC">
            <w:pPr>
              <w:pStyle w:val="TableParagraph"/>
              <w:spacing w:before="46"/>
              <w:ind w:left="702"/>
              <w:rPr>
                <w:rFonts w:ascii="Verdana" w:eastAsia="Verdana" w:hAnsi="Verdana" w:cs="Verdana"/>
                <w:sz w:val="14"/>
                <w:szCs w:val="14"/>
              </w:rPr>
            </w:pPr>
            <w:r>
              <w:rPr>
                <w:rFonts w:ascii="Verdana"/>
                <w:sz w:val="14"/>
              </w:rPr>
              <w:t>с</w:t>
            </w:r>
            <w:r>
              <w:rPr>
                <w:rFonts w:ascii="Verdana"/>
                <w:sz w:val="14"/>
              </w:rPr>
              <w:t xml:space="preserve"> </w:t>
            </w:r>
            <w:r>
              <w:rPr>
                <w:rFonts w:ascii="Verdana"/>
                <w:sz w:val="14"/>
              </w:rPr>
              <w:t>рампа</w:t>
            </w:r>
          </w:p>
        </w:tc>
        <w:tc>
          <w:tcPr>
            <w:tcW w:w="3362" w:type="dxa"/>
            <w:tcBorders>
              <w:top w:val="nil"/>
              <w:left w:val="nil"/>
              <w:bottom w:val="single" w:sz="3" w:space="0" w:color="4B5F3E"/>
              <w:right w:val="nil"/>
            </w:tcBorders>
          </w:tcPr>
          <w:p w:rsidR="002D6318" w:rsidRDefault="003B2BAC">
            <w:pPr>
              <w:pStyle w:val="TableParagraph"/>
              <w:spacing w:before="46"/>
              <w:ind w:left="702"/>
              <w:rPr>
                <w:rFonts w:ascii="Verdana" w:eastAsia="Verdana" w:hAnsi="Verdana" w:cs="Verdana"/>
                <w:sz w:val="14"/>
                <w:szCs w:val="14"/>
              </w:rPr>
            </w:pPr>
            <w:r>
              <w:rPr>
                <w:rFonts w:ascii="Verdana"/>
                <w:sz w:val="14"/>
              </w:rPr>
              <w:t>с</w:t>
            </w:r>
            <w:r>
              <w:rPr>
                <w:rFonts w:ascii="Verdana"/>
                <w:sz w:val="14"/>
              </w:rPr>
              <w:t xml:space="preserve"> </w:t>
            </w:r>
            <w:r>
              <w:rPr>
                <w:rFonts w:ascii="Verdana"/>
                <w:sz w:val="14"/>
              </w:rPr>
              <w:t>шахти</w:t>
            </w:r>
          </w:p>
        </w:tc>
      </w:tr>
    </w:tbl>
    <w:p w:rsidR="002D6318" w:rsidRDefault="003B2BAC">
      <w:pPr>
        <w:spacing w:before="38"/>
        <w:ind w:left="1366" w:right="1921"/>
        <w:rPr>
          <w:rFonts w:ascii="Verdana" w:eastAsia="Verdana" w:hAnsi="Verdana" w:cs="Verdana"/>
          <w:sz w:val="14"/>
          <w:szCs w:val="14"/>
        </w:rPr>
      </w:pPr>
      <w:r>
        <w:t xml:space="preserve">&lt;g </w:t>
      </w:r>
      <w:proofErr w:type="spellStart"/>
      <w:r>
        <w:t>id</w:t>
      </w:r>
      <w:proofErr w:type="spellEnd"/>
      <w:r>
        <w:t xml:space="preserve">="178675"&gt;&lt;g </w:t>
      </w:r>
      <w:proofErr w:type="spellStart"/>
      <w:r>
        <w:t>id</w:t>
      </w:r>
      <w:proofErr w:type="spellEnd"/>
      <w:r>
        <w:t>="178665"&gt;Подземно съоръжение&lt;/g&gt;&lt;/g&gt;</w:t>
      </w:r>
      <w:r w:rsidR="00B3410B">
        <w:rPr>
          <w:noProof/>
        </w:rPr>
        <w:drawing>
          <wp:anchor distT="0" distB="0" distL="114300" distR="114300" simplePos="0" relativeHeight="251667968" behindDoc="1" locked="0" layoutInCell="1" allowOverlap="1">
            <wp:simplePos x="0" y="0"/>
            <wp:positionH relativeFrom="page">
              <wp:posOffset>321945</wp:posOffset>
            </wp:positionH>
            <wp:positionV relativeFrom="paragraph">
              <wp:posOffset>-1925320</wp:posOffset>
            </wp:positionV>
            <wp:extent cx="252730" cy="5027295"/>
            <wp:effectExtent l="0" t="0" r="0" b="0"/>
            <wp:wrapNone/>
            <wp:docPr id="549"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2730" cy="502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18" w:rsidRDefault="003B2BAC">
      <w:pPr>
        <w:spacing w:before="110"/>
        <w:ind w:left="1450" w:right="1921"/>
        <w:rPr>
          <w:rFonts w:ascii="Verdana" w:eastAsia="Verdana" w:hAnsi="Verdana" w:cs="Verdana"/>
          <w:sz w:val="14"/>
          <w:szCs w:val="14"/>
        </w:rPr>
      </w:pPr>
      <w:r>
        <w:rPr>
          <w:rFonts w:ascii="Verdana"/>
          <w:sz w:val="14"/>
        </w:rPr>
        <w:t>Построено</w:t>
      </w:r>
      <w:r>
        <w:rPr>
          <w:rFonts w:ascii="Verdana"/>
          <w:sz w:val="14"/>
        </w:rPr>
        <w:t xml:space="preserve"> </w:t>
      </w:r>
      <w:r>
        <w:rPr>
          <w:rFonts w:ascii="Verdana"/>
          <w:sz w:val="14"/>
        </w:rPr>
        <w:t>в</w:t>
      </w:r>
      <w:r>
        <w:rPr>
          <w:rFonts w:ascii="Verdana"/>
          <w:sz w:val="14"/>
        </w:rPr>
        <w:t xml:space="preserve"> </w:t>
      </w:r>
      <w:r>
        <w:rPr>
          <w:rFonts w:ascii="Verdana"/>
          <w:sz w:val="14"/>
        </w:rPr>
        <w:t>хоризонтална</w:t>
      </w:r>
      <w:r>
        <w:rPr>
          <w:rFonts w:ascii="Verdana"/>
          <w:sz w:val="14"/>
        </w:rPr>
        <w:t xml:space="preserve"> </w:t>
      </w:r>
      <w:r>
        <w:rPr>
          <w:rFonts w:ascii="Verdana"/>
          <w:sz w:val="14"/>
        </w:rPr>
        <w:t>равнина</w:t>
      </w:r>
      <w:r>
        <w:rPr>
          <w:rFonts w:ascii="Verdana"/>
          <w:sz w:val="14"/>
        </w:rPr>
        <w:t xml:space="preserve">, </w:t>
      </w:r>
      <w:r>
        <w:rPr>
          <w:rFonts w:ascii="Verdana"/>
          <w:sz w:val="14"/>
        </w:rPr>
        <w:t>на</w:t>
      </w:r>
      <w:r>
        <w:rPr>
          <w:rFonts w:ascii="Verdana"/>
          <w:sz w:val="14"/>
        </w:rPr>
        <w:t xml:space="preserve"> </w:t>
      </w:r>
      <w:r>
        <w:rPr>
          <w:rFonts w:ascii="Verdana"/>
          <w:sz w:val="14"/>
        </w:rPr>
        <w:t>едно</w:t>
      </w:r>
      <w:r>
        <w:rPr>
          <w:rFonts w:ascii="Verdana"/>
          <w:sz w:val="14"/>
        </w:rPr>
        <w:t xml:space="preserve"> </w:t>
      </w:r>
      <w:r>
        <w:rPr>
          <w:rFonts w:ascii="Verdana"/>
          <w:sz w:val="14"/>
        </w:rPr>
        <w:t>ниво</w:t>
      </w:r>
    </w:p>
    <w:p w:rsidR="002D6318" w:rsidRDefault="002D6318">
      <w:pPr>
        <w:rPr>
          <w:rFonts w:ascii="Verdana" w:eastAsia="Verdana" w:hAnsi="Verdana" w:cs="Verdana"/>
          <w:sz w:val="14"/>
          <w:szCs w:val="14"/>
        </w:rPr>
        <w:sectPr w:rsidR="002D6318">
          <w:footerReference w:type="even" r:id="rId146"/>
          <w:pgSz w:w="16860" w:h="11920" w:orient="landscape"/>
          <w:pgMar w:top="920" w:right="1580" w:bottom="280" w:left="400" w:header="0" w:footer="0" w:gutter="0"/>
          <w:cols w:space="708"/>
        </w:sectPr>
      </w:pPr>
    </w:p>
    <w:p w:rsidR="002D6318" w:rsidRDefault="003B2BAC">
      <w:pPr>
        <w:spacing w:before="113"/>
        <w:ind w:left="1450"/>
        <w:rPr>
          <w:rFonts w:ascii="Verdana" w:eastAsia="Verdana" w:hAnsi="Verdana" w:cs="Verdana"/>
          <w:sz w:val="14"/>
          <w:szCs w:val="14"/>
        </w:rPr>
      </w:pPr>
      <w:r>
        <w:rPr>
          <w:rFonts w:ascii="Verdana"/>
          <w:sz w:val="14"/>
        </w:rPr>
        <w:t>Дълбочина</w:t>
      </w:r>
      <w:r>
        <w:rPr>
          <w:rFonts w:ascii="Verdana"/>
          <w:sz w:val="14"/>
        </w:rPr>
        <w:t xml:space="preserve"> </w:t>
      </w:r>
      <w:r>
        <w:rPr>
          <w:rFonts w:ascii="Verdana"/>
          <w:sz w:val="14"/>
        </w:rPr>
        <w:t>и</w:t>
      </w:r>
      <w:r>
        <w:rPr>
          <w:rFonts w:ascii="Verdana"/>
          <w:sz w:val="14"/>
        </w:rPr>
        <w:t xml:space="preserve"> </w:t>
      </w:r>
      <w:r>
        <w:rPr>
          <w:rFonts w:ascii="Verdana"/>
          <w:sz w:val="14"/>
        </w:rPr>
        <w:t>конфигурация</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8" w:line="200" w:lineRule="exact"/>
        <w:rPr>
          <w:sz w:val="20"/>
          <w:szCs w:val="20"/>
        </w:rPr>
      </w:pPr>
    </w:p>
    <w:p w:rsidR="002D6318" w:rsidRDefault="003B2BAC">
      <w:pPr>
        <w:ind w:left="1450"/>
        <w:rPr>
          <w:rFonts w:ascii="Verdana" w:eastAsia="Verdana" w:hAnsi="Verdana" w:cs="Verdana"/>
          <w:sz w:val="14"/>
          <w:szCs w:val="14"/>
        </w:rPr>
      </w:pPr>
      <w:r>
        <w:rPr>
          <w:rFonts w:ascii="Verdana"/>
          <w:sz w:val="14"/>
        </w:rPr>
        <w:t>Ляво</w:t>
      </w:r>
      <w:r>
        <w:rPr>
          <w:rFonts w:ascii="Verdana"/>
          <w:sz w:val="14"/>
        </w:rPr>
        <w:t xml:space="preserve">: </w:t>
      </w:r>
      <w:r>
        <w:rPr>
          <w:rFonts w:ascii="Verdana"/>
          <w:sz w:val="14"/>
        </w:rPr>
        <w:t>Зона</w:t>
      </w:r>
      <w:r>
        <w:rPr>
          <w:rFonts w:ascii="Verdana"/>
          <w:sz w:val="14"/>
        </w:rPr>
        <w:t xml:space="preserve"> B</w:t>
      </w:r>
    </w:p>
    <w:p w:rsidR="002D6318" w:rsidRDefault="00B3410B">
      <w:pPr>
        <w:spacing w:before="50" w:line="311" w:lineRule="auto"/>
        <w:ind w:left="1450" w:right="418"/>
        <w:rPr>
          <w:rFonts w:ascii="Verdana" w:eastAsia="Verdana" w:hAnsi="Verdana" w:cs="Verdana"/>
          <w:sz w:val="14"/>
          <w:szCs w:val="14"/>
        </w:rPr>
      </w:pPr>
      <w:r>
        <w:rPr>
          <w:noProof/>
        </w:rPr>
        <mc:AlternateContent>
          <mc:Choice Requires="wps">
            <w:drawing>
              <wp:anchor distT="0" distB="0" distL="114300" distR="114300" simplePos="0" relativeHeight="251671040" behindDoc="1" locked="0" layoutInCell="1" allowOverlap="1">
                <wp:simplePos x="0" y="0"/>
                <wp:positionH relativeFrom="page">
                  <wp:posOffset>421640</wp:posOffset>
                </wp:positionH>
                <wp:positionV relativeFrom="paragraph">
                  <wp:posOffset>365760</wp:posOffset>
                </wp:positionV>
                <wp:extent cx="121920" cy="1773555"/>
                <wp:effectExtent l="2540" t="0" r="0" b="2540"/>
                <wp:wrapNone/>
                <wp:docPr id="54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7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15" type="#_x0000_t202" style="position:absolute;left:0;text-align:left;margin-left:33.2pt;margin-top:28.8pt;width:9.6pt;height:139.6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" filled="f" stroked="f">
                <v:textbox style="layout-flow:vertical"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v:shape>
            </w:pict>
          </mc:Fallback>
        </mc:AlternateContent>
      </w:r>
      <w:r w:rsidR="003B2BAC">
        <w:rPr>
          <w:rFonts w:ascii="Verdana"/>
          <w:sz w:val="14"/>
        </w:rPr>
        <w:t>Среда</w:t>
      </w:r>
      <w:r w:rsidR="003B2BAC">
        <w:rPr>
          <w:rFonts w:ascii="Verdana"/>
          <w:sz w:val="14"/>
        </w:rPr>
        <w:t xml:space="preserve">: </w:t>
      </w:r>
      <w:r w:rsidR="003B2BAC">
        <w:rPr>
          <w:rFonts w:ascii="Verdana"/>
          <w:sz w:val="14"/>
        </w:rPr>
        <w:t>централна</w:t>
      </w:r>
      <w:r w:rsidR="003B2BAC">
        <w:rPr>
          <w:rFonts w:ascii="Verdana"/>
          <w:sz w:val="14"/>
        </w:rPr>
        <w:t xml:space="preserve"> </w:t>
      </w:r>
      <w:r w:rsidR="003B2BAC">
        <w:rPr>
          <w:rFonts w:ascii="Verdana"/>
          <w:sz w:val="14"/>
        </w:rPr>
        <w:t>зона</w:t>
      </w:r>
      <w:r w:rsidR="003B2BAC">
        <w:rPr>
          <w:rFonts w:ascii="Verdana"/>
          <w:sz w:val="14"/>
        </w:rPr>
        <w:t xml:space="preserve"> </w:t>
      </w:r>
      <w:r w:rsidR="003B2BAC">
        <w:rPr>
          <w:rFonts w:ascii="Verdana"/>
          <w:sz w:val="14"/>
        </w:rPr>
        <w:t>Дясно</w:t>
      </w:r>
      <w:r w:rsidR="003B2BAC">
        <w:rPr>
          <w:rFonts w:ascii="Verdana"/>
          <w:sz w:val="14"/>
        </w:rPr>
        <w:t xml:space="preserve"> : </w:t>
      </w:r>
      <w:r w:rsidR="003B2BAC">
        <w:rPr>
          <w:rFonts w:ascii="Verdana"/>
          <w:sz w:val="14"/>
        </w:rPr>
        <w:t>зона</w:t>
      </w:r>
      <w:r w:rsidR="003B2BAC">
        <w:rPr>
          <w:rFonts w:ascii="Verdana"/>
          <w:sz w:val="14"/>
        </w:rPr>
        <w:t xml:space="preserve"> </w:t>
      </w:r>
      <w:r w:rsidR="003B2BAC">
        <w:rPr>
          <w:rFonts w:ascii="Verdana"/>
          <w:sz w:val="14"/>
        </w:rPr>
        <w:t>С</w:t>
      </w:r>
    </w:p>
    <w:p w:rsidR="002D6318" w:rsidRDefault="002D6318">
      <w:pPr>
        <w:spacing w:before="8" w:line="70" w:lineRule="exact"/>
        <w:rPr>
          <w:sz w:val="7"/>
          <w:szCs w:val="7"/>
        </w:rPr>
      </w:pPr>
    </w:p>
    <w:p w:rsidR="002D6318" w:rsidRDefault="002D6318">
      <w:pPr>
        <w:spacing w:line="140" w:lineRule="exact"/>
        <w:rPr>
          <w:sz w:val="14"/>
          <w:szCs w:val="14"/>
        </w:rPr>
      </w:pPr>
    </w:p>
    <w:p w:rsidR="002D6318" w:rsidRDefault="003B2BAC">
      <w:pPr>
        <w:spacing w:line="311" w:lineRule="auto"/>
        <w:ind w:left="1450"/>
        <w:rPr>
          <w:rFonts w:ascii="Verdana" w:eastAsia="Verdana" w:hAnsi="Verdana" w:cs="Verdana"/>
          <w:sz w:val="14"/>
          <w:szCs w:val="14"/>
        </w:rPr>
      </w:pPr>
      <w:r>
        <w:rPr>
          <w:rFonts w:ascii="Verdana" w:hAnsi="Verdana"/>
          <w:i/>
          <w:sz w:val="14"/>
        </w:rPr>
        <w:t>Схеми в различни мащаби, централни области извън мащаб</w:t>
      </w:r>
    </w:p>
    <w:p w:rsidR="002D6318" w:rsidRDefault="003B2BAC">
      <w:pPr>
        <w:tabs>
          <w:tab w:val="left" w:pos="2816"/>
          <w:tab w:val="left" w:pos="5526"/>
          <w:tab w:val="left" w:pos="8235"/>
        </w:tabs>
        <w:spacing w:before="113"/>
        <w:ind w:left="107"/>
        <w:rPr>
          <w:rFonts w:ascii="Verdana" w:eastAsia="Verdana" w:hAnsi="Verdana" w:cs="Verdana"/>
          <w:sz w:val="14"/>
          <w:szCs w:val="14"/>
        </w:rPr>
      </w:pPr>
      <w:r>
        <w:br w:type="column"/>
      </w:r>
      <w:r>
        <w:rPr>
          <w:rFonts w:ascii="Verdana"/>
          <w:sz w:val="14"/>
        </w:rPr>
        <w:t xml:space="preserve">400 </w:t>
      </w:r>
      <w:r>
        <w:rPr>
          <w:rFonts w:ascii="Verdana"/>
          <w:sz w:val="14"/>
        </w:rPr>
        <w:t>м</w:t>
      </w:r>
      <w:r>
        <w:rPr>
          <w:rFonts w:ascii="Verdana"/>
          <w:sz w:val="14"/>
        </w:rPr>
        <w:tab/>
        <w:t xml:space="preserve">650 </w:t>
      </w:r>
      <w:r>
        <w:rPr>
          <w:rFonts w:ascii="Verdana"/>
          <w:sz w:val="14"/>
        </w:rPr>
        <w:t>м</w:t>
      </w:r>
      <w:r>
        <w:rPr>
          <w:rFonts w:ascii="Verdana"/>
          <w:sz w:val="14"/>
        </w:rPr>
        <w:tab/>
        <w:t xml:space="preserve">500 </w:t>
      </w:r>
      <w:r>
        <w:rPr>
          <w:rFonts w:ascii="Verdana"/>
          <w:sz w:val="14"/>
        </w:rPr>
        <w:t>м</w:t>
      </w:r>
      <w:r>
        <w:rPr>
          <w:rFonts w:ascii="Verdana"/>
          <w:sz w:val="14"/>
        </w:rPr>
        <w:tab/>
        <w:t xml:space="preserve">650 </w:t>
      </w:r>
      <w:r>
        <w:rPr>
          <w:rFonts w:ascii="Verdana"/>
          <w:sz w:val="14"/>
        </w:rPr>
        <w:t>м</w:t>
      </w:r>
    </w:p>
    <w:p w:rsidR="002D6318" w:rsidRDefault="002D6318">
      <w:pPr>
        <w:rPr>
          <w:rFonts w:ascii="Verdana" w:eastAsia="Verdana" w:hAnsi="Verdana" w:cs="Verdana"/>
          <w:sz w:val="14"/>
          <w:szCs w:val="14"/>
        </w:rPr>
        <w:sectPr w:rsidR="002D6318">
          <w:type w:val="continuous"/>
          <w:pgSz w:w="16860" w:h="11920" w:orient="landscape"/>
          <w:pgMar w:top="1520" w:right="1580" w:bottom="280" w:left="400" w:header="708" w:footer="708" w:gutter="0"/>
          <w:cols w:num="2" w:space="708" w:equalWidth="0">
            <w:col w:w="3678" w:space="178"/>
            <w:col w:w="11024"/>
          </w:cols>
        </w:sectPr>
      </w:pPr>
    </w:p>
    <w:p w:rsidR="002D6318" w:rsidRDefault="002D6318">
      <w:pPr>
        <w:spacing w:before="14" w:line="160" w:lineRule="exact"/>
        <w:rPr>
          <w:sz w:val="16"/>
          <w:szCs w:val="16"/>
        </w:rPr>
      </w:pPr>
    </w:p>
    <w:p w:rsidR="002D6318" w:rsidRDefault="00B3410B">
      <w:pPr>
        <w:tabs>
          <w:tab w:val="left" w:pos="3963"/>
          <w:tab w:val="left" w:pos="4104"/>
          <w:tab w:val="left" w:pos="6696"/>
          <w:tab w:val="left" w:pos="6814"/>
          <w:tab w:val="left" w:pos="9384"/>
          <w:tab w:val="left" w:pos="9523"/>
          <w:tab w:val="left" w:pos="12091"/>
          <w:tab w:val="left" w:pos="12233"/>
        </w:tabs>
        <w:spacing w:before="85" w:line="399" w:lineRule="auto"/>
        <w:ind w:left="1592" w:right="1921" w:hanging="142"/>
        <w:rPr>
          <w:rFonts w:ascii="Verdana" w:eastAsia="Verdana" w:hAnsi="Verdana" w:cs="Verdana"/>
          <w:sz w:val="9"/>
          <w:szCs w:val="9"/>
        </w:rPr>
      </w:pPr>
      <w:r>
        <w:rPr>
          <w:noProof/>
        </w:rPr>
        <w:drawing>
          <wp:anchor distT="0" distB="0" distL="114300" distR="114300" simplePos="0" relativeHeight="251659776" behindDoc="1" locked="0" layoutInCell="1" allowOverlap="1">
            <wp:simplePos x="0" y="0"/>
            <wp:positionH relativeFrom="page">
              <wp:posOffset>2781300</wp:posOffset>
            </wp:positionH>
            <wp:positionV relativeFrom="paragraph">
              <wp:posOffset>-1096010</wp:posOffset>
            </wp:positionV>
            <wp:extent cx="1610360" cy="816610"/>
            <wp:effectExtent l="0" t="0" r="0" b="0"/>
            <wp:wrapNone/>
            <wp:docPr id="54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1036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page">
              <wp:posOffset>4602480</wp:posOffset>
            </wp:positionH>
            <wp:positionV relativeFrom="paragraph">
              <wp:posOffset>-1132205</wp:posOffset>
            </wp:positionV>
            <wp:extent cx="1457325" cy="1097280"/>
            <wp:effectExtent l="0" t="0" r="0" b="0"/>
            <wp:wrapNone/>
            <wp:docPr id="54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573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simplePos x="0" y="0"/>
            <wp:positionH relativeFrom="page">
              <wp:posOffset>6245225</wp:posOffset>
            </wp:positionH>
            <wp:positionV relativeFrom="paragraph">
              <wp:posOffset>-1094740</wp:posOffset>
            </wp:positionV>
            <wp:extent cx="1587500" cy="1064260"/>
            <wp:effectExtent l="0" t="0" r="0" b="0"/>
            <wp:wrapNone/>
            <wp:docPr id="54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8750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page">
              <wp:posOffset>7967980</wp:posOffset>
            </wp:positionH>
            <wp:positionV relativeFrom="paragraph">
              <wp:posOffset>-1220470</wp:posOffset>
            </wp:positionV>
            <wp:extent cx="1576705" cy="1189990"/>
            <wp:effectExtent l="0" t="0" r="0" b="0"/>
            <wp:wrapNone/>
            <wp:docPr id="54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7670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t>Общ подземен отпечатък</w:t>
      </w:r>
      <w:r w:rsidR="003B2BAC">
        <w:tab/>
        <w:t xml:space="preserve"> </w:t>
      </w:r>
      <w:r w:rsidR="003B2BAC">
        <w:rPr>
          <w:sz w:val="14"/>
        </w:rPr>
        <w:t>≈ 3,9 km</w:t>
      </w:r>
      <w:r w:rsidR="003B2BAC">
        <w:rPr>
          <w:sz w:val="14"/>
          <w:vertAlign w:val="superscript"/>
        </w:rPr>
        <w:t>2</w:t>
      </w:r>
      <w:r w:rsidR="003B2BAC">
        <w:rPr>
          <w:sz w:val="9"/>
        </w:rPr>
        <w:tab/>
      </w:r>
      <w:r w:rsidR="003B2BAC">
        <w:rPr>
          <w:sz w:val="14"/>
        </w:rPr>
        <w:t>≈ 7,6 km</w:t>
      </w:r>
      <w:r w:rsidR="003B2BAC">
        <w:rPr>
          <w:sz w:val="14"/>
          <w:vertAlign w:val="superscript"/>
        </w:rPr>
        <w:t>2</w:t>
      </w:r>
      <w:r w:rsidR="003B2BAC">
        <w:rPr>
          <w:sz w:val="9"/>
        </w:rPr>
        <w:tab/>
      </w:r>
      <w:r w:rsidR="003B2BAC">
        <w:rPr>
          <w:sz w:val="14"/>
        </w:rPr>
        <w:t>≈ 15,3 km</w:t>
      </w:r>
      <w:r w:rsidR="003B2BAC">
        <w:rPr>
          <w:sz w:val="14"/>
          <w:vertAlign w:val="superscript"/>
        </w:rPr>
        <w:t>2</w:t>
      </w:r>
      <w:r w:rsidR="003B2BAC">
        <w:rPr>
          <w:sz w:val="9"/>
        </w:rPr>
        <w:tab/>
      </w:r>
      <w:r w:rsidR="003B2BAC">
        <w:rPr>
          <w:sz w:val="14"/>
        </w:rPr>
        <w:t>≈ 10,3 km</w:t>
      </w:r>
      <w:r w:rsidR="003B2BAC">
        <w:rPr>
          <w:sz w:val="14"/>
          <w:vertAlign w:val="superscript"/>
        </w:rPr>
        <w:t>2</w:t>
      </w:r>
      <w:r w:rsidR="003B2BAC">
        <w:rPr>
          <w:sz w:val="9"/>
        </w:rPr>
        <w:t xml:space="preserve"> </w:t>
      </w:r>
      <w:r w:rsidR="003B2BAC">
        <w:rPr>
          <w:sz w:val="14"/>
        </w:rPr>
        <w:t>Zone B</w:t>
      </w:r>
      <w:r w:rsidR="003B2BAC">
        <w:rPr>
          <w:sz w:val="14"/>
        </w:rPr>
        <w:tab/>
      </w:r>
      <w:r w:rsidR="003B2BAC">
        <w:rPr>
          <w:sz w:val="14"/>
        </w:rPr>
        <w:tab/>
        <w:t>≈ 1 km</w:t>
      </w:r>
      <w:r w:rsidR="003B2BAC">
        <w:rPr>
          <w:sz w:val="14"/>
          <w:vertAlign w:val="superscript"/>
        </w:rPr>
        <w:t>2</w:t>
      </w:r>
      <w:r w:rsidR="003B2BAC">
        <w:rPr>
          <w:sz w:val="9"/>
        </w:rPr>
        <w:tab/>
      </w:r>
      <w:r w:rsidR="003B2BAC">
        <w:rPr>
          <w:sz w:val="9"/>
        </w:rPr>
        <w:tab/>
      </w:r>
      <w:r w:rsidR="003B2BAC">
        <w:rPr>
          <w:sz w:val="14"/>
        </w:rPr>
        <w:t>≈ 0,5 km</w:t>
      </w:r>
      <w:r w:rsidR="003B2BAC">
        <w:rPr>
          <w:sz w:val="14"/>
          <w:vertAlign w:val="superscript"/>
        </w:rPr>
        <w:t>2</w:t>
      </w:r>
      <w:r w:rsidR="003B2BAC">
        <w:rPr>
          <w:sz w:val="9"/>
        </w:rPr>
        <w:tab/>
      </w:r>
      <w:r w:rsidR="003B2BAC">
        <w:rPr>
          <w:sz w:val="9"/>
        </w:rPr>
        <w:tab/>
      </w:r>
      <w:r w:rsidR="003B2BAC">
        <w:rPr>
          <w:sz w:val="14"/>
        </w:rPr>
        <w:t>≈ 2,5 km</w:t>
      </w:r>
      <w:r w:rsidR="003B2BAC">
        <w:rPr>
          <w:sz w:val="14"/>
          <w:vertAlign w:val="superscript"/>
        </w:rPr>
        <w:t>2</w:t>
      </w:r>
      <w:r w:rsidR="003B2BAC">
        <w:rPr>
          <w:sz w:val="9"/>
        </w:rPr>
        <w:tab/>
      </w:r>
      <w:r w:rsidR="003B2BAC">
        <w:rPr>
          <w:sz w:val="9"/>
        </w:rPr>
        <w:tab/>
      </w:r>
      <w:r w:rsidR="003B2BAC">
        <w:rPr>
          <w:sz w:val="14"/>
        </w:rPr>
        <w:t>≈ 0,8 km</w:t>
      </w:r>
      <w:r w:rsidR="003B2BAC">
        <w:rPr>
          <w:sz w:val="14"/>
          <w:vertAlign w:val="superscript"/>
        </w:rPr>
        <w:t>2</w:t>
      </w:r>
      <w:r w:rsidR="003B2BAC">
        <w:rPr>
          <w:sz w:val="9"/>
        </w:rPr>
        <w:t xml:space="preserve"> </w:t>
      </w:r>
      <w:r w:rsidR="003B2BAC">
        <w:rPr>
          <w:sz w:val="14"/>
        </w:rPr>
        <w:t>Zone C</w:t>
      </w:r>
      <w:r w:rsidR="003B2BAC">
        <w:rPr>
          <w:sz w:val="14"/>
        </w:rPr>
        <w:tab/>
      </w:r>
      <w:r w:rsidR="003B2BAC">
        <w:rPr>
          <w:sz w:val="14"/>
        </w:rPr>
        <w:tab/>
        <w:t>≈ 2,5 km</w:t>
      </w:r>
      <w:r w:rsidR="003B2BAC">
        <w:rPr>
          <w:sz w:val="14"/>
          <w:vertAlign w:val="superscript"/>
        </w:rPr>
        <w:t>2</w:t>
      </w:r>
      <w:r w:rsidR="003B2BAC">
        <w:rPr>
          <w:sz w:val="9"/>
        </w:rPr>
        <w:tab/>
      </w:r>
      <w:r w:rsidR="003B2BAC">
        <w:rPr>
          <w:sz w:val="9"/>
        </w:rPr>
        <w:tab/>
      </w:r>
      <w:r w:rsidR="003B2BAC">
        <w:rPr>
          <w:sz w:val="14"/>
        </w:rPr>
        <w:t>≈ 3,4 km</w:t>
      </w:r>
      <w:r w:rsidR="003B2BAC">
        <w:rPr>
          <w:sz w:val="14"/>
          <w:vertAlign w:val="superscript"/>
        </w:rPr>
        <w:t>2</w:t>
      </w:r>
      <w:r w:rsidR="003B2BAC">
        <w:rPr>
          <w:sz w:val="9"/>
        </w:rPr>
        <w:tab/>
      </w:r>
      <w:r w:rsidR="003B2BAC">
        <w:rPr>
          <w:sz w:val="9"/>
        </w:rPr>
        <w:tab/>
      </w:r>
      <w:r w:rsidR="003B2BAC">
        <w:rPr>
          <w:sz w:val="14"/>
        </w:rPr>
        <w:t>≈ 4,2 km</w:t>
      </w:r>
      <w:r w:rsidR="003B2BAC">
        <w:rPr>
          <w:sz w:val="14"/>
          <w:vertAlign w:val="superscript"/>
        </w:rPr>
        <w:t>2</w:t>
      </w:r>
      <w:r w:rsidR="003B2BAC">
        <w:rPr>
          <w:sz w:val="9"/>
        </w:rPr>
        <w:tab/>
      </w:r>
      <w:r w:rsidR="003B2BAC">
        <w:rPr>
          <w:sz w:val="9"/>
        </w:rPr>
        <w:tab/>
      </w:r>
      <w:r w:rsidR="003B2BAC">
        <w:rPr>
          <w:sz w:val="14"/>
        </w:rPr>
        <w:t>≈ 3,4 km</w:t>
      </w:r>
      <w:r w:rsidR="003B2BAC">
        <w:rPr>
          <w:sz w:val="14"/>
          <w:vertAlign w:val="superscript"/>
        </w:rPr>
        <w:t>2</w:t>
      </w:r>
      <w:r w:rsidR="003B2BAC">
        <w:rPr>
          <w:sz w:val="9"/>
        </w:rPr>
        <w:t xml:space="preserve"> </w:t>
      </w:r>
      <w:r w:rsidR="003B2BAC">
        <w:rPr>
          <w:sz w:val="14"/>
        </w:rPr>
        <w:t xml:space="preserve">Zone </w:t>
      </w:r>
      <w:proofErr w:type="spellStart"/>
      <w:r w:rsidR="003B2BAC">
        <w:rPr>
          <w:sz w:val="14"/>
        </w:rPr>
        <w:t>centrale</w:t>
      </w:r>
      <w:proofErr w:type="spellEnd"/>
      <w:r w:rsidR="003B2BAC">
        <w:rPr>
          <w:sz w:val="14"/>
        </w:rPr>
        <w:tab/>
      </w:r>
      <w:r w:rsidR="003B2BAC">
        <w:rPr>
          <w:sz w:val="14"/>
        </w:rPr>
        <w:tab/>
        <w:t>≈ 0,4 km</w:t>
      </w:r>
      <w:r w:rsidR="003B2BAC">
        <w:rPr>
          <w:sz w:val="14"/>
          <w:vertAlign w:val="superscript"/>
        </w:rPr>
        <w:t>2</w:t>
      </w:r>
      <w:r w:rsidR="003B2BAC">
        <w:rPr>
          <w:sz w:val="9"/>
        </w:rPr>
        <w:tab/>
      </w:r>
      <w:r w:rsidR="003B2BAC">
        <w:rPr>
          <w:sz w:val="9"/>
        </w:rPr>
        <w:tab/>
      </w:r>
      <w:r w:rsidR="003B2BAC">
        <w:rPr>
          <w:sz w:val="14"/>
        </w:rPr>
        <w:t>≈ 3,7 km</w:t>
      </w:r>
      <w:r w:rsidR="003B2BAC">
        <w:rPr>
          <w:sz w:val="14"/>
          <w:vertAlign w:val="superscript"/>
        </w:rPr>
        <w:t>2</w:t>
      </w:r>
      <w:r w:rsidR="003B2BAC">
        <w:rPr>
          <w:sz w:val="9"/>
        </w:rPr>
        <w:tab/>
      </w:r>
      <w:r w:rsidR="003B2BAC">
        <w:rPr>
          <w:sz w:val="9"/>
        </w:rPr>
        <w:tab/>
      </w:r>
      <w:r w:rsidR="003B2BAC">
        <w:rPr>
          <w:sz w:val="14"/>
        </w:rPr>
        <w:t>≈ 8,6 km</w:t>
      </w:r>
      <w:r w:rsidR="003B2BAC">
        <w:rPr>
          <w:sz w:val="14"/>
          <w:vertAlign w:val="superscript"/>
        </w:rPr>
        <w:t>2</w:t>
      </w:r>
      <w:r w:rsidR="003B2BAC">
        <w:rPr>
          <w:sz w:val="9"/>
        </w:rPr>
        <w:tab/>
      </w:r>
      <w:r w:rsidR="003B2BAC">
        <w:rPr>
          <w:sz w:val="9"/>
        </w:rPr>
        <w:tab/>
      </w:r>
      <w:r w:rsidR="003B2BAC">
        <w:rPr>
          <w:sz w:val="14"/>
        </w:rPr>
        <w:t>≈ 6,1 km</w:t>
      </w:r>
      <w:r w:rsidR="003B2BAC">
        <w:rPr>
          <w:sz w:val="14"/>
          <w:vertAlign w:val="superscript"/>
        </w:rPr>
        <w:t>2</w:t>
      </w:r>
    </w:p>
    <w:p w:rsidR="002D6318" w:rsidRDefault="003B2BAC">
      <w:pPr>
        <w:tabs>
          <w:tab w:val="left" w:pos="3963"/>
          <w:tab w:val="left" w:pos="6672"/>
          <w:tab w:val="left" w:pos="9382"/>
          <w:tab w:val="left" w:pos="12092"/>
        </w:tabs>
        <w:ind w:left="1450"/>
        <w:rPr>
          <w:rFonts w:ascii="Verdana" w:eastAsia="Verdana" w:hAnsi="Verdana" w:cs="Verdana"/>
          <w:sz w:val="14"/>
          <w:szCs w:val="14"/>
        </w:rPr>
      </w:pPr>
      <w:r>
        <w:rPr>
          <w:rFonts w:ascii="Verdana"/>
          <w:sz w:val="14"/>
        </w:rPr>
        <w:t>Разстояние</w:t>
      </w:r>
      <w:r>
        <w:rPr>
          <w:rFonts w:ascii="Verdana"/>
          <w:sz w:val="14"/>
        </w:rPr>
        <w:t xml:space="preserve"> </w:t>
      </w:r>
      <w:r>
        <w:rPr>
          <w:rFonts w:ascii="Verdana"/>
          <w:sz w:val="14"/>
        </w:rPr>
        <w:t>между</w:t>
      </w:r>
      <w:r>
        <w:rPr>
          <w:rFonts w:ascii="Verdana"/>
          <w:sz w:val="14"/>
        </w:rPr>
        <w:t xml:space="preserve"> </w:t>
      </w:r>
      <w:r>
        <w:rPr>
          <w:rFonts w:ascii="Verdana"/>
          <w:sz w:val="14"/>
        </w:rPr>
        <w:t>зони</w:t>
      </w:r>
      <w:r>
        <w:rPr>
          <w:rFonts w:ascii="Verdana"/>
          <w:sz w:val="14"/>
        </w:rPr>
        <w:t xml:space="preserve"> B </w:t>
      </w:r>
      <w:r>
        <w:rPr>
          <w:rFonts w:ascii="Verdana"/>
          <w:sz w:val="14"/>
        </w:rPr>
        <w:t>и</w:t>
      </w:r>
      <w:r>
        <w:rPr>
          <w:rFonts w:ascii="Verdana"/>
          <w:sz w:val="14"/>
        </w:rPr>
        <w:t xml:space="preserve"> C</w:t>
      </w:r>
      <w:r>
        <w:rPr>
          <w:rFonts w:ascii="Verdana"/>
          <w:sz w:val="14"/>
        </w:rPr>
        <w:tab/>
        <w:t>385 m</w:t>
      </w:r>
      <w:r>
        <w:rPr>
          <w:rFonts w:ascii="Verdana"/>
          <w:sz w:val="14"/>
        </w:rPr>
        <w:tab/>
        <w:t>500 m</w:t>
      </w:r>
      <w:r>
        <w:rPr>
          <w:rFonts w:ascii="Verdana"/>
          <w:sz w:val="14"/>
        </w:rPr>
        <w:tab/>
        <w:t>500 m</w:t>
      </w:r>
      <w:r>
        <w:rPr>
          <w:rFonts w:ascii="Verdana"/>
          <w:sz w:val="14"/>
        </w:rPr>
        <w:tab/>
        <w:t>500 m</w:t>
      </w:r>
    </w:p>
    <w:p w:rsidR="002D6318" w:rsidRDefault="002D6318">
      <w:pPr>
        <w:rPr>
          <w:rFonts w:ascii="Verdana" w:eastAsia="Verdana" w:hAnsi="Verdana" w:cs="Verdana"/>
          <w:sz w:val="14"/>
          <w:szCs w:val="14"/>
        </w:rPr>
        <w:sectPr w:rsidR="002D6318">
          <w:type w:val="continuous"/>
          <w:pgSz w:w="16860" w:h="11920" w:orient="landscape"/>
          <w:pgMar w:top="1520" w:right="1580" w:bottom="280" w:left="400" w:header="708" w:footer="708" w:gutter="0"/>
          <w:cols w:space="708"/>
        </w:sectPr>
      </w:pPr>
    </w:p>
    <w:p w:rsidR="002D6318" w:rsidRDefault="003B2BAC">
      <w:pPr>
        <w:tabs>
          <w:tab w:val="left" w:pos="3963"/>
        </w:tabs>
        <w:spacing w:before="110" w:line="253" w:lineRule="auto"/>
        <w:ind w:left="3963" w:hanging="2513"/>
        <w:rPr>
          <w:rFonts w:ascii="Verdana" w:eastAsia="Verdana" w:hAnsi="Verdana" w:cs="Verdana"/>
          <w:sz w:val="14"/>
          <w:szCs w:val="14"/>
        </w:rPr>
      </w:pPr>
      <w:r>
        <w:rPr>
          <w:rFonts w:ascii="Verdana" w:hAnsi="Verdana"/>
          <w:sz w:val="14"/>
        </w:rPr>
        <w:t xml:space="preserve">Облицовка бетонни </w:t>
      </w:r>
      <w:r>
        <w:rPr>
          <w:rFonts w:ascii="Verdana" w:hAnsi="Verdana"/>
          <w:sz w:val="14"/>
        </w:rPr>
        <w:tab/>
        <w:t xml:space="preserve">блокове и </w:t>
      </w:r>
      <w:proofErr w:type="spellStart"/>
      <w:r>
        <w:rPr>
          <w:rFonts w:ascii="Verdana" w:hAnsi="Verdana"/>
          <w:sz w:val="14"/>
        </w:rPr>
        <w:t>торкрет</w:t>
      </w:r>
      <w:proofErr w:type="spellEnd"/>
      <w:r>
        <w:rPr>
          <w:rFonts w:ascii="Verdana" w:hAnsi="Verdana"/>
          <w:sz w:val="14"/>
        </w:rPr>
        <w:t xml:space="preserve"> бетон (дебелина около 3 m за галериите за достъп и около 1 </w:t>
      </w:r>
      <w:r>
        <w:rPr>
          <w:rFonts w:ascii="Verdana" w:hAnsi="Verdana"/>
          <w:sz w:val="14"/>
        </w:rPr>
        <w:t>m за г</w:t>
      </w:r>
      <w:r>
        <w:rPr>
          <w:rFonts w:ascii="Verdana" w:hAnsi="Verdana"/>
          <w:sz w:val="14"/>
        </w:rPr>
        <w:t>алер</w:t>
      </w:r>
      <w:r>
        <w:rPr>
          <w:rFonts w:ascii="Verdana" w:hAnsi="Verdana"/>
          <w:sz w:val="14"/>
        </w:rPr>
        <w:t xml:space="preserve">ии за </w:t>
      </w:r>
      <w:r>
        <w:rPr>
          <w:rFonts w:ascii="Verdana" w:hAnsi="Verdana"/>
          <w:sz w:val="14"/>
        </w:rPr>
        <w:lastRenderedPageBreak/>
        <w:t>погребване)</w:t>
      </w:r>
    </w:p>
    <w:p w:rsidR="002D6318" w:rsidRDefault="003B2BAC">
      <w:pPr>
        <w:spacing w:before="108" w:line="253" w:lineRule="auto"/>
        <w:ind w:left="107"/>
        <w:rPr>
          <w:rFonts w:ascii="Verdana" w:eastAsia="Verdana" w:hAnsi="Verdana" w:cs="Verdana"/>
          <w:sz w:val="14"/>
          <w:szCs w:val="14"/>
        </w:rPr>
      </w:pPr>
      <w:r>
        <w:br w:type="column"/>
      </w:r>
      <w:r>
        <w:rPr>
          <w:rFonts w:ascii="Verdana" w:hAnsi="Verdana"/>
          <w:sz w:val="14"/>
        </w:rPr>
        <w:t xml:space="preserve">анкерни болтове (2,5 м дълги, поставени на 2,5 м един от друг) и електрозаварена мрежа с </w:t>
      </w:r>
      <w:proofErr w:type="spellStart"/>
      <w:r>
        <w:rPr>
          <w:rFonts w:ascii="Verdana" w:hAnsi="Verdana"/>
          <w:sz w:val="14"/>
        </w:rPr>
        <w:t>торкрет</w:t>
      </w:r>
      <w:proofErr w:type="spellEnd"/>
      <w:r>
        <w:rPr>
          <w:rFonts w:ascii="Verdana" w:hAnsi="Verdana"/>
          <w:sz w:val="14"/>
        </w:rPr>
        <w:t xml:space="preserve"> бетон (дебелина : 20 cm в галерии за погребване и 5 cm в останалите части)</w:t>
      </w:r>
    </w:p>
    <w:p w:rsidR="002D6318" w:rsidRDefault="003B2BAC">
      <w:pPr>
        <w:spacing w:before="108" w:line="253" w:lineRule="auto"/>
        <w:ind w:left="107"/>
        <w:rPr>
          <w:rFonts w:ascii="Verdana" w:eastAsia="Verdana" w:hAnsi="Verdana" w:cs="Verdana"/>
          <w:sz w:val="14"/>
          <w:szCs w:val="14"/>
        </w:rPr>
      </w:pPr>
      <w:r>
        <w:br w:type="column"/>
      </w:r>
      <w:r>
        <w:rPr>
          <w:rFonts w:ascii="Verdana" w:hAnsi="Verdana"/>
          <w:sz w:val="14"/>
        </w:rPr>
        <w:t xml:space="preserve">анкерни болтове (от 1,5 до 3 m дължина, поставени на разстояние 1,5 до 2 m) и електрозаварена мрежа с </w:t>
      </w:r>
      <w:proofErr w:type="spellStart"/>
      <w:r>
        <w:rPr>
          <w:rFonts w:ascii="Verdana" w:hAnsi="Verdana"/>
          <w:sz w:val="14"/>
        </w:rPr>
        <w:t>торкрет</w:t>
      </w:r>
      <w:proofErr w:type="spellEnd"/>
      <w:r>
        <w:rPr>
          <w:rFonts w:ascii="Verdana" w:hAnsi="Verdana"/>
          <w:sz w:val="14"/>
        </w:rPr>
        <w:t xml:space="preserve"> бетон (дебелина : 30 cm</w:t>
      </w:r>
      <w:r>
        <w:rPr>
          <w:rFonts w:ascii="Verdana" w:hAnsi="Verdana"/>
          <w:i/>
          <w:sz w:val="14"/>
        </w:rPr>
        <w:t>) (възможно използване на бетонни блокове за участъци от галериите)</w:t>
      </w:r>
    </w:p>
    <w:p w:rsidR="002D6318" w:rsidRDefault="003B2BAC">
      <w:pPr>
        <w:spacing w:before="110" w:line="253" w:lineRule="auto"/>
        <w:ind w:left="107"/>
        <w:rPr>
          <w:rFonts w:ascii="Verdana" w:eastAsia="Verdana" w:hAnsi="Verdana" w:cs="Verdana"/>
          <w:sz w:val="14"/>
          <w:szCs w:val="14"/>
        </w:rPr>
      </w:pPr>
      <w:r>
        <w:br w:type="column"/>
      </w:r>
      <w:r>
        <w:rPr>
          <w:rFonts w:ascii="Verdana" w:hAnsi="Verdana"/>
          <w:sz w:val="14"/>
        </w:rPr>
        <w:t>анкерни болтове (3 m дълги, поставени на разстояние 1,5 m)</w:t>
      </w:r>
    </w:p>
    <w:p w:rsidR="002D6318" w:rsidRDefault="003B2BAC">
      <w:pPr>
        <w:spacing w:line="163" w:lineRule="exact"/>
        <w:ind w:left="107"/>
        <w:rPr>
          <w:rFonts w:ascii="Verdana" w:eastAsia="Verdana" w:hAnsi="Verdana" w:cs="Verdana"/>
          <w:sz w:val="14"/>
          <w:szCs w:val="14"/>
        </w:rPr>
      </w:pPr>
      <w:r>
        <w:rPr>
          <w:rFonts w:ascii="Verdana" w:hAnsi="Verdana"/>
          <w:sz w:val="14"/>
        </w:rPr>
        <w:t>електрозаварена мрежа</w:t>
      </w:r>
    </w:p>
    <w:p w:rsidR="002D6318" w:rsidRDefault="002D6318">
      <w:pPr>
        <w:spacing w:line="163" w:lineRule="exact"/>
        <w:rPr>
          <w:rFonts w:ascii="Verdana" w:eastAsia="Verdana" w:hAnsi="Verdana" w:cs="Verdana"/>
          <w:sz w:val="14"/>
          <w:szCs w:val="14"/>
        </w:rPr>
        <w:sectPr w:rsidR="002D6318">
          <w:type w:val="continuous"/>
          <w:pgSz w:w="16860" w:h="11920" w:orient="landscape"/>
          <w:pgMar w:top="1520" w:right="1580" w:bottom="280" w:left="400" w:header="708" w:footer="708" w:gutter="0"/>
          <w:cols w:num="4" w:space="708" w:equalWidth="0">
            <w:col w:w="6336" w:space="230"/>
            <w:col w:w="2370" w:space="340"/>
            <w:col w:w="2559" w:space="151"/>
            <w:col w:w="2894"/>
          </w:cols>
        </w:sectPr>
      </w:pPr>
    </w:p>
    <w:p w:rsidR="002D6318" w:rsidRDefault="00B3410B">
      <w:pPr>
        <w:spacing w:before="57"/>
        <w:ind w:left="1379"/>
        <w:rPr>
          <w:rFonts w:ascii="Verdana" w:eastAsia="Verdana" w:hAnsi="Verdana" w:cs="Verdana"/>
          <w:sz w:val="14"/>
          <w:szCs w:val="14"/>
        </w:rPr>
      </w:pPr>
      <w:r>
        <w:rPr>
          <w:noProof/>
        </w:rPr>
        <w:lastRenderedPageBreak/>
        <mc:AlternateContent>
          <mc:Choice Requires="wpg">
            <w:drawing>
              <wp:anchor distT="0" distB="0" distL="114300" distR="114300" simplePos="0" relativeHeight="251676160" behindDoc="1" locked="0" layoutInCell="1" allowOverlap="1">
                <wp:simplePos x="0" y="0"/>
                <wp:positionH relativeFrom="page">
                  <wp:posOffset>1088390</wp:posOffset>
                </wp:positionH>
                <wp:positionV relativeFrom="paragraph">
                  <wp:posOffset>-5080</wp:posOffset>
                </wp:positionV>
                <wp:extent cx="8533765" cy="1270"/>
                <wp:effectExtent l="12065" t="10795" r="7620" b="6985"/>
                <wp:wrapNone/>
                <wp:docPr id="542"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3765" cy="1270"/>
                          <a:chOff x="1714" y="-8"/>
                          <a:chExt cx="13439" cy="2"/>
                        </a:xfrm>
                      </wpg:grpSpPr>
                      <wps:wsp>
                        <wps:cNvPr id="543" name="Freeform 498"/>
                        <wps:cNvSpPr>
                          <a:spLocks/>
                        </wps:cNvSpPr>
                        <wps:spPr bwMode="auto">
                          <a:xfrm>
                            <a:off x="1714" y="-8"/>
                            <a:ext cx="13439" cy="2"/>
                          </a:xfrm>
                          <a:custGeom>
                            <a:avLst/>
                            <a:gdLst>
                              <a:gd name="T0" fmla="+- 0 1714 1714"/>
                              <a:gd name="T1" fmla="*/ T0 w 13439"/>
                              <a:gd name="T2" fmla="+- 0 15153 1714"/>
                              <a:gd name="T3" fmla="*/ T2 w 13439"/>
                            </a:gdLst>
                            <a:ahLst/>
                            <a:cxnLst>
                              <a:cxn ang="0">
                                <a:pos x="T1" y="0"/>
                              </a:cxn>
                              <a:cxn ang="0">
                                <a:pos x="T3" y="0"/>
                              </a:cxn>
                            </a:cxnLst>
                            <a:rect l="0" t="0" r="r" b="b"/>
                            <a:pathLst>
                              <a:path w="13439">
                                <a:moveTo>
                                  <a:pt x="0" y="0"/>
                                </a:moveTo>
                                <a:lnTo>
                                  <a:pt x="13439" y="0"/>
                                </a:lnTo>
                              </a:path>
                            </a:pathLst>
                          </a:custGeom>
                          <a:noFill/>
                          <a:ln w="4445">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C39A6" id="Group 497" o:spid="_x0000_s1026" style="position:absolute;margin-left:85.7pt;margin-top:-.4pt;width:671.95pt;height:.1pt;z-index:-251640320;mso-position-horizontal-relative:page" coordorigin="1714,-8" coordsize="13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">
                <v:shape id="Freeform 498" o:spid="_x0000_s1027" style="position:absolute;left:1714;top:-8;width:13439;height:2;visibility:visible;mso-wrap-style:square;v-text-anchor:top" coordsize="1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" path="m,l13439,e" filled="f" strokecolor="#4b5f3e" strokeweight=".35pt">
                  <v:path arrowok="t" o:connecttype="custom" o:connectlocs="0,0;13439,0" o:connectangles="0,0"/>
                </v:shape>
                <w10:wrap anchorx="page"/>
              </v:group>
            </w:pict>
          </mc:Fallback>
        </mc:AlternateContent>
      </w:r>
      <w:r w:rsidR="003B2BAC">
        <w:rPr>
          <w:rFonts w:ascii="Verdana" w:hAnsi="Verdana"/>
          <w:b/>
          <w:color w:val="4B5F3E"/>
          <w:sz w:val="14"/>
        </w:rPr>
        <w:t>Галерии за погребване на отпадъци от категория В (галерии В): характеристики и конфигурации</w:t>
      </w:r>
      <w:r w:rsidR="003B2BAC">
        <w:t xml:space="preserve"> за погребване</w:t>
      </w:r>
    </w:p>
    <w:p w:rsidR="002D6318" w:rsidRDefault="00B3410B">
      <w:pPr>
        <w:tabs>
          <w:tab w:val="left" w:pos="3976"/>
          <w:tab w:val="left" w:pos="6685"/>
          <w:tab w:val="left" w:pos="9395"/>
          <w:tab w:val="left" w:pos="12104"/>
        </w:tabs>
        <w:spacing w:before="113"/>
        <w:ind w:left="1379" w:firstLine="84"/>
        <w:rPr>
          <w:rFonts w:ascii="Verdana" w:eastAsia="Verdana" w:hAnsi="Verdana" w:cs="Verdana"/>
          <w:sz w:val="14"/>
          <w:szCs w:val="14"/>
        </w:rPr>
      </w:pPr>
      <w:r>
        <w:rPr>
          <w:noProof/>
        </w:rPr>
        <w:drawing>
          <wp:anchor distT="0" distB="0" distL="114300" distR="114300" simplePos="0" relativeHeight="251672064" behindDoc="1" locked="0" layoutInCell="1" allowOverlap="1">
            <wp:simplePos x="0" y="0"/>
            <wp:positionH relativeFrom="page">
              <wp:posOffset>8006715</wp:posOffset>
            </wp:positionH>
            <wp:positionV relativeFrom="paragraph">
              <wp:posOffset>221615</wp:posOffset>
            </wp:positionV>
            <wp:extent cx="1424940" cy="1175385"/>
            <wp:effectExtent l="0" t="0" r="0" b="0"/>
            <wp:wrapNone/>
            <wp:docPr id="54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494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simplePos x="0" y="0"/>
            <wp:positionH relativeFrom="page">
              <wp:posOffset>6281420</wp:posOffset>
            </wp:positionH>
            <wp:positionV relativeFrom="paragraph">
              <wp:posOffset>227330</wp:posOffset>
            </wp:positionV>
            <wp:extent cx="1492885" cy="1123315"/>
            <wp:effectExtent l="0" t="0" r="0" b="0"/>
            <wp:wrapNone/>
            <wp:docPr id="540"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288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t>Сечение   кръгло с форма на подкова овално правоъгълно</w:t>
      </w:r>
    </w:p>
    <w:p w:rsidR="002D6318" w:rsidRDefault="002D6318">
      <w:pPr>
        <w:spacing w:before="11" w:line="200" w:lineRule="exact"/>
        <w:rPr>
          <w:sz w:val="20"/>
          <w:szCs w:val="20"/>
        </w:rPr>
      </w:pPr>
    </w:p>
    <w:p w:rsidR="002D6318" w:rsidRDefault="00B3410B">
      <w:pPr>
        <w:ind w:left="4096" w:right="16451"/>
        <w:rPr>
          <w:rFonts w:ascii="Times New Roman" w:eastAsia="Times New Roman" w:hAnsi="Times New Roman" w:cs="Times New Roman"/>
          <w:sz w:val="20"/>
          <w:szCs w:val="20"/>
        </w:rPr>
      </w:pPr>
      <w:r>
        <w:rPr>
          <w:noProof/>
        </w:rPr>
        <w:drawing>
          <wp:anchor distT="0" distB="0" distL="114300" distR="114300" simplePos="0" relativeHeight="251681280" behindDoc="1" locked="0" layoutInCell="1" allowOverlap="1">
            <wp:simplePos x="0" y="0"/>
            <wp:positionH relativeFrom="page">
              <wp:posOffset>4747260</wp:posOffset>
            </wp:positionH>
            <wp:positionV relativeFrom="paragraph">
              <wp:posOffset>-52705</wp:posOffset>
            </wp:positionV>
            <wp:extent cx="1283335" cy="1110615"/>
            <wp:effectExtent l="0" t="0" r="0" b="0"/>
            <wp:wrapNone/>
            <wp:docPr id="539"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83335"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simplePos x="0" y="0"/>
            <wp:positionH relativeFrom="page">
              <wp:posOffset>308610</wp:posOffset>
            </wp:positionH>
            <wp:positionV relativeFrom="paragraph">
              <wp:posOffset>-47625</wp:posOffset>
            </wp:positionV>
            <wp:extent cx="252730" cy="5027295"/>
            <wp:effectExtent l="0" t="0" r="0" b="0"/>
            <wp:wrapNone/>
            <wp:docPr id="538"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2730" cy="502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1" locked="0" layoutInCell="1" allowOverlap="1">
                <wp:simplePos x="0" y="0"/>
                <wp:positionH relativeFrom="page">
                  <wp:posOffset>408305</wp:posOffset>
                </wp:positionH>
                <wp:positionV relativeFrom="paragraph">
                  <wp:posOffset>31115</wp:posOffset>
                </wp:positionV>
                <wp:extent cx="121920" cy="1773555"/>
                <wp:effectExtent l="0" t="1270" r="3175" b="0"/>
                <wp:wrapNone/>
                <wp:docPr id="53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7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F — април 2020 г.</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16" type="#_x0000_t202" style="position:absolute;left:0;text-align:left;margin-left:32.15pt;margin-top:2.45pt;width:9.6pt;height:139.6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" filled="f" stroked="f">
                <v:textbox style="layout-flow:vertical"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F — април 2020 г.</w:t>
                      </w:r>
                    </w:p>
                  </w:txbxContent>
                </v:textbox>
                <w10:wrap anchorx="page"/>
              </v:shape>
            </w:pict>
          </mc:Fallback>
        </mc:AlternateContent>
      </w:r>
      <w:r>
        <w:rPr>
          <w:noProof/>
        </w:rPr>
        <w:drawing>
          <wp:inline distT="0" distB="0" distL="0" distR="0">
            <wp:extent cx="1520190" cy="946150"/>
            <wp:effectExtent l="0" t="0" r="0"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p>
    <w:p w:rsidR="002D6318" w:rsidRDefault="002D6318">
      <w:pPr>
        <w:spacing w:before="14" w:line="160" w:lineRule="exact"/>
        <w:rPr>
          <w:sz w:val="16"/>
          <w:szCs w:val="16"/>
        </w:rPr>
      </w:pPr>
    </w:p>
    <w:tbl>
      <w:tblPr>
        <w:tblW w:w="0" w:type="auto"/>
        <w:tblInd w:w="1314" w:type="dxa"/>
        <w:tblLayout w:type="fixed"/>
        <w:tblCellMar>
          <w:left w:w="0" w:type="dxa"/>
          <w:right w:w="0" w:type="dxa"/>
        </w:tblCellMar>
        <w:tblLook w:val="01E0" w:firstRow="1" w:lastRow="1" w:firstColumn="1" w:lastColumn="1" w:noHBand="0" w:noVBand="0"/>
      </w:tblPr>
      <w:tblGrid>
        <w:gridCol w:w="2265"/>
        <w:gridCol w:w="2982"/>
        <w:gridCol w:w="2546"/>
        <w:gridCol w:w="2710"/>
        <w:gridCol w:w="2584"/>
      </w:tblGrid>
      <w:tr w:rsidR="002D6318">
        <w:trPr>
          <w:trHeight w:hRule="exact" w:val="271"/>
        </w:trPr>
        <w:tc>
          <w:tcPr>
            <w:tcW w:w="2265" w:type="dxa"/>
            <w:tcBorders>
              <w:top w:val="nil"/>
              <w:left w:val="nil"/>
              <w:bottom w:val="nil"/>
              <w:right w:val="nil"/>
            </w:tcBorders>
          </w:tcPr>
          <w:p w:rsidR="002D6318" w:rsidRDefault="003B2BAC">
            <w:pPr>
              <w:pStyle w:val="TableParagraph"/>
              <w:spacing w:before="34"/>
              <w:ind w:left="156"/>
              <w:rPr>
                <w:rFonts w:ascii="Verdana" w:eastAsia="Verdana" w:hAnsi="Verdana" w:cs="Verdana"/>
                <w:sz w:val="14"/>
                <w:szCs w:val="14"/>
              </w:rPr>
            </w:pPr>
            <w:r>
              <w:rPr>
                <w:rFonts w:ascii="Verdana"/>
                <w:sz w:val="14"/>
              </w:rPr>
              <w:t>Подреждане</w:t>
            </w:r>
            <w:r>
              <w:rPr>
                <w:rFonts w:ascii="Verdana"/>
                <w:sz w:val="14"/>
              </w:rPr>
              <w:t xml:space="preserve"> </w:t>
            </w:r>
            <w:r>
              <w:rPr>
                <w:rFonts w:ascii="Verdana"/>
                <w:sz w:val="14"/>
              </w:rPr>
              <w:t>на</w:t>
            </w:r>
            <w:r>
              <w:rPr>
                <w:rFonts w:ascii="Verdana"/>
                <w:sz w:val="14"/>
              </w:rPr>
              <w:t xml:space="preserve"> </w:t>
            </w:r>
            <w:r>
              <w:rPr>
                <w:rFonts w:ascii="Verdana"/>
                <w:sz w:val="14"/>
              </w:rPr>
              <w:t>опаковки</w:t>
            </w:r>
            <w:r>
              <w:rPr>
                <w:rFonts w:ascii="Verdana"/>
                <w:sz w:val="14"/>
              </w:rPr>
              <w:t xml:space="preserve"> </w:t>
            </w:r>
          </w:p>
        </w:tc>
        <w:tc>
          <w:tcPr>
            <w:tcW w:w="2982" w:type="dxa"/>
            <w:tcBorders>
              <w:top w:val="nil"/>
              <w:left w:val="nil"/>
              <w:bottom w:val="nil"/>
              <w:right w:val="nil"/>
            </w:tcBorders>
          </w:tcPr>
          <w:p w:rsidR="002D6318" w:rsidRDefault="003B2BAC">
            <w:pPr>
              <w:pStyle w:val="TableParagraph"/>
              <w:spacing w:before="34"/>
              <w:ind w:left="403"/>
              <w:rPr>
                <w:rFonts w:ascii="Verdana" w:eastAsia="Verdana" w:hAnsi="Verdana" w:cs="Verdana"/>
                <w:sz w:val="14"/>
                <w:szCs w:val="14"/>
              </w:rPr>
            </w:pPr>
            <w:r>
              <w:rPr>
                <w:rFonts w:ascii="Verdana" w:hAnsi="Verdana"/>
                <w:sz w:val="14"/>
              </w:rPr>
              <w:t>едни зад други</w:t>
            </w:r>
          </w:p>
        </w:tc>
        <w:tc>
          <w:tcPr>
            <w:tcW w:w="2546" w:type="dxa"/>
            <w:tcBorders>
              <w:top w:val="nil"/>
              <w:left w:val="nil"/>
              <w:bottom w:val="nil"/>
              <w:right w:val="nil"/>
            </w:tcBorders>
          </w:tcPr>
          <w:p w:rsidR="002D6318" w:rsidRDefault="003B2BAC">
            <w:pPr>
              <w:pStyle w:val="TableParagraph"/>
              <w:spacing w:before="34"/>
              <w:ind w:left="131"/>
              <w:rPr>
                <w:rFonts w:ascii="Verdana" w:eastAsia="Verdana" w:hAnsi="Verdana" w:cs="Verdana"/>
                <w:sz w:val="14"/>
                <w:szCs w:val="14"/>
              </w:rPr>
            </w:pPr>
            <w:r>
              <w:rPr>
                <w:rFonts w:ascii="Verdana" w:hAnsi="Verdana"/>
                <w:sz w:val="14"/>
              </w:rPr>
              <w:t>едни върху/зад други</w:t>
            </w:r>
          </w:p>
        </w:tc>
        <w:tc>
          <w:tcPr>
            <w:tcW w:w="2710" w:type="dxa"/>
            <w:tcBorders>
              <w:top w:val="nil"/>
              <w:left w:val="nil"/>
              <w:bottom w:val="nil"/>
              <w:right w:val="nil"/>
            </w:tcBorders>
          </w:tcPr>
          <w:p w:rsidR="002D6318" w:rsidRDefault="003B2BAC">
            <w:pPr>
              <w:pStyle w:val="TableParagraph"/>
              <w:spacing w:before="34"/>
              <w:ind w:left="295"/>
              <w:rPr>
                <w:rFonts w:ascii="Verdana" w:eastAsia="Verdana" w:hAnsi="Verdana" w:cs="Verdana"/>
                <w:sz w:val="14"/>
                <w:szCs w:val="14"/>
              </w:rPr>
            </w:pPr>
            <w:r>
              <w:rPr>
                <w:rFonts w:ascii="Verdana" w:hAnsi="Verdana"/>
                <w:sz w:val="14"/>
              </w:rPr>
              <w:t>едни върху/зад други</w:t>
            </w:r>
          </w:p>
        </w:tc>
        <w:tc>
          <w:tcPr>
            <w:tcW w:w="2584" w:type="dxa"/>
            <w:tcBorders>
              <w:top w:val="nil"/>
              <w:left w:val="nil"/>
              <w:bottom w:val="nil"/>
              <w:right w:val="nil"/>
            </w:tcBorders>
          </w:tcPr>
          <w:p w:rsidR="002D6318" w:rsidRDefault="003B2BAC">
            <w:pPr>
              <w:pStyle w:val="TableParagraph"/>
              <w:spacing w:before="34"/>
              <w:ind w:left="295"/>
              <w:rPr>
                <w:rFonts w:ascii="Verdana" w:eastAsia="Verdana" w:hAnsi="Verdana" w:cs="Verdana"/>
                <w:sz w:val="14"/>
                <w:szCs w:val="14"/>
              </w:rPr>
            </w:pPr>
            <w:r>
              <w:rPr>
                <w:rFonts w:ascii="Verdana" w:hAnsi="Verdana"/>
                <w:sz w:val="14"/>
              </w:rPr>
              <w:t>едни върху/зад други</w:t>
            </w:r>
          </w:p>
        </w:tc>
      </w:tr>
      <w:tr w:rsidR="002D6318">
        <w:trPr>
          <w:trHeight w:hRule="exact" w:val="284"/>
        </w:trPr>
        <w:tc>
          <w:tcPr>
            <w:tcW w:w="2265" w:type="dxa"/>
            <w:tcBorders>
              <w:top w:val="nil"/>
              <w:left w:val="nil"/>
              <w:bottom w:val="nil"/>
              <w:right w:val="nil"/>
            </w:tcBorders>
          </w:tcPr>
          <w:p w:rsidR="002D6318" w:rsidRDefault="003B2BAC">
            <w:pPr>
              <w:pStyle w:val="TableParagraph"/>
              <w:spacing w:before="46"/>
              <w:ind w:left="155"/>
              <w:rPr>
                <w:rFonts w:ascii="Verdana" w:eastAsia="Verdana" w:hAnsi="Verdana" w:cs="Verdana"/>
                <w:sz w:val="14"/>
                <w:szCs w:val="14"/>
              </w:rPr>
            </w:pPr>
            <w:r>
              <w:rPr>
                <w:rFonts w:ascii="Verdana"/>
                <w:sz w:val="14"/>
              </w:rPr>
              <w:t>Размери</w:t>
            </w:r>
          </w:p>
        </w:tc>
        <w:tc>
          <w:tcPr>
            <w:tcW w:w="2982" w:type="dxa"/>
            <w:tcBorders>
              <w:top w:val="nil"/>
              <w:left w:val="nil"/>
              <w:bottom w:val="nil"/>
              <w:right w:val="nil"/>
            </w:tcBorders>
          </w:tcPr>
          <w:p w:rsidR="002D6318" w:rsidRDefault="003B2BAC">
            <w:pPr>
              <w:pStyle w:val="TableParagraph"/>
              <w:spacing w:before="46"/>
              <w:ind w:left="403"/>
              <w:rPr>
                <w:rFonts w:ascii="Verdana" w:eastAsia="Verdana" w:hAnsi="Verdana" w:cs="Verdana"/>
                <w:sz w:val="14"/>
                <w:szCs w:val="14"/>
              </w:rPr>
            </w:pPr>
            <w:r>
              <w:rPr>
                <w:rFonts w:ascii="Verdana" w:hAnsi="Verdana"/>
                <w:sz w:val="14"/>
              </w:rPr>
              <w:t>3.5 m вътрешен диаметър</w:t>
            </w:r>
          </w:p>
        </w:tc>
        <w:tc>
          <w:tcPr>
            <w:tcW w:w="2546" w:type="dxa"/>
            <w:tcBorders>
              <w:top w:val="nil"/>
              <w:left w:val="nil"/>
              <w:bottom w:val="nil"/>
              <w:right w:val="nil"/>
            </w:tcBorders>
          </w:tcPr>
          <w:p w:rsidR="002D6318" w:rsidRDefault="003B2BAC">
            <w:pPr>
              <w:pStyle w:val="TableParagraph"/>
              <w:spacing w:before="46"/>
              <w:ind w:left="131"/>
              <w:rPr>
                <w:rFonts w:ascii="Verdana" w:eastAsia="Verdana" w:hAnsi="Verdana" w:cs="Verdana"/>
                <w:sz w:val="14"/>
                <w:szCs w:val="14"/>
              </w:rPr>
            </w:pPr>
            <w:r>
              <w:rPr>
                <w:rFonts w:ascii="Verdana" w:hAnsi="Verdana"/>
                <w:sz w:val="14"/>
              </w:rPr>
              <w:t xml:space="preserve">≈ 16 м </w:t>
            </w:r>
            <w:r>
              <w:rPr>
                <w:rFonts w:ascii="Symbol" w:hAnsi="Symbol"/>
                <w:sz w:val="14"/>
              </w:rPr>
              <w:t></w:t>
            </w:r>
            <w:r>
              <w:rPr>
                <w:rFonts w:ascii="Symbol" w:hAnsi="Symbol"/>
                <w:sz w:val="14"/>
              </w:rPr>
              <w:t></w:t>
            </w:r>
            <w:r>
              <w:rPr>
                <w:rFonts w:ascii="Verdana" w:hAnsi="Verdana"/>
                <w:sz w:val="14"/>
              </w:rPr>
              <w:t>16 м</w:t>
            </w:r>
          </w:p>
        </w:tc>
        <w:tc>
          <w:tcPr>
            <w:tcW w:w="2710" w:type="dxa"/>
            <w:tcBorders>
              <w:top w:val="nil"/>
              <w:left w:val="nil"/>
              <w:bottom w:val="nil"/>
              <w:right w:val="nil"/>
            </w:tcBorders>
          </w:tcPr>
          <w:p w:rsidR="002D6318" w:rsidRDefault="003B2BAC">
            <w:pPr>
              <w:pStyle w:val="TableParagraph"/>
              <w:spacing w:before="46"/>
              <w:ind w:left="294"/>
              <w:rPr>
                <w:rFonts w:ascii="Verdana" w:eastAsia="Verdana" w:hAnsi="Verdana" w:cs="Verdana"/>
                <w:sz w:val="14"/>
                <w:szCs w:val="14"/>
              </w:rPr>
            </w:pPr>
            <w:r>
              <w:rPr>
                <w:rFonts w:ascii="Verdana" w:hAnsi="Verdana"/>
                <w:sz w:val="14"/>
              </w:rPr>
              <w:t xml:space="preserve">≈ 10 м </w:t>
            </w:r>
            <w:r>
              <w:rPr>
                <w:rFonts w:ascii="Symbol" w:hAnsi="Symbol"/>
                <w:sz w:val="14"/>
              </w:rPr>
              <w:t></w:t>
            </w:r>
            <w:r>
              <w:rPr>
                <w:rFonts w:ascii="Symbol" w:hAnsi="Symbol"/>
                <w:sz w:val="14"/>
              </w:rPr>
              <w:t></w:t>
            </w:r>
            <w:r>
              <w:rPr>
                <w:rFonts w:ascii="Verdana" w:hAnsi="Verdana"/>
                <w:sz w:val="14"/>
              </w:rPr>
              <w:t>11 м</w:t>
            </w:r>
          </w:p>
        </w:tc>
        <w:tc>
          <w:tcPr>
            <w:tcW w:w="2584" w:type="dxa"/>
            <w:tcBorders>
              <w:top w:val="nil"/>
              <w:left w:val="nil"/>
              <w:bottom w:val="nil"/>
              <w:right w:val="nil"/>
            </w:tcBorders>
          </w:tcPr>
          <w:p w:rsidR="002D6318" w:rsidRDefault="003B2BAC">
            <w:pPr>
              <w:pStyle w:val="TableParagraph"/>
              <w:spacing w:before="46"/>
              <w:ind w:left="295"/>
              <w:rPr>
                <w:rFonts w:ascii="Verdana" w:eastAsia="Verdana" w:hAnsi="Verdana" w:cs="Verdana"/>
                <w:sz w:val="14"/>
                <w:szCs w:val="14"/>
              </w:rPr>
            </w:pPr>
            <w:r>
              <w:rPr>
                <w:rFonts w:ascii="Verdana" w:hAnsi="Verdana"/>
                <w:sz w:val="14"/>
              </w:rPr>
              <w:t xml:space="preserve">≈ 10 м </w:t>
            </w:r>
            <w:r>
              <w:rPr>
                <w:rFonts w:ascii="Symbol" w:hAnsi="Symbol"/>
                <w:sz w:val="14"/>
              </w:rPr>
              <w:t></w:t>
            </w:r>
            <w:r>
              <w:rPr>
                <w:rFonts w:ascii="Symbol" w:hAnsi="Symbol"/>
                <w:sz w:val="14"/>
              </w:rPr>
              <w:t></w:t>
            </w:r>
            <w:r>
              <w:rPr>
                <w:rFonts w:ascii="Verdana" w:hAnsi="Verdana"/>
                <w:sz w:val="14"/>
              </w:rPr>
              <w:t>5 м</w:t>
            </w:r>
          </w:p>
        </w:tc>
      </w:tr>
      <w:tr w:rsidR="002D6318">
        <w:trPr>
          <w:trHeight w:hRule="exact" w:val="283"/>
        </w:trPr>
        <w:tc>
          <w:tcPr>
            <w:tcW w:w="2265" w:type="dxa"/>
            <w:tcBorders>
              <w:top w:val="nil"/>
              <w:left w:val="nil"/>
              <w:bottom w:val="nil"/>
              <w:right w:val="nil"/>
            </w:tcBorders>
          </w:tcPr>
          <w:p w:rsidR="002D6318" w:rsidRDefault="003B2BAC">
            <w:pPr>
              <w:pStyle w:val="TableParagraph"/>
              <w:spacing w:before="46"/>
              <w:ind w:left="155"/>
              <w:rPr>
                <w:rFonts w:ascii="Verdana" w:eastAsia="Verdana" w:hAnsi="Verdana" w:cs="Verdana"/>
                <w:sz w:val="14"/>
                <w:szCs w:val="14"/>
              </w:rPr>
            </w:pPr>
            <w:r>
              <w:rPr>
                <w:rFonts w:ascii="Verdana"/>
                <w:sz w:val="14"/>
              </w:rPr>
              <w:t>Дължина</w:t>
            </w:r>
          </w:p>
        </w:tc>
        <w:tc>
          <w:tcPr>
            <w:tcW w:w="2982" w:type="dxa"/>
            <w:tcBorders>
              <w:top w:val="nil"/>
              <w:left w:val="nil"/>
              <w:bottom w:val="nil"/>
              <w:right w:val="nil"/>
            </w:tcBorders>
          </w:tcPr>
          <w:p w:rsidR="002D6318" w:rsidRDefault="003B2BAC">
            <w:pPr>
              <w:pStyle w:val="TableParagraph"/>
              <w:spacing w:before="46"/>
              <w:ind w:left="403"/>
              <w:rPr>
                <w:rFonts w:ascii="Verdana" w:eastAsia="Verdana" w:hAnsi="Verdana" w:cs="Verdana"/>
                <w:sz w:val="14"/>
                <w:szCs w:val="14"/>
              </w:rPr>
            </w:pPr>
            <w:r>
              <w:rPr>
                <w:rFonts w:ascii="Verdana" w:hAnsi="Verdana"/>
                <w:sz w:val="14"/>
              </w:rPr>
              <w:t>различни дължини, макс. 400 m</w:t>
            </w:r>
          </w:p>
        </w:tc>
        <w:tc>
          <w:tcPr>
            <w:tcW w:w="2546" w:type="dxa"/>
            <w:tcBorders>
              <w:top w:val="nil"/>
              <w:left w:val="nil"/>
              <w:bottom w:val="nil"/>
              <w:right w:val="nil"/>
            </w:tcBorders>
          </w:tcPr>
          <w:p w:rsidR="002D6318" w:rsidRDefault="003B2BAC">
            <w:pPr>
              <w:pStyle w:val="TableParagraph"/>
              <w:spacing w:before="46"/>
              <w:ind w:left="131"/>
              <w:rPr>
                <w:rFonts w:ascii="Verdana" w:eastAsia="Verdana" w:hAnsi="Verdana" w:cs="Verdana"/>
                <w:sz w:val="14"/>
                <w:szCs w:val="14"/>
              </w:rPr>
            </w:pPr>
            <w:r>
              <w:rPr>
                <w:rFonts w:ascii="Verdana" w:hAnsi="Verdana"/>
                <w:sz w:val="14"/>
              </w:rPr>
              <w:t>≈ 300 м</w:t>
            </w:r>
          </w:p>
        </w:tc>
        <w:tc>
          <w:tcPr>
            <w:tcW w:w="2710" w:type="dxa"/>
            <w:tcBorders>
              <w:top w:val="nil"/>
              <w:left w:val="nil"/>
              <w:bottom w:val="nil"/>
              <w:right w:val="nil"/>
            </w:tcBorders>
          </w:tcPr>
          <w:p w:rsidR="002D6318" w:rsidRDefault="003B2BAC">
            <w:pPr>
              <w:pStyle w:val="TableParagraph"/>
              <w:spacing w:before="46"/>
              <w:ind w:left="294"/>
              <w:rPr>
                <w:rFonts w:ascii="Verdana" w:eastAsia="Verdana" w:hAnsi="Verdana" w:cs="Verdana"/>
                <w:sz w:val="14"/>
                <w:szCs w:val="14"/>
              </w:rPr>
            </w:pPr>
            <w:r>
              <w:rPr>
                <w:rFonts w:ascii="Verdana" w:hAnsi="Verdana"/>
                <w:sz w:val="14"/>
              </w:rPr>
              <w:t>≈ 300 м</w:t>
            </w:r>
          </w:p>
        </w:tc>
        <w:tc>
          <w:tcPr>
            <w:tcW w:w="2584" w:type="dxa"/>
            <w:tcBorders>
              <w:top w:val="nil"/>
              <w:left w:val="nil"/>
              <w:bottom w:val="nil"/>
              <w:right w:val="nil"/>
            </w:tcBorders>
          </w:tcPr>
          <w:p w:rsidR="002D6318" w:rsidRDefault="003B2BAC">
            <w:pPr>
              <w:pStyle w:val="TableParagraph"/>
              <w:spacing w:before="46"/>
              <w:ind w:left="294"/>
              <w:rPr>
                <w:rFonts w:ascii="Verdana" w:eastAsia="Verdana" w:hAnsi="Verdana" w:cs="Verdana"/>
                <w:sz w:val="14"/>
                <w:szCs w:val="14"/>
              </w:rPr>
            </w:pPr>
            <w:r>
              <w:rPr>
                <w:rFonts w:ascii="Verdana" w:hAnsi="Verdana"/>
                <w:sz w:val="14"/>
              </w:rPr>
              <w:t>≈ 300 м</w:t>
            </w:r>
          </w:p>
        </w:tc>
      </w:tr>
      <w:tr w:rsidR="002D6318">
        <w:trPr>
          <w:trHeight w:hRule="exact" w:val="282"/>
        </w:trPr>
        <w:tc>
          <w:tcPr>
            <w:tcW w:w="2265" w:type="dxa"/>
            <w:tcBorders>
              <w:top w:val="nil"/>
              <w:left w:val="nil"/>
              <w:bottom w:val="nil"/>
              <w:right w:val="nil"/>
            </w:tcBorders>
          </w:tcPr>
          <w:p w:rsidR="002D6318" w:rsidRDefault="003B2BAC">
            <w:pPr>
              <w:pStyle w:val="TableParagraph"/>
              <w:spacing w:before="46"/>
              <w:ind w:left="155"/>
              <w:rPr>
                <w:rFonts w:ascii="Verdana" w:eastAsia="Verdana" w:hAnsi="Verdana" w:cs="Verdana"/>
                <w:sz w:val="14"/>
                <w:szCs w:val="14"/>
              </w:rPr>
            </w:pPr>
            <w:r>
              <w:rPr>
                <w:rFonts w:ascii="Verdana"/>
                <w:sz w:val="14"/>
              </w:rPr>
              <w:t>Брой</w:t>
            </w:r>
          </w:p>
        </w:tc>
        <w:tc>
          <w:tcPr>
            <w:tcW w:w="2982" w:type="dxa"/>
            <w:tcBorders>
              <w:top w:val="nil"/>
              <w:left w:val="nil"/>
              <w:bottom w:val="nil"/>
              <w:right w:val="nil"/>
            </w:tcBorders>
          </w:tcPr>
          <w:p w:rsidR="002D6318" w:rsidRDefault="003B2BAC">
            <w:pPr>
              <w:pStyle w:val="TableParagraph"/>
              <w:spacing w:before="46"/>
              <w:ind w:left="403"/>
              <w:rPr>
                <w:rFonts w:ascii="Verdana" w:eastAsia="Verdana" w:hAnsi="Verdana" w:cs="Verdana"/>
                <w:sz w:val="14"/>
                <w:szCs w:val="14"/>
              </w:rPr>
            </w:pPr>
            <w:r>
              <w:rPr>
                <w:rFonts w:ascii="Verdana"/>
                <w:sz w:val="14"/>
              </w:rPr>
              <w:t>37</w:t>
            </w:r>
          </w:p>
        </w:tc>
        <w:tc>
          <w:tcPr>
            <w:tcW w:w="2546" w:type="dxa"/>
            <w:tcBorders>
              <w:top w:val="nil"/>
              <w:left w:val="nil"/>
              <w:bottom w:val="nil"/>
              <w:right w:val="nil"/>
            </w:tcBorders>
          </w:tcPr>
          <w:p w:rsidR="002D6318" w:rsidRDefault="003B2BAC">
            <w:pPr>
              <w:pStyle w:val="TableParagraph"/>
              <w:spacing w:before="46"/>
              <w:ind w:left="131"/>
              <w:rPr>
                <w:rFonts w:ascii="Verdana" w:eastAsia="Verdana" w:hAnsi="Verdana" w:cs="Verdana"/>
                <w:sz w:val="14"/>
                <w:szCs w:val="14"/>
              </w:rPr>
            </w:pPr>
            <w:r>
              <w:rPr>
                <w:rFonts w:ascii="Verdana"/>
                <w:sz w:val="14"/>
              </w:rPr>
              <w:t>38</w:t>
            </w:r>
          </w:p>
        </w:tc>
        <w:tc>
          <w:tcPr>
            <w:tcW w:w="2710" w:type="dxa"/>
            <w:tcBorders>
              <w:top w:val="nil"/>
              <w:left w:val="nil"/>
              <w:bottom w:val="nil"/>
              <w:right w:val="nil"/>
            </w:tcBorders>
          </w:tcPr>
          <w:p w:rsidR="002D6318" w:rsidRDefault="003B2BAC">
            <w:pPr>
              <w:pStyle w:val="TableParagraph"/>
              <w:spacing w:before="46"/>
              <w:ind w:left="294"/>
              <w:rPr>
                <w:rFonts w:ascii="Verdana" w:eastAsia="Verdana" w:hAnsi="Verdana" w:cs="Verdana"/>
                <w:sz w:val="14"/>
                <w:szCs w:val="14"/>
              </w:rPr>
            </w:pPr>
            <w:r>
              <w:rPr>
                <w:rFonts w:ascii="Verdana"/>
                <w:sz w:val="14"/>
              </w:rPr>
              <w:t>114</w:t>
            </w:r>
          </w:p>
        </w:tc>
        <w:tc>
          <w:tcPr>
            <w:tcW w:w="2584" w:type="dxa"/>
            <w:tcBorders>
              <w:top w:val="nil"/>
              <w:left w:val="nil"/>
              <w:bottom w:val="nil"/>
              <w:right w:val="nil"/>
            </w:tcBorders>
          </w:tcPr>
          <w:p w:rsidR="002D6318" w:rsidRDefault="003B2BAC">
            <w:pPr>
              <w:pStyle w:val="TableParagraph"/>
              <w:spacing w:before="46"/>
              <w:ind w:left="295"/>
              <w:rPr>
                <w:rFonts w:ascii="Verdana" w:eastAsia="Verdana" w:hAnsi="Verdana" w:cs="Verdana"/>
                <w:sz w:val="14"/>
                <w:szCs w:val="14"/>
              </w:rPr>
            </w:pPr>
            <w:r>
              <w:rPr>
                <w:rFonts w:ascii="Verdana"/>
                <w:sz w:val="14"/>
              </w:rPr>
              <w:t>93</w:t>
            </w:r>
          </w:p>
        </w:tc>
      </w:tr>
      <w:tr w:rsidR="002D6318">
        <w:trPr>
          <w:trHeight w:hRule="exact" w:val="290"/>
        </w:trPr>
        <w:tc>
          <w:tcPr>
            <w:tcW w:w="2265" w:type="dxa"/>
            <w:tcBorders>
              <w:top w:val="nil"/>
              <w:left w:val="nil"/>
              <w:bottom w:val="single" w:sz="3" w:space="0" w:color="4B5F3E"/>
              <w:right w:val="nil"/>
            </w:tcBorders>
          </w:tcPr>
          <w:p w:rsidR="002D6318" w:rsidRDefault="003B2BAC">
            <w:pPr>
              <w:pStyle w:val="TableParagraph"/>
              <w:spacing w:before="45"/>
              <w:ind w:left="155"/>
              <w:rPr>
                <w:rFonts w:ascii="Verdana" w:eastAsia="Verdana" w:hAnsi="Verdana" w:cs="Verdana"/>
                <w:sz w:val="14"/>
                <w:szCs w:val="14"/>
              </w:rPr>
            </w:pPr>
            <w:r>
              <w:rPr>
                <w:rFonts w:ascii="Verdana" w:hAnsi="Verdana"/>
                <w:sz w:val="14"/>
              </w:rPr>
              <w:t>Материал за запълване</w:t>
            </w:r>
          </w:p>
        </w:tc>
        <w:tc>
          <w:tcPr>
            <w:tcW w:w="2982" w:type="dxa"/>
            <w:tcBorders>
              <w:top w:val="nil"/>
              <w:left w:val="nil"/>
              <w:bottom w:val="single" w:sz="3" w:space="0" w:color="4B5F3E"/>
              <w:right w:val="nil"/>
            </w:tcBorders>
          </w:tcPr>
          <w:p w:rsidR="002D6318" w:rsidRDefault="003B2BAC">
            <w:pPr>
              <w:pStyle w:val="TableParagraph"/>
              <w:spacing w:before="45"/>
              <w:ind w:left="403"/>
              <w:rPr>
                <w:rFonts w:ascii="Verdana" w:eastAsia="Verdana" w:hAnsi="Verdana" w:cs="Verdana"/>
                <w:sz w:val="14"/>
                <w:szCs w:val="14"/>
              </w:rPr>
            </w:pPr>
            <w:r>
              <w:rPr>
                <w:rFonts w:ascii="Verdana" w:hAnsi="Verdana"/>
                <w:sz w:val="14"/>
              </w:rPr>
              <w:t>циментов материал</w:t>
            </w:r>
          </w:p>
        </w:tc>
        <w:tc>
          <w:tcPr>
            <w:tcW w:w="2546" w:type="dxa"/>
            <w:tcBorders>
              <w:top w:val="nil"/>
              <w:left w:val="nil"/>
              <w:bottom w:val="single" w:sz="3" w:space="0" w:color="4B5F3E"/>
              <w:right w:val="nil"/>
            </w:tcBorders>
          </w:tcPr>
          <w:p w:rsidR="002D6318" w:rsidRDefault="003B2BAC">
            <w:pPr>
              <w:pStyle w:val="TableParagraph"/>
              <w:spacing w:before="45"/>
              <w:ind w:left="131"/>
              <w:rPr>
                <w:rFonts w:ascii="Verdana" w:eastAsia="Verdana" w:hAnsi="Verdana" w:cs="Verdana"/>
                <w:sz w:val="14"/>
                <w:szCs w:val="14"/>
              </w:rPr>
            </w:pPr>
            <w:r>
              <w:rPr>
                <w:rFonts w:ascii="Verdana" w:hAnsi="Verdana"/>
                <w:sz w:val="14"/>
              </w:rPr>
              <w:t>циментов материал</w:t>
            </w:r>
          </w:p>
        </w:tc>
        <w:tc>
          <w:tcPr>
            <w:tcW w:w="2710" w:type="dxa"/>
            <w:tcBorders>
              <w:top w:val="nil"/>
              <w:left w:val="nil"/>
              <w:bottom w:val="single" w:sz="3" w:space="0" w:color="4B5F3E"/>
              <w:right w:val="nil"/>
            </w:tcBorders>
          </w:tcPr>
          <w:p w:rsidR="002D6318" w:rsidRDefault="003B2BAC">
            <w:pPr>
              <w:pStyle w:val="TableParagraph"/>
              <w:spacing w:before="45"/>
              <w:ind w:left="295"/>
              <w:rPr>
                <w:rFonts w:ascii="Verdana" w:eastAsia="Verdana" w:hAnsi="Verdana" w:cs="Verdana"/>
                <w:sz w:val="14"/>
                <w:szCs w:val="14"/>
              </w:rPr>
            </w:pPr>
            <w:r>
              <w:rPr>
                <w:rFonts w:ascii="Verdana" w:hAnsi="Verdana"/>
                <w:sz w:val="14"/>
              </w:rPr>
              <w:t>циментов материал</w:t>
            </w:r>
          </w:p>
        </w:tc>
        <w:tc>
          <w:tcPr>
            <w:tcW w:w="2584" w:type="dxa"/>
            <w:tcBorders>
              <w:top w:val="nil"/>
              <w:left w:val="nil"/>
              <w:bottom w:val="single" w:sz="3" w:space="0" w:color="4B5F3E"/>
              <w:right w:val="nil"/>
            </w:tcBorders>
          </w:tcPr>
          <w:p w:rsidR="002D6318" w:rsidRDefault="003B2BAC">
            <w:pPr>
              <w:pStyle w:val="TableParagraph"/>
              <w:spacing w:before="45"/>
              <w:ind w:left="295"/>
              <w:rPr>
                <w:rFonts w:ascii="Verdana" w:eastAsia="Verdana" w:hAnsi="Verdana" w:cs="Verdana"/>
                <w:sz w:val="14"/>
                <w:szCs w:val="14"/>
              </w:rPr>
            </w:pPr>
            <w:r>
              <w:rPr>
                <w:rFonts w:ascii="Verdana"/>
                <w:sz w:val="14"/>
              </w:rPr>
              <w:t>(</w:t>
            </w:r>
            <w:r>
              <w:rPr>
                <w:rFonts w:ascii="Verdana"/>
                <w:sz w:val="14"/>
              </w:rPr>
              <w:t>без</w:t>
            </w:r>
            <w:r>
              <w:rPr>
                <w:rFonts w:ascii="Verdana"/>
                <w:sz w:val="14"/>
              </w:rPr>
              <w:t xml:space="preserve"> </w:t>
            </w:r>
            <w:r>
              <w:rPr>
                <w:rFonts w:ascii="Verdana"/>
                <w:sz w:val="14"/>
              </w:rPr>
              <w:t>запълване</w:t>
            </w:r>
            <w:r>
              <w:rPr>
                <w:rFonts w:ascii="Verdana"/>
                <w:sz w:val="14"/>
              </w:rPr>
              <w:t>)</w:t>
            </w:r>
          </w:p>
        </w:tc>
      </w:tr>
    </w:tbl>
    <w:p w:rsidR="002D6318" w:rsidRDefault="00B3410B">
      <w:pPr>
        <w:spacing w:before="34"/>
        <w:ind w:left="1379"/>
        <w:rPr>
          <w:rFonts w:ascii="Verdana" w:eastAsia="Verdana" w:hAnsi="Verdana" w:cs="Verdana"/>
          <w:sz w:val="14"/>
          <w:szCs w:val="14"/>
        </w:rPr>
      </w:pPr>
      <w:r>
        <w:rPr>
          <w:noProof/>
        </w:rPr>
        <mc:AlternateContent>
          <mc:Choice Requires="wpg">
            <w:drawing>
              <wp:anchor distT="0" distB="0" distL="114300" distR="114300" simplePos="0" relativeHeight="251675136" behindDoc="1" locked="0" layoutInCell="1" allowOverlap="1">
                <wp:simplePos x="0" y="0"/>
                <wp:positionH relativeFrom="page">
                  <wp:posOffset>1075690</wp:posOffset>
                </wp:positionH>
                <wp:positionV relativeFrom="paragraph">
                  <wp:posOffset>-6350</wp:posOffset>
                </wp:positionV>
                <wp:extent cx="8545195" cy="1270"/>
                <wp:effectExtent l="8890" t="8255" r="8890" b="9525"/>
                <wp:wrapNone/>
                <wp:docPr id="535"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5195" cy="1270"/>
                          <a:chOff x="1694" y="-10"/>
                          <a:chExt cx="13457" cy="2"/>
                        </a:xfrm>
                      </wpg:grpSpPr>
                      <wps:wsp>
                        <wps:cNvPr id="536" name="Freeform 488"/>
                        <wps:cNvSpPr>
                          <a:spLocks/>
                        </wps:cNvSpPr>
                        <wps:spPr bwMode="auto">
                          <a:xfrm>
                            <a:off x="1694" y="-10"/>
                            <a:ext cx="13457" cy="2"/>
                          </a:xfrm>
                          <a:custGeom>
                            <a:avLst/>
                            <a:gdLst>
                              <a:gd name="T0" fmla="+- 0 1694 1694"/>
                              <a:gd name="T1" fmla="*/ T0 w 13457"/>
                              <a:gd name="T2" fmla="+- 0 15151 1694"/>
                              <a:gd name="T3" fmla="*/ T2 w 13457"/>
                            </a:gdLst>
                            <a:ahLst/>
                            <a:cxnLst>
                              <a:cxn ang="0">
                                <a:pos x="T1" y="0"/>
                              </a:cxn>
                              <a:cxn ang="0">
                                <a:pos x="T3" y="0"/>
                              </a:cxn>
                            </a:cxnLst>
                            <a:rect l="0" t="0" r="r" b="b"/>
                            <a:pathLst>
                              <a:path w="13457">
                                <a:moveTo>
                                  <a:pt x="0" y="0"/>
                                </a:moveTo>
                                <a:lnTo>
                                  <a:pt x="13457" y="0"/>
                                </a:lnTo>
                              </a:path>
                            </a:pathLst>
                          </a:custGeom>
                          <a:noFill/>
                          <a:ln w="4305">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B1821" id="Group 487" o:spid="_x0000_s1026" style="position:absolute;margin-left:84.7pt;margin-top:-.5pt;width:672.85pt;height:.1pt;z-index:-251641344;mso-position-horizontal-relative:page" coordorigin="1694,-10" coordsize="1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">
                <v:shape id="Freeform 488" o:spid="_x0000_s1027" style="position:absolute;left:1694;top:-10;width:13457;height:2;visibility:visible;mso-wrap-style:square;v-text-anchor:top" coordsize="1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" path="m,l13457,e" filled="f" strokecolor="#4b5f3e" strokeweight=".1196mm">
                  <v:path arrowok="t" o:connecttype="custom" o:connectlocs="0,0;13457,0" o:connectangles="0,0"/>
                </v:shape>
                <w10:wrap anchorx="page"/>
              </v:group>
            </w:pict>
          </mc:Fallback>
        </mc:AlternateContent>
      </w:r>
      <w:r w:rsidR="003B2BAC">
        <w:rPr>
          <w:rFonts w:ascii="Verdana" w:hAnsi="Verdana"/>
          <w:b/>
          <w:color w:val="4B5F3E"/>
          <w:sz w:val="14"/>
        </w:rPr>
        <w:t>Галерии за погребване на отпадъци от категория С (галерии С): характеристики и конфигурации</w:t>
      </w:r>
      <w:r w:rsidR="003B2BAC">
        <w:t xml:space="preserve"> за погребване</w:t>
      </w:r>
    </w:p>
    <w:p w:rsidR="002D6318" w:rsidRDefault="003B2BAC">
      <w:pPr>
        <w:tabs>
          <w:tab w:val="left" w:pos="3976"/>
          <w:tab w:val="left" w:pos="6685"/>
          <w:tab w:val="left" w:pos="9395"/>
          <w:tab w:val="left" w:pos="12104"/>
        </w:tabs>
        <w:spacing w:before="113"/>
        <w:ind w:left="1463"/>
        <w:rPr>
          <w:rFonts w:ascii="Verdana" w:eastAsia="Verdana" w:hAnsi="Verdana" w:cs="Verdana"/>
          <w:sz w:val="14"/>
          <w:szCs w:val="14"/>
        </w:rPr>
      </w:pPr>
      <w:r>
        <w:t xml:space="preserve">&lt;g </w:t>
      </w:r>
      <w:proofErr w:type="spellStart"/>
      <w:r>
        <w:t>id</w:t>
      </w:r>
      <w:proofErr w:type="spellEnd"/>
      <w:r>
        <w:t>="180756"&gt;Сечение</w:t>
      </w:r>
      <w:r>
        <w:tab/>
        <w:t>кръгло</w:t>
      </w:r>
      <w:r>
        <w:tab/>
        <w:t>с форма на подкова</w:t>
      </w:r>
      <w:r>
        <w:tab/>
      </w:r>
      <w:r>
        <w:tab/>
        <w:t>кръгло  квадратно&lt;/g&gt;</w:t>
      </w:r>
      <w:r w:rsidR="00B3410B">
        <w:rPr>
          <w:noProof/>
        </w:rPr>
        <w:drawing>
          <wp:anchor distT="0" distB="0" distL="114300" distR="114300" simplePos="0" relativeHeight="251677184" behindDoc="1" locked="0" layoutInCell="1" allowOverlap="1">
            <wp:simplePos x="0" y="0"/>
            <wp:positionH relativeFrom="page">
              <wp:posOffset>6202045</wp:posOffset>
            </wp:positionH>
            <wp:positionV relativeFrom="paragraph">
              <wp:posOffset>226060</wp:posOffset>
            </wp:positionV>
            <wp:extent cx="1621155" cy="1261745"/>
            <wp:effectExtent l="0" t="0" r="0" b="0"/>
            <wp:wrapNone/>
            <wp:docPr id="534"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2115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10B">
        <w:rPr>
          <w:noProof/>
        </w:rPr>
        <w:drawing>
          <wp:anchor distT="0" distB="0" distL="114300" distR="114300" simplePos="0" relativeHeight="251678208" behindDoc="1" locked="0" layoutInCell="1" allowOverlap="1">
            <wp:simplePos x="0" y="0"/>
            <wp:positionH relativeFrom="page">
              <wp:posOffset>8006715</wp:posOffset>
            </wp:positionH>
            <wp:positionV relativeFrom="paragraph">
              <wp:posOffset>281305</wp:posOffset>
            </wp:positionV>
            <wp:extent cx="1616075" cy="1035050"/>
            <wp:effectExtent l="0" t="0" r="0" b="0"/>
            <wp:wrapNone/>
            <wp:docPr id="53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1607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18" w:rsidRDefault="002D6318">
      <w:pPr>
        <w:spacing w:before="9" w:line="240" w:lineRule="exact"/>
        <w:rPr>
          <w:sz w:val="24"/>
          <w:szCs w:val="24"/>
        </w:rPr>
      </w:pPr>
    </w:p>
    <w:p w:rsidR="002D6318" w:rsidRDefault="00B3410B">
      <w:pPr>
        <w:ind w:left="4043" w:right="16451"/>
        <w:rPr>
          <w:rFonts w:ascii="Times New Roman" w:eastAsia="Times New Roman" w:hAnsi="Times New Roman" w:cs="Times New Roman"/>
          <w:sz w:val="20"/>
          <w:szCs w:val="20"/>
        </w:rPr>
      </w:pPr>
      <w:r>
        <w:rPr>
          <w:noProof/>
        </w:rPr>
        <w:drawing>
          <wp:inline distT="0" distB="0" distL="0" distR="0">
            <wp:extent cx="1520190" cy="1020445"/>
            <wp:effectExtent l="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20190" cy="1020445"/>
                    </a:xfrm>
                    <a:prstGeom prst="rect">
                      <a:avLst/>
                    </a:prstGeom>
                    <a:noFill/>
                    <a:ln>
                      <a:noFill/>
                    </a:ln>
                  </pic:spPr>
                </pic:pic>
              </a:graphicData>
            </a:graphic>
          </wp:inline>
        </w:drawing>
      </w:r>
    </w:p>
    <w:p w:rsidR="002D6318" w:rsidRDefault="002D6318">
      <w:pPr>
        <w:spacing w:before="6" w:line="190" w:lineRule="exact"/>
        <w:rPr>
          <w:sz w:val="19"/>
          <w:szCs w:val="19"/>
        </w:rPr>
      </w:pPr>
    </w:p>
    <w:p w:rsidR="002D6318" w:rsidRDefault="002D6318">
      <w:pPr>
        <w:spacing w:line="200" w:lineRule="exact"/>
        <w:rPr>
          <w:sz w:val="20"/>
          <w:szCs w:val="20"/>
        </w:rPr>
      </w:pPr>
    </w:p>
    <w:p w:rsidR="002D6318" w:rsidRDefault="002D6318">
      <w:pPr>
        <w:spacing w:line="200" w:lineRule="exact"/>
        <w:rPr>
          <w:sz w:val="20"/>
          <w:szCs w:val="20"/>
        </w:rPr>
        <w:sectPr w:rsidR="002D6318">
          <w:footerReference w:type="default" r:id="rId158"/>
          <w:pgSz w:w="16860" w:h="11920" w:orient="landscape"/>
          <w:pgMar w:top="940" w:right="1580" w:bottom="280" w:left="380" w:header="0" w:footer="0" w:gutter="0"/>
          <w:cols w:space="708"/>
        </w:sectPr>
      </w:pPr>
    </w:p>
    <w:p w:rsidR="002D6318" w:rsidRDefault="00B3410B">
      <w:pPr>
        <w:tabs>
          <w:tab w:val="left" w:pos="3975"/>
          <w:tab w:val="left" w:pos="6685"/>
        </w:tabs>
        <w:spacing w:before="74"/>
        <w:ind w:left="1463"/>
        <w:rPr>
          <w:rFonts w:ascii="Verdana" w:eastAsia="Verdana" w:hAnsi="Verdana" w:cs="Verdana"/>
          <w:sz w:val="14"/>
          <w:szCs w:val="14"/>
        </w:rPr>
      </w:pPr>
      <w:r>
        <w:rPr>
          <w:noProof/>
        </w:rPr>
        <w:drawing>
          <wp:anchor distT="0" distB="0" distL="114300" distR="114300" simplePos="0" relativeHeight="251674112" behindDoc="1" locked="0" layoutInCell="1" allowOverlap="1">
            <wp:simplePos x="0" y="0"/>
            <wp:positionH relativeFrom="page">
              <wp:posOffset>4428490</wp:posOffset>
            </wp:positionH>
            <wp:positionV relativeFrom="paragraph">
              <wp:posOffset>-1338580</wp:posOffset>
            </wp:positionV>
            <wp:extent cx="1725930" cy="1430655"/>
            <wp:effectExtent l="0" t="0" r="0" b="0"/>
            <wp:wrapNone/>
            <wp:docPr id="532"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2593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rFonts w:ascii="Verdana" w:hAnsi="Verdana"/>
          <w:sz w:val="14"/>
        </w:rPr>
        <w:t>Подреждане</w:t>
      </w:r>
      <w:r w:rsidR="003B2BAC">
        <w:rPr>
          <w:rFonts w:ascii="Verdana" w:hAnsi="Verdana"/>
          <w:sz w:val="14"/>
        </w:rPr>
        <w:tab/>
        <w:t xml:space="preserve"> на опаковките едни зад други</w:t>
      </w:r>
      <w:r w:rsidR="003B2BAC">
        <w:rPr>
          <w:rFonts w:ascii="Verdana" w:hAnsi="Verdana"/>
          <w:sz w:val="14"/>
        </w:rPr>
        <w:tab/>
        <w:t>в отделни вертикални шахти</w:t>
      </w:r>
    </w:p>
    <w:p w:rsidR="002D6318" w:rsidRDefault="003B2BAC">
      <w:pPr>
        <w:spacing w:before="7"/>
        <w:ind w:right="393"/>
        <w:jc w:val="right"/>
        <w:rPr>
          <w:rFonts w:ascii="Verdana" w:eastAsia="Verdana" w:hAnsi="Verdana" w:cs="Verdana"/>
          <w:sz w:val="14"/>
          <w:szCs w:val="14"/>
        </w:rPr>
      </w:pPr>
      <w:r>
        <w:rPr>
          <w:rFonts w:ascii="Verdana" w:hAnsi="Verdana"/>
          <w:sz w:val="14"/>
        </w:rPr>
        <w:t>изкопани в основата на галериите</w:t>
      </w:r>
    </w:p>
    <w:p w:rsidR="002D6318" w:rsidRDefault="003B2BAC">
      <w:pPr>
        <w:tabs>
          <w:tab w:val="left" w:pos="2826"/>
        </w:tabs>
        <w:spacing w:before="74"/>
        <w:ind w:left="114"/>
        <w:rPr>
          <w:rFonts w:ascii="Verdana" w:eastAsia="Verdana" w:hAnsi="Verdana" w:cs="Verdana"/>
          <w:sz w:val="14"/>
          <w:szCs w:val="14"/>
        </w:rPr>
      </w:pPr>
      <w:r>
        <w:br w:type="column"/>
      </w:r>
      <w:r>
        <w:rPr>
          <w:rFonts w:ascii="Verdana" w:hAnsi="Verdana"/>
          <w:sz w:val="14"/>
        </w:rPr>
        <w:t>едни зад</w:t>
      </w:r>
      <w:r>
        <w:rPr>
          <w:rFonts w:ascii="Verdana" w:hAnsi="Verdana"/>
          <w:sz w:val="14"/>
        </w:rPr>
        <w:tab/>
        <w:t xml:space="preserve"> други едни зад</w:t>
      </w:r>
      <w:r>
        <w:rPr>
          <w:rFonts w:ascii="Verdana" w:hAnsi="Verdana"/>
          <w:sz w:val="14"/>
        </w:rPr>
        <w:tab/>
        <w:t xml:space="preserve"> други</w:t>
      </w:r>
    </w:p>
    <w:p w:rsidR="002D6318" w:rsidRDefault="002D6318">
      <w:pPr>
        <w:rPr>
          <w:rFonts w:ascii="Verdana" w:eastAsia="Verdana" w:hAnsi="Verdana" w:cs="Verdana"/>
          <w:sz w:val="14"/>
          <w:szCs w:val="14"/>
        </w:rPr>
        <w:sectPr w:rsidR="002D6318">
          <w:type w:val="continuous"/>
          <w:pgSz w:w="16860" w:h="11920" w:orient="landscape"/>
          <w:pgMar w:top="1520" w:right="1580" w:bottom="280" w:left="380" w:header="708" w:footer="708" w:gutter="0"/>
          <w:cols w:num="2" w:space="708" w:equalWidth="0">
            <w:col w:w="9185" w:space="96"/>
            <w:col w:w="5619"/>
          </w:cols>
        </w:sectPr>
      </w:pPr>
    </w:p>
    <w:p w:rsidR="002D6318" w:rsidRDefault="003B2BAC">
      <w:pPr>
        <w:tabs>
          <w:tab w:val="left" w:pos="3976"/>
          <w:tab w:val="left" w:pos="6685"/>
          <w:tab w:val="left" w:pos="9395"/>
          <w:tab w:val="left" w:pos="12105"/>
        </w:tabs>
        <w:spacing w:before="91" w:line="396" w:lineRule="auto"/>
        <w:ind w:left="1463" w:right="2076" w:hanging="1"/>
        <w:rPr>
          <w:rFonts w:ascii="Verdana" w:eastAsia="Verdana" w:hAnsi="Verdana" w:cs="Verdana"/>
          <w:sz w:val="14"/>
          <w:szCs w:val="14"/>
        </w:rPr>
      </w:pPr>
      <w:r>
        <w:rPr>
          <w:rFonts w:ascii="Verdana" w:hAnsi="Verdana"/>
          <w:sz w:val="14"/>
        </w:rPr>
        <w:t>Размери</w:t>
      </w:r>
      <w:r>
        <w:rPr>
          <w:rFonts w:ascii="Verdana" w:hAnsi="Verdana"/>
          <w:sz w:val="14"/>
        </w:rPr>
        <w:tab/>
        <w:t>3 m вътрешен диаметър</w:t>
      </w:r>
      <w:r>
        <w:rPr>
          <w:rFonts w:ascii="Verdana" w:hAnsi="Verdana"/>
          <w:sz w:val="14"/>
        </w:rPr>
        <w:tab/>
        <w:t xml:space="preserve"> 5.5 m </w:t>
      </w:r>
      <w:r>
        <w:rPr>
          <w:rFonts w:ascii="Symbol" w:hAnsi="Symbol"/>
          <w:sz w:val="14"/>
        </w:rPr>
        <w:t></w:t>
      </w:r>
      <w:r>
        <w:rPr>
          <w:rFonts w:ascii="Symbol" w:hAnsi="Symbol"/>
          <w:sz w:val="14"/>
        </w:rPr>
        <w:t></w:t>
      </w:r>
      <w:r>
        <w:rPr>
          <w:rFonts w:ascii="Verdana" w:hAnsi="Verdana"/>
          <w:sz w:val="14"/>
        </w:rPr>
        <w:t>5.5 m</w:t>
      </w:r>
      <w:r>
        <w:rPr>
          <w:rFonts w:ascii="Verdana" w:hAnsi="Verdana"/>
          <w:sz w:val="14"/>
        </w:rPr>
        <w:tab/>
        <w:t>2.5 m диаметър</w:t>
      </w:r>
      <w:r>
        <w:rPr>
          <w:rFonts w:ascii="Verdana" w:hAnsi="Verdana"/>
          <w:sz w:val="14"/>
        </w:rPr>
        <w:tab/>
        <w:t xml:space="preserve">3 m </w:t>
      </w:r>
      <w:r>
        <w:rPr>
          <w:rFonts w:ascii="Symbol" w:hAnsi="Symbol"/>
          <w:sz w:val="14"/>
        </w:rPr>
        <w:t></w:t>
      </w:r>
      <w:r>
        <w:rPr>
          <w:rFonts w:ascii="Symbol" w:hAnsi="Symbol"/>
        </w:rPr>
        <w:t></w:t>
      </w:r>
      <w:r>
        <w:rPr>
          <w:rFonts w:ascii="Verdana" w:hAnsi="Verdana"/>
          <w:sz w:val="14"/>
        </w:rPr>
        <w:t>3 m</w:t>
      </w:r>
      <w:r>
        <w:rPr>
          <w:rFonts w:ascii="Verdana" w:hAnsi="Verdana"/>
          <w:sz w:val="14"/>
        </w:rPr>
        <w:tab/>
        <w:t xml:space="preserve"> Дължина различни дължини, макс. 400</w:t>
      </w:r>
      <w:r>
        <w:rPr>
          <w:rFonts w:ascii="Verdana" w:hAnsi="Verdana"/>
          <w:sz w:val="14"/>
        </w:rPr>
        <w:tab/>
        <w:t xml:space="preserve"> m</w:t>
      </w:r>
      <w:r>
        <w:rPr>
          <w:rFonts w:ascii="Verdana" w:hAnsi="Verdana"/>
          <w:sz w:val="14"/>
        </w:rPr>
        <w:tab/>
        <w:t>500 m</w:t>
      </w:r>
      <w:r>
        <w:rPr>
          <w:rFonts w:ascii="Verdana" w:hAnsi="Verdana"/>
          <w:sz w:val="14"/>
        </w:rPr>
        <w:tab/>
        <w:t>500 m</w:t>
      </w:r>
    </w:p>
    <w:p w:rsidR="002D6318" w:rsidRDefault="003B2BAC">
      <w:pPr>
        <w:tabs>
          <w:tab w:val="left" w:pos="3976"/>
          <w:tab w:val="left" w:pos="6686"/>
          <w:tab w:val="left" w:pos="9395"/>
          <w:tab w:val="right" w:pos="12371"/>
        </w:tabs>
        <w:spacing w:before="2"/>
        <w:ind w:left="1463"/>
        <w:rPr>
          <w:rFonts w:ascii="Verdana" w:eastAsia="Verdana" w:hAnsi="Verdana" w:cs="Verdana"/>
          <w:sz w:val="14"/>
          <w:szCs w:val="14"/>
        </w:rPr>
      </w:pPr>
      <w:r>
        <w:rPr>
          <w:rFonts w:ascii="Verdana"/>
          <w:sz w:val="14"/>
        </w:rPr>
        <w:t>Брой</w:t>
      </w:r>
      <w:r>
        <w:rPr>
          <w:rFonts w:ascii="Verdana"/>
          <w:sz w:val="14"/>
        </w:rPr>
        <w:tab/>
      </w:r>
      <w:r>
        <w:rPr>
          <w:rFonts w:ascii="Verdana"/>
          <w:sz w:val="14"/>
        </w:rPr>
        <w:tab/>
      </w:r>
      <w:r>
        <w:rPr>
          <w:rFonts w:ascii="Verdana"/>
          <w:sz w:val="14"/>
        </w:rPr>
        <w:tab/>
      </w:r>
      <w:r>
        <w:rPr>
          <w:rFonts w:ascii="Verdana"/>
          <w:sz w:val="14"/>
        </w:rPr>
        <w:tab/>
        <w:t>42 310 341 327</w:t>
      </w:r>
    </w:p>
    <w:p w:rsidR="002D6318" w:rsidRDefault="003B2BAC">
      <w:pPr>
        <w:tabs>
          <w:tab w:val="left" w:pos="3976"/>
          <w:tab w:val="left" w:pos="6686"/>
          <w:tab w:val="left" w:pos="9395"/>
          <w:tab w:val="left" w:pos="12104"/>
        </w:tabs>
        <w:spacing w:before="113"/>
        <w:ind w:left="1464"/>
        <w:rPr>
          <w:rFonts w:ascii="Verdana" w:eastAsia="Verdana" w:hAnsi="Verdana" w:cs="Verdana"/>
          <w:sz w:val="9"/>
          <w:szCs w:val="9"/>
        </w:rPr>
      </w:pPr>
      <w:r>
        <w:rPr>
          <w:rFonts w:ascii="Verdana" w:hAnsi="Verdana"/>
        </w:rPr>
        <w:t xml:space="preserve">Материал за запълване </w:t>
      </w:r>
      <w:r>
        <w:rPr>
          <w:rFonts w:ascii="Verdana" w:hAnsi="Verdana"/>
          <w:sz w:val="14"/>
        </w:rPr>
        <w:t>циментов</w:t>
      </w:r>
      <w:r>
        <w:rPr>
          <w:rFonts w:ascii="Verdana" w:hAnsi="Verdana"/>
          <w:sz w:val="14"/>
        </w:rPr>
        <w:tab/>
        <w:t xml:space="preserve"> материал </w:t>
      </w:r>
      <w:proofErr w:type="spellStart"/>
      <w:r>
        <w:rPr>
          <w:rFonts w:ascii="Verdana" w:hAnsi="Verdana"/>
          <w:sz w:val="14"/>
        </w:rPr>
        <w:t>бентонит</w:t>
      </w:r>
      <w:proofErr w:type="spellEnd"/>
      <w:r>
        <w:rPr>
          <w:rFonts w:ascii="Verdana" w:hAnsi="Verdana"/>
          <w:sz w:val="14"/>
        </w:rPr>
        <w:t xml:space="preserve"> </w:t>
      </w:r>
      <w:r>
        <w:rPr>
          <w:rFonts w:ascii="Verdana" w:hAnsi="Verdana"/>
          <w:sz w:val="9"/>
        </w:rPr>
        <w:t>1</w:t>
      </w:r>
      <w:r>
        <w:rPr>
          <w:rFonts w:ascii="Verdana" w:hAnsi="Verdana"/>
          <w:sz w:val="9"/>
        </w:rPr>
        <w:tab/>
      </w:r>
      <w:proofErr w:type="spellStart"/>
      <w:r>
        <w:rPr>
          <w:rFonts w:ascii="Verdana" w:hAnsi="Verdana"/>
          <w:sz w:val="14"/>
        </w:rPr>
        <w:t>бентонит</w:t>
      </w:r>
      <w:proofErr w:type="spellEnd"/>
      <w:r>
        <w:rPr>
          <w:rFonts w:ascii="Verdana" w:hAnsi="Verdana"/>
          <w:sz w:val="14"/>
        </w:rPr>
        <w:t xml:space="preserve"> натрошен изкопен материал </w:t>
      </w:r>
      <w:r>
        <w:rPr>
          <w:rFonts w:ascii="Verdana" w:hAnsi="Verdana"/>
          <w:sz w:val="9"/>
        </w:rPr>
        <w:t>2</w:t>
      </w:r>
    </w:p>
    <w:p w:rsidR="002D6318" w:rsidRDefault="00B3410B">
      <w:pPr>
        <w:spacing w:before="106"/>
        <w:ind w:left="1379"/>
        <w:rPr>
          <w:rFonts w:ascii="Verdana" w:eastAsia="Verdana" w:hAnsi="Verdana" w:cs="Verdana"/>
          <w:sz w:val="14"/>
          <w:szCs w:val="14"/>
        </w:rPr>
      </w:pPr>
      <w:r>
        <w:rPr>
          <w:noProof/>
        </w:rPr>
        <mc:AlternateContent>
          <mc:Choice Requires="wpg">
            <w:drawing>
              <wp:anchor distT="0" distB="0" distL="114300" distR="114300" simplePos="0" relativeHeight="251679232" behindDoc="1" locked="0" layoutInCell="1" allowOverlap="1">
                <wp:simplePos x="0" y="0"/>
                <wp:positionH relativeFrom="page">
                  <wp:posOffset>1080770</wp:posOffset>
                </wp:positionH>
                <wp:positionV relativeFrom="paragraph">
                  <wp:posOffset>46355</wp:posOffset>
                </wp:positionV>
                <wp:extent cx="8533765" cy="1270"/>
                <wp:effectExtent l="13970" t="5080" r="5715" b="12700"/>
                <wp:wrapNone/>
                <wp:docPr id="530"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3765" cy="1270"/>
                          <a:chOff x="1702" y="73"/>
                          <a:chExt cx="13439" cy="2"/>
                        </a:xfrm>
                      </wpg:grpSpPr>
                      <wps:wsp>
                        <wps:cNvPr id="531" name="Freeform 482"/>
                        <wps:cNvSpPr>
                          <a:spLocks/>
                        </wps:cNvSpPr>
                        <wps:spPr bwMode="auto">
                          <a:xfrm>
                            <a:off x="1702" y="73"/>
                            <a:ext cx="13439" cy="2"/>
                          </a:xfrm>
                          <a:custGeom>
                            <a:avLst/>
                            <a:gdLst>
                              <a:gd name="T0" fmla="+- 0 1702 1702"/>
                              <a:gd name="T1" fmla="*/ T0 w 13439"/>
                              <a:gd name="T2" fmla="+- 0 15141 1702"/>
                              <a:gd name="T3" fmla="*/ T2 w 13439"/>
                            </a:gdLst>
                            <a:ahLst/>
                            <a:cxnLst>
                              <a:cxn ang="0">
                                <a:pos x="T1" y="0"/>
                              </a:cxn>
                              <a:cxn ang="0">
                                <a:pos x="T3" y="0"/>
                              </a:cxn>
                            </a:cxnLst>
                            <a:rect l="0" t="0" r="r" b="b"/>
                            <a:pathLst>
                              <a:path w="13439">
                                <a:moveTo>
                                  <a:pt x="0" y="0"/>
                                </a:moveTo>
                                <a:lnTo>
                                  <a:pt x="13439" y="0"/>
                                </a:lnTo>
                              </a:path>
                            </a:pathLst>
                          </a:custGeom>
                          <a:noFill/>
                          <a:ln w="4432">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7395F" id="Group 481" o:spid="_x0000_s1026" style="position:absolute;margin-left:85.1pt;margin-top:3.65pt;width:671.95pt;height:.1pt;z-index:-251637248;mso-position-horizontal-relative:page" coordorigin="1702,73" coordsize="13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">
                <v:shape id="Freeform 482" o:spid="_x0000_s1027" style="position:absolute;left:1702;top:73;width:13439;height:2;visibility:visible;mso-wrap-style:square;v-text-anchor:top" coordsize="1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" path="m,l13439,e" filled="f" strokecolor="#4b5f3e" strokeweight=".1231mm">
                  <v:path arrowok="t" o:connecttype="custom" o:connectlocs="0,0;13439,0" o:connectangles="0,0"/>
                </v:shape>
                <w10:wrap anchorx="page"/>
              </v:group>
            </w:pict>
          </mc:Fallback>
        </mc:AlternateContent>
      </w:r>
      <w:r>
        <w:rPr>
          <w:noProof/>
        </w:rPr>
        <mc:AlternateContent>
          <mc:Choice Requires="wps">
            <w:drawing>
              <wp:anchor distT="0" distB="0" distL="114300" distR="114300" simplePos="0" relativeHeight="251686400" behindDoc="1" locked="0" layoutInCell="1" allowOverlap="1">
                <wp:simplePos x="0" y="0"/>
                <wp:positionH relativeFrom="page">
                  <wp:posOffset>408305</wp:posOffset>
                </wp:positionH>
                <wp:positionV relativeFrom="paragraph">
                  <wp:posOffset>81280</wp:posOffset>
                </wp:positionV>
                <wp:extent cx="121920" cy="147955"/>
                <wp:effectExtent l="0" t="1905" r="3175" b="2540"/>
                <wp:wrapNone/>
                <wp:docPr id="52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sz w:val="15"/>
                              </w:rPr>
                              <w:t>73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17" type="#_x0000_t202" style="position:absolute;left:0;text-align:left;margin-left:32.15pt;margin-top:6.4pt;width:9.6pt;height:11.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" filled="f" stroked="f">
                <v:textbox style="layout-flow:vertical" inset="0,0,0,0">
                  <w:txbxContent>
                    <w:p w:rsidR="003B2BAC" w:rsidRDefault="003B2BAC">
                      <w:pPr>
                        <w:spacing w:line="177" w:lineRule="exact"/>
                        <w:ind w:left="20"/>
                        <w:rPr>
                          <w:rFonts w:ascii="Verdana" w:eastAsia="Verdana" w:hAnsi="Verdana" w:cs="Verdana"/>
                          <w:sz w:val="15"/>
                          <w:szCs w:val="15"/>
                        </w:rPr>
                      </w:pPr>
                      <w:r>
                        <w:rPr>
                          <w:rFonts w:ascii="Verdana"/>
                          <w:sz w:val="15"/>
                        </w:rPr>
                        <w:t>73</w:t>
                      </w:r>
                    </w:p>
                  </w:txbxContent>
                </v:textbox>
                <w10:wrap anchorx="page"/>
              </v:shape>
            </w:pict>
          </mc:Fallback>
        </mc:AlternateContent>
      </w:r>
      <w:r w:rsidR="003B2BAC">
        <w:rPr>
          <w:rFonts w:ascii="Verdana" w:hAnsi="Verdana"/>
          <w:b/>
          <w:color w:val="4B5F3E"/>
          <w:sz w:val="14"/>
        </w:rPr>
        <w:t>Материали за окончателно затваряне</w:t>
      </w:r>
    </w:p>
    <w:p w:rsidR="002D6318" w:rsidRDefault="003B2BAC">
      <w:pPr>
        <w:tabs>
          <w:tab w:val="left" w:pos="3975"/>
          <w:tab w:val="left" w:pos="6685"/>
          <w:tab w:val="left" w:pos="9395"/>
          <w:tab w:val="left" w:pos="12104"/>
        </w:tabs>
        <w:spacing w:before="113"/>
        <w:ind w:left="1463"/>
        <w:rPr>
          <w:rFonts w:ascii="Verdana" w:eastAsia="Verdana" w:hAnsi="Verdana" w:cs="Verdana"/>
          <w:sz w:val="14"/>
          <w:szCs w:val="14"/>
        </w:rPr>
      </w:pPr>
      <w:r>
        <w:rPr>
          <w:rFonts w:ascii="Verdana" w:hAnsi="Verdana"/>
          <w:sz w:val="14"/>
        </w:rPr>
        <w:t xml:space="preserve">Запечатване  бетон и </w:t>
      </w:r>
      <w:proofErr w:type="spellStart"/>
      <w:r>
        <w:rPr>
          <w:rFonts w:ascii="Verdana" w:hAnsi="Verdana"/>
          <w:sz w:val="14"/>
        </w:rPr>
        <w:t>бентонит</w:t>
      </w:r>
      <w:proofErr w:type="spellEnd"/>
      <w:r>
        <w:rPr>
          <w:rFonts w:ascii="Verdana" w:hAnsi="Verdana"/>
          <w:sz w:val="14"/>
        </w:rPr>
        <w:tab/>
        <w:t>бетон и</w:t>
      </w:r>
      <w:r>
        <w:rPr>
          <w:rFonts w:ascii="Verdana" w:hAnsi="Verdana"/>
          <w:sz w:val="14"/>
        </w:rPr>
        <w:tab/>
        <w:t xml:space="preserve"> </w:t>
      </w:r>
      <w:proofErr w:type="spellStart"/>
      <w:r>
        <w:rPr>
          <w:rFonts w:ascii="Verdana" w:hAnsi="Verdana"/>
          <w:sz w:val="14"/>
        </w:rPr>
        <w:t>бентонит</w:t>
      </w:r>
      <w:proofErr w:type="spellEnd"/>
      <w:r>
        <w:rPr>
          <w:rFonts w:ascii="Verdana" w:hAnsi="Verdana"/>
          <w:sz w:val="14"/>
        </w:rPr>
        <w:t xml:space="preserve"> бетон и</w:t>
      </w:r>
      <w:r>
        <w:rPr>
          <w:rFonts w:ascii="Verdana" w:hAnsi="Verdana"/>
          <w:sz w:val="14"/>
        </w:rPr>
        <w:tab/>
        <w:t xml:space="preserve"> </w:t>
      </w:r>
      <w:proofErr w:type="spellStart"/>
      <w:r>
        <w:rPr>
          <w:rFonts w:ascii="Verdana" w:hAnsi="Verdana"/>
          <w:sz w:val="14"/>
        </w:rPr>
        <w:t>бентонит</w:t>
      </w:r>
      <w:proofErr w:type="spellEnd"/>
      <w:r>
        <w:rPr>
          <w:rFonts w:ascii="Verdana" w:hAnsi="Verdana"/>
          <w:sz w:val="14"/>
        </w:rPr>
        <w:t xml:space="preserve"> бетон и други материали</w:t>
      </w:r>
    </w:p>
    <w:p w:rsidR="002D6318" w:rsidRDefault="002D6318">
      <w:pPr>
        <w:rPr>
          <w:rFonts w:ascii="Verdana" w:eastAsia="Verdana" w:hAnsi="Verdana" w:cs="Verdana"/>
          <w:sz w:val="14"/>
          <w:szCs w:val="14"/>
        </w:rPr>
        <w:sectPr w:rsidR="002D6318">
          <w:type w:val="continuous"/>
          <w:pgSz w:w="16860" w:h="11920" w:orient="landscape"/>
          <w:pgMar w:top="1520" w:right="1580" w:bottom="280" w:left="380" w:header="708" w:footer="708" w:gutter="0"/>
          <w:cols w:space="708"/>
        </w:sectPr>
      </w:pPr>
    </w:p>
    <w:p w:rsidR="002D6318" w:rsidRDefault="003B2BAC">
      <w:pPr>
        <w:tabs>
          <w:tab w:val="left" w:pos="3976"/>
          <w:tab w:val="left" w:pos="6685"/>
          <w:tab w:val="left" w:pos="9395"/>
        </w:tabs>
        <w:spacing w:before="113"/>
        <w:ind w:left="1463"/>
        <w:rPr>
          <w:rFonts w:ascii="Verdana" w:eastAsia="Verdana" w:hAnsi="Verdana" w:cs="Verdana"/>
          <w:sz w:val="14"/>
          <w:szCs w:val="14"/>
        </w:rPr>
      </w:pPr>
      <w:r>
        <w:rPr>
          <w:rFonts w:ascii="Verdana" w:hAnsi="Verdana"/>
          <w:sz w:val="14"/>
        </w:rPr>
        <w:t>Запълване на централната зона  циментов</w:t>
      </w:r>
      <w:r>
        <w:rPr>
          <w:rFonts w:ascii="Verdana" w:hAnsi="Verdana"/>
          <w:sz w:val="14"/>
        </w:rPr>
        <w:tab/>
        <w:t xml:space="preserve"> материал натрошен</w:t>
      </w:r>
      <w:r>
        <w:rPr>
          <w:rFonts w:ascii="Verdana" w:hAnsi="Verdana"/>
          <w:sz w:val="14"/>
        </w:rPr>
        <w:tab/>
        <w:t xml:space="preserve"> изкопен материал</w:t>
      </w:r>
      <w:r>
        <w:rPr>
          <w:rFonts w:ascii="Verdana" w:hAnsi="Verdana"/>
          <w:sz w:val="14"/>
        </w:rPr>
        <w:tab/>
        <w:t xml:space="preserve"> </w:t>
      </w:r>
      <w:proofErr w:type="spellStart"/>
      <w:r>
        <w:rPr>
          <w:rFonts w:ascii="Verdana" w:hAnsi="Verdana"/>
          <w:sz w:val="14"/>
        </w:rPr>
        <w:t>бентонит</w:t>
      </w:r>
      <w:proofErr w:type="spellEnd"/>
      <w:r>
        <w:rPr>
          <w:rFonts w:ascii="Verdana" w:hAnsi="Verdana"/>
          <w:sz w:val="14"/>
        </w:rPr>
        <w:t xml:space="preserve"> и пясък или натрошен</w:t>
      </w:r>
    </w:p>
    <w:p w:rsidR="002D6318" w:rsidRDefault="003B2BAC">
      <w:pPr>
        <w:spacing w:before="7"/>
        <w:ind w:right="982"/>
        <w:jc w:val="right"/>
        <w:rPr>
          <w:rFonts w:ascii="Verdana" w:eastAsia="Verdana" w:hAnsi="Verdana" w:cs="Verdana"/>
          <w:sz w:val="14"/>
          <w:szCs w:val="14"/>
        </w:rPr>
      </w:pPr>
      <w:r>
        <w:rPr>
          <w:rFonts w:ascii="Verdana" w:hAnsi="Verdana"/>
          <w:sz w:val="14"/>
        </w:rPr>
        <w:t>изкопен материал</w:t>
      </w:r>
    </w:p>
    <w:p w:rsidR="002D6318" w:rsidRDefault="003B2BAC">
      <w:pPr>
        <w:spacing w:before="113"/>
        <w:ind w:left="522"/>
        <w:rPr>
          <w:rFonts w:ascii="Verdana" w:eastAsia="Verdana" w:hAnsi="Verdana" w:cs="Verdana"/>
          <w:sz w:val="14"/>
          <w:szCs w:val="14"/>
        </w:rPr>
      </w:pPr>
      <w:r>
        <w:br w:type="column"/>
      </w:r>
      <w:r>
        <w:t>натрошен изкопен материал</w:t>
      </w:r>
    </w:p>
    <w:p w:rsidR="002D6318" w:rsidRDefault="002D6318">
      <w:pPr>
        <w:rPr>
          <w:rFonts w:ascii="Verdana" w:eastAsia="Verdana" w:hAnsi="Verdana" w:cs="Verdana"/>
          <w:sz w:val="14"/>
          <w:szCs w:val="14"/>
        </w:rPr>
        <w:sectPr w:rsidR="002D6318">
          <w:type w:val="continuous"/>
          <w:pgSz w:w="16860" w:h="11920" w:orient="landscape"/>
          <w:pgMar w:top="1520" w:right="1580" w:bottom="280" w:left="380" w:header="708" w:footer="708" w:gutter="0"/>
          <w:cols w:num="2" w:space="708" w:equalWidth="0">
            <w:col w:w="11546" w:space="40"/>
            <w:col w:w="3314"/>
          </w:cols>
        </w:sectPr>
      </w:pPr>
    </w:p>
    <w:p w:rsidR="002D6318" w:rsidRDefault="003B2BAC">
      <w:pPr>
        <w:tabs>
          <w:tab w:val="left" w:pos="3976"/>
          <w:tab w:val="left" w:pos="6685"/>
          <w:tab w:val="left" w:pos="9395"/>
          <w:tab w:val="left" w:pos="12104"/>
        </w:tabs>
        <w:spacing w:before="91"/>
        <w:ind w:left="1463"/>
        <w:rPr>
          <w:rFonts w:ascii="Verdana" w:eastAsia="Verdana" w:hAnsi="Verdana" w:cs="Verdana"/>
          <w:sz w:val="14"/>
          <w:szCs w:val="14"/>
        </w:rPr>
      </w:pPr>
      <w:r>
        <w:rPr>
          <w:rFonts w:ascii="Verdana" w:hAnsi="Verdana"/>
          <w:sz w:val="14"/>
        </w:rPr>
        <w:lastRenderedPageBreak/>
        <w:t>Запълване на подходите циментов материал и чакъл, натрошен изкопен материал, натрошен изкопен материал, натрошен изкопен материал</w:t>
      </w:r>
    </w:p>
    <w:p w:rsidR="002D6318" w:rsidRDefault="002D6318">
      <w:pPr>
        <w:spacing w:line="140" w:lineRule="exact"/>
        <w:rPr>
          <w:sz w:val="14"/>
          <w:szCs w:val="14"/>
        </w:rPr>
      </w:pPr>
    </w:p>
    <w:p w:rsidR="002D6318" w:rsidRDefault="002D6318">
      <w:pPr>
        <w:spacing w:before="13" w:line="140" w:lineRule="exact"/>
        <w:rPr>
          <w:sz w:val="14"/>
          <w:szCs w:val="14"/>
        </w:rPr>
      </w:pPr>
    </w:p>
    <w:p w:rsidR="002D6318" w:rsidRDefault="00B3410B">
      <w:pPr>
        <w:tabs>
          <w:tab w:val="left" w:pos="1746"/>
        </w:tabs>
        <w:ind w:left="1321"/>
        <w:rPr>
          <w:rFonts w:ascii="Verdana" w:eastAsia="Verdana" w:hAnsi="Verdana" w:cs="Verdana"/>
          <w:sz w:val="14"/>
          <w:szCs w:val="14"/>
        </w:rPr>
      </w:pPr>
      <w:r>
        <w:rPr>
          <w:noProof/>
        </w:rPr>
        <mc:AlternateContent>
          <mc:Choice Requires="wpg">
            <w:drawing>
              <wp:anchor distT="0" distB="0" distL="114300" distR="114300" simplePos="0" relativeHeight="251680256" behindDoc="1" locked="0" layoutInCell="1" allowOverlap="1">
                <wp:simplePos x="0" y="0"/>
                <wp:positionH relativeFrom="page">
                  <wp:posOffset>1071880</wp:posOffset>
                </wp:positionH>
                <wp:positionV relativeFrom="paragraph">
                  <wp:posOffset>-59690</wp:posOffset>
                </wp:positionV>
                <wp:extent cx="8542655" cy="1270"/>
                <wp:effectExtent l="14605" t="13335" r="15240" b="13970"/>
                <wp:wrapNone/>
                <wp:docPr id="527"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2655" cy="1270"/>
                          <a:chOff x="1688" y="-94"/>
                          <a:chExt cx="13453" cy="2"/>
                        </a:xfrm>
                      </wpg:grpSpPr>
                      <wps:wsp>
                        <wps:cNvPr id="528" name="Freeform 479"/>
                        <wps:cNvSpPr>
                          <a:spLocks/>
                        </wps:cNvSpPr>
                        <wps:spPr bwMode="auto">
                          <a:xfrm>
                            <a:off x="1688" y="-94"/>
                            <a:ext cx="13453" cy="2"/>
                          </a:xfrm>
                          <a:custGeom>
                            <a:avLst/>
                            <a:gdLst>
                              <a:gd name="T0" fmla="+- 0 1688 1688"/>
                              <a:gd name="T1" fmla="*/ T0 w 13453"/>
                              <a:gd name="T2" fmla="+- 0 15141 1688"/>
                              <a:gd name="T3" fmla="*/ T2 w 13453"/>
                            </a:gdLst>
                            <a:ahLst/>
                            <a:cxnLst>
                              <a:cxn ang="0">
                                <a:pos x="T1" y="0"/>
                              </a:cxn>
                              <a:cxn ang="0">
                                <a:pos x="T3" y="0"/>
                              </a:cxn>
                            </a:cxnLst>
                            <a:rect l="0" t="0" r="r" b="b"/>
                            <a:pathLst>
                              <a:path w="13453">
                                <a:moveTo>
                                  <a:pt x="0" y="0"/>
                                </a:moveTo>
                                <a:lnTo>
                                  <a:pt x="13453" y="0"/>
                                </a:lnTo>
                              </a:path>
                            </a:pathLst>
                          </a:custGeom>
                          <a:noFill/>
                          <a:ln w="19685">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6587F" id="Group 478" o:spid="_x0000_s1026" style="position:absolute;margin-left:84.4pt;margin-top:-4.7pt;width:672.65pt;height:.1pt;z-index:-251636224;mso-position-horizontal-relative:page" coordorigin="1688,-94" coordsize="13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">
                <v:shape id="Freeform 479" o:spid="_x0000_s1027" style="position:absolute;left:1688;top:-94;width:13453;height:2;visibility:visible;mso-wrap-style:square;v-text-anchor:top" coordsize="13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" path="m,l13453,e" filled="f" strokecolor="#9fa900" strokeweight="1.55pt">
                  <v:path arrowok="t" o:connecttype="custom" o:connectlocs="0,0;13453,0" o:connectangles="0,0"/>
                </v:shape>
                <w10:wrap anchorx="page"/>
              </v:group>
            </w:pict>
          </mc:Fallback>
        </mc:AlternateContent>
      </w:r>
      <w:r w:rsidR="003B2BAC">
        <w:rPr>
          <w:rFonts w:ascii="Verdana" w:hAnsi="Verdana"/>
          <w:sz w:val="9"/>
        </w:rPr>
        <w:t>1</w:t>
      </w:r>
      <w:r w:rsidR="003B2BAC">
        <w:rPr>
          <w:rFonts w:ascii="Verdana" w:hAnsi="Verdana"/>
          <w:sz w:val="9"/>
        </w:rPr>
        <w:tab/>
      </w:r>
      <w:r w:rsidR="003B2BAC">
        <w:rPr>
          <w:rFonts w:ascii="Verdana" w:hAnsi="Verdana"/>
          <w:sz w:val="14"/>
        </w:rPr>
        <w:t>Вид глина.</w:t>
      </w:r>
    </w:p>
    <w:p w:rsidR="002D6318" w:rsidRDefault="003B2BAC">
      <w:pPr>
        <w:tabs>
          <w:tab w:val="left" w:pos="1746"/>
        </w:tabs>
        <w:spacing w:before="31"/>
        <w:ind w:left="1321"/>
        <w:rPr>
          <w:rFonts w:ascii="Verdana" w:eastAsia="Verdana" w:hAnsi="Verdana" w:cs="Verdana"/>
          <w:sz w:val="14"/>
          <w:szCs w:val="14"/>
        </w:rPr>
      </w:pPr>
      <w:r>
        <w:rPr>
          <w:rFonts w:ascii="Verdana" w:hAnsi="Verdana"/>
          <w:sz w:val="9"/>
        </w:rPr>
        <w:t>2 Натрошеният изкопен материал е от изкопните работи на подземното съоръжение в приемната формация, а не от изкопа на подходите за достъп.</w:t>
      </w:r>
    </w:p>
    <w:p w:rsidR="002D6318" w:rsidRDefault="002D6318">
      <w:pPr>
        <w:rPr>
          <w:rFonts w:ascii="Verdana" w:eastAsia="Verdana" w:hAnsi="Verdana" w:cs="Verdana"/>
          <w:sz w:val="14"/>
          <w:szCs w:val="14"/>
        </w:rPr>
        <w:sectPr w:rsidR="002D6318">
          <w:type w:val="continuous"/>
          <w:pgSz w:w="16860" w:h="11920" w:orient="landscape"/>
          <w:pgMar w:top="1520" w:right="1580" w:bottom="280" w:left="380" w:header="708" w:footer="708" w:gutter="0"/>
          <w:cols w:space="708"/>
        </w:sectPr>
      </w:pPr>
    </w:p>
    <w:p w:rsidR="002D6318" w:rsidRDefault="003B2BAC">
      <w:pPr>
        <w:pStyle w:val="Heading5"/>
        <w:numPr>
          <w:ilvl w:val="2"/>
          <w:numId w:val="12"/>
        </w:numPr>
        <w:tabs>
          <w:tab w:val="left" w:pos="1894"/>
        </w:tabs>
        <w:spacing w:before="100"/>
        <w:ind w:left="1893" w:hanging="852"/>
        <w:jc w:val="both"/>
        <w:rPr>
          <w:b w:val="0"/>
          <w:bCs w:val="0"/>
        </w:rPr>
      </w:pPr>
      <w:bookmarkStart w:id="162" w:name="9.1.3_Phasage_et_fermeture"/>
      <w:bookmarkStart w:id="163" w:name="_bookmark88"/>
      <w:bookmarkEnd w:id="162"/>
      <w:bookmarkEnd w:id="163"/>
      <w:r>
        <w:rPr>
          <w:color w:val="9FA900"/>
        </w:rPr>
        <w:lastRenderedPageBreak/>
        <w:t>Етапи на изпълнение и затваряне</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4" w:lineRule="auto"/>
        <w:ind w:left="1043" w:right="120"/>
        <w:jc w:val="both"/>
      </w:pPr>
      <w:r>
        <w:t>Проектът за геоложко погребване се изпълнява на няколко етапа в продължение на много десетилетия. Обикновено от издаването на разрешение за изграждане и експлоатация на ядрено съоръжение се разграничават следните етапи: кратък етап на подготовка на площадката, етапи на изграждане, експлоатация и окончателно затваряне, както и етап на възстановяване на площадката до незастроен или слабо застроен терен. Тези етапи се отнасят към периода преди затваряне, който подлежи на непрекъснато наблюдение (раздел</w:t>
      </w:r>
      <w:hyperlink w:anchor="_bookmark103" w:history="1">
        <w:r>
          <w:t>9.5</w:t>
        </w:r>
      </w:hyperlink>
      <w:r>
        <w:t xml:space="preserve">). Периодът след затваряне е периодът на естествено развитие на системата за погребване, който по принцип също се наблюдава в началото (вж. също </w:t>
      </w:r>
      <w:hyperlink w:anchor="_bookmark17" w:history="1">
        <w:r>
          <w:t>фигура 4</w:t>
        </w:r>
      </w:hyperlink>
      <w:r>
        <w:t xml:space="preserve"> от раздел </w:t>
      </w:r>
      <w:hyperlink w:anchor="_bookmark16" w:history="1">
        <w:r>
          <w:t>2.3</w:t>
        </w:r>
      </w:hyperlink>
      <w:r>
        <w:t>).</w:t>
      </w:r>
    </w:p>
    <w:p w:rsidR="002D6318" w:rsidRDefault="002D6318">
      <w:pPr>
        <w:spacing w:before="4" w:line="160" w:lineRule="exact"/>
        <w:rPr>
          <w:sz w:val="16"/>
          <w:szCs w:val="16"/>
        </w:rPr>
      </w:pPr>
    </w:p>
    <w:p w:rsidR="002D6318" w:rsidRDefault="003B2BAC">
      <w:pPr>
        <w:pStyle w:val="BodyText"/>
        <w:spacing w:line="294" w:lineRule="auto"/>
        <w:ind w:left="1043" w:right="120"/>
        <w:jc w:val="both"/>
      </w:pPr>
      <w:r>
        <w:rPr>
          <w:b/>
          <w:color w:val="9FA900"/>
        </w:rPr>
        <w:t xml:space="preserve">Етап на подготовка на площадката </w:t>
      </w:r>
      <w:r>
        <w:rPr>
          <w:color w:val="000000"/>
        </w:rPr>
        <w:t>Етапът на подготовка на площадката обхваща дейности преди започването на основните строителни работи, като например земни работи и оборудване с основната инфраструктура</w:t>
      </w:r>
      <w:r>
        <w:t>.</w:t>
      </w:r>
    </w:p>
    <w:p w:rsidR="002D6318" w:rsidRDefault="002D6318">
      <w:pPr>
        <w:spacing w:before="4" w:line="160" w:lineRule="exact"/>
        <w:rPr>
          <w:sz w:val="16"/>
          <w:szCs w:val="16"/>
        </w:rPr>
      </w:pPr>
    </w:p>
    <w:p w:rsidR="002D6318" w:rsidRDefault="003B2BAC">
      <w:pPr>
        <w:pStyle w:val="BodyText"/>
        <w:spacing w:line="296" w:lineRule="auto"/>
        <w:ind w:left="1043" w:right="121"/>
      </w:pPr>
      <w:r>
        <w:rPr>
          <w:b/>
          <w:color w:val="9FA900"/>
        </w:rPr>
        <w:t xml:space="preserve">Етап на строителство </w:t>
      </w:r>
      <w:r>
        <w:rPr>
          <w:color w:val="000000"/>
        </w:rPr>
        <w:t>Етапът на строителство обхваща изграждането на повърхностните съоръжения и на подземното съоръжение с неговите подходи за достъп.</w:t>
      </w:r>
    </w:p>
    <w:p w:rsidR="002D6318" w:rsidRDefault="002D6318">
      <w:pPr>
        <w:spacing w:line="160" w:lineRule="exact"/>
        <w:rPr>
          <w:sz w:val="16"/>
          <w:szCs w:val="16"/>
        </w:rPr>
      </w:pPr>
    </w:p>
    <w:p w:rsidR="002D6318" w:rsidRDefault="003B2BAC">
      <w:pPr>
        <w:pStyle w:val="BodyText"/>
        <w:spacing w:line="295" w:lineRule="auto"/>
        <w:ind w:left="1043" w:right="118"/>
        <w:jc w:val="both"/>
      </w:pPr>
      <w:r>
        <w:rPr>
          <w:b/>
          <w:color w:val="9FA900"/>
        </w:rPr>
        <w:t xml:space="preserve">Етап на експлоатация </w:t>
      </w:r>
      <w:r>
        <w:rPr>
          <w:color w:val="000000"/>
        </w:rPr>
        <w:t>Етапът на експлоатация обхваща експлоатацията на повърхностните съоръжения и вкарването на опаковки за погребване в подземното съоръжение, както и затварянето на зоните за погребване</w:t>
      </w:r>
      <w:r>
        <w:t>.</w:t>
      </w:r>
      <w:r>
        <w:rPr>
          <w:color w:val="000000"/>
        </w:rPr>
        <w:t xml:space="preserve"> Това затваряне се състои в запълване на галериите за погребване и за достъп и поставяне на водоустойчиви междинни уплътнения, за да се предотврати окончателно преносът на </w:t>
      </w:r>
      <w:proofErr w:type="spellStart"/>
      <w:r>
        <w:rPr>
          <w:color w:val="000000"/>
        </w:rPr>
        <w:t>радионуклиди</w:t>
      </w:r>
      <w:proofErr w:type="spellEnd"/>
      <w:r>
        <w:rPr>
          <w:color w:val="000000"/>
        </w:rPr>
        <w:t xml:space="preserve"> и химически замърсители в съоръжението.</w:t>
      </w:r>
    </w:p>
    <w:p w:rsidR="002D6318" w:rsidRDefault="002D6318">
      <w:pPr>
        <w:spacing w:before="4" w:line="160" w:lineRule="exact"/>
        <w:rPr>
          <w:sz w:val="16"/>
          <w:szCs w:val="16"/>
        </w:rPr>
      </w:pPr>
    </w:p>
    <w:p w:rsidR="002D6318" w:rsidRDefault="003B2BAC">
      <w:pPr>
        <w:pStyle w:val="BodyText"/>
        <w:spacing w:line="294" w:lineRule="auto"/>
        <w:ind w:left="1043" w:right="119"/>
        <w:jc w:val="both"/>
      </w:pPr>
      <w:r>
        <w:rPr>
          <w:b/>
          <w:color w:val="9FA900"/>
        </w:rPr>
        <w:t xml:space="preserve">Етап на окончателно затваряне </w:t>
      </w:r>
      <w:r>
        <w:rPr>
          <w:color w:val="000000"/>
        </w:rPr>
        <w:t>След като всички отпадъци бъдат разположени в подземното съоръжение, съоръжението и достъпът до него могат да бъдат окончателно затворени, т.е. напълно запълнени и запечатани, веднага или след период на мониторинг, еднократно или поетапно, без обаче отложеното затваряне да застрашава безопасността и сигурността</w:t>
      </w:r>
      <w:r>
        <w:t>.</w:t>
      </w:r>
      <w:r>
        <w:rPr>
          <w:color w:val="000000"/>
        </w:rPr>
        <w:t xml:space="preserve"> Окончателното затваряне има за цел :</w:t>
      </w:r>
    </w:p>
    <w:p w:rsidR="002D6318" w:rsidRDefault="00B3410B">
      <w:pPr>
        <w:pStyle w:val="BodyText"/>
        <w:numPr>
          <w:ilvl w:val="1"/>
          <w:numId w:val="55"/>
        </w:numPr>
        <w:tabs>
          <w:tab w:val="left" w:pos="1467"/>
        </w:tabs>
        <w:spacing w:before="51"/>
        <w:ind w:left="1466" w:hanging="422"/>
        <w:jc w:val="both"/>
      </w:pPr>
      <w:r>
        <w:rPr>
          <w:noProof/>
        </w:rPr>
        <mc:AlternateContent>
          <mc:Choice Requires="wps">
            <w:drawing>
              <wp:anchor distT="0" distB="0" distL="114300" distR="114300" simplePos="0" relativeHeight="251687424" behindDoc="1" locked="0" layoutInCell="1" allowOverlap="1">
                <wp:simplePos x="0" y="0"/>
                <wp:positionH relativeFrom="page">
                  <wp:posOffset>1729740</wp:posOffset>
                </wp:positionH>
                <wp:positionV relativeFrom="paragraph">
                  <wp:posOffset>240030</wp:posOffset>
                </wp:positionV>
                <wp:extent cx="92075" cy="203200"/>
                <wp:effectExtent l="0" t="635" r="0" b="0"/>
                <wp:wrapNone/>
                <wp:docPr id="52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18" type="#_x0000_t202" style="position:absolute;left:0;text-align:left;margin-left:136.2pt;margin-top:18.9pt;width:7.25pt;height:1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предотвратяване на проникването на хора ;</w:t>
      </w:r>
    </w:p>
    <w:p w:rsidR="002D6318" w:rsidRDefault="003B2BAC">
      <w:pPr>
        <w:pStyle w:val="BodyText"/>
        <w:spacing w:before="52" w:line="160" w:lineRule="exact"/>
        <w:ind w:left="1466" w:right="121"/>
      </w:pPr>
      <w:r>
        <w:t>привеждане на системата за погребване в крайното ѝ състояние, за да бъди изпълнена целта й, а именно, за защита на човека и околната среда по пасивен</w:t>
      </w:r>
    </w:p>
    <w:p w:rsidR="002D6318" w:rsidRDefault="003B2BAC">
      <w:pPr>
        <w:pStyle w:val="BodyText"/>
        <w:spacing w:before="49"/>
        <w:ind w:left="1466"/>
      </w:pPr>
      <w:r>
        <w:t>начин.</w:t>
      </w:r>
    </w:p>
    <w:p w:rsidR="002D6318" w:rsidRDefault="002D6318">
      <w:pPr>
        <w:spacing w:before="6" w:line="200" w:lineRule="exact"/>
        <w:rPr>
          <w:sz w:val="20"/>
          <w:szCs w:val="20"/>
        </w:rPr>
      </w:pPr>
    </w:p>
    <w:p w:rsidR="002D6318" w:rsidRDefault="003B2BAC">
      <w:pPr>
        <w:spacing w:line="294" w:lineRule="auto"/>
        <w:ind w:left="1044" w:right="121" w:hanging="1"/>
        <w:jc w:val="both"/>
        <w:rPr>
          <w:rFonts w:ascii="Verdana" w:eastAsia="Verdana" w:hAnsi="Verdana" w:cs="Verdana"/>
          <w:sz w:val="16"/>
          <w:szCs w:val="16"/>
        </w:rPr>
      </w:pPr>
      <w:r>
        <w:rPr>
          <w:rFonts w:ascii="Verdana" w:hAnsi="Verdana"/>
          <w:b/>
          <w:color w:val="9FA900"/>
          <w:sz w:val="16"/>
        </w:rPr>
        <w:t xml:space="preserve">Възстановяване на площадката до незастроен или слабо застроен терен </w:t>
      </w:r>
      <w:r>
        <w:rPr>
          <w:rFonts w:ascii="Verdana" w:hAnsi="Verdana"/>
          <w:color w:val="000000"/>
          <w:sz w:val="16"/>
        </w:rPr>
        <w:t>Периодът преди затваряне завършва с етап на частично или пълно разрушаване на наземните съоръжения, така че площадката да бъде възстановена до незастроен или слабо застроен терен</w:t>
      </w:r>
      <w:r>
        <w:rPr>
          <w:rFonts w:ascii="Verdana" w:hAnsi="Verdana"/>
          <w:sz w:val="16"/>
        </w:rPr>
        <w:t>.</w:t>
      </w:r>
    </w:p>
    <w:p w:rsidR="002D6318" w:rsidRDefault="002D6318">
      <w:pPr>
        <w:spacing w:before="2" w:line="160" w:lineRule="exact"/>
        <w:rPr>
          <w:sz w:val="16"/>
          <w:szCs w:val="16"/>
        </w:rPr>
      </w:pPr>
    </w:p>
    <w:p w:rsidR="002D6318" w:rsidRDefault="003B2BAC">
      <w:pPr>
        <w:pStyle w:val="BodyText"/>
        <w:spacing w:line="294" w:lineRule="auto"/>
        <w:ind w:left="1044" w:right="117" w:hanging="1"/>
        <w:jc w:val="both"/>
      </w:pPr>
      <w:r>
        <w:rPr>
          <w:b/>
          <w:color w:val="9FA900"/>
        </w:rPr>
        <w:t xml:space="preserve">Период след затваряне </w:t>
      </w:r>
      <w:r>
        <w:rPr>
          <w:color w:val="000000"/>
        </w:rPr>
        <w:t>Периодът след затваряне не изисква повече човешка дейност за поддържане на безопасността</w:t>
      </w:r>
      <w:r>
        <w:t>.</w:t>
      </w:r>
      <w:r>
        <w:rPr>
          <w:color w:val="000000"/>
        </w:rPr>
        <w:t xml:space="preserve"> Въпреки това,  окончателно затвореното съоръжение по принцип първоначално се наблюдава, като това не засяга цялостната безопасност на системата. Площадката е обект на усилия за прехвърляне паметта за съществуването на подземното съоръжение.</w:t>
      </w:r>
    </w:p>
    <w:p w:rsidR="002D6318" w:rsidRDefault="002D6318">
      <w:pPr>
        <w:spacing w:before="7" w:line="160" w:lineRule="exact"/>
        <w:rPr>
          <w:sz w:val="16"/>
          <w:szCs w:val="16"/>
        </w:rPr>
      </w:pPr>
    </w:p>
    <w:p w:rsidR="002D6318" w:rsidRDefault="003B2BAC">
      <w:pPr>
        <w:pStyle w:val="BodyText"/>
        <w:spacing w:line="294" w:lineRule="auto"/>
        <w:ind w:left="1044" w:right="118"/>
        <w:jc w:val="both"/>
      </w:pPr>
      <w:r>
        <w:t xml:space="preserve">Белгийската стандартна концепция разграничава дейностите, свързани с отпадъците от категория В, от дейностите, свързани с отпадъците от категория С </w:t>
      </w:r>
      <w:proofErr w:type="spellStart"/>
      <w:r>
        <w:t>с</w:t>
      </w:r>
      <w:proofErr w:type="spellEnd"/>
      <w:r>
        <w:t xml:space="preserve"> течение на времето, и също така предвижда строга последователност от етапи на изграждане и експлоатация, всяка от които продължава 20 години (</w:t>
      </w:r>
      <w:hyperlink w:anchor="_bookmark89" w:history="1">
        <w:r>
          <w:t>фигура 15</w:t>
        </w:r>
      </w:hyperlink>
      <w:r>
        <w:t>). От друга страна, стандартните концепции на Обединеното кралство предвиждат почти пълно припокриване във етапите на строителство и експлоатация с експлоатационен срок от 150 години, което се обяснява с много по-голям инвентар на отпадъците.</w:t>
      </w:r>
    </w:p>
    <w:p w:rsidR="002D6318" w:rsidRDefault="002D6318">
      <w:pPr>
        <w:spacing w:line="294" w:lineRule="auto"/>
        <w:jc w:val="both"/>
        <w:sectPr w:rsidR="002D6318">
          <w:footerReference w:type="even" r:id="rId160"/>
          <w:footerReference w:type="default" r:id="rId161"/>
          <w:pgSz w:w="11920" w:h="16860"/>
          <w:pgMar w:top="1600" w:right="1400" w:bottom="820" w:left="1680" w:header="0" w:footer="639" w:gutter="0"/>
          <w:pgNumType w:start="74"/>
          <w:cols w:space="708"/>
        </w:sectPr>
      </w:pPr>
    </w:p>
    <w:p w:rsidR="002D6318" w:rsidRDefault="002D6318">
      <w:pPr>
        <w:spacing w:before="2" w:line="160" w:lineRule="exact"/>
        <w:rPr>
          <w:sz w:val="16"/>
          <w:szCs w:val="16"/>
        </w:rPr>
      </w:pPr>
    </w:p>
    <w:p w:rsidR="002D6318" w:rsidRDefault="00B3410B">
      <w:pPr>
        <w:ind w:left="430"/>
        <w:rPr>
          <w:rFonts w:ascii="Verdana" w:eastAsia="Verdana" w:hAnsi="Verdana" w:cs="Verdana"/>
          <w:sz w:val="14"/>
          <w:szCs w:val="14"/>
        </w:rPr>
      </w:pPr>
      <w:r>
        <w:rPr>
          <w:noProof/>
        </w:rPr>
        <w:drawing>
          <wp:anchor distT="0" distB="0" distL="114300" distR="114300" simplePos="0" relativeHeight="251688448" behindDoc="1" locked="0" layoutInCell="1" allowOverlap="1">
            <wp:simplePos x="0" y="0"/>
            <wp:positionH relativeFrom="page">
              <wp:posOffset>1012190</wp:posOffset>
            </wp:positionH>
            <wp:positionV relativeFrom="paragraph">
              <wp:posOffset>1270</wp:posOffset>
            </wp:positionV>
            <wp:extent cx="4646295" cy="2080895"/>
            <wp:effectExtent l="0" t="0" r="0" b="0"/>
            <wp:wrapNone/>
            <wp:docPr id="525"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4629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BAC">
        <w:rPr>
          <w:rFonts w:ascii="Verdana"/>
          <w:b/>
          <w:sz w:val="14"/>
        </w:rPr>
        <w:t>Строителство</w:t>
      </w:r>
      <w:r w:rsidR="003B2BAC">
        <w:rPr>
          <w:rFonts w:ascii="Verdana"/>
          <w:sz w:val="14"/>
        </w:rPr>
        <w:t xml:space="preserve"> </w:t>
      </w:r>
      <w:r w:rsidR="003B2BAC">
        <w:rPr>
          <w:rFonts w:ascii="Verdana"/>
          <w:sz w:val="14"/>
        </w:rPr>
        <w:t>централна</w:t>
      </w:r>
      <w:r w:rsidR="003B2BAC">
        <w:rPr>
          <w:rFonts w:ascii="Verdana"/>
          <w:sz w:val="14"/>
        </w:rPr>
        <w:t xml:space="preserve"> </w:t>
      </w:r>
      <w:r w:rsidR="003B2BAC">
        <w:rPr>
          <w:rFonts w:ascii="Verdana"/>
          <w:sz w:val="14"/>
        </w:rPr>
        <w:t>зона</w:t>
      </w:r>
      <w:r w:rsidR="003B2BAC">
        <w:rPr>
          <w:rFonts w:ascii="Verdana"/>
          <w:sz w:val="14"/>
        </w:rPr>
        <w:t xml:space="preserve"> </w:t>
      </w:r>
      <w:r w:rsidR="003B2BAC">
        <w:rPr>
          <w:rFonts w:ascii="Verdana"/>
          <w:sz w:val="14"/>
        </w:rPr>
        <w:t>и</w:t>
      </w:r>
      <w:r w:rsidR="003B2BAC">
        <w:rPr>
          <w:rFonts w:ascii="Verdana"/>
          <w:sz w:val="14"/>
        </w:rPr>
        <w:t xml:space="preserve"> </w:t>
      </w:r>
      <w:r w:rsidR="003B2BAC">
        <w:rPr>
          <w:rFonts w:ascii="Verdana"/>
          <w:sz w:val="14"/>
        </w:rPr>
        <w:t>зона</w:t>
      </w:r>
      <w:r w:rsidR="003B2BAC">
        <w:rPr>
          <w:rFonts w:ascii="Verdana"/>
          <w:sz w:val="14"/>
        </w:rPr>
        <w:t xml:space="preserve"> B</w:t>
      </w:r>
    </w:p>
    <w:p w:rsidR="002D6318" w:rsidRDefault="002D6318">
      <w:pPr>
        <w:spacing w:before="8" w:line="160" w:lineRule="exact"/>
        <w:rPr>
          <w:sz w:val="16"/>
          <w:szCs w:val="16"/>
        </w:rPr>
      </w:pPr>
    </w:p>
    <w:p w:rsidR="002D6318" w:rsidRDefault="003B2BAC">
      <w:pPr>
        <w:ind w:left="1380"/>
        <w:rPr>
          <w:rFonts w:ascii="Verdana" w:eastAsia="Verdana" w:hAnsi="Verdana" w:cs="Verdana"/>
          <w:sz w:val="14"/>
          <w:szCs w:val="14"/>
        </w:rPr>
      </w:pPr>
      <w:r>
        <w:rPr>
          <w:rFonts w:ascii="Verdana"/>
          <w:b/>
          <w:sz w:val="14"/>
        </w:rPr>
        <w:t>Експлоатация</w:t>
      </w:r>
      <w:r>
        <w:rPr>
          <w:rFonts w:ascii="Verdana"/>
          <w:b/>
          <w:sz w:val="14"/>
        </w:rPr>
        <w:t xml:space="preserve"> </w:t>
      </w:r>
      <w:r>
        <w:rPr>
          <w:rFonts w:ascii="Verdana"/>
          <w:sz w:val="14"/>
        </w:rPr>
        <w:t xml:space="preserve"> </w:t>
      </w:r>
      <w:r>
        <w:rPr>
          <w:rFonts w:ascii="Verdana"/>
          <w:sz w:val="14"/>
        </w:rPr>
        <w:t>зона</w:t>
      </w:r>
      <w:r>
        <w:rPr>
          <w:rFonts w:ascii="Verdana"/>
          <w:sz w:val="14"/>
        </w:rPr>
        <w:t xml:space="preserve"> B </w:t>
      </w:r>
      <w:r>
        <w:rPr>
          <w:rFonts w:ascii="Verdana"/>
          <w:sz w:val="14"/>
        </w:rPr>
        <w:t>и</w:t>
      </w:r>
      <w:r>
        <w:rPr>
          <w:rFonts w:ascii="Verdana"/>
          <w:sz w:val="14"/>
        </w:rPr>
        <w:t xml:space="preserve"> </w:t>
      </w:r>
      <w:r>
        <w:rPr>
          <w:rFonts w:ascii="Verdana"/>
          <w:sz w:val="14"/>
        </w:rPr>
        <w:t>затваряне</w:t>
      </w:r>
    </w:p>
    <w:p w:rsidR="002D6318" w:rsidRDefault="002D6318">
      <w:pPr>
        <w:spacing w:before="7" w:line="130" w:lineRule="exact"/>
        <w:rPr>
          <w:sz w:val="13"/>
          <w:szCs w:val="13"/>
        </w:rPr>
      </w:pPr>
    </w:p>
    <w:p w:rsidR="002D6318" w:rsidRDefault="003B2BAC">
      <w:pPr>
        <w:ind w:left="2292"/>
        <w:rPr>
          <w:rFonts w:ascii="Verdana" w:eastAsia="Verdana" w:hAnsi="Verdana" w:cs="Verdana"/>
          <w:sz w:val="14"/>
          <w:szCs w:val="14"/>
        </w:rPr>
      </w:pPr>
      <w:r>
        <w:rPr>
          <w:rFonts w:ascii="Verdana"/>
          <w:b/>
          <w:sz w:val="14"/>
        </w:rPr>
        <w:t>Строителство</w:t>
      </w:r>
      <w:r>
        <w:rPr>
          <w:rFonts w:ascii="Verdana"/>
          <w:b/>
          <w:sz w:val="14"/>
        </w:rPr>
        <w:t xml:space="preserve">  </w:t>
      </w:r>
      <w:r>
        <w:rPr>
          <w:rFonts w:ascii="Verdana"/>
          <w:sz w:val="14"/>
        </w:rPr>
        <w:t>зона</w:t>
      </w:r>
      <w:r>
        <w:rPr>
          <w:rFonts w:ascii="Verdana"/>
          <w:sz w:val="14"/>
        </w:rPr>
        <w:t xml:space="preserve"> C</w:t>
      </w:r>
    </w:p>
    <w:p w:rsidR="002D6318" w:rsidRDefault="003B2BAC">
      <w:pPr>
        <w:spacing w:before="113"/>
        <w:ind w:left="3145" w:right="3032"/>
        <w:jc w:val="center"/>
        <w:rPr>
          <w:rFonts w:ascii="Verdana" w:eastAsia="Verdana" w:hAnsi="Verdana" w:cs="Verdana"/>
          <w:sz w:val="14"/>
          <w:szCs w:val="14"/>
        </w:rPr>
      </w:pPr>
      <w:r>
        <w:rPr>
          <w:rFonts w:ascii="Verdana"/>
          <w:b/>
          <w:sz w:val="14"/>
        </w:rPr>
        <w:t>Експлоатация</w:t>
      </w:r>
      <w:r>
        <w:rPr>
          <w:rFonts w:ascii="Verdana"/>
          <w:b/>
          <w:sz w:val="14"/>
        </w:rPr>
        <w:t xml:space="preserve"> </w:t>
      </w:r>
      <w:r>
        <w:rPr>
          <w:rFonts w:ascii="Verdana"/>
          <w:sz w:val="14"/>
        </w:rPr>
        <w:t xml:space="preserve"> </w:t>
      </w:r>
      <w:r>
        <w:rPr>
          <w:rFonts w:ascii="Verdana"/>
          <w:sz w:val="14"/>
        </w:rPr>
        <w:t>зона</w:t>
      </w:r>
      <w:r>
        <w:rPr>
          <w:rFonts w:ascii="Verdana"/>
          <w:sz w:val="14"/>
        </w:rPr>
        <w:t xml:space="preserve"> C </w:t>
      </w:r>
      <w:r>
        <w:rPr>
          <w:rFonts w:ascii="Verdana"/>
          <w:sz w:val="14"/>
        </w:rPr>
        <w:t>и</w:t>
      </w:r>
      <w:r>
        <w:rPr>
          <w:rFonts w:ascii="Verdana"/>
          <w:sz w:val="14"/>
        </w:rPr>
        <w:t xml:space="preserve"> </w:t>
      </w:r>
      <w:r>
        <w:rPr>
          <w:rFonts w:ascii="Verdana"/>
          <w:sz w:val="14"/>
        </w:rPr>
        <w:t>затваряне</w:t>
      </w:r>
    </w:p>
    <w:p w:rsidR="002D6318" w:rsidRDefault="002D6318">
      <w:pPr>
        <w:spacing w:before="7" w:line="140" w:lineRule="exact"/>
        <w:rPr>
          <w:sz w:val="14"/>
          <w:szCs w:val="14"/>
        </w:rPr>
      </w:pPr>
    </w:p>
    <w:p w:rsidR="002D6318" w:rsidRDefault="003B2BAC">
      <w:pPr>
        <w:ind w:left="3197" w:right="2132"/>
        <w:jc w:val="center"/>
        <w:rPr>
          <w:rFonts w:ascii="Verdana" w:eastAsia="Verdana" w:hAnsi="Verdana" w:cs="Verdana"/>
          <w:sz w:val="14"/>
          <w:szCs w:val="14"/>
        </w:rPr>
      </w:pPr>
      <w:r>
        <w:rPr>
          <w:rFonts w:ascii="Verdana" w:hAnsi="Verdana"/>
          <w:b/>
          <w:sz w:val="14"/>
        </w:rPr>
        <w:t>Окончателно затваряне</w:t>
      </w:r>
    </w:p>
    <w:p w:rsidR="002D6318" w:rsidRDefault="002D6318">
      <w:pPr>
        <w:spacing w:before="7" w:line="140" w:lineRule="exact"/>
        <w:rPr>
          <w:sz w:val="14"/>
          <w:szCs w:val="14"/>
        </w:rPr>
      </w:pPr>
    </w:p>
    <w:p w:rsidR="002D6318" w:rsidRDefault="003B2BAC">
      <w:pPr>
        <w:ind w:left="5031"/>
        <w:rPr>
          <w:rFonts w:ascii="Verdana" w:eastAsia="Verdana" w:hAnsi="Verdana" w:cs="Verdana"/>
          <w:sz w:val="14"/>
          <w:szCs w:val="14"/>
        </w:rPr>
      </w:pPr>
      <w:r>
        <w:rPr>
          <w:rFonts w:ascii="Verdana"/>
          <w:sz w:val="14"/>
        </w:rPr>
        <w:t>Възстановяване</w:t>
      </w:r>
      <w:r>
        <w:rPr>
          <w:rFonts w:ascii="Verdana"/>
          <w:sz w:val="14"/>
        </w:rPr>
        <w:t xml:space="preserve"> </w:t>
      </w:r>
      <w:r>
        <w:rPr>
          <w:rFonts w:ascii="Verdana"/>
          <w:sz w:val="14"/>
        </w:rPr>
        <w:t>на</w:t>
      </w:r>
      <w:r>
        <w:rPr>
          <w:rFonts w:ascii="Verdana"/>
          <w:sz w:val="14"/>
        </w:rPr>
        <w:t xml:space="preserve"> </w:t>
      </w:r>
      <w:r>
        <w:rPr>
          <w:rFonts w:ascii="Verdana"/>
          <w:sz w:val="14"/>
        </w:rPr>
        <w:t>площадката</w:t>
      </w:r>
    </w:p>
    <w:p w:rsidR="002D6318" w:rsidRDefault="003B2BAC">
      <w:pPr>
        <w:spacing w:before="122"/>
        <w:ind w:left="579" w:firstLine="5383"/>
        <w:rPr>
          <w:rFonts w:ascii="Verdana" w:eastAsia="Verdana" w:hAnsi="Verdana" w:cs="Verdana"/>
          <w:sz w:val="14"/>
          <w:szCs w:val="14"/>
        </w:rPr>
      </w:pPr>
      <w:r>
        <w:rPr>
          <w:rFonts w:ascii="Verdana" w:hAnsi="Verdana"/>
          <w:b/>
          <w:sz w:val="14"/>
        </w:rPr>
        <w:t>Период  след  затваряне</w:t>
      </w:r>
    </w:p>
    <w:p w:rsidR="002D6318" w:rsidRDefault="002D6318">
      <w:pPr>
        <w:spacing w:before="8" w:line="180" w:lineRule="exact"/>
        <w:rPr>
          <w:sz w:val="18"/>
          <w:szCs w:val="18"/>
        </w:rPr>
      </w:pPr>
    </w:p>
    <w:p w:rsidR="002D6318" w:rsidRDefault="003B2BAC">
      <w:pPr>
        <w:tabs>
          <w:tab w:val="left" w:pos="1498"/>
          <w:tab w:val="left" w:pos="2417"/>
          <w:tab w:val="left" w:pos="3336"/>
          <w:tab w:val="left" w:pos="4298"/>
          <w:tab w:val="left" w:pos="5218"/>
        </w:tabs>
        <w:spacing w:line="400" w:lineRule="atLeast"/>
        <w:ind w:left="375" w:right="3203" w:firstLine="204"/>
        <w:rPr>
          <w:rFonts w:ascii="Verdana" w:eastAsia="Verdana" w:hAnsi="Verdana" w:cs="Verdana"/>
          <w:sz w:val="14"/>
          <w:szCs w:val="14"/>
        </w:rPr>
      </w:pPr>
      <w:r>
        <w:rPr>
          <w:rFonts w:ascii="Verdana" w:hAnsi="Verdana"/>
          <w:color w:val="FFFFFF"/>
          <w:sz w:val="14"/>
        </w:rPr>
        <w:t>20 години</w:t>
      </w:r>
      <w:r>
        <w:rPr>
          <w:rFonts w:ascii="Verdana" w:hAnsi="Verdana"/>
          <w:color w:val="FFFFFF"/>
          <w:sz w:val="14"/>
        </w:rPr>
        <w:tab/>
        <w:t>20</w:t>
      </w:r>
      <w:r>
        <w:rPr>
          <w:rFonts w:ascii="Verdana" w:hAnsi="Verdana"/>
          <w:color w:val="FFFFFF"/>
          <w:sz w:val="14"/>
        </w:rPr>
        <w:tab/>
        <w:t xml:space="preserve"> години</w:t>
      </w:r>
      <w:r>
        <w:rPr>
          <w:rFonts w:ascii="Verdana" w:hAnsi="Verdana"/>
          <w:color w:val="FFFFFF"/>
          <w:sz w:val="14"/>
        </w:rPr>
        <w:tab/>
        <w:t>20 години 20 години</w:t>
      </w:r>
      <w:r>
        <w:rPr>
          <w:rFonts w:ascii="Verdana" w:hAnsi="Verdana"/>
          <w:color w:val="FFFFFF"/>
          <w:sz w:val="14"/>
        </w:rPr>
        <w:tab/>
      </w:r>
      <w:r>
        <w:rPr>
          <w:rFonts w:ascii="Verdana" w:hAnsi="Verdana"/>
          <w:color w:val="FFFFFF"/>
          <w:sz w:val="14"/>
        </w:rPr>
        <w:tab/>
        <w:t xml:space="preserve">5 години ? години </w:t>
      </w:r>
      <w:r>
        <w:rPr>
          <w:rFonts w:ascii="Verdana" w:hAnsi="Verdana"/>
          <w:color w:val="485F3E"/>
          <w:sz w:val="14"/>
        </w:rPr>
        <w:t>Подготовка на площадката (няколко месеца)</w:t>
      </w:r>
    </w:p>
    <w:p w:rsidR="002D6318" w:rsidRDefault="002D6318">
      <w:pPr>
        <w:spacing w:before="9" w:line="140" w:lineRule="exact"/>
        <w:rPr>
          <w:sz w:val="14"/>
          <w:szCs w:val="14"/>
        </w:rPr>
      </w:pPr>
    </w:p>
    <w:p w:rsidR="002D6318" w:rsidRDefault="003B2BAC">
      <w:pPr>
        <w:ind w:left="248"/>
        <w:rPr>
          <w:rFonts w:ascii="Verdana" w:eastAsia="Verdana" w:hAnsi="Verdana" w:cs="Verdana"/>
          <w:sz w:val="14"/>
          <w:szCs w:val="14"/>
        </w:rPr>
      </w:pPr>
      <w:r>
        <w:rPr>
          <w:rFonts w:ascii="Verdana" w:hAnsi="Verdana"/>
          <w:color w:val="485F3E"/>
          <w:sz w:val="14"/>
        </w:rPr>
        <w:t>T</w:t>
      </w:r>
      <w:r>
        <w:rPr>
          <w:rFonts w:ascii="Verdana" w:hAnsi="Verdana"/>
          <w:color w:val="485F3E"/>
          <w:sz w:val="9"/>
        </w:rPr>
        <w:t xml:space="preserve">0  </w:t>
      </w:r>
      <w:r>
        <w:rPr>
          <w:rFonts w:ascii="Verdana" w:hAnsi="Verdana"/>
          <w:color w:val="485F3E"/>
          <w:sz w:val="14"/>
        </w:rPr>
        <w:t>= разрешение за строителство и експлоатация на ядрено съоръжение</w:t>
      </w:r>
    </w:p>
    <w:p w:rsidR="002D6318" w:rsidRDefault="002D6318">
      <w:pPr>
        <w:spacing w:before="5" w:line="90" w:lineRule="exact"/>
        <w:rPr>
          <w:sz w:val="9"/>
          <w:szCs w:val="9"/>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ind w:left="111"/>
        <w:jc w:val="both"/>
        <w:rPr>
          <w:rFonts w:ascii="Verdana" w:eastAsia="Verdana" w:hAnsi="Verdana" w:cs="Verdana"/>
          <w:sz w:val="14"/>
          <w:szCs w:val="14"/>
        </w:rPr>
      </w:pPr>
      <w:bookmarkStart w:id="164" w:name="_bookmark89"/>
      <w:bookmarkEnd w:id="164"/>
      <w:r>
        <w:rPr>
          <w:rFonts w:ascii="Verdana" w:hAnsi="Verdana"/>
          <w:b/>
          <w:color w:val="9FA900"/>
          <w:sz w:val="14"/>
        </w:rPr>
        <w:t xml:space="preserve">Фигура 15 </w:t>
      </w:r>
      <w:r>
        <w:rPr>
          <w:rFonts w:ascii="Verdana" w:hAnsi="Verdana"/>
          <w:sz w:val="14"/>
        </w:rPr>
        <w:t>-</w:t>
      </w:r>
      <w:r>
        <w:rPr>
          <w:rFonts w:ascii="Verdana" w:hAnsi="Verdana"/>
          <w:color w:val="000000"/>
          <w:sz w:val="14"/>
        </w:rPr>
        <w:t xml:space="preserve"> Основни етапи на дейностите на белгийската стандартна концепция за геоложко погребване в галерии.</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2" w:line="200" w:lineRule="exact"/>
        <w:rPr>
          <w:sz w:val="20"/>
          <w:szCs w:val="20"/>
        </w:rPr>
      </w:pPr>
    </w:p>
    <w:p w:rsidR="002D6318" w:rsidRDefault="003B2BAC">
      <w:pPr>
        <w:pStyle w:val="Heading4"/>
        <w:numPr>
          <w:ilvl w:val="1"/>
          <w:numId w:val="11"/>
        </w:numPr>
        <w:tabs>
          <w:tab w:val="left" w:pos="964"/>
        </w:tabs>
        <w:jc w:val="both"/>
        <w:rPr>
          <w:b w:val="0"/>
          <w:bCs w:val="0"/>
        </w:rPr>
      </w:pPr>
      <w:bookmarkStart w:id="165" w:name="9.2_Pour_fixer_les_idées"/>
      <w:bookmarkStart w:id="166" w:name="_bookmark90"/>
      <w:bookmarkEnd w:id="165"/>
      <w:bookmarkEnd w:id="166"/>
      <w:r>
        <w:rPr>
          <w:color w:val="9FA900"/>
        </w:rPr>
        <w:t>Уточняване на идеите</w:t>
      </w:r>
    </w:p>
    <w:p w:rsidR="002D6318" w:rsidRDefault="002D6318">
      <w:pPr>
        <w:spacing w:before="17" w:line="260" w:lineRule="exact"/>
        <w:rPr>
          <w:sz w:val="26"/>
          <w:szCs w:val="26"/>
        </w:rPr>
      </w:pPr>
    </w:p>
    <w:p w:rsidR="002D6318" w:rsidRDefault="003B2BAC" w:rsidP="00C67C36">
      <w:pPr>
        <w:pStyle w:val="BodyText"/>
        <w:spacing w:line="295" w:lineRule="auto"/>
        <w:ind w:right="-111"/>
        <w:jc w:val="both"/>
      </w:pPr>
      <w:r>
        <w:t xml:space="preserve">С оглед на съществените разлики между четирите стандартни концепции, описателната оценка на въздействието на геоложкото погребване в галерии върху околната среда изисква уточняване на идеите относно целта на оценката: предположения и стойности на параметрите (раздел </w:t>
      </w:r>
      <w:hyperlink w:anchor="_bookmark91" w:history="1">
        <w:r>
          <w:t>9.2.1</w:t>
        </w:r>
      </w:hyperlink>
      <w:r>
        <w:t xml:space="preserve">), както и списък на основните разглеждани дейности по изпълнението (раздел </w:t>
      </w:r>
      <w:hyperlink w:anchor="_bookmark93" w:history="1">
        <w:r>
          <w:t>9.2.2</w:t>
        </w:r>
      </w:hyperlink>
      <w:r>
        <w:t xml:space="preserve">), тъй като се счита, че те вероятно ще окажат въздействие върху околната среда от типа, определен чрез процедурата за определяне на обхвата (раздел </w:t>
      </w:r>
      <w:hyperlink w:anchor="_bookmark62" w:history="1">
        <w:r>
          <w:t>6.1.2</w:t>
        </w:r>
      </w:hyperlink>
      <w:r>
        <w:t>).</w:t>
      </w:r>
    </w:p>
    <w:p w:rsidR="002D6318" w:rsidRDefault="002D6318" w:rsidP="00C67C36">
      <w:pPr>
        <w:spacing w:line="140" w:lineRule="exact"/>
        <w:ind w:right="-111"/>
        <w:rPr>
          <w:sz w:val="14"/>
          <w:szCs w:val="14"/>
        </w:rPr>
      </w:pPr>
    </w:p>
    <w:p w:rsidR="002D6318" w:rsidRDefault="002D6318" w:rsidP="00C67C36">
      <w:pPr>
        <w:spacing w:line="160" w:lineRule="exact"/>
        <w:ind w:right="-111"/>
        <w:rPr>
          <w:sz w:val="16"/>
          <w:szCs w:val="16"/>
        </w:rPr>
      </w:pPr>
    </w:p>
    <w:p w:rsidR="002D6318" w:rsidRDefault="002D6318" w:rsidP="00C67C36">
      <w:pPr>
        <w:spacing w:line="160" w:lineRule="exact"/>
        <w:ind w:right="-111"/>
        <w:rPr>
          <w:sz w:val="16"/>
          <w:szCs w:val="16"/>
        </w:rPr>
      </w:pPr>
    </w:p>
    <w:p w:rsidR="002D6318" w:rsidRDefault="003B2BAC" w:rsidP="00C67C36">
      <w:pPr>
        <w:pStyle w:val="Heading5"/>
        <w:numPr>
          <w:ilvl w:val="2"/>
          <w:numId w:val="11"/>
        </w:numPr>
        <w:tabs>
          <w:tab w:val="left" w:pos="964"/>
        </w:tabs>
        <w:ind w:right="-111" w:hanging="852"/>
        <w:jc w:val="both"/>
        <w:rPr>
          <w:b w:val="0"/>
          <w:bCs w:val="0"/>
        </w:rPr>
      </w:pPr>
      <w:bookmarkStart w:id="167" w:name="9.2.1_Hypothèses_et_valeurs_de_paramètre"/>
      <w:bookmarkStart w:id="168" w:name="_bookmark91"/>
      <w:bookmarkEnd w:id="167"/>
      <w:bookmarkEnd w:id="168"/>
      <w:r>
        <w:rPr>
          <w:color w:val="9FA900"/>
        </w:rPr>
        <w:t>Предположения и стойности на параметрите на оразмеряване</w:t>
      </w:r>
    </w:p>
    <w:p w:rsidR="002D6318" w:rsidRDefault="002D6318" w:rsidP="00C67C36">
      <w:pPr>
        <w:spacing w:before="4" w:line="100" w:lineRule="exact"/>
        <w:ind w:right="-111"/>
        <w:rPr>
          <w:sz w:val="10"/>
          <w:szCs w:val="10"/>
        </w:rPr>
      </w:pPr>
    </w:p>
    <w:p w:rsidR="002D6318" w:rsidRDefault="002D6318" w:rsidP="00C67C36">
      <w:pPr>
        <w:spacing w:line="180" w:lineRule="exact"/>
        <w:ind w:right="-111"/>
        <w:rPr>
          <w:sz w:val="18"/>
          <w:szCs w:val="18"/>
        </w:rPr>
      </w:pPr>
    </w:p>
    <w:p w:rsidR="002D6318" w:rsidRDefault="003B2BAC" w:rsidP="00C67C36">
      <w:pPr>
        <w:pStyle w:val="BodyText"/>
        <w:spacing w:line="295" w:lineRule="auto"/>
        <w:ind w:right="-111"/>
        <w:jc w:val="both"/>
      </w:pPr>
      <w:r>
        <w:t>Приетите предположения за оценката на въздействието върху околната среда, някои от които нарочно обременителни, както и стойностите на някои важни параметри за оразмеряване, подлежат на експертна оценка и освен това зависят от наличните данни. Стойностите на британските стандартни концепции се отнасят като показател за белгийския базов инвентар. Тези предположения и стойности имат за цел само да уточнят идеите за това какво може да налага геоложкото погребване в галерии в Белгия на базовия инвентар. Те не засягат точните характеристики на бъдещ проект за геоложко погребване.</w:t>
      </w:r>
    </w:p>
    <w:p w:rsidR="002D6318" w:rsidRDefault="002D6318" w:rsidP="00C67C36">
      <w:pPr>
        <w:spacing w:line="160" w:lineRule="exact"/>
        <w:ind w:right="-111"/>
        <w:rPr>
          <w:sz w:val="16"/>
          <w:szCs w:val="16"/>
        </w:rPr>
      </w:pPr>
    </w:p>
    <w:p w:rsidR="002D6318" w:rsidRDefault="002D6318" w:rsidP="00C67C36">
      <w:pPr>
        <w:spacing w:before="4" w:line="160" w:lineRule="exact"/>
        <w:ind w:right="-111"/>
        <w:rPr>
          <w:sz w:val="16"/>
          <w:szCs w:val="16"/>
        </w:rPr>
      </w:pPr>
    </w:p>
    <w:p w:rsidR="002D6318" w:rsidRDefault="003B2BAC" w:rsidP="00C67C36">
      <w:pPr>
        <w:pStyle w:val="Heading7"/>
        <w:ind w:right="-111"/>
        <w:jc w:val="both"/>
        <w:rPr>
          <w:b w:val="0"/>
          <w:bCs w:val="0"/>
        </w:rPr>
      </w:pPr>
      <w:bookmarkStart w:id="169" w:name="Phasage"/>
      <w:bookmarkEnd w:id="169"/>
      <w:r>
        <w:rPr>
          <w:color w:val="9FA900"/>
        </w:rPr>
        <w:t>Етапи на реализация</w:t>
      </w:r>
    </w:p>
    <w:p w:rsidR="002D6318" w:rsidRDefault="002D6318" w:rsidP="00C67C36">
      <w:pPr>
        <w:spacing w:before="6" w:line="200" w:lineRule="exact"/>
        <w:ind w:right="-111"/>
        <w:rPr>
          <w:sz w:val="20"/>
          <w:szCs w:val="20"/>
        </w:rPr>
      </w:pPr>
    </w:p>
    <w:p w:rsidR="002D6318" w:rsidRDefault="003B2BAC" w:rsidP="00C67C36">
      <w:pPr>
        <w:pStyle w:val="BodyText"/>
        <w:spacing w:line="297" w:lineRule="auto"/>
        <w:ind w:right="-111"/>
        <w:jc w:val="both"/>
      </w:pPr>
      <w:r>
        <w:t>Графикът представлява примерният график на стандартната белгийска концепция (</w:t>
      </w:r>
      <w:hyperlink w:anchor="_bookmark89" w:history="1">
        <w:r>
          <w:t>фигура 15</w:t>
        </w:r>
      </w:hyperlink>
      <w:r>
        <w:t xml:space="preserve"> в раздел </w:t>
      </w:r>
      <w:hyperlink w:anchor="_bookmark88" w:history="1">
        <w:r>
          <w:t>9.1.3</w:t>
        </w:r>
      </w:hyperlink>
      <w:r>
        <w:t>) [ONDRAF 2018b]. Различните етапи на дейността се следват стриктно, без да се припокриват, а окончателното затваряне на съоръжението за погребване се извършва непосредствено след приключване на експлоатацията.</w:t>
      </w:r>
    </w:p>
    <w:p w:rsidR="002D6318" w:rsidRDefault="002D6318">
      <w:pPr>
        <w:spacing w:before="4" w:line="150" w:lineRule="exact"/>
        <w:rPr>
          <w:sz w:val="15"/>
          <w:szCs w:val="15"/>
        </w:rPr>
      </w:pPr>
    </w:p>
    <w:p w:rsidR="002D6318" w:rsidRDefault="002D6318">
      <w:pPr>
        <w:spacing w:line="160" w:lineRule="exact"/>
        <w:rPr>
          <w:sz w:val="16"/>
          <w:szCs w:val="16"/>
        </w:rPr>
      </w:pPr>
    </w:p>
    <w:p w:rsidR="002D6318" w:rsidRDefault="003B2BAC" w:rsidP="00C67C36">
      <w:pPr>
        <w:pStyle w:val="Heading7"/>
        <w:jc w:val="both"/>
        <w:rPr>
          <w:b w:val="0"/>
          <w:bCs w:val="0"/>
        </w:rPr>
      </w:pPr>
      <w:bookmarkStart w:id="170" w:name="Activités_localisées_sur_le_site_de_stoc"/>
      <w:bookmarkEnd w:id="170"/>
      <w:r>
        <w:rPr>
          <w:color w:val="9FA900"/>
        </w:rPr>
        <w:t>Дейности, разположени на площадката за погребване и извън нея</w:t>
      </w:r>
    </w:p>
    <w:p w:rsidR="002D6318" w:rsidRDefault="002D6318" w:rsidP="00C67C36">
      <w:pPr>
        <w:spacing w:before="1" w:line="100" w:lineRule="exact"/>
        <w:rPr>
          <w:sz w:val="10"/>
          <w:szCs w:val="10"/>
        </w:rPr>
      </w:pPr>
    </w:p>
    <w:p w:rsidR="002D6318" w:rsidRDefault="002D6318" w:rsidP="00C67C36">
      <w:pPr>
        <w:spacing w:line="160" w:lineRule="exact"/>
        <w:rPr>
          <w:sz w:val="16"/>
          <w:szCs w:val="16"/>
        </w:rPr>
      </w:pPr>
    </w:p>
    <w:p w:rsidR="002D6318" w:rsidRDefault="00B3410B" w:rsidP="00C67C36">
      <w:pPr>
        <w:spacing w:line="160" w:lineRule="exact"/>
        <w:ind w:left="535"/>
        <w:jc w:val="both"/>
        <w:rPr>
          <w:rFonts w:ascii="Verdana" w:eastAsia="Verdana" w:hAnsi="Verdana" w:cs="Verdana"/>
          <w:sz w:val="16"/>
          <w:szCs w:val="16"/>
        </w:rPr>
      </w:pPr>
      <w:r>
        <w:rPr>
          <w:noProof/>
        </w:rPr>
        <mc:AlternateContent>
          <mc:Choice Requires="wps">
            <w:drawing>
              <wp:anchor distT="0" distB="0" distL="114300" distR="114300" simplePos="0" relativeHeight="251689472" behindDoc="1" locked="0" layoutInCell="1" allowOverlap="1">
                <wp:simplePos x="0" y="0"/>
                <wp:positionH relativeFrom="page">
                  <wp:posOffset>972185</wp:posOffset>
                </wp:positionH>
                <wp:positionV relativeFrom="paragraph">
                  <wp:posOffset>-50800</wp:posOffset>
                </wp:positionV>
                <wp:extent cx="92075" cy="203200"/>
                <wp:effectExtent l="635" t="2540" r="2540" b="3810"/>
                <wp:wrapNone/>
                <wp:docPr id="52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19" type="#_x0000_t202" style="position:absolute;left:0;text-align:left;margin-left:76.55pt;margin-top:-4pt;width:7.25pt;height:1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2L/wG+0BAADA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sz w:val="16"/>
        </w:rPr>
        <w:t xml:space="preserve">Последващо кондициониране на отпадъците : </w:t>
      </w:r>
      <w:r w:rsidR="003B2BAC">
        <w:rPr>
          <w:rFonts w:ascii="Verdana" w:hAnsi="Verdana"/>
          <w:sz w:val="16"/>
        </w:rPr>
        <w:t>отпадъците се подлагат на последващо кондициониране , т.е. поставят се в контейнера за погребване, на площадката за погребване, а не на площадката(площадките)</w:t>
      </w:r>
      <w:r w:rsidR="003B2BAC">
        <w:t xml:space="preserve"> за тяхното</w:t>
      </w:r>
    </w:p>
    <w:p w:rsidR="002D6318" w:rsidRDefault="003B2BAC" w:rsidP="00C67C36">
      <w:pPr>
        <w:pStyle w:val="BodyText"/>
        <w:spacing w:before="49" w:line="295" w:lineRule="auto"/>
        <w:ind w:left="536"/>
        <w:jc w:val="both"/>
      </w:pPr>
      <w:r>
        <w:t>временно съхранение; те отговарят на изискванията на ядреното разрешение за експлоатация на съоръжението за последващо кондициониране при пристигане на площадката за погребване и поради това не подлежат на операции за проверка на съответствието (преопаковане, повторно кондициониране и т.н.).</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2D6318" w:rsidP="00C67C36">
      <w:pPr>
        <w:spacing w:before="14" w:line="160" w:lineRule="exact"/>
        <w:jc w:val="both"/>
        <w:rPr>
          <w:sz w:val="16"/>
          <w:szCs w:val="16"/>
        </w:rPr>
      </w:pPr>
    </w:p>
    <w:p w:rsidR="002D6318" w:rsidRDefault="00B3410B" w:rsidP="00C67C36">
      <w:pPr>
        <w:spacing w:line="160" w:lineRule="exact"/>
        <w:ind w:left="1466" w:right="121"/>
        <w:jc w:val="both"/>
        <w:rPr>
          <w:rFonts w:ascii="Verdana" w:eastAsia="Verdana" w:hAnsi="Verdana" w:cs="Verdana"/>
          <w:sz w:val="16"/>
          <w:szCs w:val="16"/>
        </w:rPr>
      </w:pPr>
      <w:r>
        <w:rPr>
          <w:noProof/>
        </w:rPr>
        <mc:AlternateContent>
          <mc:Choice Requires="wps">
            <w:drawing>
              <wp:anchor distT="0" distB="0" distL="114300" distR="114300" simplePos="0" relativeHeight="251690496" behindDoc="1" locked="0" layoutInCell="1" allowOverlap="1">
                <wp:simplePos x="0" y="0"/>
                <wp:positionH relativeFrom="page">
                  <wp:posOffset>1729740</wp:posOffset>
                </wp:positionH>
                <wp:positionV relativeFrom="paragraph">
                  <wp:posOffset>-50800</wp:posOffset>
                </wp:positionV>
                <wp:extent cx="92075" cy="203200"/>
                <wp:effectExtent l="0" t="0" r="0" b="0"/>
                <wp:wrapNone/>
                <wp:docPr id="52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20" type="#_x0000_t202" style="position:absolute;left:0;text-align:left;margin-left:136.2pt;margin-top:-4pt;width:7.25pt;height:1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sz w:val="16"/>
        </w:rPr>
        <w:t>Производство на бетон и циментови материали</w:t>
      </w:r>
      <w:r w:rsidR="003B2BAC">
        <w:rPr>
          <w:rFonts w:ascii="Verdana" w:hAnsi="Verdana"/>
          <w:sz w:val="16"/>
        </w:rPr>
        <w:t>: бетон, необходим за изграждане на повърхностните съоръжения, подземното съоръжение и неговите подходи за достъп,</w:t>
      </w:r>
    </w:p>
    <w:p w:rsidR="002D6318" w:rsidRDefault="003B2BAC" w:rsidP="00C67C36">
      <w:pPr>
        <w:pStyle w:val="BodyText"/>
        <w:spacing w:before="49" w:line="295" w:lineRule="auto"/>
        <w:ind w:left="1466" w:right="119"/>
        <w:jc w:val="both"/>
      </w:pPr>
      <w:r>
        <w:t>циментовите материали, необходими за производството на контейнери за погребване, и материалите (предвижда се всички те да бъдат от циментови материали), необходими за запълването на изкопните обеми, се произвеждат на мястото за погребване, от доставени на място суровини.</w:t>
      </w:r>
    </w:p>
    <w:p w:rsidR="002D6318" w:rsidRDefault="002D6318">
      <w:pPr>
        <w:spacing w:line="160" w:lineRule="exact"/>
        <w:rPr>
          <w:sz w:val="16"/>
          <w:szCs w:val="16"/>
        </w:rPr>
      </w:pPr>
    </w:p>
    <w:p w:rsidR="002D6318" w:rsidRDefault="002D6318">
      <w:pPr>
        <w:spacing w:before="2" w:line="160" w:lineRule="exact"/>
        <w:rPr>
          <w:sz w:val="16"/>
          <w:szCs w:val="16"/>
        </w:rPr>
      </w:pPr>
    </w:p>
    <w:p w:rsidR="002D6318" w:rsidRDefault="003B2BAC">
      <w:pPr>
        <w:pStyle w:val="Heading7"/>
        <w:ind w:left="1043"/>
        <w:jc w:val="both"/>
        <w:rPr>
          <w:b w:val="0"/>
          <w:bCs w:val="0"/>
        </w:rPr>
      </w:pPr>
      <w:bookmarkStart w:id="171" w:name="Techniques_de_construction"/>
      <w:bookmarkEnd w:id="171"/>
      <w:r>
        <w:rPr>
          <w:color w:val="9FA900"/>
        </w:rPr>
        <w:t>Строителни техники</w:t>
      </w:r>
    </w:p>
    <w:p w:rsidR="002D6318" w:rsidRDefault="002D6318">
      <w:pPr>
        <w:spacing w:before="8" w:line="90" w:lineRule="exact"/>
        <w:rPr>
          <w:sz w:val="9"/>
          <w:szCs w:val="9"/>
        </w:rPr>
      </w:pPr>
    </w:p>
    <w:p w:rsidR="002D6318" w:rsidRDefault="002D6318">
      <w:pPr>
        <w:spacing w:line="160" w:lineRule="exact"/>
        <w:rPr>
          <w:sz w:val="16"/>
          <w:szCs w:val="16"/>
        </w:rPr>
      </w:pPr>
    </w:p>
    <w:p w:rsidR="002D6318" w:rsidRDefault="00B3410B" w:rsidP="007B5C39">
      <w:pPr>
        <w:pStyle w:val="BodyText"/>
        <w:spacing w:line="160" w:lineRule="exact"/>
        <w:ind w:left="1466" w:right="121"/>
        <w:jc w:val="both"/>
      </w:pPr>
      <w:r>
        <w:rPr>
          <w:noProof/>
        </w:rPr>
        <mc:AlternateContent>
          <mc:Choice Requires="wps">
            <w:drawing>
              <wp:anchor distT="0" distB="0" distL="114300" distR="114300" simplePos="0" relativeHeight="251691520" behindDoc="1" locked="0" layoutInCell="1" allowOverlap="1">
                <wp:simplePos x="0" y="0"/>
                <wp:positionH relativeFrom="page">
                  <wp:posOffset>1729740</wp:posOffset>
                </wp:positionH>
                <wp:positionV relativeFrom="paragraph">
                  <wp:posOffset>-50800</wp:posOffset>
                </wp:positionV>
                <wp:extent cx="92075" cy="203200"/>
                <wp:effectExtent l="0" t="0" r="0" b="0"/>
                <wp:wrapNone/>
                <wp:docPr id="52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21" type="#_x0000_t202" style="position:absolute;left:0;text-align:left;margin-left:136.2pt;margin-top:-4pt;width:7.25pt;height:1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Подземните подходи за достъп преминават през водоносни хоризонти и поради това тяхното копаене изисква временно замразяване на пресичаните водоносни хоризонти, до полагането на предвиденото покритие.</w:t>
      </w:r>
    </w:p>
    <w:p w:rsidR="002D6318" w:rsidRDefault="003B2BAC" w:rsidP="007B5C39">
      <w:pPr>
        <w:pStyle w:val="BodyText"/>
        <w:numPr>
          <w:ilvl w:val="3"/>
          <w:numId w:val="11"/>
        </w:numPr>
        <w:tabs>
          <w:tab w:val="left" w:pos="1467"/>
        </w:tabs>
        <w:spacing w:before="137" w:line="189" w:lineRule="auto"/>
        <w:ind w:right="142" w:hanging="422"/>
        <w:jc w:val="both"/>
      </w:pPr>
      <w:r>
        <w:rPr>
          <w:color w:val="000000"/>
        </w:rPr>
        <w:t>При липса на познания за хидрогеоложките характеристики на площадката за погребване и без възможност за оценка на необходимостта от техники</w:t>
      </w:r>
    </w:p>
    <w:p w:rsidR="002D6318" w:rsidRDefault="003B2BAC" w:rsidP="007B5C39">
      <w:pPr>
        <w:pStyle w:val="BodyText"/>
        <w:spacing w:before="52" w:line="296" w:lineRule="auto"/>
        <w:ind w:left="1466" w:right="121"/>
        <w:jc w:val="both"/>
      </w:pPr>
      <w:r>
        <w:t>като например отлети стени и понижаване на равнището за изграждане на повърхностни съоръжения, то тези техники не се вземат предвид.</w:t>
      </w:r>
    </w:p>
    <w:p w:rsidR="002D6318" w:rsidRDefault="002D6318" w:rsidP="007B5C39">
      <w:pPr>
        <w:spacing w:line="160" w:lineRule="exact"/>
        <w:jc w:val="both"/>
        <w:rPr>
          <w:sz w:val="16"/>
          <w:szCs w:val="16"/>
        </w:rPr>
      </w:pPr>
    </w:p>
    <w:p w:rsidR="002D6318" w:rsidRDefault="002D6318" w:rsidP="007B5C39">
      <w:pPr>
        <w:spacing w:before="1" w:line="160" w:lineRule="exact"/>
        <w:jc w:val="both"/>
        <w:rPr>
          <w:sz w:val="16"/>
          <w:szCs w:val="16"/>
        </w:rPr>
      </w:pPr>
    </w:p>
    <w:p w:rsidR="002D6318" w:rsidRDefault="003B2BAC" w:rsidP="007B5C39">
      <w:pPr>
        <w:pStyle w:val="Heading7"/>
        <w:ind w:left="1043"/>
        <w:jc w:val="both"/>
        <w:rPr>
          <w:b w:val="0"/>
          <w:bCs w:val="0"/>
        </w:rPr>
      </w:pPr>
      <w:bookmarkStart w:id="172" w:name="Matériaux_excavés"/>
      <w:bookmarkEnd w:id="172"/>
      <w:r>
        <w:rPr>
          <w:color w:val="9FA900"/>
        </w:rPr>
        <w:t>Изкопни материали</w:t>
      </w:r>
    </w:p>
    <w:p w:rsidR="002D6318" w:rsidRDefault="002D6318" w:rsidP="007B5C39">
      <w:pPr>
        <w:spacing w:before="4" w:line="200" w:lineRule="exact"/>
        <w:jc w:val="both"/>
        <w:rPr>
          <w:sz w:val="20"/>
          <w:szCs w:val="20"/>
        </w:rPr>
      </w:pPr>
    </w:p>
    <w:p w:rsidR="002D6318" w:rsidRDefault="003B2BAC" w:rsidP="007B5C39">
      <w:pPr>
        <w:pStyle w:val="BodyText"/>
        <w:spacing w:line="294" w:lineRule="auto"/>
        <w:ind w:left="1043" w:right="123"/>
        <w:jc w:val="both"/>
      </w:pPr>
      <w:r>
        <w:t>Изкопните материали се оставят на площадката за погребване. Те се използват повторно като материал за запълване на подземното съоръжение или се извозват от площадката, за оползотворяване извън нея.</w:t>
      </w:r>
    </w:p>
    <w:p w:rsidR="002D6318" w:rsidRDefault="002D6318" w:rsidP="007B5C39">
      <w:pPr>
        <w:spacing w:line="160" w:lineRule="exact"/>
        <w:jc w:val="both"/>
        <w:rPr>
          <w:sz w:val="16"/>
          <w:szCs w:val="16"/>
        </w:rPr>
      </w:pPr>
    </w:p>
    <w:p w:rsidR="002D6318" w:rsidRDefault="002D6318" w:rsidP="007B5C39">
      <w:pPr>
        <w:spacing w:before="5" w:line="160" w:lineRule="exact"/>
        <w:jc w:val="both"/>
        <w:rPr>
          <w:sz w:val="16"/>
          <w:szCs w:val="16"/>
        </w:rPr>
      </w:pPr>
    </w:p>
    <w:p w:rsidR="002D6318" w:rsidRDefault="003B2BAC" w:rsidP="007B5C39">
      <w:pPr>
        <w:pStyle w:val="Heading7"/>
        <w:ind w:left="1043"/>
        <w:jc w:val="both"/>
        <w:rPr>
          <w:b w:val="0"/>
          <w:bCs w:val="0"/>
        </w:rPr>
      </w:pPr>
      <w:bookmarkStart w:id="173" w:name="Empreintes_et_profondeur"/>
      <w:bookmarkEnd w:id="173"/>
      <w:r>
        <w:rPr>
          <w:color w:val="9FA900"/>
        </w:rPr>
        <w:t>Опорна площ и дълбочина</w:t>
      </w:r>
    </w:p>
    <w:p w:rsidR="002D6318" w:rsidRDefault="002D6318" w:rsidP="007B5C39">
      <w:pPr>
        <w:spacing w:before="3" w:line="160" w:lineRule="exact"/>
        <w:jc w:val="both"/>
        <w:rPr>
          <w:sz w:val="16"/>
          <w:szCs w:val="16"/>
        </w:rPr>
      </w:pPr>
    </w:p>
    <w:p w:rsidR="002D6318" w:rsidRDefault="003B2BAC" w:rsidP="007B5C39">
      <w:pPr>
        <w:pStyle w:val="BodyText"/>
        <w:numPr>
          <w:ilvl w:val="3"/>
          <w:numId w:val="11"/>
        </w:numPr>
        <w:tabs>
          <w:tab w:val="left" w:pos="1467"/>
        </w:tabs>
        <w:spacing w:line="317" w:lineRule="exact"/>
        <w:ind w:hanging="422"/>
        <w:jc w:val="both"/>
      </w:pPr>
      <w:r>
        <w:rPr>
          <w:color w:val="000000"/>
        </w:rPr>
        <w:t>Опорна площ на повърхностната площадка : 1 km</w:t>
      </w:r>
      <w:r>
        <w:rPr>
          <w:color w:val="000000"/>
          <w:sz w:val="10"/>
        </w:rPr>
        <w:t>2</w:t>
      </w:r>
      <w:r>
        <w:rPr>
          <w:color w:val="000000"/>
        </w:rPr>
        <w:t>, от които 0,4 km</w:t>
      </w:r>
      <w:r>
        <w:rPr>
          <w:color w:val="000000"/>
          <w:sz w:val="10"/>
        </w:rPr>
        <w:t xml:space="preserve">2 </w:t>
      </w:r>
      <w:r>
        <w:rPr>
          <w:color w:val="000000"/>
        </w:rPr>
        <w:t>се приемат за водонепроницаеми, т.е.</w:t>
      </w:r>
    </w:p>
    <w:p w:rsidR="002D6318" w:rsidRDefault="003B2BAC" w:rsidP="007B5C39">
      <w:pPr>
        <w:pStyle w:val="BodyText"/>
        <w:spacing w:line="156" w:lineRule="exact"/>
        <w:ind w:left="1466"/>
        <w:jc w:val="both"/>
      </w:pPr>
      <w:r>
        <w:rPr>
          <w:rFonts w:ascii="Wingdings 3" w:hAnsi="Wingdings 3"/>
          <w:color w:val="9FA900"/>
          <w:sz w:val="14"/>
        </w:rPr>
        <w:t></w:t>
      </w:r>
      <w:r>
        <w:rPr>
          <w:rFonts w:ascii="Wingdings 3" w:hAnsi="Wingdings 3"/>
          <w:color w:val="9FA900"/>
          <w:sz w:val="14"/>
        </w:rPr>
        <w:t></w:t>
      </w:r>
      <w:r>
        <w:rPr>
          <w:color w:val="000000"/>
        </w:rPr>
        <w:t>около 0,1 км</w:t>
      </w:r>
      <w:r>
        <w:rPr>
          <w:color w:val="000000"/>
          <w:sz w:val="10"/>
        </w:rPr>
        <w:t xml:space="preserve">2 </w:t>
      </w:r>
      <w:r>
        <w:rPr>
          <w:color w:val="000000"/>
        </w:rPr>
        <w:t>за пътища, паркинги и повърхностни съоръжения;</w:t>
      </w:r>
    </w:p>
    <w:p w:rsidR="002D6318" w:rsidRDefault="003B2BAC" w:rsidP="007B5C39">
      <w:pPr>
        <w:pStyle w:val="BodyText"/>
        <w:spacing w:before="45"/>
        <w:ind w:left="1466"/>
        <w:jc w:val="both"/>
      </w:pPr>
      <w:r>
        <w:rPr>
          <w:rFonts w:ascii="Wingdings 3" w:hAnsi="Wingdings 3"/>
          <w:color w:val="9FA900"/>
          <w:sz w:val="14"/>
        </w:rPr>
        <w:t></w:t>
      </w:r>
      <w:r>
        <w:rPr>
          <w:rFonts w:ascii="Wingdings 3" w:hAnsi="Wingdings 3"/>
          <w:color w:val="9FA900"/>
          <w:sz w:val="14"/>
        </w:rPr>
        <w:t></w:t>
      </w:r>
      <w:r>
        <w:rPr>
          <w:color w:val="000000"/>
        </w:rPr>
        <w:t>приблизително 0,3 km</w:t>
      </w:r>
      <w:r>
        <w:rPr>
          <w:color w:val="000000"/>
          <w:sz w:val="10"/>
        </w:rPr>
        <w:t xml:space="preserve">2 </w:t>
      </w:r>
      <w:r>
        <w:rPr>
          <w:color w:val="000000"/>
        </w:rPr>
        <w:t>за или от  съхранението на изкопни материали.</w:t>
      </w:r>
    </w:p>
    <w:p w:rsidR="002D6318" w:rsidRDefault="003B2BAC" w:rsidP="007B5C39">
      <w:pPr>
        <w:pStyle w:val="BodyText"/>
        <w:numPr>
          <w:ilvl w:val="3"/>
          <w:numId w:val="11"/>
        </w:numPr>
        <w:tabs>
          <w:tab w:val="left" w:pos="1467"/>
        </w:tabs>
        <w:spacing w:before="86" w:line="317" w:lineRule="exact"/>
        <w:ind w:hanging="422"/>
        <w:jc w:val="both"/>
      </w:pPr>
      <w:r>
        <w:rPr>
          <w:color w:val="000000"/>
        </w:rPr>
        <w:t>Опорна подземна площ:</w:t>
      </w:r>
    </w:p>
    <w:p w:rsidR="002D6318" w:rsidRDefault="003B2BAC" w:rsidP="007B5C39">
      <w:pPr>
        <w:pStyle w:val="BodyText"/>
        <w:spacing w:line="156" w:lineRule="exact"/>
        <w:ind w:left="1466"/>
        <w:jc w:val="both"/>
      </w:pPr>
      <w:r>
        <w:t xml:space="preserve">&lt;g </w:t>
      </w:r>
      <w:proofErr w:type="spellStart"/>
      <w:r>
        <w:t>id</w:t>
      </w:r>
      <w:proofErr w:type="spellEnd"/>
      <w:r>
        <w:t>="187628"&gt;белгийска стандартна концепция:&lt;/g&gt;</w:t>
      </w:r>
      <w:r>
        <w:rPr>
          <w:rFonts w:ascii="Wingdings 3" w:hAnsi="Wingdings 3"/>
          <w:color w:val="9FA900"/>
          <w:sz w:val="14"/>
        </w:rPr>
        <w:t></w:t>
      </w:r>
      <w:r>
        <w:rPr>
          <w:rFonts w:ascii="Wingdings 3" w:hAnsi="Wingdings 3"/>
          <w:color w:val="9FA900"/>
          <w:sz w:val="14"/>
        </w:rPr>
        <w:t></w:t>
      </w:r>
      <w:r>
        <w:rPr>
          <w:color w:val="000000"/>
        </w:rPr>
        <w:t xml:space="preserve"> 3,9 км</w:t>
      </w:r>
      <w:r>
        <w:rPr>
          <w:color w:val="000000"/>
          <w:sz w:val="10"/>
        </w:rPr>
        <w:t xml:space="preserve">2 </w:t>
      </w:r>
      <w:r>
        <w:rPr>
          <w:color w:val="000000"/>
        </w:rPr>
        <w:t>;</w:t>
      </w:r>
    </w:p>
    <w:p w:rsidR="002D6318" w:rsidRDefault="003B2BAC" w:rsidP="007B5C39">
      <w:pPr>
        <w:pStyle w:val="BodyText"/>
        <w:spacing w:before="45"/>
        <w:ind w:left="1466"/>
        <w:jc w:val="both"/>
      </w:pPr>
      <w:r>
        <w:t xml:space="preserve">&lt;g </w:t>
      </w:r>
      <w:proofErr w:type="spellStart"/>
      <w:r>
        <w:t>id</w:t>
      </w:r>
      <w:proofErr w:type="spellEnd"/>
      <w:r>
        <w:t xml:space="preserve">="187672"&gt;британски стандартни концепции: 1,9 до 2,6 km&lt;g </w:t>
      </w:r>
      <w:proofErr w:type="spellStart"/>
      <w:r>
        <w:t>id</w:t>
      </w:r>
      <w:proofErr w:type="spellEnd"/>
      <w:r>
        <w:t>="187699"&gt;2&lt;/g&gt;&lt;/g&gt;.</w:t>
      </w:r>
      <w:r>
        <w:rPr>
          <w:rFonts w:ascii="Wingdings 3" w:hAnsi="Wingdings 3"/>
          <w:color w:val="9FA900"/>
          <w:sz w:val="14"/>
        </w:rPr>
        <w:t></w:t>
      </w:r>
      <w:r>
        <w:rPr>
          <w:rFonts w:ascii="Wingdings 3" w:hAnsi="Wingdings 3"/>
          <w:color w:val="9FA900"/>
          <w:sz w:val="14"/>
        </w:rPr>
        <w:t></w:t>
      </w:r>
    </w:p>
    <w:p w:rsidR="002D6318" w:rsidRDefault="003B2BAC" w:rsidP="007B5C39">
      <w:pPr>
        <w:pStyle w:val="BodyText"/>
        <w:numPr>
          <w:ilvl w:val="3"/>
          <w:numId w:val="11"/>
        </w:numPr>
        <w:tabs>
          <w:tab w:val="left" w:pos="1467"/>
        </w:tabs>
        <w:spacing w:before="88" w:line="317" w:lineRule="exact"/>
        <w:ind w:hanging="422"/>
        <w:jc w:val="both"/>
      </w:pPr>
      <w:r>
        <w:rPr>
          <w:color w:val="000000"/>
        </w:rPr>
        <w:t>Дълбочина:</w:t>
      </w:r>
    </w:p>
    <w:p w:rsidR="002D6318" w:rsidRDefault="003B2BAC" w:rsidP="007B5C39">
      <w:pPr>
        <w:pStyle w:val="BodyText"/>
        <w:spacing w:line="156" w:lineRule="exact"/>
        <w:ind w:left="1466"/>
        <w:jc w:val="both"/>
      </w:pPr>
      <w:r>
        <w:t xml:space="preserve">&lt;g </w:t>
      </w:r>
      <w:proofErr w:type="spellStart"/>
      <w:r>
        <w:t>id</w:t>
      </w:r>
      <w:proofErr w:type="spellEnd"/>
      <w:r>
        <w:t>="187628"&gt;белгийска стандартна концепция:&lt;/g&gt;</w:t>
      </w:r>
      <w:r>
        <w:rPr>
          <w:rFonts w:ascii="Wingdings 3" w:hAnsi="Wingdings 3"/>
          <w:color w:val="9FA900"/>
          <w:sz w:val="14"/>
        </w:rPr>
        <w:t></w:t>
      </w:r>
      <w:r>
        <w:rPr>
          <w:rFonts w:ascii="Wingdings 3" w:hAnsi="Wingdings 3"/>
          <w:color w:val="9FA900"/>
          <w:sz w:val="14"/>
        </w:rPr>
        <w:t></w:t>
      </w:r>
      <w:r>
        <w:rPr>
          <w:color w:val="000000"/>
        </w:rPr>
        <w:t xml:space="preserve"> 400 метра ;</w:t>
      </w:r>
    </w:p>
    <w:p w:rsidR="002D6318" w:rsidRDefault="003B2BAC" w:rsidP="007B5C39">
      <w:pPr>
        <w:pStyle w:val="BodyText"/>
        <w:spacing w:before="45"/>
        <w:ind w:left="1466"/>
        <w:jc w:val="both"/>
      </w:pPr>
      <w:r>
        <w:t xml:space="preserve">&lt;g </w:t>
      </w:r>
      <w:proofErr w:type="spellStart"/>
      <w:r>
        <w:t>id</w:t>
      </w:r>
      <w:proofErr w:type="spellEnd"/>
      <w:r>
        <w:t>="187766"&gt;британски стандартни концепции: от 500 до 650 метра.&lt;/g&gt;</w:t>
      </w:r>
      <w:r>
        <w:rPr>
          <w:rFonts w:ascii="Wingdings 3" w:hAnsi="Wingdings 3"/>
          <w:color w:val="9FA900"/>
          <w:sz w:val="14"/>
        </w:rPr>
        <w:t></w:t>
      </w:r>
      <w:r>
        <w:rPr>
          <w:rFonts w:ascii="Wingdings 3" w:hAnsi="Wingdings 3"/>
          <w:color w:val="9FA900"/>
          <w:sz w:val="14"/>
        </w:rPr>
        <w:t></w:t>
      </w:r>
    </w:p>
    <w:p w:rsidR="002D6318" w:rsidRDefault="002D6318" w:rsidP="007B5C39">
      <w:pPr>
        <w:spacing w:line="160" w:lineRule="exact"/>
        <w:jc w:val="both"/>
        <w:rPr>
          <w:sz w:val="16"/>
          <w:szCs w:val="16"/>
        </w:rPr>
      </w:pPr>
    </w:p>
    <w:p w:rsidR="002D6318" w:rsidRDefault="002D6318" w:rsidP="007B5C39">
      <w:pPr>
        <w:spacing w:before="5" w:line="200" w:lineRule="exact"/>
        <w:jc w:val="both"/>
        <w:rPr>
          <w:sz w:val="20"/>
          <w:szCs w:val="20"/>
        </w:rPr>
      </w:pPr>
    </w:p>
    <w:p w:rsidR="002D6318" w:rsidRDefault="003B2BAC" w:rsidP="007B5C39">
      <w:pPr>
        <w:pStyle w:val="Heading7"/>
        <w:ind w:left="1043"/>
        <w:jc w:val="both"/>
        <w:rPr>
          <w:b w:val="0"/>
          <w:bCs w:val="0"/>
        </w:rPr>
      </w:pPr>
      <w:bookmarkStart w:id="174" w:name="Volumes_de_matériaux"/>
      <w:bookmarkEnd w:id="174"/>
      <w:r>
        <w:rPr>
          <w:color w:val="9FA900"/>
        </w:rPr>
        <w:t>Обем на материала</w:t>
      </w:r>
    </w:p>
    <w:p w:rsidR="002D6318" w:rsidRDefault="002D6318" w:rsidP="007B5C39">
      <w:pPr>
        <w:spacing w:before="5" w:line="90" w:lineRule="exact"/>
        <w:jc w:val="both"/>
        <w:rPr>
          <w:sz w:val="9"/>
          <w:szCs w:val="9"/>
        </w:rPr>
      </w:pPr>
    </w:p>
    <w:p w:rsidR="002D6318" w:rsidRDefault="002D6318" w:rsidP="007B5C39">
      <w:pPr>
        <w:spacing w:line="160" w:lineRule="exact"/>
        <w:jc w:val="both"/>
        <w:rPr>
          <w:sz w:val="16"/>
          <w:szCs w:val="16"/>
        </w:rPr>
      </w:pPr>
    </w:p>
    <w:p w:rsidR="002D6318" w:rsidRDefault="00B3410B" w:rsidP="007B5C39">
      <w:pPr>
        <w:pStyle w:val="BodyText"/>
        <w:spacing w:line="164" w:lineRule="exact"/>
        <w:ind w:left="1466"/>
        <w:jc w:val="both"/>
      </w:pPr>
      <w:r>
        <w:rPr>
          <w:noProof/>
        </w:rPr>
        <mc:AlternateContent>
          <mc:Choice Requires="wps">
            <w:drawing>
              <wp:anchor distT="0" distB="0" distL="114300" distR="114300" simplePos="0" relativeHeight="251692544" behindDoc="1" locked="0" layoutInCell="1" allowOverlap="1">
                <wp:simplePos x="0" y="0"/>
                <wp:positionH relativeFrom="page">
                  <wp:posOffset>1729740</wp:posOffset>
                </wp:positionH>
                <wp:positionV relativeFrom="paragraph">
                  <wp:posOffset>-48895</wp:posOffset>
                </wp:positionV>
                <wp:extent cx="92075" cy="203200"/>
                <wp:effectExtent l="0" t="4445" r="0" b="1905"/>
                <wp:wrapNone/>
                <wp:docPr id="52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22" type="#_x0000_t202" style="position:absolute;left:0;text-align:left;margin-left:136.2pt;margin-top:-3.85pt;width:7.25pt;height:1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Изравняването на площта не генерира излишна земна маса и не изисква допълнителна земна маса.</w:t>
      </w:r>
    </w:p>
    <w:p w:rsidR="002D6318" w:rsidRDefault="003B2BAC" w:rsidP="007B5C39">
      <w:pPr>
        <w:pStyle w:val="BodyText"/>
        <w:numPr>
          <w:ilvl w:val="3"/>
          <w:numId w:val="11"/>
        </w:numPr>
        <w:tabs>
          <w:tab w:val="left" w:pos="1467"/>
        </w:tabs>
        <w:spacing w:before="60" w:line="329" w:lineRule="exact"/>
        <w:ind w:hanging="422"/>
        <w:jc w:val="both"/>
      </w:pPr>
      <w:r>
        <w:rPr>
          <w:color w:val="000000"/>
        </w:rPr>
        <w:t xml:space="preserve">Обемите на разглежданите материали са </w:t>
      </w:r>
      <w:hyperlink w:anchor="_bookmark92" w:history="1">
        <w:r>
          <w:rPr>
            <w:color w:val="000000"/>
          </w:rPr>
          <w:t>(таблица 9</w:t>
        </w:r>
      </w:hyperlink>
      <w:r>
        <w:rPr>
          <w:color w:val="000000"/>
        </w:rPr>
        <w:t>)</w:t>
      </w:r>
    </w:p>
    <w:p w:rsidR="002D6318" w:rsidRDefault="003B2BAC" w:rsidP="007B5C39">
      <w:pPr>
        <w:pStyle w:val="BodyText"/>
        <w:tabs>
          <w:tab w:val="left" w:pos="1891"/>
        </w:tabs>
        <w:spacing w:line="168" w:lineRule="exact"/>
        <w:ind w:left="1891" w:hanging="425"/>
        <w:jc w:val="both"/>
      </w:pPr>
      <w:r>
        <w:rPr>
          <w:rFonts w:ascii="Wingdings 3" w:hAnsi="Wingdings 3"/>
          <w:color w:val="9FA900"/>
          <w:sz w:val="14"/>
        </w:rPr>
        <w:t></w:t>
      </w:r>
      <w:r>
        <w:rPr>
          <w:rFonts w:ascii="Times New Roman" w:hAnsi="Times New Roman"/>
          <w:color w:val="9FA900"/>
          <w:sz w:val="14"/>
        </w:rPr>
        <w:tab/>
      </w:r>
      <w:r>
        <w:rPr>
          <w:color w:val="000000"/>
        </w:rPr>
        <w:t>обемите на изкопни материали (приема се, че цялото количество се съхранява на</w:t>
      </w:r>
    </w:p>
    <w:p w:rsidR="002D6318" w:rsidRDefault="003B2BAC" w:rsidP="007B5C39">
      <w:pPr>
        <w:pStyle w:val="BodyText"/>
        <w:spacing w:before="43"/>
        <w:ind w:left="0"/>
        <w:jc w:val="both"/>
      </w:pPr>
      <w:r>
        <w:t>площадката за погребване);</w:t>
      </w:r>
    </w:p>
    <w:p w:rsidR="002D6318" w:rsidRDefault="003B2BAC" w:rsidP="007B5C39">
      <w:pPr>
        <w:pStyle w:val="BodyText"/>
        <w:spacing w:before="129" w:line="296" w:lineRule="auto"/>
        <w:ind w:left="1891" w:hanging="425"/>
        <w:jc w:val="both"/>
      </w:pPr>
      <w:r>
        <w:rPr>
          <w:rFonts w:ascii="Wingdings 3" w:hAnsi="Wingdings 3"/>
          <w:color w:val="9FA900"/>
          <w:sz w:val="14"/>
        </w:rPr>
        <w:t></w:t>
      </w:r>
      <w:r>
        <w:rPr>
          <w:rFonts w:ascii="Wingdings 3" w:hAnsi="Wingdings 3"/>
          <w:color w:val="9FA900"/>
          <w:sz w:val="14"/>
        </w:rPr>
        <w:t></w:t>
      </w:r>
      <w:r>
        <w:rPr>
          <w:color w:val="000000"/>
        </w:rPr>
        <w:t>количествата бетон, необходими за изграждането на подземното съоръжение и неговите подходи за достъп, както и количествата циментов материал, необходим за производството на контейнери за погребване и за запълване на съоръжението и неговите подходи за достъп, когато се приеме, че запълващият материал ще бъде циментов</w:t>
      </w:r>
      <w:r>
        <w:t>.</w:t>
      </w:r>
    </w:p>
    <w:p w:rsidR="002D6318" w:rsidRDefault="003B2BAC" w:rsidP="007B5C39">
      <w:pPr>
        <w:pStyle w:val="BodyText"/>
        <w:spacing w:before="76" w:line="296" w:lineRule="auto"/>
        <w:ind w:left="1468" w:right="121"/>
        <w:jc w:val="both"/>
      </w:pPr>
      <w:r>
        <w:t>На този етап не се предвиждат други количества материали, по - специално такива, необходими за изграждането на повърхностни съоръжения.</w:t>
      </w:r>
    </w:p>
    <w:p w:rsidR="002D6318" w:rsidRDefault="002D6318" w:rsidP="007B5C39">
      <w:pPr>
        <w:spacing w:before="9" w:line="150" w:lineRule="exact"/>
        <w:ind w:right="121"/>
        <w:jc w:val="both"/>
        <w:rPr>
          <w:sz w:val="15"/>
          <w:szCs w:val="15"/>
        </w:rPr>
      </w:pPr>
    </w:p>
    <w:p w:rsidR="002D6318" w:rsidRDefault="002D6318" w:rsidP="007B5C39">
      <w:pPr>
        <w:spacing w:line="160" w:lineRule="exact"/>
        <w:ind w:right="121"/>
        <w:jc w:val="both"/>
        <w:rPr>
          <w:sz w:val="16"/>
          <w:szCs w:val="16"/>
        </w:rPr>
      </w:pPr>
    </w:p>
    <w:p w:rsidR="002D6318" w:rsidRDefault="003B2BAC" w:rsidP="007B5C39">
      <w:pPr>
        <w:pStyle w:val="Heading7"/>
        <w:ind w:left="1043" w:right="121"/>
        <w:jc w:val="both"/>
        <w:rPr>
          <w:b w:val="0"/>
          <w:bCs w:val="0"/>
        </w:rPr>
      </w:pPr>
      <w:bookmarkStart w:id="175" w:name="Consommations_d’eau"/>
      <w:bookmarkEnd w:id="175"/>
      <w:r>
        <w:rPr>
          <w:color w:val="9FA900"/>
        </w:rPr>
        <w:t>Потребление на вода</w:t>
      </w:r>
    </w:p>
    <w:p w:rsidR="002D6318" w:rsidRDefault="002D6318" w:rsidP="007B5C39">
      <w:pPr>
        <w:spacing w:before="6" w:line="200" w:lineRule="exact"/>
        <w:ind w:right="121"/>
        <w:jc w:val="both"/>
        <w:rPr>
          <w:sz w:val="20"/>
          <w:szCs w:val="20"/>
        </w:rPr>
      </w:pPr>
    </w:p>
    <w:p w:rsidR="002D6318" w:rsidRDefault="003B2BAC" w:rsidP="007B5C39">
      <w:pPr>
        <w:pStyle w:val="BodyText"/>
        <w:spacing w:line="296" w:lineRule="auto"/>
        <w:ind w:left="1043" w:right="121"/>
        <w:jc w:val="both"/>
      </w:pPr>
      <w:r>
        <w:t>Делът на водата, необходима за производството на бетон и циментови материали, се изчислява, както следва:</w:t>
      </w:r>
    </w:p>
    <w:p w:rsidR="002D6318" w:rsidRDefault="002D6318">
      <w:pPr>
        <w:spacing w:line="296" w:lineRule="auto"/>
        <w:sectPr w:rsidR="002D6318">
          <w:pgSz w:w="11920" w:h="16860"/>
          <w:pgMar w:top="1600" w:right="1400" w:bottom="840" w:left="1680" w:header="0" w:footer="639" w:gutter="0"/>
          <w:cols w:space="708"/>
        </w:sectPr>
      </w:pPr>
    </w:p>
    <w:p w:rsidR="002D6318" w:rsidRDefault="003B2BAC" w:rsidP="00C67C36">
      <w:pPr>
        <w:pStyle w:val="BodyText"/>
        <w:numPr>
          <w:ilvl w:val="0"/>
          <w:numId w:val="55"/>
        </w:numPr>
        <w:tabs>
          <w:tab w:val="left" w:pos="536"/>
        </w:tabs>
        <w:spacing w:before="127" w:line="191" w:lineRule="auto"/>
        <w:ind w:left="536" w:right="31"/>
        <w:jc w:val="both"/>
      </w:pPr>
      <w:r>
        <w:rPr>
          <w:color w:val="000000"/>
        </w:rPr>
        <w:lastRenderedPageBreak/>
        <w:t>0,15 обема вода на обем бетон или циментови материали, необходими за изграждането на подземното съоръжение, неговите подходи за достъп и контейнери за погребване;</w:t>
      </w:r>
    </w:p>
    <w:p w:rsidR="002D6318" w:rsidRDefault="003B2BAC" w:rsidP="00C67C36">
      <w:pPr>
        <w:pStyle w:val="BodyText"/>
        <w:numPr>
          <w:ilvl w:val="0"/>
          <w:numId w:val="55"/>
        </w:numPr>
        <w:tabs>
          <w:tab w:val="left" w:pos="536"/>
        </w:tabs>
        <w:spacing w:before="64"/>
        <w:ind w:left="536" w:right="31"/>
        <w:jc w:val="both"/>
      </w:pPr>
      <w:r>
        <w:rPr>
          <w:color w:val="000000"/>
        </w:rPr>
        <w:t>0,35 обема вода на обем циментов запълващ материал.</w:t>
      </w:r>
    </w:p>
    <w:p w:rsidR="002D6318" w:rsidRDefault="003B2BAC" w:rsidP="00C67C36">
      <w:pPr>
        <w:spacing w:before="255" w:line="282" w:lineRule="auto"/>
        <w:ind w:left="111" w:right="31" w:hanging="1"/>
        <w:jc w:val="both"/>
        <w:rPr>
          <w:rFonts w:ascii="Verdana" w:eastAsia="Verdana" w:hAnsi="Verdana" w:cs="Verdana"/>
          <w:sz w:val="14"/>
          <w:szCs w:val="14"/>
        </w:rPr>
      </w:pPr>
      <w:bookmarkStart w:id="176" w:name="_bookmark92"/>
      <w:bookmarkEnd w:id="176"/>
      <w:r>
        <w:rPr>
          <w:rFonts w:ascii="Verdana" w:hAnsi="Verdana"/>
          <w:b/>
          <w:color w:val="9FA900"/>
          <w:sz w:val="14"/>
        </w:rPr>
        <w:t xml:space="preserve">Таблица 9 </w:t>
      </w:r>
      <w:r>
        <w:rPr>
          <w:rFonts w:ascii="Verdana" w:hAnsi="Verdana"/>
          <w:color w:val="000000"/>
          <w:sz w:val="14"/>
        </w:rPr>
        <w:t>– Предварителна обобщена оценка на количествата материали, предвидени при изпълнение на решение за геоложко погребване в галерии за белгийската стандартна концепция и в съответствие с британските стандартни концепции в сравнение с белгийския базов инвентар</w:t>
      </w:r>
      <w:r>
        <w:rPr>
          <w:rFonts w:ascii="Verdana" w:hAnsi="Verdana"/>
          <w:sz w:val="14"/>
        </w:rPr>
        <w:t>.</w:t>
      </w:r>
    </w:p>
    <w:p w:rsidR="002D6318" w:rsidRDefault="002D6318">
      <w:pPr>
        <w:spacing w:before="20"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3255"/>
        <w:gridCol w:w="2273"/>
        <w:gridCol w:w="2138"/>
      </w:tblGrid>
      <w:tr w:rsidR="002D6318">
        <w:trPr>
          <w:trHeight w:hRule="exact" w:val="698"/>
        </w:trPr>
        <w:tc>
          <w:tcPr>
            <w:tcW w:w="5528" w:type="dxa"/>
            <w:gridSpan w:val="2"/>
            <w:tcBorders>
              <w:top w:val="nil"/>
              <w:left w:val="nil"/>
              <w:bottom w:val="nil"/>
              <w:right w:val="nil"/>
            </w:tcBorders>
            <w:shd w:val="clear" w:color="auto" w:fill="9FA900"/>
          </w:tcPr>
          <w:p w:rsidR="002D6318" w:rsidRDefault="003B2BAC">
            <w:pPr>
              <w:pStyle w:val="TableParagraph"/>
              <w:spacing w:before="82" w:line="253" w:lineRule="auto"/>
              <w:ind w:left="3936" w:right="111"/>
              <w:jc w:val="center"/>
              <w:rPr>
                <w:rFonts w:ascii="Verdana" w:eastAsia="Verdana" w:hAnsi="Verdana" w:cs="Verdana"/>
                <w:sz w:val="14"/>
                <w:szCs w:val="14"/>
              </w:rPr>
            </w:pPr>
            <w:r>
              <w:rPr>
                <w:rFonts w:ascii="Verdana"/>
                <w:b/>
                <w:color w:val="FFFFFF"/>
                <w:sz w:val="14"/>
              </w:rPr>
              <w:t>Според</w:t>
            </w:r>
            <w:r>
              <w:rPr>
                <w:rFonts w:ascii="Verdana"/>
                <w:b/>
                <w:color w:val="FFFFFF"/>
                <w:sz w:val="14"/>
              </w:rPr>
              <w:t xml:space="preserve"> </w:t>
            </w:r>
            <w:r>
              <w:rPr>
                <w:rFonts w:ascii="Verdana"/>
                <w:b/>
                <w:color w:val="FFFFFF"/>
                <w:sz w:val="14"/>
              </w:rPr>
              <w:t>белгийската</w:t>
            </w:r>
            <w:r>
              <w:rPr>
                <w:rFonts w:ascii="Verdana"/>
                <w:b/>
                <w:color w:val="FFFFFF"/>
                <w:sz w:val="14"/>
              </w:rPr>
              <w:t xml:space="preserve"> </w:t>
            </w:r>
            <w:r>
              <w:rPr>
                <w:rFonts w:ascii="Verdana"/>
                <w:b/>
                <w:color w:val="FFFFFF"/>
                <w:sz w:val="14"/>
              </w:rPr>
              <w:t>стандартна</w:t>
            </w:r>
            <w:r>
              <w:rPr>
                <w:rFonts w:ascii="Verdana"/>
                <w:b/>
                <w:color w:val="FFFFFF"/>
                <w:sz w:val="14"/>
              </w:rPr>
              <w:t xml:space="preserve"> </w:t>
            </w:r>
            <w:r>
              <w:rPr>
                <w:rFonts w:ascii="Verdana"/>
                <w:b/>
                <w:color w:val="FFFFFF"/>
                <w:sz w:val="14"/>
              </w:rPr>
              <w:t>концепция</w:t>
            </w:r>
          </w:p>
          <w:p w:rsidR="002D6318" w:rsidRDefault="003B2BAC">
            <w:pPr>
              <w:pStyle w:val="TableParagraph"/>
              <w:spacing w:line="165" w:lineRule="exact"/>
              <w:ind w:right="671"/>
              <w:jc w:val="right"/>
              <w:rPr>
                <w:rFonts w:ascii="Verdana" w:eastAsia="Verdana" w:hAnsi="Verdana" w:cs="Verdana"/>
                <w:sz w:val="14"/>
                <w:szCs w:val="14"/>
              </w:rPr>
            </w:pPr>
            <w:r>
              <w:rPr>
                <w:rFonts w:ascii="Verdana"/>
                <w:b/>
                <w:color w:val="FFFFFF"/>
                <w:sz w:val="14"/>
              </w:rPr>
              <w:t>[</w:t>
            </w:r>
            <w:r>
              <w:rPr>
                <w:rFonts w:ascii="Verdana"/>
                <w:b/>
                <w:color w:val="FFFFFF"/>
                <w:sz w:val="14"/>
              </w:rPr>
              <w:t>м</w:t>
            </w:r>
            <w:r>
              <w:rPr>
                <w:rFonts w:ascii="Verdana"/>
                <w:b/>
                <w:color w:val="FFFFFF"/>
                <w:sz w:val="9"/>
              </w:rPr>
              <w:t>3</w:t>
            </w:r>
            <w:r>
              <w:rPr>
                <w:rFonts w:ascii="Verdana"/>
                <w:b/>
                <w:color w:val="FFFFFF"/>
                <w:sz w:val="14"/>
              </w:rPr>
              <w:t>]</w:t>
            </w:r>
          </w:p>
        </w:tc>
        <w:tc>
          <w:tcPr>
            <w:tcW w:w="2137" w:type="dxa"/>
            <w:tcBorders>
              <w:top w:val="nil"/>
              <w:left w:val="nil"/>
              <w:bottom w:val="nil"/>
              <w:right w:val="nil"/>
            </w:tcBorders>
            <w:shd w:val="clear" w:color="auto" w:fill="9FA900"/>
          </w:tcPr>
          <w:p w:rsidR="002D6318" w:rsidRDefault="003B2BAC">
            <w:pPr>
              <w:pStyle w:val="TableParagraph"/>
              <w:spacing w:before="82" w:line="253" w:lineRule="auto"/>
              <w:ind w:left="111" w:right="123" w:firstLine="1"/>
              <w:jc w:val="center"/>
              <w:rPr>
                <w:rFonts w:ascii="Verdana" w:eastAsia="Verdana" w:hAnsi="Verdana" w:cs="Verdana"/>
                <w:sz w:val="14"/>
                <w:szCs w:val="14"/>
              </w:rPr>
            </w:pPr>
            <w:r>
              <w:rPr>
                <w:rFonts w:ascii="Verdana" w:hAnsi="Verdana"/>
                <w:b/>
                <w:color w:val="FFFFFF"/>
                <w:sz w:val="14"/>
              </w:rPr>
              <w:t>Съгласно общите британски стандартни концепции [m</w:t>
            </w:r>
            <w:r>
              <w:rPr>
                <w:rFonts w:ascii="Verdana" w:hAnsi="Verdana"/>
                <w:b/>
                <w:color w:val="FFFFFF"/>
                <w:sz w:val="9"/>
              </w:rPr>
              <w:t>3</w:t>
            </w:r>
            <w:r>
              <w:rPr>
                <w:rFonts w:ascii="Verdana" w:hAnsi="Verdana"/>
                <w:b/>
                <w:color w:val="FFFFFF"/>
                <w:sz w:val="14"/>
              </w:rPr>
              <w:t>]</w:t>
            </w:r>
          </w:p>
        </w:tc>
      </w:tr>
      <w:tr w:rsidR="002D6318">
        <w:trPr>
          <w:trHeight w:hRule="exact" w:val="326"/>
        </w:trPr>
        <w:tc>
          <w:tcPr>
            <w:tcW w:w="7666" w:type="dxa"/>
            <w:gridSpan w:val="3"/>
            <w:tcBorders>
              <w:top w:val="nil"/>
              <w:left w:val="nil"/>
              <w:bottom w:val="nil"/>
              <w:right w:val="nil"/>
            </w:tcBorders>
          </w:tcPr>
          <w:p w:rsidR="002D6318" w:rsidRDefault="003B2BAC">
            <w:pPr>
              <w:pStyle w:val="TableParagraph"/>
              <w:spacing w:before="101"/>
              <w:ind w:left="122" w:right="45"/>
              <w:rPr>
                <w:rFonts w:ascii="Verdana" w:eastAsia="Verdana" w:hAnsi="Verdana" w:cs="Verdana"/>
                <w:sz w:val="14"/>
                <w:szCs w:val="14"/>
              </w:rPr>
            </w:pPr>
            <w:r>
              <w:rPr>
                <w:rFonts w:ascii="Verdana" w:hAnsi="Verdana"/>
                <w:b/>
                <w:color w:val="4B5F3E"/>
                <w:sz w:val="14"/>
              </w:rPr>
              <w:t>Материали, които се съхраняват на площадката за погребване</w:t>
            </w:r>
          </w:p>
        </w:tc>
      </w:tr>
      <w:tr w:rsidR="002D6318">
        <w:trPr>
          <w:trHeight w:hRule="exact" w:val="258"/>
        </w:trPr>
        <w:tc>
          <w:tcPr>
            <w:tcW w:w="3255" w:type="dxa"/>
            <w:tcBorders>
              <w:top w:val="nil"/>
              <w:left w:val="nil"/>
              <w:bottom w:val="single" w:sz="3" w:space="0" w:color="4B5F3E"/>
              <w:right w:val="nil"/>
            </w:tcBorders>
          </w:tcPr>
          <w:p w:rsidR="002D6318" w:rsidRDefault="003B2BAC">
            <w:pPr>
              <w:pStyle w:val="TableParagraph"/>
              <w:spacing w:before="34"/>
              <w:ind w:left="285"/>
              <w:rPr>
                <w:rFonts w:ascii="Verdana" w:eastAsia="Verdana" w:hAnsi="Verdana" w:cs="Verdana"/>
                <w:sz w:val="14"/>
                <w:szCs w:val="14"/>
              </w:rPr>
            </w:pPr>
            <w:r>
              <w:rPr>
                <w:rFonts w:ascii="Verdana" w:hAnsi="Verdana"/>
                <w:sz w:val="14"/>
              </w:rPr>
              <w:t>Изкопни материали</w:t>
            </w:r>
          </w:p>
        </w:tc>
        <w:tc>
          <w:tcPr>
            <w:tcW w:w="2273" w:type="dxa"/>
            <w:tcBorders>
              <w:top w:val="nil"/>
              <w:left w:val="nil"/>
              <w:bottom w:val="single" w:sz="3" w:space="0" w:color="4B5F3E"/>
              <w:right w:val="nil"/>
            </w:tcBorders>
          </w:tcPr>
          <w:p w:rsidR="002D6318" w:rsidRDefault="003B2BAC">
            <w:pPr>
              <w:pStyle w:val="TableParagraph"/>
              <w:spacing w:before="34"/>
              <w:ind w:left="988"/>
              <w:rPr>
                <w:rFonts w:ascii="Verdana" w:eastAsia="Verdana" w:hAnsi="Verdana" w:cs="Verdana"/>
                <w:sz w:val="14"/>
                <w:szCs w:val="14"/>
              </w:rPr>
            </w:pPr>
            <w:r>
              <w:rPr>
                <w:rFonts w:ascii="Verdana"/>
                <w:sz w:val="14"/>
              </w:rPr>
              <w:t>1 300 000</w:t>
            </w:r>
          </w:p>
        </w:tc>
        <w:tc>
          <w:tcPr>
            <w:tcW w:w="2137" w:type="dxa"/>
            <w:tcBorders>
              <w:top w:val="nil"/>
              <w:left w:val="nil"/>
              <w:bottom w:val="single" w:sz="3" w:space="0" w:color="4B5F3E"/>
              <w:right w:val="nil"/>
            </w:tcBorders>
          </w:tcPr>
          <w:p w:rsidR="002D6318" w:rsidRDefault="003B2BAC">
            <w:pPr>
              <w:pStyle w:val="TableParagraph"/>
              <w:spacing w:before="34"/>
              <w:ind w:left="315"/>
              <w:rPr>
                <w:rFonts w:ascii="Verdana" w:eastAsia="Verdana" w:hAnsi="Verdana" w:cs="Verdana"/>
                <w:sz w:val="14"/>
                <w:szCs w:val="14"/>
              </w:rPr>
            </w:pPr>
            <w:r>
              <w:rPr>
                <w:rFonts w:ascii="Verdana" w:hAnsi="Verdana"/>
                <w:sz w:val="14"/>
              </w:rPr>
              <w:t>960 000 – 1 590 000</w:t>
            </w:r>
          </w:p>
        </w:tc>
      </w:tr>
      <w:tr w:rsidR="002D6318">
        <w:trPr>
          <w:trHeight w:hRule="exact" w:val="268"/>
        </w:trPr>
        <w:tc>
          <w:tcPr>
            <w:tcW w:w="7666" w:type="dxa"/>
            <w:gridSpan w:val="3"/>
            <w:tcBorders>
              <w:top w:val="single" w:sz="3" w:space="0" w:color="4B5F3E"/>
              <w:left w:val="nil"/>
              <w:bottom w:val="nil"/>
              <w:right w:val="nil"/>
            </w:tcBorders>
          </w:tcPr>
          <w:p w:rsidR="002D6318" w:rsidRDefault="003B2BAC">
            <w:pPr>
              <w:pStyle w:val="TableParagraph"/>
              <w:spacing w:before="43"/>
              <w:ind w:left="122" w:right="45"/>
              <w:rPr>
                <w:rFonts w:ascii="Verdana" w:eastAsia="Verdana" w:hAnsi="Verdana" w:cs="Verdana"/>
                <w:sz w:val="14"/>
                <w:szCs w:val="14"/>
              </w:rPr>
            </w:pPr>
            <w:r>
              <w:rPr>
                <w:rFonts w:ascii="Verdana" w:hAnsi="Verdana"/>
                <w:b/>
                <w:color w:val="4B5F3E"/>
                <w:sz w:val="14"/>
              </w:rPr>
              <w:t>Материали за производство на площадката за погребване</w:t>
            </w:r>
          </w:p>
        </w:tc>
      </w:tr>
      <w:tr w:rsidR="002D6318">
        <w:trPr>
          <w:trHeight w:hRule="exact" w:val="255"/>
        </w:trPr>
        <w:tc>
          <w:tcPr>
            <w:tcW w:w="3255" w:type="dxa"/>
            <w:tcBorders>
              <w:top w:val="nil"/>
              <w:left w:val="nil"/>
              <w:bottom w:val="single" w:sz="3" w:space="0" w:color="4B5F3E"/>
              <w:right w:val="nil"/>
            </w:tcBorders>
          </w:tcPr>
          <w:p w:rsidR="002D6318" w:rsidRDefault="003B2BAC">
            <w:pPr>
              <w:pStyle w:val="TableParagraph"/>
              <w:spacing w:before="34"/>
              <w:ind w:left="285"/>
              <w:rPr>
                <w:rFonts w:ascii="Verdana" w:eastAsia="Verdana" w:hAnsi="Verdana" w:cs="Verdana"/>
                <w:sz w:val="14"/>
                <w:szCs w:val="14"/>
              </w:rPr>
            </w:pPr>
            <w:r>
              <w:rPr>
                <w:rFonts w:ascii="Verdana" w:hAnsi="Verdana"/>
                <w:sz w:val="14"/>
              </w:rPr>
              <w:t>Бетон</w:t>
            </w:r>
          </w:p>
        </w:tc>
        <w:tc>
          <w:tcPr>
            <w:tcW w:w="2273" w:type="dxa"/>
            <w:tcBorders>
              <w:top w:val="nil"/>
              <w:left w:val="nil"/>
              <w:bottom w:val="single" w:sz="3" w:space="0" w:color="4B5F3E"/>
              <w:right w:val="nil"/>
            </w:tcBorders>
          </w:tcPr>
          <w:p w:rsidR="002D6318" w:rsidRDefault="003B2BAC">
            <w:pPr>
              <w:pStyle w:val="TableParagraph"/>
              <w:spacing w:before="34"/>
              <w:ind w:left="1127"/>
              <w:rPr>
                <w:rFonts w:ascii="Verdana" w:eastAsia="Verdana" w:hAnsi="Verdana" w:cs="Verdana"/>
                <w:sz w:val="14"/>
                <w:szCs w:val="14"/>
              </w:rPr>
            </w:pPr>
            <w:r>
              <w:rPr>
                <w:rFonts w:ascii="Verdana"/>
                <w:sz w:val="14"/>
              </w:rPr>
              <w:t>680 000</w:t>
            </w:r>
          </w:p>
        </w:tc>
        <w:tc>
          <w:tcPr>
            <w:tcW w:w="2137" w:type="dxa"/>
            <w:tcBorders>
              <w:top w:val="nil"/>
              <w:left w:val="nil"/>
              <w:bottom w:val="single" w:sz="3" w:space="0" w:color="4B5F3E"/>
              <w:right w:val="nil"/>
            </w:tcBorders>
          </w:tcPr>
          <w:p w:rsidR="002D6318" w:rsidRDefault="003B2BAC">
            <w:pPr>
              <w:pStyle w:val="TableParagraph"/>
              <w:spacing w:before="34"/>
              <w:ind w:left="385"/>
              <w:rPr>
                <w:rFonts w:ascii="Verdana" w:eastAsia="Verdana" w:hAnsi="Verdana" w:cs="Verdana"/>
                <w:sz w:val="14"/>
                <w:szCs w:val="14"/>
              </w:rPr>
            </w:pPr>
            <w:r>
              <w:rPr>
                <w:rFonts w:ascii="Verdana" w:hAnsi="Verdana"/>
                <w:sz w:val="14"/>
              </w:rPr>
              <w:t>118 000 – 248 000</w:t>
            </w:r>
          </w:p>
        </w:tc>
      </w:tr>
      <w:tr w:rsidR="002D6318">
        <w:trPr>
          <w:trHeight w:hRule="exact" w:val="269"/>
        </w:trPr>
        <w:tc>
          <w:tcPr>
            <w:tcW w:w="7666" w:type="dxa"/>
            <w:gridSpan w:val="3"/>
            <w:tcBorders>
              <w:top w:val="single" w:sz="3" w:space="0" w:color="4B5F3E"/>
              <w:left w:val="nil"/>
              <w:bottom w:val="nil"/>
              <w:right w:val="nil"/>
            </w:tcBorders>
          </w:tcPr>
          <w:p w:rsidR="002D6318" w:rsidRDefault="003B2BAC">
            <w:pPr>
              <w:pStyle w:val="TableParagraph"/>
              <w:spacing w:before="43"/>
              <w:ind w:left="290" w:right="45"/>
              <w:rPr>
                <w:rFonts w:ascii="Verdana" w:eastAsia="Verdana" w:hAnsi="Verdana" w:cs="Verdana"/>
                <w:sz w:val="14"/>
                <w:szCs w:val="14"/>
              </w:rPr>
            </w:pPr>
            <w:r>
              <w:rPr>
                <w:rFonts w:ascii="Verdana" w:hAnsi="Verdana"/>
                <w:sz w:val="14"/>
              </w:rPr>
              <w:t>Циментови материали</w:t>
            </w:r>
          </w:p>
        </w:tc>
      </w:tr>
      <w:tr w:rsidR="002D6318">
        <w:trPr>
          <w:trHeight w:hRule="exact" w:val="260"/>
        </w:trPr>
        <w:tc>
          <w:tcPr>
            <w:tcW w:w="3255" w:type="dxa"/>
            <w:tcBorders>
              <w:top w:val="nil"/>
              <w:left w:val="nil"/>
              <w:bottom w:val="nil"/>
              <w:right w:val="nil"/>
            </w:tcBorders>
          </w:tcPr>
          <w:p w:rsidR="002D6318" w:rsidRDefault="003B2BAC">
            <w:pPr>
              <w:pStyle w:val="TableParagraph"/>
              <w:spacing w:before="36"/>
              <w:ind w:left="427"/>
              <w:rPr>
                <w:rFonts w:ascii="Verdana" w:eastAsia="Verdana" w:hAnsi="Verdana" w:cs="Verdana"/>
                <w:sz w:val="14"/>
                <w:szCs w:val="14"/>
              </w:rPr>
            </w:pPr>
            <w:r>
              <w:rPr>
                <w:rFonts w:ascii="Verdana"/>
                <w:sz w:val="14"/>
              </w:rPr>
              <w:t>Контейнери</w:t>
            </w:r>
            <w:r>
              <w:rPr>
                <w:rFonts w:ascii="Verdana"/>
                <w:sz w:val="14"/>
              </w:rPr>
              <w:t xml:space="preserve"> </w:t>
            </w:r>
            <w:r>
              <w:rPr>
                <w:rFonts w:ascii="Verdana"/>
                <w:sz w:val="14"/>
              </w:rPr>
              <w:t>за</w:t>
            </w:r>
            <w:r>
              <w:rPr>
                <w:rFonts w:ascii="Verdana"/>
                <w:sz w:val="14"/>
              </w:rPr>
              <w:t xml:space="preserve"> </w:t>
            </w:r>
            <w:r>
              <w:rPr>
                <w:rFonts w:ascii="Verdana"/>
                <w:sz w:val="14"/>
              </w:rPr>
              <w:t>погребване</w:t>
            </w:r>
            <w:r>
              <w:rPr>
                <w:rFonts w:ascii="Verdana"/>
                <w:sz w:val="14"/>
              </w:rPr>
              <w:t xml:space="preserve"> B</w:t>
            </w:r>
          </w:p>
        </w:tc>
        <w:tc>
          <w:tcPr>
            <w:tcW w:w="2273" w:type="dxa"/>
            <w:tcBorders>
              <w:top w:val="nil"/>
              <w:left w:val="nil"/>
              <w:bottom w:val="nil"/>
              <w:right w:val="nil"/>
            </w:tcBorders>
          </w:tcPr>
          <w:p w:rsidR="002D6318" w:rsidRDefault="003B2BAC">
            <w:pPr>
              <w:pStyle w:val="TableParagraph"/>
              <w:spacing w:before="36"/>
              <w:ind w:left="1216"/>
              <w:rPr>
                <w:rFonts w:ascii="Verdana" w:eastAsia="Verdana" w:hAnsi="Verdana" w:cs="Verdana"/>
                <w:sz w:val="14"/>
                <w:szCs w:val="14"/>
              </w:rPr>
            </w:pPr>
            <w:r>
              <w:rPr>
                <w:rFonts w:ascii="Verdana"/>
                <w:sz w:val="14"/>
              </w:rPr>
              <w:t>41 000</w:t>
            </w:r>
          </w:p>
        </w:tc>
        <w:tc>
          <w:tcPr>
            <w:tcW w:w="2137" w:type="dxa"/>
            <w:tcBorders>
              <w:top w:val="nil"/>
              <w:left w:val="nil"/>
              <w:bottom w:val="nil"/>
              <w:right w:val="nil"/>
            </w:tcBorders>
          </w:tcPr>
          <w:p w:rsidR="002D6318" w:rsidRDefault="003B2BAC">
            <w:pPr>
              <w:pStyle w:val="TableParagraph"/>
              <w:spacing w:before="35"/>
              <w:ind w:left="947" w:right="957"/>
              <w:jc w:val="center"/>
              <w:rPr>
                <w:rFonts w:ascii="Verdana" w:eastAsia="Verdana" w:hAnsi="Verdana" w:cs="Verdana"/>
                <w:sz w:val="9"/>
                <w:szCs w:val="9"/>
              </w:rPr>
            </w:pPr>
            <w:r>
              <w:rPr>
                <w:rFonts w:ascii="Verdana"/>
                <w:sz w:val="14"/>
              </w:rPr>
              <w:t xml:space="preserve">0 </w:t>
            </w:r>
            <w:r>
              <w:rPr>
                <w:rFonts w:ascii="Verdana"/>
                <w:sz w:val="9"/>
              </w:rPr>
              <w:t>1</w:t>
            </w:r>
          </w:p>
        </w:tc>
      </w:tr>
      <w:tr w:rsidR="002D6318">
        <w:trPr>
          <w:trHeight w:hRule="exact" w:val="253"/>
        </w:trPr>
        <w:tc>
          <w:tcPr>
            <w:tcW w:w="3255" w:type="dxa"/>
            <w:tcBorders>
              <w:top w:val="nil"/>
              <w:left w:val="nil"/>
              <w:bottom w:val="nil"/>
              <w:right w:val="nil"/>
            </w:tcBorders>
          </w:tcPr>
          <w:p w:rsidR="002D6318" w:rsidRDefault="003B2BAC">
            <w:pPr>
              <w:pStyle w:val="TableParagraph"/>
              <w:spacing w:before="35"/>
              <w:ind w:left="427"/>
              <w:rPr>
                <w:rFonts w:ascii="Verdana" w:eastAsia="Verdana" w:hAnsi="Verdana" w:cs="Verdana"/>
                <w:sz w:val="14"/>
                <w:szCs w:val="14"/>
              </w:rPr>
            </w:pPr>
            <w:r>
              <w:rPr>
                <w:rFonts w:ascii="Verdana"/>
                <w:sz w:val="14"/>
              </w:rPr>
              <w:t>Контейнери</w:t>
            </w:r>
            <w:r>
              <w:rPr>
                <w:rFonts w:ascii="Verdana"/>
                <w:sz w:val="14"/>
              </w:rPr>
              <w:t xml:space="preserve"> </w:t>
            </w:r>
            <w:r>
              <w:rPr>
                <w:rFonts w:ascii="Verdana"/>
                <w:sz w:val="14"/>
              </w:rPr>
              <w:t>за</w:t>
            </w:r>
            <w:r>
              <w:rPr>
                <w:rFonts w:ascii="Verdana"/>
                <w:sz w:val="14"/>
              </w:rPr>
              <w:t xml:space="preserve"> </w:t>
            </w:r>
            <w:r>
              <w:rPr>
                <w:rFonts w:ascii="Verdana"/>
                <w:sz w:val="14"/>
              </w:rPr>
              <w:t>погребване</w:t>
            </w:r>
            <w:r>
              <w:rPr>
                <w:rFonts w:ascii="Verdana"/>
                <w:sz w:val="14"/>
              </w:rPr>
              <w:t xml:space="preserve"> C</w:t>
            </w:r>
          </w:p>
        </w:tc>
        <w:tc>
          <w:tcPr>
            <w:tcW w:w="2273" w:type="dxa"/>
            <w:tcBorders>
              <w:top w:val="nil"/>
              <w:left w:val="nil"/>
              <w:bottom w:val="nil"/>
              <w:right w:val="nil"/>
            </w:tcBorders>
          </w:tcPr>
          <w:p w:rsidR="002D6318" w:rsidRDefault="003B2BAC">
            <w:pPr>
              <w:pStyle w:val="TableParagraph"/>
              <w:spacing w:before="35"/>
              <w:ind w:left="1216"/>
              <w:rPr>
                <w:rFonts w:ascii="Verdana" w:eastAsia="Verdana" w:hAnsi="Verdana" w:cs="Verdana"/>
                <w:sz w:val="14"/>
                <w:szCs w:val="14"/>
              </w:rPr>
            </w:pPr>
            <w:r>
              <w:rPr>
                <w:rFonts w:ascii="Verdana"/>
                <w:sz w:val="14"/>
              </w:rPr>
              <w:t>42 000</w:t>
            </w:r>
          </w:p>
        </w:tc>
        <w:tc>
          <w:tcPr>
            <w:tcW w:w="2137" w:type="dxa"/>
            <w:tcBorders>
              <w:top w:val="nil"/>
              <w:left w:val="nil"/>
              <w:bottom w:val="nil"/>
              <w:right w:val="nil"/>
            </w:tcBorders>
          </w:tcPr>
          <w:p w:rsidR="002D6318" w:rsidRDefault="003B2BAC">
            <w:pPr>
              <w:pStyle w:val="TableParagraph"/>
              <w:spacing w:before="34"/>
              <w:ind w:left="947" w:right="957"/>
              <w:jc w:val="center"/>
              <w:rPr>
                <w:rFonts w:ascii="Verdana" w:eastAsia="Verdana" w:hAnsi="Verdana" w:cs="Verdana"/>
                <w:sz w:val="9"/>
                <w:szCs w:val="9"/>
              </w:rPr>
            </w:pPr>
            <w:r>
              <w:rPr>
                <w:rFonts w:ascii="Verdana"/>
                <w:sz w:val="14"/>
              </w:rPr>
              <w:t xml:space="preserve">0 </w:t>
            </w:r>
            <w:r>
              <w:rPr>
                <w:rFonts w:ascii="Verdana"/>
                <w:sz w:val="9"/>
              </w:rPr>
              <w:t>1</w:t>
            </w:r>
          </w:p>
        </w:tc>
      </w:tr>
      <w:tr w:rsidR="002D6318">
        <w:trPr>
          <w:trHeight w:hRule="exact" w:val="265"/>
        </w:trPr>
        <w:tc>
          <w:tcPr>
            <w:tcW w:w="3255" w:type="dxa"/>
            <w:tcBorders>
              <w:top w:val="nil"/>
              <w:left w:val="nil"/>
              <w:bottom w:val="nil"/>
              <w:right w:val="nil"/>
            </w:tcBorders>
          </w:tcPr>
          <w:p w:rsidR="002D6318" w:rsidRDefault="003B2BAC">
            <w:pPr>
              <w:pStyle w:val="TableParagraph"/>
              <w:spacing w:before="38"/>
              <w:ind w:left="427"/>
              <w:rPr>
                <w:rFonts w:ascii="Verdana" w:eastAsia="Verdana" w:hAnsi="Verdana" w:cs="Verdana"/>
                <w:sz w:val="14"/>
                <w:szCs w:val="14"/>
              </w:rPr>
            </w:pPr>
            <w:r>
              <w:rPr>
                <w:rFonts w:ascii="Verdana"/>
                <w:sz w:val="14"/>
              </w:rPr>
              <w:t>Запълване</w:t>
            </w:r>
            <w:r>
              <w:rPr>
                <w:rFonts w:ascii="Verdana"/>
                <w:sz w:val="14"/>
              </w:rPr>
              <w:t xml:space="preserve"> </w:t>
            </w:r>
            <w:r>
              <w:rPr>
                <w:rFonts w:ascii="Verdana"/>
                <w:sz w:val="14"/>
              </w:rPr>
              <w:t>зона</w:t>
            </w:r>
            <w:r>
              <w:rPr>
                <w:rFonts w:ascii="Verdana"/>
                <w:sz w:val="14"/>
              </w:rPr>
              <w:t xml:space="preserve"> </w:t>
            </w:r>
            <w:r>
              <w:rPr>
                <w:rFonts w:ascii="Verdana"/>
                <w:sz w:val="14"/>
              </w:rPr>
              <w:t>В</w:t>
            </w:r>
          </w:p>
        </w:tc>
        <w:tc>
          <w:tcPr>
            <w:tcW w:w="2273" w:type="dxa"/>
            <w:tcBorders>
              <w:top w:val="nil"/>
              <w:left w:val="nil"/>
              <w:bottom w:val="nil"/>
              <w:right w:val="nil"/>
            </w:tcBorders>
          </w:tcPr>
          <w:p w:rsidR="002D6318" w:rsidRDefault="003B2BAC">
            <w:pPr>
              <w:pStyle w:val="TableParagraph"/>
              <w:spacing w:before="38"/>
              <w:ind w:left="1127"/>
              <w:rPr>
                <w:rFonts w:ascii="Verdana" w:eastAsia="Verdana" w:hAnsi="Verdana" w:cs="Verdana"/>
                <w:sz w:val="14"/>
                <w:szCs w:val="14"/>
              </w:rPr>
            </w:pPr>
            <w:r>
              <w:rPr>
                <w:rFonts w:ascii="Verdana"/>
                <w:sz w:val="14"/>
              </w:rPr>
              <w:t>140 000</w:t>
            </w:r>
          </w:p>
        </w:tc>
        <w:tc>
          <w:tcPr>
            <w:tcW w:w="2137" w:type="dxa"/>
            <w:tcBorders>
              <w:top w:val="nil"/>
              <w:left w:val="nil"/>
              <w:bottom w:val="nil"/>
              <w:right w:val="nil"/>
            </w:tcBorders>
          </w:tcPr>
          <w:p w:rsidR="002D6318" w:rsidRDefault="003B2BAC">
            <w:pPr>
              <w:pStyle w:val="TableParagraph"/>
              <w:spacing w:before="38"/>
              <w:ind w:left="589"/>
              <w:rPr>
                <w:rFonts w:ascii="Verdana" w:eastAsia="Verdana" w:hAnsi="Verdana" w:cs="Verdana"/>
                <w:sz w:val="14"/>
                <w:szCs w:val="14"/>
              </w:rPr>
            </w:pPr>
            <w:r>
              <w:rPr>
                <w:rFonts w:ascii="Verdana" w:hAnsi="Verdana"/>
                <w:sz w:val="14"/>
              </w:rPr>
              <w:t xml:space="preserve">0 </w:t>
            </w:r>
            <w:r>
              <w:rPr>
                <w:rFonts w:ascii="Verdana" w:hAnsi="Verdana"/>
                <w:sz w:val="9"/>
              </w:rPr>
              <w:t xml:space="preserve">2 </w:t>
            </w:r>
            <w:r>
              <w:rPr>
                <w:rFonts w:ascii="Verdana" w:hAnsi="Verdana"/>
                <w:sz w:val="14"/>
              </w:rPr>
              <w:t>– 132 000</w:t>
            </w:r>
          </w:p>
        </w:tc>
      </w:tr>
      <w:tr w:rsidR="002D6318">
        <w:trPr>
          <w:trHeight w:hRule="exact" w:val="260"/>
        </w:trPr>
        <w:tc>
          <w:tcPr>
            <w:tcW w:w="3255" w:type="dxa"/>
            <w:tcBorders>
              <w:top w:val="nil"/>
              <w:left w:val="nil"/>
              <w:bottom w:val="nil"/>
              <w:right w:val="nil"/>
            </w:tcBorders>
          </w:tcPr>
          <w:p w:rsidR="002D6318" w:rsidRDefault="003B2BAC">
            <w:pPr>
              <w:pStyle w:val="TableParagraph"/>
              <w:spacing w:before="35"/>
              <w:ind w:left="427"/>
              <w:rPr>
                <w:rFonts w:ascii="Verdana" w:eastAsia="Verdana" w:hAnsi="Verdana" w:cs="Verdana"/>
                <w:sz w:val="14"/>
                <w:szCs w:val="14"/>
              </w:rPr>
            </w:pPr>
            <w:r>
              <w:rPr>
                <w:rFonts w:ascii="Verdana"/>
                <w:sz w:val="14"/>
              </w:rPr>
              <w:t>Запълване</w:t>
            </w:r>
            <w:r>
              <w:rPr>
                <w:rFonts w:ascii="Verdana"/>
                <w:sz w:val="14"/>
              </w:rPr>
              <w:t xml:space="preserve"> </w:t>
            </w:r>
            <w:r>
              <w:rPr>
                <w:rFonts w:ascii="Verdana"/>
                <w:sz w:val="14"/>
              </w:rPr>
              <w:t>зона</w:t>
            </w:r>
            <w:r>
              <w:rPr>
                <w:rFonts w:ascii="Verdana"/>
                <w:sz w:val="14"/>
              </w:rPr>
              <w:t xml:space="preserve"> </w:t>
            </w:r>
            <w:r>
              <w:rPr>
                <w:rFonts w:ascii="Verdana"/>
                <w:sz w:val="14"/>
              </w:rPr>
              <w:t>С</w:t>
            </w:r>
          </w:p>
        </w:tc>
        <w:tc>
          <w:tcPr>
            <w:tcW w:w="2273" w:type="dxa"/>
            <w:tcBorders>
              <w:top w:val="nil"/>
              <w:left w:val="nil"/>
              <w:bottom w:val="nil"/>
              <w:right w:val="nil"/>
            </w:tcBorders>
          </w:tcPr>
          <w:p w:rsidR="002D6318" w:rsidRDefault="003B2BAC">
            <w:pPr>
              <w:pStyle w:val="TableParagraph"/>
              <w:spacing w:before="35"/>
              <w:ind w:left="1127"/>
              <w:rPr>
                <w:rFonts w:ascii="Verdana" w:eastAsia="Verdana" w:hAnsi="Verdana" w:cs="Verdana"/>
                <w:sz w:val="14"/>
                <w:szCs w:val="14"/>
              </w:rPr>
            </w:pPr>
            <w:r>
              <w:rPr>
                <w:rFonts w:ascii="Verdana"/>
                <w:sz w:val="14"/>
              </w:rPr>
              <w:t>280 000</w:t>
            </w:r>
          </w:p>
        </w:tc>
        <w:tc>
          <w:tcPr>
            <w:tcW w:w="2137" w:type="dxa"/>
            <w:tcBorders>
              <w:top w:val="nil"/>
              <w:left w:val="nil"/>
              <w:bottom w:val="nil"/>
              <w:right w:val="nil"/>
            </w:tcBorders>
          </w:tcPr>
          <w:p w:rsidR="002D6318" w:rsidRDefault="003B2BAC">
            <w:pPr>
              <w:pStyle w:val="TableParagraph"/>
              <w:spacing w:before="35"/>
              <w:ind w:left="315"/>
              <w:rPr>
                <w:rFonts w:ascii="Verdana" w:eastAsia="Verdana" w:hAnsi="Verdana" w:cs="Verdana"/>
                <w:sz w:val="14"/>
                <w:szCs w:val="14"/>
              </w:rPr>
            </w:pPr>
            <w:r>
              <w:rPr>
                <w:rFonts w:ascii="Verdana" w:hAnsi="Verdana"/>
                <w:sz w:val="14"/>
              </w:rPr>
              <w:t>540 000 – 1 890 000</w:t>
            </w:r>
          </w:p>
        </w:tc>
      </w:tr>
      <w:tr w:rsidR="002D6318">
        <w:trPr>
          <w:trHeight w:hRule="exact" w:val="282"/>
        </w:trPr>
        <w:tc>
          <w:tcPr>
            <w:tcW w:w="3255" w:type="dxa"/>
            <w:tcBorders>
              <w:top w:val="nil"/>
              <w:left w:val="nil"/>
              <w:bottom w:val="single" w:sz="12" w:space="0" w:color="9FA900"/>
              <w:right w:val="nil"/>
            </w:tcBorders>
          </w:tcPr>
          <w:p w:rsidR="002D6318" w:rsidRDefault="003B2BAC">
            <w:pPr>
              <w:pStyle w:val="TableParagraph"/>
              <w:spacing w:before="34"/>
              <w:ind w:left="439"/>
              <w:rPr>
                <w:rFonts w:ascii="Verdana" w:eastAsia="Verdana" w:hAnsi="Verdana" w:cs="Verdana"/>
                <w:sz w:val="14"/>
                <w:szCs w:val="14"/>
              </w:rPr>
            </w:pPr>
            <w:r>
              <w:rPr>
                <w:rFonts w:ascii="Verdana" w:hAnsi="Verdana"/>
                <w:sz w:val="14"/>
              </w:rPr>
              <w:t>Окончателно затваряне</w:t>
            </w:r>
          </w:p>
        </w:tc>
        <w:tc>
          <w:tcPr>
            <w:tcW w:w="2273" w:type="dxa"/>
            <w:tcBorders>
              <w:top w:val="nil"/>
              <w:left w:val="nil"/>
              <w:bottom w:val="single" w:sz="12" w:space="0" w:color="9FA900"/>
              <w:right w:val="nil"/>
            </w:tcBorders>
          </w:tcPr>
          <w:p w:rsidR="002D6318" w:rsidRDefault="003B2BAC">
            <w:pPr>
              <w:pStyle w:val="TableParagraph"/>
              <w:spacing w:before="34"/>
              <w:ind w:left="1216"/>
              <w:rPr>
                <w:rFonts w:ascii="Verdana" w:eastAsia="Verdana" w:hAnsi="Verdana" w:cs="Verdana"/>
                <w:sz w:val="14"/>
                <w:szCs w:val="14"/>
              </w:rPr>
            </w:pPr>
            <w:r>
              <w:rPr>
                <w:rFonts w:ascii="Verdana"/>
                <w:sz w:val="14"/>
              </w:rPr>
              <w:t>94 000</w:t>
            </w:r>
          </w:p>
        </w:tc>
        <w:tc>
          <w:tcPr>
            <w:tcW w:w="2137" w:type="dxa"/>
            <w:tcBorders>
              <w:top w:val="nil"/>
              <w:left w:val="nil"/>
              <w:bottom w:val="single" w:sz="12" w:space="0" w:color="9FA900"/>
              <w:right w:val="nil"/>
            </w:tcBorders>
          </w:tcPr>
          <w:p w:rsidR="002D6318" w:rsidRDefault="003B2BAC">
            <w:pPr>
              <w:pStyle w:val="TableParagraph"/>
              <w:spacing w:before="34"/>
              <w:ind w:left="195"/>
              <w:rPr>
                <w:rFonts w:ascii="Verdana" w:eastAsia="Verdana" w:hAnsi="Verdana" w:cs="Verdana"/>
                <w:sz w:val="14"/>
                <w:szCs w:val="14"/>
              </w:rPr>
            </w:pPr>
            <w:r>
              <w:rPr>
                <w:rFonts w:ascii="Verdana" w:hAnsi="Verdana"/>
                <w:sz w:val="14"/>
              </w:rPr>
              <w:t>няма налични данни</w:t>
            </w:r>
          </w:p>
        </w:tc>
      </w:tr>
    </w:tbl>
    <w:p w:rsidR="002D6318" w:rsidRDefault="003B2BAC">
      <w:pPr>
        <w:tabs>
          <w:tab w:val="left" w:pos="535"/>
        </w:tabs>
        <w:spacing w:before="53" w:line="284" w:lineRule="auto"/>
        <w:ind w:left="536" w:right="1292" w:hanging="425"/>
        <w:rPr>
          <w:rFonts w:ascii="Verdana" w:eastAsia="Verdana" w:hAnsi="Verdana" w:cs="Verdana"/>
          <w:sz w:val="14"/>
          <w:szCs w:val="14"/>
        </w:rPr>
      </w:pPr>
      <w:r>
        <w:rPr>
          <w:rFonts w:ascii="Verdana" w:hAnsi="Verdana"/>
          <w:sz w:val="9"/>
        </w:rPr>
        <w:t>1</w:t>
      </w:r>
      <w:r>
        <w:rPr>
          <w:rFonts w:ascii="Verdana" w:hAnsi="Verdana"/>
          <w:sz w:val="9"/>
        </w:rPr>
        <w:tab/>
      </w:r>
      <w:r>
        <w:rPr>
          <w:rFonts w:ascii="Verdana" w:hAnsi="Verdana"/>
          <w:sz w:val="14"/>
        </w:rPr>
        <w:t xml:space="preserve"> В британските стандартни концепции отпадъците пристигат на площадката за погребване преминали последващо кондициониране.</w:t>
      </w:r>
    </w:p>
    <w:p w:rsidR="002D6318" w:rsidRDefault="003B2BAC">
      <w:pPr>
        <w:tabs>
          <w:tab w:val="left" w:pos="535"/>
        </w:tabs>
        <w:spacing w:line="277" w:lineRule="auto"/>
        <w:ind w:left="535" w:right="1296" w:hanging="425"/>
        <w:rPr>
          <w:rFonts w:ascii="Verdana" w:eastAsia="Verdana" w:hAnsi="Verdana" w:cs="Verdana"/>
          <w:sz w:val="14"/>
          <w:szCs w:val="14"/>
        </w:rPr>
      </w:pPr>
      <w:r>
        <w:rPr>
          <w:rFonts w:ascii="Verdana" w:hAnsi="Verdana"/>
          <w:sz w:val="9"/>
        </w:rPr>
        <w:t>2</w:t>
      </w:r>
      <w:r>
        <w:rPr>
          <w:rFonts w:ascii="Verdana" w:hAnsi="Verdana"/>
          <w:sz w:val="9"/>
        </w:rPr>
        <w:tab/>
      </w:r>
      <w:r>
        <w:rPr>
          <w:rFonts w:ascii="Verdana" w:hAnsi="Verdana"/>
          <w:sz w:val="14"/>
        </w:rPr>
        <w:t xml:space="preserve"> Галериите за погребване на отпадъци от категория В </w:t>
      </w:r>
      <w:proofErr w:type="spellStart"/>
      <w:r>
        <w:rPr>
          <w:rFonts w:ascii="Verdana" w:hAnsi="Verdana"/>
          <w:sz w:val="14"/>
        </w:rPr>
        <w:t>в</w:t>
      </w:r>
      <w:proofErr w:type="spellEnd"/>
      <w:r>
        <w:rPr>
          <w:rFonts w:ascii="Verdana" w:hAnsi="Verdana"/>
          <w:sz w:val="14"/>
        </w:rPr>
        <w:t xml:space="preserve"> </w:t>
      </w:r>
      <w:proofErr w:type="spellStart"/>
      <w:r>
        <w:rPr>
          <w:rFonts w:ascii="Verdana" w:hAnsi="Verdana"/>
          <w:sz w:val="14"/>
        </w:rPr>
        <w:t>евапорити</w:t>
      </w:r>
      <w:proofErr w:type="spellEnd"/>
      <w:r>
        <w:rPr>
          <w:rFonts w:ascii="Verdana" w:hAnsi="Verdana"/>
          <w:sz w:val="14"/>
        </w:rPr>
        <w:t>, не се запълват според британската стандартна концепция.</w:t>
      </w:r>
    </w:p>
    <w:p w:rsidR="002D6318" w:rsidRDefault="002D6318">
      <w:pPr>
        <w:spacing w:line="140" w:lineRule="exact"/>
        <w:rPr>
          <w:sz w:val="14"/>
          <w:szCs w:val="14"/>
        </w:rPr>
      </w:pPr>
    </w:p>
    <w:p w:rsidR="002D6318" w:rsidRDefault="002D6318">
      <w:pPr>
        <w:spacing w:before="13" w:line="180" w:lineRule="exact"/>
        <w:rPr>
          <w:sz w:val="18"/>
          <w:szCs w:val="18"/>
        </w:rPr>
      </w:pPr>
    </w:p>
    <w:p w:rsidR="002D6318" w:rsidRDefault="003B2BAC">
      <w:pPr>
        <w:pStyle w:val="Heading7"/>
        <w:rPr>
          <w:b w:val="0"/>
          <w:bCs w:val="0"/>
        </w:rPr>
      </w:pPr>
      <w:bookmarkStart w:id="177" w:name="Transports"/>
      <w:bookmarkEnd w:id="177"/>
      <w:r>
        <w:rPr>
          <w:color w:val="9FA900"/>
        </w:rPr>
        <w:t>Транспортиране</w:t>
      </w:r>
    </w:p>
    <w:p w:rsidR="002D6318" w:rsidRDefault="002D6318">
      <w:pPr>
        <w:spacing w:before="6" w:line="160" w:lineRule="exact"/>
        <w:rPr>
          <w:sz w:val="16"/>
          <w:szCs w:val="16"/>
        </w:rPr>
      </w:pPr>
    </w:p>
    <w:p w:rsidR="002D6318" w:rsidRDefault="003B2BAC" w:rsidP="007B5C39">
      <w:pPr>
        <w:numPr>
          <w:ilvl w:val="0"/>
          <w:numId w:val="55"/>
        </w:numPr>
        <w:tabs>
          <w:tab w:val="left" w:pos="536"/>
        </w:tabs>
        <w:spacing w:line="318" w:lineRule="exact"/>
        <w:ind w:left="536"/>
        <w:jc w:val="both"/>
        <w:rPr>
          <w:rFonts w:ascii="Verdana" w:eastAsia="Verdana" w:hAnsi="Verdana" w:cs="Verdana"/>
          <w:sz w:val="16"/>
          <w:szCs w:val="16"/>
        </w:rPr>
      </w:pPr>
      <w:r>
        <w:rPr>
          <w:rFonts w:ascii="Verdana" w:hAnsi="Verdana"/>
          <w:color w:val="000000"/>
          <w:sz w:val="16"/>
        </w:rPr>
        <w:t xml:space="preserve">Разглежданото транспортиране </w:t>
      </w:r>
      <w:r>
        <w:rPr>
          <w:rFonts w:ascii="Verdana" w:hAnsi="Verdana"/>
          <w:i/>
          <w:color w:val="000000"/>
          <w:sz w:val="16"/>
        </w:rPr>
        <w:t xml:space="preserve">засяга единствено превоза на радиоактивни отпадъци </w:t>
      </w:r>
      <w:r>
        <w:rPr>
          <w:rFonts w:ascii="Verdana" w:hAnsi="Verdana"/>
          <w:color w:val="000000"/>
          <w:sz w:val="16"/>
        </w:rPr>
        <w:t>и</w:t>
      </w:r>
    </w:p>
    <w:p w:rsidR="002D6318" w:rsidRDefault="003B2BAC" w:rsidP="007B5C39">
      <w:pPr>
        <w:spacing w:line="157" w:lineRule="exact"/>
        <w:ind w:left="535"/>
        <w:jc w:val="both"/>
        <w:rPr>
          <w:rFonts w:ascii="Verdana" w:eastAsia="Verdana" w:hAnsi="Verdana" w:cs="Verdana"/>
          <w:sz w:val="16"/>
          <w:szCs w:val="16"/>
        </w:rPr>
      </w:pPr>
      <w:r>
        <w:rPr>
          <w:rFonts w:ascii="Verdana" w:hAnsi="Verdana"/>
          <w:i/>
          <w:sz w:val="16"/>
        </w:rPr>
        <w:t>превоза на суровини</w:t>
      </w:r>
      <w:r>
        <w:rPr>
          <w:rFonts w:ascii="Verdana" w:hAnsi="Verdana"/>
          <w:sz w:val="16"/>
        </w:rPr>
        <w:t>, необходими за производството</w:t>
      </w:r>
    </w:p>
    <w:p w:rsidR="002D6318" w:rsidRDefault="003B2BAC" w:rsidP="007B5C39">
      <w:pPr>
        <w:pStyle w:val="BodyText"/>
        <w:spacing w:before="45"/>
        <w:ind w:left="535"/>
        <w:jc w:val="both"/>
      </w:pPr>
      <w:r>
        <w:rPr>
          <w:rFonts w:ascii="Wingdings 3" w:hAnsi="Wingdings 3"/>
          <w:color w:val="9FA900"/>
          <w:sz w:val="14"/>
        </w:rPr>
        <w:t></w:t>
      </w:r>
      <w:r>
        <w:rPr>
          <w:rFonts w:ascii="Wingdings 3" w:hAnsi="Wingdings 3"/>
          <w:color w:val="9FA900"/>
          <w:sz w:val="14"/>
        </w:rPr>
        <w:t></w:t>
      </w:r>
      <w:r>
        <w:rPr>
          <w:rFonts w:ascii="Wingdings 3" w:hAnsi="Wingdings 3"/>
          <w:color w:val="9FA900"/>
          <w:sz w:val="14"/>
        </w:rPr>
        <w:t></w:t>
      </w:r>
      <w:r>
        <w:t xml:space="preserve">на </w:t>
      </w:r>
      <w:r>
        <w:rPr>
          <w:color w:val="000000"/>
        </w:rPr>
        <w:t>бетон за изграждане на подземното съоръжение и неговите подходи за достъп;</w:t>
      </w:r>
    </w:p>
    <w:p w:rsidR="002D6318" w:rsidRDefault="003B2BAC" w:rsidP="007B5C39">
      <w:pPr>
        <w:pStyle w:val="BodyText"/>
        <w:spacing w:before="45"/>
        <w:ind w:left="535"/>
        <w:jc w:val="both"/>
      </w:pPr>
      <w:r>
        <w:rPr>
          <w:rFonts w:ascii="Wingdings 3" w:hAnsi="Wingdings 3"/>
          <w:color w:val="9FA900"/>
          <w:sz w:val="14"/>
        </w:rPr>
        <w:t></w:t>
      </w:r>
      <w:r>
        <w:rPr>
          <w:rFonts w:ascii="Wingdings 3" w:hAnsi="Wingdings 3"/>
          <w:color w:val="9FA900"/>
          <w:sz w:val="14"/>
        </w:rPr>
        <w:t></w:t>
      </w:r>
      <w:r>
        <w:rPr>
          <w:rFonts w:ascii="Wingdings 3" w:hAnsi="Wingdings 3"/>
          <w:color w:val="9FA900"/>
          <w:sz w:val="14"/>
        </w:rPr>
        <w:t></w:t>
      </w:r>
      <w:r>
        <w:rPr>
          <w:color w:val="000000"/>
        </w:rPr>
        <w:t>циментови материали за производството на контейнери за погребване;</w:t>
      </w:r>
    </w:p>
    <w:p w:rsidR="002D6318" w:rsidRDefault="003B2BAC" w:rsidP="007B5C39">
      <w:pPr>
        <w:pStyle w:val="BodyText"/>
        <w:tabs>
          <w:tab w:val="left" w:pos="960"/>
        </w:tabs>
        <w:spacing w:before="45" w:line="296" w:lineRule="auto"/>
        <w:ind w:left="960" w:hanging="425"/>
        <w:jc w:val="both"/>
      </w:pPr>
      <w:r>
        <w:rPr>
          <w:rFonts w:ascii="Wingdings 3" w:hAnsi="Wingdings 3"/>
          <w:color w:val="9FA900"/>
          <w:sz w:val="14"/>
        </w:rPr>
        <w:t></w:t>
      </w:r>
      <w:r>
        <w:rPr>
          <w:rFonts w:ascii="Times New Roman" w:hAnsi="Times New Roman"/>
          <w:color w:val="9FA900"/>
          <w:sz w:val="14"/>
        </w:rPr>
        <w:tab/>
      </w:r>
      <w:r>
        <w:rPr>
          <w:color w:val="000000"/>
        </w:rPr>
        <w:t>материали, необходими (за които се предполага, че са циментови материали) за запълване на зони В и С;</w:t>
      </w:r>
    </w:p>
    <w:p w:rsidR="002D6318" w:rsidRDefault="003B2BAC" w:rsidP="007B5C39">
      <w:pPr>
        <w:pStyle w:val="BodyText"/>
        <w:spacing w:before="2"/>
        <w:ind w:left="535"/>
        <w:jc w:val="both"/>
      </w:pPr>
      <w:r>
        <w:rPr>
          <w:rFonts w:ascii="Wingdings 3" w:hAnsi="Wingdings 3"/>
          <w:color w:val="9FA900"/>
          <w:sz w:val="14"/>
        </w:rPr>
        <w:t></w:t>
      </w:r>
      <w:r>
        <w:rPr>
          <w:rFonts w:ascii="Wingdings 3" w:hAnsi="Wingdings 3"/>
          <w:color w:val="9FA900"/>
          <w:sz w:val="14"/>
        </w:rPr>
        <w:t></w:t>
      </w:r>
      <w:r>
        <w:rPr>
          <w:rFonts w:ascii="Wingdings 3" w:hAnsi="Wingdings 3"/>
          <w:color w:val="9FA900"/>
          <w:sz w:val="14"/>
        </w:rPr>
        <w:t></w:t>
      </w:r>
      <w:r>
        <w:rPr>
          <w:color w:val="000000"/>
        </w:rPr>
        <w:t>материали, необходими за запълване на централната зона и подходите за достъп</w:t>
      </w:r>
      <w:r>
        <w:t>.</w:t>
      </w:r>
    </w:p>
    <w:p w:rsidR="002D6318" w:rsidRDefault="003B2BAC" w:rsidP="007B5C39">
      <w:pPr>
        <w:pStyle w:val="BodyText"/>
        <w:spacing w:before="124" w:line="293" w:lineRule="auto"/>
        <w:ind w:left="538"/>
        <w:jc w:val="both"/>
      </w:pPr>
      <w:r>
        <w:t>На този етап не се разглеждат транспортът, необходим за превозване на материали за повърхностните съоръжения (непредвидени количества), и транспортът, необходим за други видове материали, като например стомана.</w:t>
      </w:r>
    </w:p>
    <w:p w:rsidR="002D6318" w:rsidRDefault="00B3410B" w:rsidP="007B5C39">
      <w:pPr>
        <w:pStyle w:val="BodyText"/>
        <w:numPr>
          <w:ilvl w:val="0"/>
          <w:numId w:val="55"/>
        </w:numPr>
        <w:tabs>
          <w:tab w:val="left" w:pos="536"/>
        </w:tabs>
        <w:spacing w:before="50"/>
        <w:ind w:left="536"/>
        <w:jc w:val="both"/>
      </w:pPr>
      <w:r>
        <w:rPr>
          <w:noProof/>
        </w:rPr>
        <mc:AlternateContent>
          <mc:Choice Requires="wps">
            <w:drawing>
              <wp:anchor distT="0" distB="0" distL="114300" distR="114300" simplePos="0" relativeHeight="251693568" behindDoc="1" locked="0" layoutInCell="1" allowOverlap="1">
                <wp:simplePos x="0" y="0"/>
                <wp:positionH relativeFrom="page">
                  <wp:posOffset>972185</wp:posOffset>
                </wp:positionH>
                <wp:positionV relativeFrom="paragraph">
                  <wp:posOffset>239395</wp:posOffset>
                </wp:positionV>
                <wp:extent cx="92075" cy="203200"/>
                <wp:effectExtent l="635" t="0" r="2540" b="0"/>
                <wp:wrapNone/>
                <wp:docPr id="52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23" type="#_x0000_t202" style="position:absolute;left:0;text-align:left;margin-left:76.55pt;margin-top:18.85pt;width:7.25pt;height:16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Транспортирането се извършва по шосе, в  камиони с обем 10 м</w:t>
      </w:r>
      <w:r w:rsidR="003B2BAC">
        <w:rPr>
          <w:color w:val="000000"/>
          <w:sz w:val="10"/>
        </w:rPr>
        <w:t>3</w:t>
      </w:r>
      <w:r w:rsidR="003B2BAC">
        <w:rPr>
          <w:color w:val="000000"/>
        </w:rPr>
        <w:t xml:space="preserve"> , в работни дни.</w:t>
      </w:r>
    </w:p>
    <w:p w:rsidR="002D6318" w:rsidRDefault="003B2BAC" w:rsidP="007B5C39">
      <w:pPr>
        <w:pStyle w:val="BodyText"/>
        <w:spacing w:before="52" w:line="160" w:lineRule="exact"/>
        <w:ind w:left="535"/>
        <w:jc w:val="both"/>
      </w:pPr>
      <w:r>
        <w:t>Транспортирането се разпределя равномерно за цялата продължителност на всеки един от етапите на дейности, за които се отнася.</w:t>
      </w:r>
    </w:p>
    <w:p w:rsidR="002D6318" w:rsidRDefault="002D6318">
      <w:pPr>
        <w:spacing w:line="160" w:lineRule="exact"/>
        <w:rPr>
          <w:sz w:val="16"/>
          <w:szCs w:val="16"/>
        </w:rPr>
      </w:pPr>
    </w:p>
    <w:p w:rsidR="002D6318" w:rsidRDefault="002D6318">
      <w:pPr>
        <w:spacing w:line="160" w:lineRule="exact"/>
        <w:rPr>
          <w:sz w:val="16"/>
          <w:szCs w:val="16"/>
        </w:rPr>
      </w:pPr>
    </w:p>
    <w:p w:rsidR="002D6318" w:rsidRDefault="002D6318">
      <w:pPr>
        <w:spacing w:before="7" w:line="180" w:lineRule="exact"/>
        <w:rPr>
          <w:sz w:val="18"/>
          <w:szCs w:val="18"/>
        </w:rPr>
      </w:pPr>
    </w:p>
    <w:p w:rsidR="002D6318" w:rsidRDefault="003B2BAC">
      <w:pPr>
        <w:pStyle w:val="Heading5"/>
        <w:numPr>
          <w:ilvl w:val="2"/>
          <w:numId w:val="11"/>
        </w:numPr>
        <w:tabs>
          <w:tab w:val="left" w:pos="964"/>
        </w:tabs>
        <w:ind w:hanging="852"/>
        <w:rPr>
          <w:b w:val="0"/>
          <w:bCs w:val="0"/>
        </w:rPr>
      </w:pPr>
      <w:bookmarkStart w:id="178" w:name="9.2.2_Activités_considérées_durant_les_d"/>
      <w:bookmarkStart w:id="179" w:name="_bookmark93"/>
      <w:bookmarkEnd w:id="178"/>
      <w:bookmarkEnd w:id="179"/>
      <w:r>
        <w:rPr>
          <w:color w:val="9FA900"/>
        </w:rPr>
        <w:t>Предвидени дейности по време на отделните етапи</w:t>
      </w:r>
    </w:p>
    <w:p w:rsidR="002D6318" w:rsidRDefault="002D6318">
      <w:pPr>
        <w:spacing w:before="6" w:line="100" w:lineRule="exact"/>
        <w:rPr>
          <w:sz w:val="10"/>
          <w:szCs w:val="10"/>
        </w:rPr>
      </w:pPr>
    </w:p>
    <w:p w:rsidR="002D6318" w:rsidRDefault="002D6318">
      <w:pPr>
        <w:spacing w:line="180" w:lineRule="exact"/>
        <w:rPr>
          <w:sz w:val="18"/>
          <w:szCs w:val="18"/>
        </w:rPr>
      </w:pPr>
    </w:p>
    <w:p w:rsidR="002D6318" w:rsidRDefault="003B2BAC" w:rsidP="007B5C39">
      <w:pPr>
        <w:pStyle w:val="BodyText"/>
        <w:spacing w:line="294" w:lineRule="auto"/>
        <w:ind w:right="31"/>
        <w:jc w:val="both"/>
      </w:pPr>
      <w:r>
        <w:t>Изпълнението на решение за геоложко погребване в галерии след получаване на разрешение за строителство и експлоатация на ядрено съоръжение може да бъде разделено на няколко основни етапа на дейностите (</w:t>
      </w:r>
      <w:hyperlink w:anchor="_bookmark94" w:history="1">
        <w:r>
          <w:t>фигура 16</w:t>
        </w:r>
      </w:hyperlink>
      <w:r>
        <w:t xml:space="preserve">). Избраните дейности са резултат от експертна оценка: те са тези, които изглежда най - вероятно да имат едно или повече значителни въздействия сред въздействията върху околната среда, определени от процедурата за определяне на обхвата, като подлежащи на оценка в СЕО (раздел </w:t>
      </w:r>
      <w:hyperlink w:anchor="_bookmark62" w:history="1">
        <w:r>
          <w:t>6.1.2</w:t>
        </w:r>
      </w:hyperlink>
      <w:r>
        <w:t>). Въздействието на тези и други дейности по изпълнението, които не са разгледани на този етап, ще трябва да бъде оценено по - подробно на по - късни етапи от поетапната оценка на въздействието върху околната среда.</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043" w:right="102"/>
        <w:jc w:val="both"/>
      </w:pPr>
      <w:r>
        <w:lastRenderedPageBreak/>
        <w:t>Въздействието върху околната среда от възстановяването на площадката до слабо застроен или незастроен терен след окончателно затваряне на съоръжението за погребване и подходите за достъп, което ще бъде решено от бъдещите поколения, също ще бъде оценено на по - късен етап, в границите на  разумно възможното.</w:t>
      </w:r>
    </w:p>
    <w:p w:rsidR="002D6318" w:rsidRDefault="002D6318">
      <w:pPr>
        <w:spacing w:before="6" w:line="120" w:lineRule="exact"/>
        <w:rPr>
          <w:sz w:val="12"/>
          <w:szCs w:val="12"/>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sectPr w:rsidR="002D6318">
          <w:pgSz w:w="11920" w:h="16860"/>
          <w:pgMar w:top="1600" w:right="1420" w:bottom="840" w:left="1680" w:header="0" w:footer="639" w:gutter="0"/>
          <w:cols w:space="708"/>
        </w:sectPr>
      </w:pPr>
    </w:p>
    <w:p w:rsidR="002D6318" w:rsidRDefault="002D6318">
      <w:pPr>
        <w:spacing w:before="4" w:line="80" w:lineRule="exact"/>
        <w:rPr>
          <w:sz w:val="8"/>
          <w:szCs w:val="8"/>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spacing w:line="168" w:lineRule="exact"/>
        <w:ind w:left="1147" w:right="43"/>
        <w:jc w:val="center"/>
        <w:rPr>
          <w:rFonts w:ascii="Verdana" w:eastAsia="Verdana" w:hAnsi="Verdana" w:cs="Verdana"/>
          <w:sz w:val="14"/>
          <w:szCs w:val="14"/>
        </w:rPr>
      </w:pPr>
      <w:r>
        <w:rPr>
          <w:rFonts w:ascii="Verdana" w:hAnsi="Verdana"/>
          <w:color w:val="FFFFFF"/>
          <w:sz w:val="14"/>
        </w:rPr>
        <w:t>Подготовка на площадката : няколко месеца</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8" w:line="200" w:lineRule="exact"/>
        <w:rPr>
          <w:sz w:val="20"/>
          <w:szCs w:val="20"/>
        </w:rPr>
      </w:pPr>
    </w:p>
    <w:p w:rsidR="002D6318" w:rsidRDefault="003B2BAC">
      <w:pPr>
        <w:spacing w:line="243" w:lineRule="auto"/>
        <w:ind w:left="1147" w:hanging="43"/>
        <w:jc w:val="center"/>
        <w:rPr>
          <w:rFonts w:ascii="Verdana" w:eastAsia="Verdana" w:hAnsi="Verdana" w:cs="Verdana"/>
          <w:sz w:val="14"/>
          <w:szCs w:val="14"/>
        </w:rPr>
      </w:pPr>
      <w:r>
        <w:rPr>
          <w:rFonts w:ascii="Verdana"/>
          <w:color w:val="FFFFFF"/>
          <w:sz w:val="14"/>
        </w:rPr>
        <w:t>Строителство</w:t>
      </w:r>
      <w:r>
        <w:rPr>
          <w:rFonts w:ascii="Verdana"/>
          <w:color w:val="FFFFFF"/>
          <w:sz w:val="14"/>
        </w:rPr>
        <w:t xml:space="preserve"> </w:t>
      </w:r>
      <w:r>
        <w:rPr>
          <w:rFonts w:ascii="Verdana"/>
          <w:color w:val="FFFFFF"/>
          <w:sz w:val="14"/>
        </w:rPr>
        <w:t>централна</w:t>
      </w:r>
      <w:r>
        <w:rPr>
          <w:rFonts w:ascii="Verdana"/>
          <w:color w:val="FFFFFF"/>
          <w:sz w:val="14"/>
        </w:rPr>
        <w:t xml:space="preserve"> </w:t>
      </w:r>
      <w:r>
        <w:rPr>
          <w:rFonts w:ascii="Verdana"/>
          <w:color w:val="FFFFFF"/>
          <w:sz w:val="14"/>
        </w:rPr>
        <w:t>зона</w:t>
      </w:r>
    </w:p>
    <w:p w:rsidR="002D6318" w:rsidRDefault="003B2BAC">
      <w:pPr>
        <w:spacing w:before="17" w:line="152" w:lineRule="exact"/>
        <w:ind w:left="1243" w:right="82"/>
        <w:jc w:val="center"/>
        <w:rPr>
          <w:rFonts w:ascii="Verdana" w:eastAsia="Verdana" w:hAnsi="Verdana" w:cs="Verdana"/>
          <w:sz w:val="14"/>
          <w:szCs w:val="14"/>
        </w:rPr>
      </w:pPr>
      <w:r>
        <w:rPr>
          <w:rFonts w:ascii="Verdana"/>
          <w:color w:val="FFFFFF"/>
          <w:sz w:val="14"/>
        </w:rPr>
        <w:t xml:space="preserve">+ </w:t>
      </w:r>
      <w:r>
        <w:rPr>
          <w:rFonts w:ascii="Verdana"/>
          <w:color w:val="FFFFFF"/>
          <w:sz w:val="14"/>
        </w:rPr>
        <w:t>зона</w:t>
      </w:r>
      <w:r>
        <w:rPr>
          <w:rFonts w:ascii="Verdana"/>
          <w:color w:val="FFFFFF"/>
          <w:sz w:val="14"/>
        </w:rPr>
        <w:t xml:space="preserve"> </w:t>
      </w:r>
      <w:r>
        <w:rPr>
          <w:rFonts w:ascii="Verdana"/>
          <w:color w:val="FFFFFF"/>
          <w:sz w:val="14"/>
        </w:rPr>
        <w:t>В</w:t>
      </w:r>
      <w:r>
        <w:rPr>
          <w:rFonts w:ascii="Verdana"/>
          <w:color w:val="FFFFFF"/>
          <w:sz w:val="14"/>
        </w:rPr>
        <w:t xml:space="preserve">: 20 </w:t>
      </w:r>
      <w:r>
        <w:rPr>
          <w:rFonts w:ascii="Verdana"/>
          <w:color w:val="FFFFFF"/>
          <w:sz w:val="14"/>
        </w:rPr>
        <w:t>години</w:t>
      </w:r>
    </w:p>
    <w:p w:rsidR="002D6318" w:rsidRDefault="003B2BAC">
      <w:pPr>
        <w:numPr>
          <w:ilvl w:val="0"/>
          <w:numId w:val="10"/>
        </w:numPr>
        <w:tabs>
          <w:tab w:val="left" w:pos="259"/>
        </w:tabs>
        <w:spacing w:before="93" w:line="152" w:lineRule="exact"/>
        <w:ind w:right="204"/>
        <w:jc w:val="both"/>
        <w:rPr>
          <w:rFonts w:ascii="Verdana" w:eastAsia="Verdana" w:hAnsi="Verdana" w:cs="Verdana"/>
          <w:sz w:val="14"/>
          <w:szCs w:val="14"/>
        </w:rPr>
      </w:pPr>
      <w:r>
        <w:rPr>
          <w:rFonts w:ascii="Verdana" w:hAnsi="Verdana"/>
          <w:b/>
          <w:sz w:val="14"/>
        </w:rPr>
        <w:t>Стандартна</w:t>
      </w:r>
      <w:r>
        <w:rPr>
          <w:rFonts w:ascii="Verdana" w:hAnsi="Verdana"/>
          <w:b/>
          <w:sz w:val="14"/>
        </w:rPr>
        <w:br w:type="column"/>
      </w:r>
      <w:r>
        <w:rPr>
          <w:rFonts w:ascii="Verdana" w:hAnsi="Verdana"/>
          <w:b/>
          <w:sz w:val="14"/>
        </w:rPr>
        <w:t>подготовка</w:t>
      </w:r>
      <w:r>
        <w:rPr>
          <w:rFonts w:ascii="Verdana" w:hAnsi="Verdana"/>
          <w:sz w:val="14"/>
        </w:rPr>
        <w:t xml:space="preserve">: монтиране на ограждения, почистване на растителността, изравняване, оборудване на основната инфраструктура (изграждане на </w:t>
      </w:r>
      <w:proofErr w:type="spellStart"/>
      <w:r>
        <w:rPr>
          <w:rFonts w:ascii="Verdana" w:hAnsi="Verdana"/>
          <w:sz w:val="14"/>
        </w:rPr>
        <w:t>ел.оборудване</w:t>
      </w:r>
      <w:proofErr w:type="spellEnd"/>
      <w:r>
        <w:rPr>
          <w:rFonts w:ascii="Verdana" w:hAnsi="Verdana"/>
          <w:sz w:val="14"/>
        </w:rPr>
        <w:t>), строителство на пътища и паркинги и т.н.</w:t>
      </w:r>
    </w:p>
    <w:p w:rsidR="002D6318" w:rsidRDefault="00B3410B">
      <w:pPr>
        <w:numPr>
          <w:ilvl w:val="0"/>
          <w:numId w:val="10"/>
        </w:numPr>
        <w:tabs>
          <w:tab w:val="left" w:pos="259"/>
        </w:tabs>
        <w:spacing w:before="4"/>
        <w:rPr>
          <w:rFonts w:ascii="Verdana" w:eastAsia="Verdana" w:hAnsi="Verdana" w:cs="Verdana"/>
          <w:sz w:val="14"/>
          <w:szCs w:val="14"/>
        </w:rPr>
      </w:pPr>
      <w:r>
        <w:rPr>
          <w:noProof/>
        </w:rPr>
        <mc:AlternateContent>
          <mc:Choice Requires="wpg">
            <w:drawing>
              <wp:anchor distT="0" distB="0" distL="114300" distR="114300" simplePos="0" relativeHeight="251694592" behindDoc="1" locked="0" layoutInCell="1" allowOverlap="1">
                <wp:simplePos x="0" y="0"/>
                <wp:positionH relativeFrom="page">
                  <wp:posOffset>1735455</wp:posOffset>
                </wp:positionH>
                <wp:positionV relativeFrom="paragraph">
                  <wp:posOffset>-423545</wp:posOffset>
                </wp:positionV>
                <wp:extent cx="4890770" cy="6568440"/>
                <wp:effectExtent l="1905" t="0" r="3175" b="635"/>
                <wp:wrapNone/>
                <wp:docPr id="46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770" cy="6568440"/>
                          <a:chOff x="2733" y="-667"/>
                          <a:chExt cx="7702" cy="10344"/>
                        </a:xfrm>
                      </wpg:grpSpPr>
                      <wpg:grpSp>
                        <wpg:cNvPr id="470" name="Group 460"/>
                        <wpg:cNvGrpSpPr>
                          <a:grpSpLocks/>
                        </wpg:cNvGrpSpPr>
                        <wpg:grpSpPr bwMode="auto">
                          <a:xfrm>
                            <a:off x="2743" y="-352"/>
                            <a:ext cx="1072" cy="10019"/>
                            <a:chOff x="2743" y="-352"/>
                            <a:chExt cx="1072" cy="10019"/>
                          </a:xfrm>
                        </wpg:grpSpPr>
                        <wps:wsp>
                          <wps:cNvPr id="471" name="Freeform 470"/>
                          <wps:cNvSpPr>
                            <a:spLocks/>
                          </wps:cNvSpPr>
                          <wps:spPr bwMode="auto">
                            <a:xfrm>
                              <a:off x="2743" y="-352"/>
                              <a:ext cx="1072" cy="10019"/>
                            </a:xfrm>
                            <a:custGeom>
                              <a:avLst/>
                              <a:gdLst>
                                <a:gd name="T0" fmla="+- 0 2743 2743"/>
                                <a:gd name="T1" fmla="*/ T0 w 1072"/>
                                <a:gd name="T2" fmla="+- 0 8541 -352"/>
                                <a:gd name="T3" fmla="*/ 8541 h 10019"/>
                                <a:gd name="T4" fmla="+- 0 2743 2743"/>
                                <a:gd name="T5" fmla="*/ T4 w 1072"/>
                                <a:gd name="T6" fmla="+- 0 9273 -352"/>
                                <a:gd name="T7" fmla="*/ 9273 h 10019"/>
                                <a:gd name="T8" fmla="+- 0 3277 2743"/>
                                <a:gd name="T9" fmla="*/ T8 w 1072"/>
                                <a:gd name="T10" fmla="+- 0 9667 -352"/>
                                <a:gd name="T11" fmla="*/ 9667 h 10019"/>
                                <a:gd name="T12" fmla="+- 0 3811 2743"/>
                                <a:gd name="T13" fmla="*/ T12 w 1072"/>
                                <a:gd name="T14" fmla="+- 0 9273 -352"/>
                                <a:gd name="T15" fmla="*/ 9273 h 10019"/>
                                <a:gd name="T16" fmla="+- 0 3811 2743"/>
                                <a:gd name="T17" fmla="*/ T16 w 1072"/>
                                <a:gd name="T18" fmla="+- 0 8935 -352"/>
                                <a:gd name="T19" fmla="*/ 8935 h 10019"/>
                                <a:gd name="T20" fmla="+- 0 3277 2743"/>
                                <a:gd name="T21" fmla="*/ T20 w 1072"/>
                                <a:gd name="T22" fmla="+- 0 8935 -352"/>
                                <a:gd name="T23" fmla="*/ 8935 h 10019"/>
                                <a:gd name="T24" fmla="+- 0 2743 2743"/>
                                <a:gd name="T25" fmla="*/ T24 w 1072"/>
                                <a:gd name="T26" fmla="+- 0 8541 -352"/>
                                <a:gd name="T27" fmla="*/ 8541 h 10019"/>
                              </a:gdLst>
                              <a:ahLst/>
                              <a:cxnLst>
                                <a:cxn ang="0">
                                  <a:pos x="T1" y="T3"/>
                                </a:cxn>
                                <a:cxn ang="0">
                                  <a:pos x="T5" y="T7"/>
                                </a:cxn>
                                <a:cxn ang="0">
                                  <a:pos x="T9" y="T11"/>
                                </a:cxn>
                                <a:cxn ang="0">
                                  <a:pos x="T13" y="T15"/>
                                </a:cxn>
                                <a:cxn ang="0">
                                  <a:pos x="T17" y="T19"/>
                                </a:cxn>
                                <a:cxn ang="0">
                                  <a:pos x="T21" y="T23"/>
                                </a:cxn>
                                <a:cxn ang="0">
                                  <a:pos x="T25" y="T27"/>
                                </a:cxn>
                              </a:cxnLst>
                              <a:rect l="0" t="0" r="r" b="b"/>
                              <a:pathLst>
                                <a:path w="1072" h="10019">
                                  <a:moveTo>
                                    <a:pt x="0" y="8893"/>
                                  </a:moveTo>
                                  <a:lnTo>
                                    <a:pt x="0" y="9625"/>
                                  </a:lnTo>
                                  <a:lnTo>
                                    <a:pt x="534" y="10019"/>
                                  </a:lnTo>
                                  <a:lnTo>
                                    <a:pt x="1068" y="9625"/>
                                  </a:lnTo>
                                  <a:lnTo>
                                    <a:pt x="1068" y="9287"/>
                                  </a:lnTo>
                                  <a:lnTo>
                                    <a:pt x="534" y="9287"/>
                                  </a:lnTo>
                                  <a:lnTo>
                                    <a:pt x="0" y="889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69"/>
                          <wps:cNvSpPr>
                            <a:spLocks/>
                          </wps:cNvSpPr>
                          <wps:spPr bwMode="auto">
                            <a:xfrm>
                              <a:off x="2743" y="-352"/>
                              <a:ext cx="1072" cy="10019"/>
                            </a:xfrm>
                            <a:custGeom>
                              <a:avLst/>
                              <a:gdLst>
                                <a:gd name="T0" fmla="+- 0 3811 2743"/>
                                <a:gd name="T1" fmla="*/ T0 w 1072"/>
                                <a:gd name="T2" fmla="+- 0 8541 -352"/>
                                <a:gd name="T3" fmla="*/ 8541 h 10019"/>
                                <a:gd name="T4" fmla="+- 0 3277 2743"/>
                                <a:gd name="T5" fmla="*/ T4 w 1072"/>
                                <a:gd name="T6" fmla="+- 0 8935 -352"/>
                                <a:gd name="T7" fmla="*/ 8935 h 10019"/>
                                <a:gd name="T8" fmla="+- 0 3811 2743"/>
                                <a:gd name="T9" fmla="*/ T8 w 1072"/>
                                <a:gd name="T10" fmla="+- 0 8935 -352"/>
                                <a:gd name="T11" fmla="*/ 8935 h 10019"/>
                                <a:gd name="T12" fmla="+- 0 3811 2743"/>
                                <a:gd name="T13" fmla="*/ T12 w 1072"/>
                                <a:gd name="T14" fmla="+- 0 8541 -352"/>
                                <a:gd name="T15" fmla="*/ 8541 h 10019"/>
                              </a:gdLst>
                              <a:ahLst/>
                              <a:cxnLst>
                                <a:cxn ang="0">
                                  <a:pos x="T1" y="T3"/>
                                </a:cxn>
                                <a:cxn ang="0">
                                  <a:pos x="T5" y="T7"/>
                                </a:cxn>
                                <a:cxn ang="0">
                                  <a:pos x="T9" y="T11"/>
                                </a:cxn>
                                <a:cxn ang="0">
                                  <a:pos x="T13" y="T15"/>
                                </a:cxn>
                              </a:cxnLst>
                              <a:rect l="0" t="0" r="r" b="b"/>
                              <a:pathLst>
                                <a:path w="1072" h="10019">
                                  <a:moveTo>
                                    <a:pt x="1068" y="8893"/>
                                  </a:moveTo>
                                  <a:lnTo>
                                    <a:pt x="534" y="9287"/>
                                  </a:lnTo>
                                  <a:lnTo>
                                    <a:pt x="1068" y="9287"/>
                                  </a:lnTo>
                                  <a:lnTo>
                                    <a:pt x="1068" y="889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68"/>
                          <wps:cNvSpPr>
                            <a:spLocks/>
                          </wps:cNvSpPr>
                          <wps:spPr bwMode="auto">
                            <a:xfrm>
                              <a:off x="2743" y="-352"/>
                              <a:ext cx="1072" cy="10019"/>
                            </a:xfrm>
                            <a:custGeom>
                              <a:avLst/>
                              <a:gdLst>
                                <a:gd name="T0" fmla="+- 0 2746 2743"/>
                                <a:gd name="T1" fmla="*/ T0 w 1072"/>
                                <a:gd name="T2" fmla="+- 0 7396 -352"/>
                                <a:gd name="T3" fmla="*/ 7396 h 10019"/>
                                <a:gd name="T4" fmla="+- 0 2746 2743"/>
                                <a:gd name="T5" fmla="*/ T4 w 1072"/>
                                <a:gd name="T6" fmla="+- 0 8128 -352"/>
                                <a:gd name="T7" fmla="*/ 8128 h 10019"/>
                                <a:gd name="T8" fmla="+- 0 3280 2743"/>
                                <a:gd name="T9" fmla="*/ T8 w 1072"/>
                                <a:gd name="T10" fmla="+- 0 8522 -352"/>
                                <a:gd name="T11" fmla="*/ 8522 h 10019"/>
                                <a:gd name="T12" fmla="+- 0 3814 2743"/>
                                <a:gd name="T13" fmla="*/ T12 w 1072"/>
                                <a:gd name="T14" fmla="+- 0 8128 -352"/>
                                <a:gd name="T15" fmla="*/ 8128 h 10019"/>
                                <a:gd name="T16" fmla="+- 0 3814 2743"/>
                                <a:gd name="T17" fmla="*/ T16 w 1072"/>
                                <a:gd name="T18" fmla="+- 0 7790 -352"/>
                                <a:gd name="T19" fmla="*/ 7790 h 10019"/>
                                <a:gd name="T20" fmla="+- 0 3280 2743"/>
                                <a:gd name="T21" fmla="*/ T20 w 1072"/>
                                <a:gd name="T22" fmla="+- 0 7790 -352"/>
                                <a:gd name="T23" fmla="*/ 7790 h 10019"/>
                                <a:gd name="T24" fmla="+- 0 2746 2743"/>
                                <a:gd name="T25" fmla="*/ T24 w 1072"/>
                                <a:gd name="T26" fmla="+- 0 7396 -352"/>
                                <a:gd name="T27" fmla="*/ 7396 h 10019"/>
                              </a:gdLst>
                              <a:ahLst/>
                              <a:cxnLst>
                                <a:cxn ang="0">
                                  <a:pos x="T1" y="T3"/>
                                </a:cxn>
                                <a:cxn ang="0">
                                  <a:pos x="T5" y="T7"/>
                                </a:cxn>
                                <a:cxn ang="0">
                                  <a:pos x="T9" y="T11"/>
                                </a:cxn>
                                <a:cxn ang="0">
                                  <a:pos x="T13" y="T15"/>
                                </a:cxn>
                                <a:cxn ang="0">
                                  <a:pos x="T17" y="T19"/>
                                </a:cxn>
                                <a:cxn ang="0">
                                  <a:pos x="T21" y="T23"/>
                                </a:cxn>
                                <a:cxn ang="0">
                                  <a:pos x="T25" y="T27"/>
                                </a:cxn>
                              </a:cxnLst>
                              <a:rect l="0" t="0" r="r" b="b"/>
                              <a:pathLst>
                                <a:path w="1072" h="10019">
                                  <a:moveTo>
                                    <a:pt x="3" y="7748"/>
                                  </a:moveTo>
                                  <a:lnTo>
                                    <a:pt x="3" y="8480"/>
                                  </a:lnTo>
                                  <a:lnTo>
                                    <a:pt x="537" y="8874"/>
                                  </a:lnTo>
                                  <a:lnTo>
                                    <a:pt x="1071" y="8480"/>
                                  </a:lnTo>
                                  <a:lnTo>
                                    <a:pt x="1071" y="8142"/>
                                  </a:lnTo>
                                  <a:lnTo>
                                    <a:pt x="537" y="8142"/>
                                  </a:lnTo>
                                  <a:lnTo>
                                    <a:pt x="3" y="7748"/>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7"/>
                          <wps:cNvSpPr>
                            <a:spLocks/>
                          </wps:cNvSpPr>
                          <wps:spPr bwMode="auto">
                            <a:xfrm>
                              <a:off x="2743" y="-352"/>
                              <a:ext cx="1072" cy="10019"/>
                            </a:xfrm>
                            <a:custGeom>
                              <a:avLst/>
                              <a:gdLst>
                                <a:gd name="T0" fmla="+- 0 3814 2743"/>
                                <a:gd name="T1" fmla="*/ T0 w 1072"/>
                                <a:gd name="T2" fmla="+- 0 7396 -352"/>
                                <a:gd name="T3" fmla="*/ 7396 h 10019"/>
                                <a:gd name="T4" fmla="+- 0 3280 2743"/>
                                <a:gd name="T5" fmla="*/ T4 w 1072"/>
                                <a:gd name="T6" fmla="+- 0 7790 -352"/>
                                <a:gd name="T7" fmla="*/ 7790 h 10019"/>
                                <a:gd name="T8" fmla="+- 0 3814 2743"/>
                                <a:gd name="T9" fmla="*/ T8 w 1072"/>
                                <a:gd name="T10" fmla="+- 0 7790 -352"/>
                                <a:gd name="T11" fmla="*/ 7790 h 10019"/>
                                <a:gd name="T12" fmla="+- 0 3814 2743"/>
                                <a:gd name="T13" fmla="*/ T12 w 1072"/>
                                <a:gd name="T14" fmla="+- 0 7396 -352"/>
                                <a:gd name="T15" fmla="*/ 7396 h 10019"/>
                              </a:gdLst>
                              <a:ahLst/>
                              <a:cxnLst>
                                <a:cxn ang="0">
                                  <a:pos x="T1" y="T3"/>
                                </a:cxn>
                                <a:cxn ang="0">
                                  <a:pos x="T5" y="T7"/>
                                </a:cxn>
                                <a:cxn ang="0">
                                  <a:pos x="T9" y="T11"/>
                                </a:cxn>
                                <a:cxn ang="0">
                                  <a:pos x="T13" y="T15"/>
                                </a:cxn>
                              </a:cxnLst>
                              <a:rect l="0" t="0" r="r" b="b"/>
                              <a:pathLst>
                                <a:path w="1072" h="10019">
                                  <a:moveTo>
                                    <a:pt x="1071" y="7748"/>
                                  </a:moveTo>
                                  <a:lnTo>
                                    <a:pt x="537" y="8142"/>
                                  </a:lnTo>
                                  <a:lnTo>
                                    <a:pt x="1071" y="8142"/>
                                  </a:lnTo>
                                  <a:lnTo>
                                    <a:pt x="1071" y="7748"/>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66"/>
                          <wps:cNvSpPr>
                            <a:spLocks/>
                          </wps:cNvSpPr>
                          <wps:spPr bwMode="auto">
                            <a:xfrm>
                              <a:off x="2743" y="-352"/>
                              <a:ext cx="1072" cy="10019"/>
                            </a:xfrm>
                            <a:custGeom>
                              <a:avLst/>
                              <a:gdLst>
                                <a:gd name="T0" fmla="+- 0 2746 2743"/>
                                <a:gd name="T1" fmla="*/ T0 w 1072"/>
                                <a:gd name="T2" fmla="+- 0 1737 -352"/>
                                <a:gd name="T3" fmla="*/ 1737 h 10019"/>
                                <a:gd name="T4" fmla="+- 0 2746 2743"/>
                                <a:gd name="T5" fmla="*/ T4 w 1072"/>
                                <a:gd name="T6" fmla="+- 0 2469 -352"/>
                                <a:gd name="T7" fmla="*/ 2469 h 10019"/>
                                <a:gd name="T8" fmla="+- 0 3280 2743"/>
                                <a:gd name="T9" fmla="*/ T8 w 1072"/>
                                <a:gd name="T10" fmla="+- 0 2864 -352"/>
                                <a:gd name="T11" fmla="*/ 2864 h 10019"/>
                                <a:gd name="T12" fmla="+- 0 3814 2743"/>
                                <a:gd name="T13" fmla="*/ T12 w 1072"/>
                                <a:gd name="T14" fmla="+- 0 2469 -352"/>
                                <a:gd name="T15" fmla="*/ 2469 h 10019"/>
                                <a:gd name="T16" fmla="+- 0 3814 2743"/>
                                <a:gd name="T17" fmla="*/ T16 w 1072"/>
                                <a:gd name="T18" fmla="+- 0 2132 -352"/>
                                <a:gd name="T19" fmla="*/ 2132 h 10019"/>
                                <a:gd name="T20" fmla="+- 0 3280 2743"/>
                                <a:gd name="T21" fmla="*/ T20 w 1072"/>
                                <a:gd name="T22" fmla="+- 0 2132 -352"/>
                                <a:gd name="T23" fmla="*/ 2132 h 10019"/>
                                <a:gd name="T24" fmla="+- 0 2746 2743"/>
                                <a:gd name="T25" fmla="*/ T24 w 1072"/>
                                <a:gd name="T26" fmla="+- 0 1737 -352"/>
                                <a:gd name="T27" fmla="*/ 1737 h 10019"/>
                              </a:gdLst>
                              <a:ahLst/>
                              <a:cxnLst>
                                <a:cxn ang="0">
                                  <a:pos x="T1" y="T3"/>
                                </a:cxn>
                                <a:cxn ang="0">
                                  <a:pos x="T5" y="T7"/>
                                </a:cxn>
                                <a:cxn ang="0">
                                  <a:pos x="T9" y="T11"/>
                                </a:cxn>
                                <a:cxn ang="0">
                                  <a:pos x="T13" y="T15"/>
                                </a:cxn>
                                <a:cxn ang="0">
                                  <a:pos x="T17" y="T19"/>
                                </a:cxn>
                                <a:cxn ang="0">
                                  <a:pos x="T21" y="T23"/>
                                </a:cxn>
                                <a:cxn ang="0">
                                  <a:pos x="T25" y="T27"/>
                                </a:cxn>
                              </a:cxnLst>
                              <a:rect l="0" t="0" r="r" b="b"/>
                              <a:pathLst>
                                <a:path w="1072" h="10019">
                                  <a:moveTo>
                                    <a:pt x="3" y="2089"/>
                                  </a:moveTo>
                                  <a:lnTo>
                                    <a:pt x="3" y="2821"/>
                                  </a:lnTo>
                                  <a:lnTo>
                                    <a:pt x="537" y="3216"/>
                                  </a:lnTo>
                                  <a:lnTo>
                                    <a:pt x="1071" y="2821"/>
                                  </a:lnTo>
                                  <a:lnTo>
                                    <a:pt x="1071" y="2484"/>
                                  </a:lnTo>
                                  <a:lnTo>
                                    <a:pt x="537" y="2484"/>
                                  </a:lnTo>
                                  <a:lnTo>
                                    <a:pt x="3" y="208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65"/>
                          <wps:cNvSpPr>
                            <a:spLocks/>
                          </wps:cNvSpPr>
                          <wps:spPr bwMode="auto">
                            <a:xfrm>
                              <a:off x="2743" y="-352"/>
                              <a:ext cx="1072" cy="10019"/>
                            </a:xfrm>
                            <a:custGeom>
                              <a:avLst/>
                              <a:gdLst>
                                <a:gd name="T0" fmla="+- 0 3814 2743"/>
                                <a:gd name="T1" fmla="*/ T0 w 1072"/>
                                <a:gd name="T2" fmla="+- 0 1737 -352"/>
                                <a:gd name="T3" fmla="*/ 1737 h 10019"/>
                                <a:gd name="T4" fmla="+- 0 3280 2743"/>
                                <a:gd name="T5" fmla="*/ T4 w 1072"/>
                                <a:gd name="T6" fmla="+- 0 2132 -352"/>
                                <a:gd name="T7" fmla="*/ 2132 h 10019"/>
                                <a:gd name="T8" fmla="+- 0 3814 2743"/>
                                <a:gd name="T9" fmla="*/ T8 w 1072"/>
                                <a:gd name="T10" fmla="+- 0 2132 -352"/>
                                <a:gd name="T11" fmla="*/ 2132 h 10019"/>
                                <a:gd name="T12" fmla="+- 0 3814 2743"/>
                                <a:gd name="T13" fmla="*/ T12 w 1072"/>
                                <a:gd name="T14" fmla="+- 0 1737 -352"/>
                                <a:gd name="T15" fmla="*/ 1737 h 10019"/>
                              </a:gdLst>
                              <a:ahLst/>
                              <a:cxnLst>
                                <a:cxn ang="0">
                                  <a:pos x="T1" y="T3"/>
                                </a:cxn>
                                <a:cxn ang="0">
                                  <a:pos x="T5" y="T7"/>
                                </a:cxn>
                                <a:cxn ang="0">
                                  <a:pos x="T9" y="T11"/>
                                </a:cxn>
                                <a:cxn ang="0">
                                  <a:pos x="T13" y="T15"/>
                                </a:cxn>
                              </a:cxnLst>
                              <a:rect l="0" t="0" r="r" b="b"/>
                              <a:pathLst>
                                <a:path w="1072" h="10019">
                                  <a:moveTo>
                                    <a:pt x="1071" y="2089"/>
                                  </a:moveTo>
                                  <a:lnTo>
                                    <a:pt x="537" y="2484"/>
                                  </a:lnTo>
                                  <a:lnTo>
                                    <a:pt x="1071" y="2484"/>
                                  </a:lnTo>
                                  <a:lnTo>
                                    <a:pt x="1071" y="2089"/>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64"/>
                          <wps:cNvSpPr>
                            <a:spLocks/>
                          </wps:cNvSpPr>
                          <wps:spPr bwMode="auto">
                            <a:xfrm>
                              <a:off x="2743" y="-352"/>
                              <a:ext cx="1072" cy="10019"/>
                            </a:xfrm>
                            <a:custGeom>
                              <a:avLst/>
                              <a:gdLst>
                                <a:gd name="T0" fmla="+- 0 2746 2743"/>
                                <a:gd name="T1" fmla="*/ T0 w 1072"/>
                                <a:gd name="T2" fmla="+- 0 551 -352"/>
                                <a:gd name="T3" fmla="*/ 551 h 10019"/>
                                <a:gd name="T4" fmla="+- 0 2746 2743"/>
                                <a:gd name="T5" fmla="*/ T4 w 1072"/>
                                <a:gd name="T6" fmla="+- 0 1283 -352"/>
                                <a:gd name="T7" fmla="*/ 1283 h 10019"/>
                                <a:gd name="T8" fmla="+- 0 3280 2743"/>
                                <a:gd name="T9" fmla="*/ T8 w 1072"/>
                                <a:gd name="T10" fmla="+- 0 1677 -352"/>
                                <a:gd name="T11" fmla="*/ 1677 h 10019"/>
                                <a:gd name="T12" fmla="+- 0 3814 2743"/>
                                <a:gd name="T13" fmla="*/ T12 w 1072"/>
                                <a:gd name="T14" fmla="+- 0 1283 -352"/>
                                <a:gd name="T15" fmla="*/ 1283 h 10019"/>
                                <a:gd name="T16" fmla="+- 0 3814 2743"/>
                                <a:gd name="T17" fmla="*/ T16 w 1072"/>
                                <a:gd name="T18" fmla="+- 0 945 -352"/>
                                <a:gd name="T19" fmla="*/ 945 h 10019"/>
                                <a:gd name="T20" fmla="+- 0 3280 2743"/>
                                <a:gd name="T21" fmla="*/ T20 w 1072"/>
                                <a:gd name="T22" fmla="+- 0 945 -352"/>
                                <a:gd name="T23" fmla="*/ 945 h 10019"/>
                                <a:gd name="T24" fmla="+- 0 2746 2743"/>
                                <a:gd name="T25" fmla="*/ T24 w 1072"/>
                                <a:gd name="T26" fmla="+- 0 551 -352"/>
                                <a:gd name="T27" fmla="*/ 551 h 10019"/>
                              </a:gdLst>
                              <a:ahLst/>
                              <a:cxnLst>
                                <a:cxn ang="0">
                                  <a:pos x="T1" y="T3"/>
                                </a:cxn>
                                <a:cxn ang="0">
                                  <a:pos x="T5" y="T7"/>
                                </a:cxn>
                                <a:cxn ang="0">
                                  <a:pos x="T9" y="T11"/>
                                </a:cxn>
                                <a:cxn ang="0">
                                  <a:pos x="T13" y="T15"/>
                                </a:cxn>
                                <a:cxn ang="0">
                                  <a:pos x="T17" y="T19"/>
                                </a:cxn>
                                <a:cxn ang="0">
                                  <a:pos x="T21" y="T23"/>
                                </a:cxn>
                                <a:cxn ang="0">
                                  <a:pos x="T25" y="T27"/>
                                </a:cxn>
                              </a:cxnLst>
                              <a:rect l="0" t="0" r="r" b="b"/>
                              <a:pathLst>
                                <a:path w="1072" h="10019">
                                  <a:moveTo>
                                    <a:pt x="3" y="903"/>
                                  </a:moveTo>
                                  <a:lnTo>
                                    <a:pt x="3" y="1635"/>
                                  </a:lnTo>
                                  <a:lnTo>
                                    <a:pt x="537" y="2029"/>
                                  </a:lnTo>
                                  <a:lnTo>
                                    <a:pt x="1071" y="1635"/>
                                  </a:lnTo>
                                  <a:lnTo>
                                    <a:pt x="1071" y="1297"/>
                                  </a:lnTo>
                                  <a:lnTo>
                                    <a:pt x="537" y="1297"/>
                                  </a:lnTo>
                                  <a:lnTo>
                                    <a:pt x="3" y="90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63"/>
                          <wps:cNvSpPr>
                            <a:spLocks/>
                          </wps:cNvSpPr>
                          <wps:spPr bwMode="auto">
                            <a:xfrm>
                              <a:off x="2743" y="-352"/>
                              <a:ext cx="1072" cy="10019"/>
                            </a:xfrm>
                            <a:custGeom>
                              <a:avLst/>
                              <a:gdLst>
                                <a:gd name="T0" fmla="+- 0 3814 2743"/>
                                <a:gd name="T1" fmla="*/ T0 w 1072"/>
                                <a:gd name="T2" fmla="+- 0 551 -352"/>
                                <a:gd name="T3" fmla="*/ 551 h 10019"/>
                                <a:gd name="T4" fmla="+- 0 3280 2743"/>
                                <a:gd name="T5" fmla="*/ T4 w 1072"/>
                                <a:gd name="T6" fmla="+- 0 945 -352"/>
                                <a:gd name="T7" fmla="*/ 945 h 10019"/>
                                <a:gd name="T8" fmla="+- 0 3814 2743"/>
                                <a:gd name="T9" fmla="*/ T8 w 1072"/>
                                <a:gd name="T10" fmla="+- 0 945 -352"/>
                                <a:gd name="T11" fmla="*/ 945 h 10019"/>
                                <a:gd name="T12" fmla="+- 0 3814 2743"/>
                                <a:gd name="T13" fmla="*/ T12 w 1072"/>
                                <a:gd name="T14" fmla="+- 0 551 -352"/>
                                <a:gd name="T15" fmla="*/ 551 h 10019"/>
                              </a:gdLst>
                              <a:ahLst/>
                              <a:cxnLst>
                                <a:cxn ang="0">
                                  <a:pos x="T1" y="T3"/>
                                </a:cxn>
                                <a:cxn ang="0">
                                  <a:pos x="T5" y="T7"/>
                                </a:cxn>
                                <a:cxn ang="0">
                                  <a:pos x="T9" y="T11"/>
                                </a:cxn>
                                <a:cxn ang="0">
                                  <a:pos x="T13" y="T15"/>
                                </a:cxn>
                              </a:cxnLst>
                              <a:rect l="0" t="0" r="r" b="b"/>
                              <a:pathLst>
                                <a:path w="1072" h="10019">
                                  <a:moveTo>
                                    <a:pt x="1071" y="903"/>
                                  </a:moveTo>
                                  <a:lnTo>
                                    <a:pt x="537" y="1297"/>
                                  </a:lnTo>
                                  <a:lnTo>
                                    <a:pt x="1071" y="1297"/>
                                  </a:lnTo>
                                  <a:lnTo>
                                    <a:pt x="1071" y="90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2"/>
                          <wps:cNvSpPr>
                            <a:spLocks/>
                          </wps:cNvSpPr>
                          <wps:spPr bwMode="auto">
                            <a:xfrm>
                              <a:off x="2743" y="-352"/>
                              <a:ext cx="1072" cy="10019"/>
                            </a:xfrm>
                            <a:custGeom>
                              <a:avLst/>
                              <a:gdLst>
                                <a:gd name="T0" fmla="+- 0 2747 2743"/>
                                <a:gd name="T1" fmla="*/ T0 w 1072"/>
                                <a:gd name="T2" fmla="+- 0 -352 -352"/>
                                <a:gd name="T3" fmla="*/ -352 h 10019"/>
                                <a:gd name="T4" fmla="+- 0 2747 2743"/>
                                <a:gd name="T5" fmla="*/ T4 w 1072"/>
                                <a:gd name="T6" fmla="+- 0 381 -352"/>
                                <a:gd name="T7" fmla="*/ 381 h 10019"/>
                                <a:gd name="T8" fmla="+- 0 3281 2743"/>
                                <a:gd name="T9" fmla="*/ T8 w 1072"/>
                                <a:gd name="T10" fmla="+- 0 775 -352"/>
                                <a:gd name="T11" fmla="*/ 775 h 10019"/>
                                <a:gd name="T12" fmla="+- 0 3815 2743"/>
                                <a:gd name="T13" fmla="*/ T12 w 1072"/>
                                <a:gd name="T14" fmla="+- 0 381 -352"/>
                                <a:gd name="T15" fmla="*/ 381 h 10019"/>
                                <a:gd name="T16" fmla="+- 0 3815 2743"/>
                                <a:gd name="T17" fmla="*/ T16 w 1072"/>
                                <a:gd name="T18" fmla="+- 0 43 -352"/>
                                <a:gd name="T19" fmla="*/ 43 h 10019"/>
                                <a:gd name="T20" fmla="+- 0 3281 2743"/>
                                <a:gd name="T21" fmla="*/ T20 w 1072"/>
                                <a:gd name="T22" fmla="+- 0 43 -352"/>
                                <a:gd name="T23" fmla="*/ 43 h 10019"/>
                                <a:gd name="T24" fmla="+- 0 2747 2743"/>
                                <a:gd name="T25" fmla="*/ T24 w 1072"/>
                                <a:gd name="T26" fmla="+- 0 -352 -352"/>
                                <a:gd name="T27" fmla="*/ -352 h 10019"/>
                              </a:gdLst>
                              <a:ahLst/>
                              <a:cxnLst>
                                <a:cxn ang="0">
                                  <a:pos x="T1" y="T3"/>
                                </a:cxn>
                                <a:cxn ang="0">
                                  <a:pos x="T5" y="T7"/>
                                </a:cxn>
                                <a:cxn ang="0">
                                  <a:pos x="T9" y="T11"/>
                                </a:cxn>
                                <a:cxn ang="0">
                                  <a:pos x="T13" y="T15"/>
                                </a:cxn>
                                <a:cxn ang="0">
                                  <a:pos x="T17" y="T19"/>
                                </a:cxn>
                                <a:cxn ang="0">
                                  <a:pos x="T21" y="T23"/>
                                </a:cxn>
                                <a:cxn ang="0">
                                  <a:pos x="T25" y="T27"/>
                                </a:cxn>
                              </a:cxnLst>
                              <a:rect l="0" t="0" r="r" b="b"/>
                              <a:pathLst>
                                <a:path w="1072" h="10019">
                                  <a:moveTo>
                                    <a:pt x="4" y="0"/>
                                  </a:moveTo>
                                  <a:lnTo>
                                    <a:pt x="4" y="733"/>
                                  </a:lnTo>
                                  <a:lnTo>
                                    <a:pt x="538" y="1127"/>
                                  </a:lnTo>
                                  <a:lnTo>
                                    <a:pt x="1072" y="733"/>
                                  </a:lnTo>
                                  <a:lnTo>
                                    <a:pt x="1072" y="395"/>
                                  </a:lnTo>
                                  <a:lnTo>
                                    <a:pt x="538" y="395"/>
                                  </a:lnTo>
                                  <a:lnTo>
                                    <a:pt x="4"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1"/>
                          <wps:cNvSpPr>
                            <a:spLocks/>
                          </wps:cNvSpPr>
                          <wps:spPr bwMode="auto">
                            <a:xfrm>
                              <a:off x="2743" y="-352"/>
                              <a:ext cx="1072" cy="10019"/>
                            </a:xfrm>
                            <a:custGeom>
                              <a:avLst/>
                              <a:gdLst>
                                <a:gd name="T0" fmla="+- 0 3815 2743"/>
                                <a:gd name="T1" fmla="*/ T0 w 1072"/>
                                <a:gd name="T2" fmla="+- 0 -352 -352"/>
                                <a:gd name="T3" fmla="*/ -352 h 10019"/>
                                <a:gd name="T4" fmla="+- 0 3281 2743"/>
                                <a:gd name="T5" fmla="*/ T4 w 1072"/>
                                <a:gd name="T6" fmla="+- 0 43 -352"/>
                                <a:gd name="T7" fmla="*/ 43 h 10019"/>
                                <a:gd name="T8" fmla="+- 0 3815 2743"/>
                                <a:gd name="T9" fmla="*/ T8 w 1072"/>
                                <a:gd name="T10" fmla="+- 0 43 -352"/>
                                <a:gd name="T11" fmla="*/ 43 h 10019"/>
                                <a:gd name="T12" fmla="+- 0 3815 2743"/>
                                <a:gd name="T13" fmla="*/ T12 w 1072"/>
                                <a:gd name="T14" fmla="+- 0 -352 -352"/>
                                <a:gd name="T15" fmla="*/ -352 h 10019"/>
                              </a:gdLst>
                              <a:ahLst/>
                              <a:cxnLst>
                                <a:cxn ang="0">
                                  <a:pos x="T1" y="T3"/>
                                </a:cxn>
                                <a:cxn ang="0">
                                  <a:pos x="T5" y="T7"/>
                                </a:cxn>
                                <a:cxn ang="0">
                                  <a:pos x="T9" y="T11"/>
                                </a:cxn>
                                <a:cxn ang="0">
                                  <a:pos x="T13" y="T15"/>
                                </a:cxn>
                              </a:cxnLst>
                              <a:rect l="0" t="0" r="r" b="b"/>
                              <a:pathLst>
                                <a:path w="1072" h="10019">
                                  <a:moveTo>
                                    <a:pt x="1072" y="0"/>
                                  </a:moveTo>
                                  <a:lnTo>
                                    <a:pt x="538" y="395"/>
                                  </a:lnTo>
                                  <a:lnTo>
                                    <a:pt x="1072" y="395"/>
                                  </a:lnTo>
                                  <a:lnTo>
                                    <a:pt x="1072"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57"/>
                        <wpg:cNvGrpSpPr>
                          <a:grpSpLocks/>
                        </wpg:cNvGrpSpPr>
                        <wpg:grpSpPr bwMode="auto">
                          <a:xfrm>
                            <a:off x="2745" y="1592"/>
                            <a:ext cx="1068" cy="1127"/>
                            <a:chOff x="2745" y="1592"/>
                            <a:chExt cx="1068" cy="1127"/>
                          </a:xfrm>
                        </wpg:grpSpPr>
                        <wps:wsp>
                          <wps:cNvPr id="482" name="Freeform 459"/>
                          <wps:cNvSpPr>
                            <a:spLocks/>
                          </wps:cNvSpPr>
                          <wps:spPr bwMode="auto">
                            <a:xfrm>
                              <a:off x="2745" y="1592"/>
                              <a:ext cx="1068" cy="1127"/>
                            </a:xfrm>
                            <a:custGeom>
                              <a:avLst/>
                              <a:gdLst>
                                <a:gd name="T0" fmla="+- 0 2745 2745"/>
                                <a:gd name="T1" fmla="*/ T0 w 1068"/>
                                <a:gd name="T2" fmla="+- 0 1592 1592"/>
                                <a:gd name="T3" fmla="*/ 1592 h 1127"/>
                                <a:gd name="T4" fmla="+- 0 2745 2745"/>
                                <a:gd name="T5" fmla="*/ T4 w 1068"/>
                                <a:gd name="T6" fmla="+- 0 2325 1592"/>
                                <a:gd name="T7" fmla="*/ 2325 h 1127"/>
                                <a:gd name="T8" fmla="+- 0 3279 2745"/>
                                <a:gd name="T9" fmla="*/ T8 w 1068"/>
                                <a:gd name="T10" fmla="+- 0 2719 1592"/>
                                <a:gd name="T11" fmla="*/ 2719 h 1127"/>
                                <a:gd name="T12" fmla="+- 0 3813 2745"/>
                                <a:gd name="T13" fmla="*/ T12 w 1068"/>
                                <a:gd name="T14" fmla="+- 0 2325 1592"/>
                                <a:gd name="T15" fmla="*/ 2325 h 1127"/>
                                <a:gd name="T16" fmla="+- 0 3813 2745"/>
                                <a:gd name="T17" fmla="*/ T16 w 1068"/>
                                <a:gd name="T18" fmla="+- 0 1987 1592"/>
                                <a:gd name="T19" fmla="*/ 1987 h 1127"/>
                                <a:gd name="T20" fmla="+- 0 3279 2745"/>
                                <a:gd name="T21" fmla="*/ T20 w 1068"/>
                                <a:gd name="T22" fmla="+- 0 1987 1592"/>
                                <a:gd name="T23" fmla="*/ 1987 h 1127"/>
                                <a:gd name="T24" fmla="+- 0 2745 2745"/>
                                <a:gd name="T25" fmla="*/ T24 w 1068"/>
                                <a:gd name="T26" fmla="+- 0 1592 1592"/>
                                <a:gd name="T27" fmla="*/ 1592 h 1127"/>
                              </a:gdLst>
                              <a:ahLst/>
                              <a:cxnLst>
                                <a:cxn ang="0">
                                  <a:pos x="T1" y="T3"/>
                                </a:cxn>
                                <a:cxn ang="0">
                                  <a:pos x="T5" y="T7"/>
                                </a:cxn>
                                <a:cxn ang="0">
                                  <a:pos x="T9" y="T11"/>
                                </a:cxn>
                                <a:cxn ang="0">
                                  <a:pos x="T13" y="T15"/>
                                </a:cxn>
                                <a:cxn ang="0">
                                  <a:pos x="T17" y="T19"/>
                                </a:cxn>
                                <a:cxn ang="0">
                                  <a:pos x="T21" y="T23"/>
                                </a:cxn>
                                <a:cxn ang="0">
                                  <a:pos x="T25" y="T27"/>
                                </a:cxn>
                              </a:cxnLst>
                              <a:rect l="0" t="0" r="r" b="b"/>
                              <a:pathLst>
                                <a:path w="1068" h="1127">
                                  <a:moveTo>
                                    <a:pt x="0" y="0"/>
                                  </a:moveTo>
                                  <a:lnTo>
                                    <a:pt x="0" y="733"/>
                                  </a:lnTo>
                                  <a:lnTo>
                                    <a:pt x="534" y="1127"/>
                                  </a:lnTo>
                                  <a:lnTo>
                                    <a:pt x="1068" y="733"/>
                                  </a:lnTo>
                                  <a:lnTo>
                                    <a:pt x="1068" y="395"/>
                                  </a:lnTo>
                                  <a:lnTo>
                                    <a:pt x="534" y="395"/>
                                  </a:lnTo>
                                  <a:lnTo>
                                    <a:pt x="0" y="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58"/>
                          <wps:cNvSpPr>
                            <a:spLocks/>
                          </wps:cNvSpPr>
                          <wps:spPr bwMode="auto">
                            <a:xfrm>
                              <a:off x="2745" y="1592"/>
                              <a:ext cx="1068" cy="1127"/>
                            </a:xfrm>
                            <a:custGeom>
                              <a:avLst/>
                              <a:gdLst>
                                <a:gd name="T0" fmla="+- 0 3813 2745"/>
                                <a:gd name="T1" fmla="*/ T0 w 1068"/>
                                <a:gd name="T2" fmla="+- 0 1592 1592"/>
                                <a:gd name="T3" fmla="*/ 1592 h 1127"/>
                                <a:gd name="T4" fmla="+- 0 3279 2745"/>
                                <a:gd name="T5" fmla="*/ T4 w 1068"/>
                                <a:gd name="T6" fmla="+- 0 1987 1592"/>
                                <a:gd name="T7" fmla="*/ 1987 h 1127"/>
                                <a:gd name="T8" fmla="+- 0 3813 2745"/>
                                <a:gd name="T9" fmla="*/ T8 w 1068"/>
                                <a:gd name="T10" fmla="+- 0 1987 1592"/>
                                <a:gd name="T11" fmla="*/ 1987 h 1127"/>
                                <a:gd name="T12" fmla="+- 0 3813 2745"/>
                                <a:gd name="T13" fmla="*/ T12 w 1068"/>
                                <a:gd name="T14" fmla="+- 0 1592 1592"/>
                                <a:gd name="T15" fmla="*/ 1592 h 1127"/>
                              </a:gdLst>
                              <a:ahLst/>
                              <a:cxnLst>
                                <a:cxn ang="0">
                                  <a:pos x="T1" y="T3"/>
                                </a:cxn>
                                <a:cxn ang="0">
                                  <a:pos x="T5" y="T7"/>
                                </a:cxn>
                                <a:cxn ang="0">
                                  <a:pos x="T9" y="T11"/>
                                </a:cxn>
                                <a:cxn ang="0">
                                  <a:pos x="T13" y="T15"/>
                                </a:cxn>
                              </a:cxnLst>
                              <a:rect l="0" t="0" r="r" b="b"/>
                              <a:pathLst>
                                <a:path w="1068" h="1127">
                                  <a:moveTo>
                                    <a:pt x="1068" y="0"/>
                                  </a:moveTo>
                                  <a:lnTo>
                                    <a:pt x="534" y="395"/>
                                  </a:lnTo>
                                  <a:lnTo>
                                    <a:pt x="1068" y="395"/>
                                  </a:lnTo>
                                  <a:lnTo>
                                    <a:pt x="1068" y="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54"/>
                        <wpg:cNvGrpSpPr>
                          <a:grpSpLocks/>
                        </wpg:cNvGrpSpPr>
                        <wpg:grpSpPr bwMode="auto">
                          <a:xfrm>
                            <a:off x="3834" y="-657"/>
                            <a:ext cx="6591" cy="3144"/>
                            <a:chOff x="3834" y="-657"/>
                            <a:chExt cx="6591" cy="3144"/>
                          </a:xfrm>
                        </wpg:grpSpPr>
                        <wps:wsp>
                          <wps:cNvPr id="485" name="Freeform 456"/>
                          <wps:cNvSpPr>
                            <a:spLocks/>
                          </wps:cNvSpPr>
                          <wps:spPr bwMode="auto">
                            <a:xfrm>
                              <a:off x="3834" y="-657"/>
                              <a:ext cx="6591" cy="3144"/>
                            </a:xfrm>
                            <a:custGeom>
                              <a:avLst/>
                              <a:gdLst>
                                <a:gd name="T0" fmla="+- 0 10255 3834"/>
                                <a:gd name="T1" fmla="*/ T0 w 6591"/>
                                <a:gd name="T2" fmla="+- 0 -657 -657"/>
                                <a:gd name="T3" fmla="*/ -657 h 3144"/>
                                <a:gd name="T4" fmla="+- 0 3834 3834"/>
                                <a:gd name="T5" fmla="*/ T4 w 6591"/>
                                <a:gd name="T6" fmla="+- 0 -657 -657"/>
                                <a:gd name="T7" fmla="*/ -657 h 3144"/>
                                <a:gd name="T8" fmla="+- 0 3834 3834"/>
                                <a:gd name="T9" fmla="*/ T8 w 6591"/>
                                <a:gd name="T10" fmla="+- 0 373 -657"/>
                                <a:gd name="T11" fmla="*/ 373 h 3144"/>
                                <a:gd name="T12" fmla="+- 0 10255 3834"/>
                                <a:gd name="T13" fmla="*/ T12 w 6591"/>
                                <a:gd name="T14" fmla="+- 0 373 -657"/>
                                <a:gd name="T15" fmla="*/ 373 h 3144"/>
                                <a:gd name="T16" fmla="+- 0 10319 3834"/>
                                <a:gd name="T17" fmla="*/ T16 w 6591"/>
                                <a:gd name="T18" fmla="+- 0 360 -657"/>
                                <a:gd name="T19" fmla="*/ 360 h 3144"/>
                                <a:gd name="T20" fmla="+- 0 10371 3834"/>
                                <a:gd name="T21" fmla="*/ T20 w 6591"/>
                                <a:gd name="T22" fmla="+- 0 323 -657"/>
                                <a:gd name="T23" fmla="*/ 323 h 3144"/>
                                <a:gd name="T24" fmla="+- 0 10407 3834"/>
                                <a:gd name="T25" fmla="*/ T24 w 6591"/>
                                <a:gd name="T26" fmla="+- 0 269 -657"/>
                                <a:gd name="T27" fmla="*/ 269 h 3144"/>
                                <a:gd name="T28" fmla="+- 0 10420 3834"/>
                                <a:gd name="T29" fmla="*/ T28 w 6591"/>
                                <a:gd name="T30" fmla="+- 0 202 -657"/>
                                <a:gd name="T31" fmla="*/ 202 h 3144"/>
                                <a:gd name="T32" fmla="+- 0 10420 3834"/>
                                <a:gd name="T33" fmla="*/ T32 w 6591"/>
                                <a:gd name="T34" fmla="+- 0 -485 -657"/>
                                <a:gd name="T35" fmla="*/ -485 h 3144"/>
                                <a:gd name="T36" fmla="+- 0 10407 3834"/>
                                <a:gd name="T37" fmla="*/ T36 w 6591"/>
                                <a:gd name="T38" fmla="+- 0 -552 -657"/>
                                <a:gd name="T39" fmla="*/ -552 h 3144"/>
                                <a:gd name="T40" fmla="+- 0 10371 3834"/>
                                <a:gd name="T41" fmla="*/ T40 w 6591"/>
                                <a:gd name="T42" fmla="+- 0 -606 -657"/>
                                <a:gd name="T43" fmla="*/ -606 h 3144"/>
                                <a:gd name="T44" fmla="+- 0 10319 3834"/>
                                <a:gd name="T45" fmla="*/ T44 w 6591"/>
                                <a:gd name="T46" fmla="+- 0 -643 -657"/>
                                <a:gd name="T47" fmla="*/ -643 h 3144"/>
                                <a:gd name="T48" fmla="+- 0 10255 3834"/>
                                <a:gd name="T49" fmla="*/ T48 w 6591"/>
                                <a:gd name="T50" fmla="+- 0 -657 -657"/>
                                <a:gd name="T51" fmla="*/ -657 h 3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1" h="3144">
                                  <a:moveTo>
                                    <a:pt x="6421" y="0"/>
                                  </a:moveTo>
                                  <a:lnTo>
                                    <a:pt x="0" y="0"/>
                                  </a:lnTo>
                                  <a:lnTo>
                                    <a:pt x="0" y="1030"/>
                                  </a:lnTo>
                                  <a:lnTo>
                                    <a:pt x="6421" y="1030"/>
                                  </a:lnTo>
                                  <a:lnTo>
                                    <a:pt x="6485" y="1017"/>
                                  </a:lnTo>
                                  <a:lnTo>
                                    <a:pt x="6537" y="980"/>
                                  </a:lnTo>
                                  <a:lnTo>
                                    <a:pt x="6573" y="926"/>
                                  </a:lnTo>
                                  <a:lnTo>
                                    <a:pt x="6586" y="859"/>
                                  </a:lnTo>
                                  <a:lnTo>
                                    <a:pt x="6586" y="172"/>
                                  </a:lnTo>
                                  <a:lnTo>
                                    <a:pt x="6573" y="105"/>
                                  </a:lnTo>
                                  <a:lnTo>
                                    <a:pt x="6537" y="51"/>
                                  </a:lnTo>
                                  <a:lnTo>
                                    <a:pt x="6485" y="14"/>
                                  </a:lnTo>
                                  <a:lnTo>
                                    <a:pt x="6421"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55"/>
                          <wps:cNvSpPr>
                            <a:spLocks/>
                          </wps:cNvSpPr>
                          <wps:spPr bwMode="auto">
                            <a:xfrm>
                              <a:off x="3834" y="-657"/>
                              <a:ext cx="6591" cy="3144"/>
                            </a:xfrm>
                            <a:custGeom>
                              <a:avLst/>
                              <a:gdLst>
                                <a:gd name="T0" fmla="+- 0 10260 3834"/>
                                <a:gd name="T1" fmla="*/ T0 w 6591"/>
                                <a:gd name="T2" fmla="+- 0 539 -657"/>
                                <a:gd name="T3" fmla="*/ 539 h 3144"/>
                                <a:gd name="T4" fmla="+- 0 3839 3834"/>
                                <a:gd name="T5" fmla="*/ T4 w 6591"/>
                                <a:gd name="T6" fmla="+- 0 539 -657"/>
                                <a:gd name="T7" fmla="*/ 539 h 3144"/>
                                <a:gd name="T8" fmla="+- 0 3839 3834"/>
                                <a:gd name="T9" fmla="*/ T8 w 6591"/>
                                <a:gd name="T10" fmla="+- 0 2487 -657"/>
                                <a:gd name="T11" fmla="*/ 2487 h 3144"/>
                                <a:gd name="T12" fmla="+- 0 10260 3834"/>
                                <a:gd name="T13" fmla="*/ T12 w 6591"/>
                                <a:gd name="T14" fmla="+- 0 2487 -657"/>
                                <a:gd name="T15" fmla="*/ 2487 h 3144"/>
                                <a:gd name="T16" fmla="+- 0 10312 3834"/>
                                <a:gd name="T17" fmla="*/ T16 w 6591"/>
                                <a:gd name="T18" fmla="+- 0 2470 -657"/>
                                <a:gd name="T19" fmla="*/ 2470 h 3144"/>
                                <a:gd name="T20" fmla="+- 0 10357 3834"/>
                                <a:gd name="T21" fmla="*/ T20 w 6591"/>
                                <a:gd name="T22" fmla="+- 0 2424 -657"/>
                                <a:gd name="T23" fmla="*/ 2424 h 3144"/>
                                <a:gd name="T24" fmla="+- 0 10393 3834"/>
                                <a:gd name="T25" fmla="*/ T24 w 6591"/>
                                <a:gd name="T26" fmla="+- 0 2354 -657"/>
                                <a:gd name="T27" fmla="*/ 2354 h 3144"/>
                                <a:gd name="T28" fmla="+- 0 10417 3834"/>
                                <a:gd name="T29" fmla="*/ T28 w 6591"/>
                                <a:gd name="T30" fmla="+- 0 2265 -657"/>
                                <a:gd name="T31" fmla="*/ 2265 h 3144"/>
                                <a:gd name="T32" fmla="+- 0 10425 3834"/>
                                <a:gd name="T33" fmla="*/ T32 w 6591"/>
                                <a:gd name="T34" fmla="+- 0 2162 -657"/>
                                <a:gd name="T35" fmla="*/ 2162 h 3144"/>
                                <a:gd name="T36" fmla="+- 0 10425 3834"/>
                                <a:gd name="T37" fmla="*/ T36 w 6591"/>
                                <a:gd name="T38" fmla="+- 0 864 -657"/>
                                <a:gd name="T39" fmla="*/ 864 h 3144"/>
                                <a:gd name="T40" fmla="+- 0 10417 3834"/>
                                <a:gd name="T41" fmla="*/ T40 w 6591"/>
                                <a:gd name="T42" fmla="+- 0 761 -657"/>
                                <a:gd name="T43" fmla="*/ 761 h 3144"/>
                                <a:gd name="T44" fmla="+- 0 10393 3834"/>
                                <a:gd name="T45" fmla="*/ T44 w 6591"/>
                                <a:gd name="T46" fmla="+- 0 672 -657"/>
                                <a:gd name="T47" fmla="*/ 672 h 3144"/>
                                <a:gd name="T48" fmla="+- 0 10357 3834"/>
                                <a:gd name="T49" fmla="*/ T48 w 6591"/>
                                <a:gd name="T50" fmla="+- 0 602 -657"/>
                                <a:gd name="T51" fmla="*/ 602 h 3144"/>
                                <a:gd name="T52" fmla="+- 0 10312 3834"/>
                                <a:gd name="T53" fmla="*/ T52 w 6591"/>
                                <a:gd name="T54" fmla="+- 0 556 -657"/>
                                <a:gd name="T55" fmla="*/ 556 h 3144"/>
                                <a:gd name="T56" fmla="+- 0 10260 3834"/>
                                <a:gd name="T57" fmla="*/ T56 w 6591"/>
                                <a:gd name="T58" fmla="+- 0 539 -657"/>
                                <a:gd name="T59" fmla="*/ 539 h 3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91" h="3144">
                                  <a:moveTo>
                                    <a:pt x="6426" y="1196"/>
                                  </a:moveTo>
                                  <a:lnTo>
                                    <a:pt x="5" y="1196"/>
                                  </a:lnTo>
                                  <a:lnTo>
                                    <a:pt x="5" y="3144"/>
                                  </a:lnTo>
                                  <a:lnTo>
                                    <a:pt x="6426" y="3144"/>
                                  </a:lnTo>
                                  <a:lnTo>
                                    <a:pt x="6478" y="3127"/>
                                  </a:lnTo>
                                  <a:lnTo>
                                    <a:pt x="6523" y="3081"/>
                                  </a:lnTo>
                                  <a:lnTo>
                                    <a:pt x="6559" y="3011"/>
                                  </a:lnTo>
                                  <a:lnTo>
                                    <a:pt x="6583" y="2922"/>
                                  </a:lnTo>
                                  <a:lnTo>
                                    <a:pt x="6591" y="2819"/>
                                  </a:lnTo>
                                  <a:lnTo>
                                    <a:pt x="6591" y="1521"/>
                                  </a:lnTo>
                                  <a:lnTo>
                                    <a:pt x="6583" y="1418"/>
                                  </a:lnTo>
                                  <a:lnTo>
                                    <a:pt x="6559" y="1329"/>
                                  </a:lnTo>
                                  <a:lnTo>
                                    <a:pt x="6523" y="1259"/>
                                  </a:lnTo>
                                  <a:lnTo>
                                    <a:pt x="6478" y="1213"/>
                                  </a:lnTo>
                                  <a:lnTo>
                                    <a:pt x="6426" y="1196"/>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51"/>
                        <wpg:cNvGrpSpPr>
                          <a:grpSpLocks/>
                        </wpg:cNvGrpSpPr>
                        <wpg:grpSpPr bwMode="auto">
                          <a:xfrm>
                            <a:off x="2745" y="3385"/>
                            <a:ext cx="1068" cy="1442"/>
                            <a:chOff x="2745" y="3385"/>
                            <a:chExt cx="1068" cy="1442"/>
                          </a:xfrm>
                        </wpg:grpSpPr>
                        <wps:wsp>
                          <wps:cNvPr id="488" name="Freeform 453"/>
                          <wps:cNvSpPr>
                            <a:spLocks/>
                          </wps:cNvSpPr>
                          <wps:spPr bwMode="auto">
                            <a:xfrm>
                              <a:off x="2745" y="3385"/>
                              <a:ext cx="1068" cy="1442"/>
                            </a:xfrm>
                            <a:custGeom>
                              <a:avLst/>
                              <a:gdLst>
                                <a:gd name="T0" fmla="+- 0 2745 2745"/>
                                <a:gd name="T1" fmla="*/ T0 w 1068"/>
                                <a:gd name="T2" fmla="+- 0 3385 3385"/>
                                <a:gd name="T3" fmla="*/ 3385 h 1442"/>
                                <a:gd name="T4" fmla="+- 0 2745 2745"/>
                                <a:gd name="T5" fmla="*/ T4 w 1068"/>
                                <a:gd name="T6" fmla="+- 0 4433 3385"/>
                                <a:gd name="T7" fmla="*/ 4433 h 1442"/>
                                <a:gd name="T8" fmla="+- 0 3279 2745"/>
                                <a:gd name="T9" fmla="*/ T8 w 1068"/>
                                <a:gd name="T10" fmla="+- 0 4827 3385"/>
                                <a:gd name="T11" fmla="*/ 4827 h 1442"/>
                                <a:gd name="T12" fmla="+- 0 3813 2745"/>
                                <a:gd name="T13" fmla="*/ T12 w 1068"/>
                                <a:gd name="T14" fmla="+- 0 4433 3385"/>
                                <a:gd name="T15" fmla="*/ 4433 h 1442"/>
                                <a:gd name="T16" fmla="+- 0 3813 2745"/>
                                <a:gd name="T17" fmla="*/ T16 w 1068"/>
                                <a:gd name="T18" fmla="+- 0 3780 3385"/>
                                <a:gd name="T19" fmla="*/ 3780 h 1442"/>
                                <a:gd name="T20" fmla="+- 0 3279 2745"/>
                                <a:gd name="T21" fmla="*/ T20 w 1068"/>
                                <a:gd name="T22" fmla="+- 0 3780 3385"/>
                                <a:gd name="T23" fmla="*/ 3780 h 1442"/>
                                <a:gd name="T24" fmla="+- 0 2745 2745"/>
                                <a:gd name="T25" fmla="*/ T24 w 1068"/>
                                <a:gd name="T26" fmla="+- 0 3385 3385"/>
                                <a:gd name="T27" fmla="*/ 3385 h 1442"/>
                              </a:gdLst>
                              <a:ahLst/>
                              <a:cxnLst>
                                <a:cxn ang="0">
                                  <a:pos x="T1" y="T3"/>
                                </a:cxn>
                                <a:cxn ang="0">
                                  <a:pos x="T5" y="T7"/>
                                </a:cxn>
                                <a:cxn ang="0">
                                  <a:pos x="T9" y="T11"/>
                                </a:cxn>
                                <a:cxn ang="0">
                                  <a:pos x="T13" y="T15"/>
                                </a:cxn>
                                <a:cxn ang="0">
                                  <a:pos x="T17" y="T19"/>
                                </a:cxn>
                                <a:cxn ang="0">
                                  <a:pos x="T21" y="T23"/>
                                </a:cxn>
                                <a:cxn ang="0">
                                  <a:pos x="T25" y="T27"/>
                                </a:cxn>
                              </a:cxnLst>
                              <a:rect l="0" t="0" r="r" b="b"/>
                              <a:pathLst>
                                <a:path w="1068" h="1442">
                                  <a:moveTo>
                                    <a:pt x="0" y="0"/>
                                  </a:moveTo>
                                  <a:lnTo>
                                    <a:pt x="0" y="1048"/>
                                  </a:lnTo>
                                  <a:lnTo>
                                    <a:pt x="534" y="1442"/>
                                  </a:lnTo>
                                  <a:lnTo>
                                    <a:pt x="1068" y="1048"/>
                                  </a:lnTo>
                                  <a:lnTo>
                                    <a:pt x="1068" y="395"/>
                                  </a:lnTo>
                                  <a:lnTo>
                                    <a:pt x="534" y="395"/>
                                  </a:lnTo>
                                  <a:lnTo>
                                    <a:pt x="0"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52"/>
                          <wps:cNvSpPr>
                            <a:spLocks/>
                          </wps:cNvSpPr>
                          <wps:spPr bwMode="auto">
                            <a:xfrm>
                              <a:off x="2745" y="3385"/>
                              <a:ext cx="1068" cy="1442"/>
                            </a:xfrm>
                            <a:custGeom>
                              <a:avLst/>
                              <a:gdLst>
                                <a:gd name="T0" fmla="+- 0 3813 2745"/>
                                <a:gd name="T1" fmla="*/ T0 w 1068"/>
                                <a:gd name="T2" fmla="+- 0 3385 3385"/>
                                <a:gd name="T3" fmla="*/ 3385 h 1442"/>
                                <a:gd name="T4" fmla="+- 0 3279 2745"/>
                                <a:gd name="T5" fmla="*/ T4 w 1068"/>
                                <a:gd name="T6" fmla="+- 0 3780 3385"/>
                                <a:gd name="T7" fmla="*/ 3780 h 1442"/>
                                <a:gd name="T8" fmla="+- 0 3813 2745"/>
                                <a:gd name="T9" fmla="*/ T8 w 1068"/>
                                <a:gd name="T10" fmla="+- 0 3780 3385"/>
                                <a:gd name="T11" fmla="*/ 3780 h 1442"/>
                                <a:gd name="T12" fmla="+- 0 3813 2745"/>
                                <a:gd name="T13" fmla="*/ T12 w 1068"/>
                                <a:gd name="T14" fmla="+- 0 3385 3385"/>
                                <a:gd name="T15" fmla="*/ 3385 h 1442"/>
                              </a:gdLst>
                              <a:ahLst/>
                              <a:cxnLst>
                                <a:cxn ang="0">
                                  <a:pos x="T1" y="T3"/>
                                </a:cxn>
                                <a:cxn ang="0">
                                  <a:pos x="T5" y="T7"/>
                                </a:cxn>
                                <a:cxn ang="0">
                                  <a:pos x="T9" y="T11"/>
                                </a:cxn>
                                <a:cxn ang="0">
                                  <a:pos x="T13" y="T15"/>
                                </a:cxn>
                              </a:cxnLst>
                              <a:rect l="0" t="0" r="r" b="b"/>
                              <a:pathLst>
                                <a:path w="1068" h="1442">
                                  <a:moveTo>
                                    <a:pt x="1068" y="0"/>
                                  </a:moveTo>
                                  <a:lnTo>
                                    <a:pt x="534" y="395"/>
                                  </a:lnTo>
                                  <a:lnTo>
                                    <a:pt x="1068" y="395"/>
                                  </a:lnTo>
                                  <a:lnTo>
                                    <a:pt x="1068"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449"/>
                        <wpg:cNvGrpSpPr>
                          <a:grpSpLocks/>
                        </wpg:cNvGrpSpPr>
                        <wpg:grpSpPr bwMode="auto">
                          <a:xfrm>
                            <a:off x="3834" y="2677"/>
                            <a:ext cx="6588" cy="1756"/>
                            <a:chOff x="3834" y="2677"/>
                            <a:chExt cx="6588" cy="1756"/>
                          </a:xfrm>
                        </wpg:grpSpPr>
                        <wps:wsp>
                          <wps:cNvPr id="491" name="Freeform 450"/>
                          <wps:cNvSpPr>
                            <a:spLocks/>
                          </wps:cNvSpPr>
                          <wps:spPr bwMode="auto">
                            <a:xfrm>
                              <a:off x="3834" y="2677"/>
                              <a:ext cx="6588" cy="1756"/>
                            </a:xfrm>
                            <a:custGeom>
                              <a:avLst/>
                              <a:gdLst>
                                <a:gd name="T0" fmla="+- 0 10257 3834"/>
                                <a:gd name="T1" fmla="*/ T0 w 6588"/>
                                <a:gd name="T2" fmla="+- 0 2677 2677"/>
                                <a:gd name="T3" fmla="*/ 2677 h 1756"/>
                                <a:gd name="T4" fmla="+- 0 3834 3834"/>
                                <a:gd name="T5" fmla="*/ T4 w 6588"/>
                                <a:gd name="T6" fmla="+- 0 2677 2677"/>
                                <a:gd name="T7" fmla="*/ 2677 h 1756"/>
                                <a:gd name="T8" fmla="+- 0 3834 3834"/>
                                <a:gd name="T9" fmla="*/ T8 w 6588"/>
                                <a:gd name="T10" fmla="+- 0 4433 2677"/>
                                <a:gd name="T11" fmla="*/ 4433 h 1756"/>
                                <a:gd name="T12" fmla="+- 0 10257 3834"/>
                                <a:gd name="T13" fmla="*/ T12 w 6588"/>
                                <a:gd name="T14" fmla="+- 0 4433 2677"/>
                                <a:gd name="T15" fmla="*/ 4433 h 1756"/>
                                <a:gd name="T16" fmla="+- 0 10309 3834"/>
                                <a:gd name="T17" fmla="*/ T16 w 6588"/>
                                <a:gd name="T18" fmla="+- 0 4418 2677"/>
                                <a:gd name="T19" fmla="*/ 4418 h 1756"/>
                                <a:gd name="T20" fmla="+- 0 10354 3834"/>
                                <a:gd name="T21" fmla="*/ T20 w 6588"/>
                                <a:gd name="T22" fmla="+- 0 4376 2677"/>
                                <a:gd name="T23" fmla="*/ 4376 h 1756"/>
                                <a:gd name="T24" fmla="+- 0 10390 3834"/>
                                <a:gd name="T25" fmla="*/ T24 w 6588"/>
                                <a:gd name="T26" fmla="+- 0 4313 2677"/>
                                <a:gd name="T27" fmla="*/ 4313 h 1756"/>
                                <a:gd name="T28" fmla="+- 0 10414 3834"/>
                                <a:gd name="T29" fmla="*/ T28 w 6588"/>
                                <a:gd name="T30" fmla="+- 0 4233 2677"/>
                                <a:gd name="T31" fmla="*/ 4233 h 1756"/>
                                <a:gd name="T32" fmla="+- 0 10422 3834"/>
                                <a:gd name="T33" fmla="*/ T32 w 6588"/>
                                <a:gd name="T34" fmla="+- 0 4140 2677"/>
                                <a:gd name="T35" fmla="*/ 4140 h 1756"/>
                                <a:gd name="T36" fmla="+- 0 10422 3834"/>
                                <a:gd name="T37" fmla="*/ T36 w 6588"/>
                                <a:gd name="T38" fmla="+- 0 2969 2677"/>
                                <a:gd name="T39" fmla="*/ 2969 h 1756"/>
                                <a:gd name="T40" fmla="+- 0 10414 3834"/>
                                <a:gd name="T41" fmla="*/ T40 w 6588"/>
                                <a:gd name="T42" fmla="+- 0 2877 2677"/>
                                <a:gd name="T43" fmla="*/ 2877 h 1756"/>
                                <a:gd name="T44" fmla="+- 0 10390 3834"/>
                                <a:gd name="T45" fmla="*/ T44 w 6588"/>
                                <a:gd name="T46" fmla="+- 0 2796 2677"/>
                                <a:gd name="T47" fmla="*/ 2796 h 1756"/>
                                <a:gd name="T48" fmla="+- 0 10354 3834"/>
                                <a:gd name="T49" fmla="*/ T48 w 6588"/>
                                <a:gd name="T50" fmla="+- 0 2733 2677"/>
                                <a:gd name="T51" fmla="*/ 2733 h 1756"/>
                                <a:gd name="T52" fmla="+- 0 10309 3834"/>
                                <a:gd name="T53" fmla="*/ T52 w 6588"/>
                                <a:gd name="T54" fmla="+- 0 2692 2677"/>
                                <a:gd name="T55" fmla="*/ 2692 h 1756"/>
                                <a:gd name="T56" fmla="+- 0 10257 3834"/>
                                <a:gd name="T57" fmla="*/ T56 w 6588"/>
                                <a:gd name="T58" fmla="+- 0 2677 2677"/>
                                <a:gd name="T59" fmla="*/ 2677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88" h="1756">
                                  <a:moveTo>
                                    <a:pt x="6423" y="0"/>
                                  </a:moveTo>
                                  <a:lnTo>
                                    <a:pt x="0" y="0"/>
                                  </a:lnTo>
                                  <a:lnTo>
                                    <a:pt x="0" y="1756"/>
                                  </a:lnTo>
                                  <a:lnTo>
                                    <a:pt x="6423" y="1756"/>
                                  </a:lnTo>
                                  <a:lnTo>
                                    <a:pt x="6475" y="1741"/>
                                  </a:lnTo>
                                  <a:lnTo>
                                    <a:pt x="6520" y="1699"/>
                                  </a:lnTo>
                                  <a:lnTo>
                                    <a:pt x="6556" y="1636"/>
                                  </a:lnTo>
                                  <a:lnTo>
                                    <a:pt x="6580" y="1556"/>
                                  </a:lnTo>
                                  <a:lnTo>
                                    <a:pt x="6588" y="1463"/>
                                  </a:lnTo>
                                  <a:lnTo>
                                    <a:pt x="6588" y="292"/>
                                  </a:lnTo>
                                  <a:lnTo>
                                    <a:pt x="6580" y="200"/>
                                  </a:lnTo>
                                  <a:lnTo>
                                    <a:pt x="6556" y="119"/>
                                  </a:lnTo>
                                  <a:lnTo>
                                    <a:pt x="6520" y="56"/>
                                  </a:lnTo>
                                  <a:lnTo>
                                    <a:pt x="6475" y="15"/>
                                  </a:lnTo>
                                  <a:lnTo>
                                    <a:pt x="6423"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44"/>
                        <wpg:cNvGrpSpPr>
                          <a:grpSpLocks/>
                        </wpg:cNvGrpSpPr>
                        <wpg:grpSpPr bwMode="auto">
                          <a:xfrm>
                            <a:off x="2745" y="5092"/>
                            <a:ext cx="1069" cy="2181"/>
                            <a:chOff x="2745" y="5092"/>
                            <a:chExt cx="1069" cy="2181"/>
                          </a:xfrm>
                        </wpg:grpSpPr>
                        <wps:wsp>
                          <wps:cNvPr id="493" name="Freeform 448"/>
                          <wps:cNvSpPr>
                            <a:spLocks/>
                          </wps:cNvSpPr>
                          <wps:spPr bwMode="auto">
                            <a:xfrm>
                              <a:off x="2745" y="5092"/>
                              <a:ext cx="1069" cy="2181"/>
                            </a:xfrm>
                            <a:custGeom>
                              <a:avLst/>
                              <a:gdLst>
                                <a:gd name="T0" fmla="+- 0 2745 2745"/>
                                <a:gd name="T1" fmla="*/ T0 w 1069"/>
                                <a:gd name="T2" fmla="+- 0 6147 5092"/>
                                <a:gd name="T3" fmla="*/ 6147 h 2181"/>
                                <a:gd name="T4" fmla="+- 0 2745 2745"/>
                                <a:gd name="T5" fmla="*/ T4 w 1069"/>
                                <a:gd name="T6" fmla="+- 0 6879 5092"/>
                                <a:gd name="T7" fmla="*/ 6879 h 2181"/>
                                <a:gd name="T8" fmla="+- 0 3279 2745"/>
                                <a:gd name="T9" fmla="*/ T8 w 1069"/>
                                <a:gd name="T10" fmla="+- 0 7273 5092"/>
                                <a:gd name="T11" fmla="*/ 7273 h 2181"/>
                                <a:gd name="T12" fmla="+- 0 3813 2745"/>
                                <a:gd name="T13" fmla="*/ T12 w 1069"/>
                                <a:gd name="T14" fmla="+- 0 6879 5092"/>
                                <a:gd name="T15" fmla="*/ 6879 h 2181"/>
                                <a:gd name="T16" fmla="+- 0 3813 2745"/>
                                <a:gd name="T17" fmla="*/ T16 w 1069"/>
                                <a:gd name="T18" fmla="+- 0 6541 5092"/>
                                <a:gd name="T19" fmla="*/ 6541 h 2181"/>
                                <a:gd name="T20" fmla="+- 0 3279 2745"/>
                                <a:gd name="T21" fmla="*/ T20 w 1069"/>
                                <a:gd name="T22" fmla="+- 0 6541 5092"/>
                                <a:gd name="T23" fmla="*/ 6541 h 2181"/>
                                <a:gd name="T24" fmla="+- 0 2745 2745"/>
                                <a:gd name="T25" fmla="*/ T24 w 1069"/>
                                <a:gd name="T26" fmla="+- 0 6147 5092"/>
                                <a:gd name="T27" fmla="*/ 6147 h 2181"/>
                              </a:gdLst>
                              <a:ahLst/>
                              <a:cxnLst>
                                <a:cxn ang="0">
                                  <a:pos x="T1" y="T3"/>
                                </a:cxn>
                                <a:cxn ang="0">
                                  <a:pos x="T5" y="T7"/>
                                </a:cxn>
                                <a:cxn ang="0">
                                  <a:pos x="T9" y="T11"/>
                                </a:cxn>
                                <a:cxn ang="0">
                                  <a:pos x="T13" y="T15"/>
                                </a:cxn>
                                <a:cxn ang="0">
                                  <a:pos x="T17" y="T19"/>
                                </a:cxn>
                                <a:cxn ang="0">
                                  <a:pos x="T21" y="T23"/>
                                </a:cxn>
                                <a:cxn ang="0">
                                  <a:pos x="T25" y="T27"/>
                                </a:cxn>
                              </a:cxnLst>
                              <a:rect l="0" t="0" r="r" b="b"/>
                              <a:pathLst>
                                <a:path w="1069" h="2181">
                                  <a:moveTo>
                                    <a:pt x="0" y="1055"/>
                                  </a:moveTo>
                                  <a:lnTo>
                                    <a:pt x="0" y="1787"/>
                                  </a:lnTo>
                                  <a:lnTo>
                                    <a:pt x="534" y="2181"/>
                                  </a:lnTo>
                                  <a:lnTo>
                                    <a:pt x="1068" y="1787"/>
                                  </a:lnTo>
                                  <a:lnTo>
                                    <a:pt x="1068" y="1449"/>
                                  </a:lnTo>
                                  <a:lnTo>
                                    <a:pt x="534" y="1449"/>
                                  </a:lnTo>
                                  <a:lnTo>
                                    <a:pt x="0" y="105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47"/>
                          <wps:cNvSpPr>
                            <a:spLocks/>
                          </wps:cNvSpPr>
                          <wps:spPr bwMode="auto">
                            <a:xfrm>
                              <a:off x="2745" y="5092"/>
                              <a:ext cx="1069" cy="2181"/>
                            </a:xfrm>
                            <a:custGeom>
                              <a:avLst/>
                              <a:gdLst>
                                <a:gd name="T0" fmla="+- 0 3813 2745"/>
                                <a:gd name="T1" fmla="*/ T0 w 1069"/>
                                <a:gd name="T2" fmla="+- 0 6147 5092"/>
                                <a:gd name="T3" fmla="*/ 6147 h 2181"/>
                                <a:gd name="T4" fmla="+- 0 3279 2745"/>
                                <a:gd name="T5" fmla="*/ T4 w 1069"/>
                                <a:gd name="T6" fmla="+- 0 6541 5092"/>
                                <a:gd name="T7" fmla="*/ 6541 h 2181"/>
                                <a:gd name="T8" fmla="+- 0 3813 2745"/>
                                <a:gd name="T9" fmla="*/ T8 w 1069"/>
                                <a:gd name="T10" fmla="+- 0 6541 5092"/>
                                <a:gd name="T11" fmla="*/ 6541 h 2181"/>
                                <a:gd name="T12" fmla="+- 0 3813 2745"/>
                                <a:gd name="T13" fmla="*/ T12 w 1069"/>
                                <a:gd name="T14" fmla="+- 0 6147 5092"/>
                                <a:gd name="T15" fmla="*/ 6147 h 2181"/>
                              </a:gdLst>
                              <a:ahLst/>
                              <a:cxnLst>
                                <a:cxn ang="0">
                                  <a:pos x="T1" y="T3"/>
                                </a:cxn>
                                <a:cxn ang="0">
                                  <a:pos x="T5" y="T7"/>
                                </a:cxn>
                                <a:cxn ang="0">
                                  <a:pos x="T9" y="T11"/>
                                </a:cxn>
                                <a:cxn ang="0">
                                  <a:pos x="T13" y="T15"/>
                                </a:cxn>
                              </a:cxnLst>
                              <a:rect l="0" t="0" r="r" b="b"/>
                              <a:pathLst>
                                <a:path w="1069" h="2181">
                                  <a:moveTo>
                                    <a:pt x="1068" y="1055"/>
                                  </a:moveTo>
                                  <a:lnTo>
                                    <a:pt x="534" y="1449"/>
                                  </a:lnTo>
                                  <a:lnTo>
                                    <a:pt x="1068" y="1449"/>
                                  </a:lnTo>
                                  <a:lnTo>
                                    <a:pt x="1068" y="1055"/>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46"/>
                          <wps:cNvSpPr>
                            <a:spLocks/>
                          </wps:cNvSpPr>
                          <wps:spPr bwMode="auto">
                            <a:xfrm>
                              <a:off x="2745" y="5092"/>
                              <a:ext cx="1069" cy="2181"/>
                            </a:xfrm>
                            <a:custGeom>
                              <a:avLst/>
                              <a:gdLst>
                                <a:gd name="T0" fmla="+- 0 2746 2745"/>
                                <a:gd name="T1" fmla="*/ T0 w 1069"/>
                                <a:gd name="T2" fmla="+- 0 5092 5092"/>
                                <a:gd name="T3" fmla="*/ 5092 h 2181"/>
                                <a:gd name="T4" fmla="+- 0 2746 2745"/>
                                <a:gd name="T5" fmla="*/ T4 w 1069"/>
                                <a:gd name="T6" fmla="+- 0 5824 5092"/>
                                <a:gd name="T7" fmla="*/ 5824 h 2181"/>
                                <a:gd name="T8" fmla="+- 0 3280 2745"/>
                                <a:gd name="T9" fmla="*/ T8 w 1069"/>
                                <a:gd name="T10" fmla="+- 0 6218 5092"/>
                                <a:gd name="T11" fmla="*/ 6218 h 2181"/>
                                <a:gd name="T12" fmla="+- 0 3814 2745"/>
                                <a:gd name="T13" fmla="*/ T12 w 1069"/>
                                <a:gd name="T14" fmla="+- 0 5824 5092"/>
                                <a:gd name="T15" fmla="*/ 5824 h 2181"/>
                                <a:gd name="T16" fmla="+- 0 3814 2745"/>
                                <a:gd name="T17" fmla="*/ T16 w 1069"/>
                                <a:gd name="T18" fmla="+- 0 5486 5092"/>
                                <a:gd name="T19" fmla="*/ 5486 h 2181"/>
                                <a:gd name="T20" fmla="+- 0 3280 2745"/>
                                <a:gd name="T21" fmla="*/ T20 w 1069"/>
                                <a:gd name="T22" fmla="+- 0 5486 5092"/>
                                <a:gd name="T23" fmla="*/ 5486 h 2181"/>
                                <a:gd name="T24" fmla="+- 0 2746 2745"/>
                                <a:gd name="T25" fmla="*/ T24 w 1069"/>
                                <a:gd name="T26" fmla="+- 0 5092 5092"/>
                                <a:gd name="T27" fmla="*/ 5092 h 2181"/>
                              </a:gdLst>
                              <a:ahLst/>
                              <a:cxnLst>
                                <a:cxn ang="0">
                                  <a:pos x="T1" y="T3"/>
                                </a:cxn>
                                <a:cxn ang="0">
                                  <a:pos x="T5" y="T7"/>
                                </a:cxn>
                                <a:cxn ang="0">
                                  <a:pos x="T9" y="T11"/>
                                </a:cxn>
                                <a:cxn ang="0">
                                  <a:pos x="T13" y="T15"/>
                                </a:cxn>
                                <a:cxn ang="0">
                                  <a:pos x="T17" y="T19"/>
                                </a:cxn>
                                <a:cxn ang="0">
                                  <a:pos x="T21" y="T23"/>
                                </a:cxn>
                                <a:cxn ang="0">
                                  <a:pos x="T25" y="T27"/>
                                </a:cxn>
                              </a:cxnLst>
                              <a:rect l="0" t="0" r="r" b="b"/>
                              <a:pathLst>
                                <a:path w="1069" h="2181">
                                  <a:moveTo>
                                    <a:pt x="1" y="0"/>
                                  </a:moveTo>
                                  <a:lnTo>
                                    <a:pt x="1" y="732"/>
                                  </a:lnTo>
                                  <a:lnTo>
                                    <a:pt x="535" y="1126"/>
                                  </a:lnTo>
                                  <a:lnTo>
                                    <a:pt x="1069" y="732"/>
                                  </a:lnTo>
                                  <a:lnTo>
                                    <a:pt x="1069" y="394"/>
                                  </a:lnTo>
                                  <a:lnTo>
                                    <a:pt x="535" y="394"/>
                                  </a:lnTo>
                                  <a:lnTo>
                                    <a:pt x="1"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45"/>
                          <wps:cNvSpPr>
                            <a:spLocks/>
                          </wps:cNvSpPr>
                          <wps:spPr bwMode="auto">
                            <a:xfrm>
                              <a:off x="2745" y="5092"/>
                              <a:ext cx="1069" cy="2181"/>
                            </a:xfrm>
                            <a:custGeom>
                              <a:avLst/>
                              <a:gdLst>
                                <a:gd name="T0" fmla="+- 0 3814 2745"/>
                                <a:gd name="T1" fmla="*/ T0 w 1069"/>
                                <a:gd name="T2" fmla="+- 0 5092 5092"/>
                                <a:gd name="T3" fmla="*/ 5092 h 2181"/>
                                <a:gd name="T4" fmla="+- 0 3280 2745"/>
                                <a:gd name="T5" fmla="*/ T4 w 1069"/>
                                <a:gd name="T6" fmla="+- 0 5486 5092"/>
                                <a:gd name="T7" fmla="*/ 5486 h 2181"/>
                                <a:gd name="T8" fmla="+- 0 3814 2745"/>
                                <a:gd name="T9" fmla="*/ T8 w 1069"/>
                                <a:gd name="T10" fmla="+- 0 5486 5092"/>
                                <a:gd name="T11" fmla="*/ 5486 h 2181"/>
                                <a:gd name="T12" fmla="+- 0 3814 2745"/>
                                <a:gd name="T13" fmla="*/ T12 w 1069"/>
                                <a:gd name="T14" fmla="+- 0 5092 5092"/>
                                <a:gd name="T15" fmla="*/ 5092 h 2181"/>
                              </a:gdLst>
                              <a:ahLst/>
                              <a:cxnLst>
                                <a:cxn ang="0">
                                  <a:pos x="T1" y="T3"/>
                                </a:cxn>
                                <a:cxn ang="0">
                                  <a:pos x="T5" y="T7"/>
                                </a:cxn>
                                <a:cxn ang="0">
                                  <a:pos x="T9" y="T11"/>
                                </a:cxn>
                                <a:cxn ang="0">
                                  <a:pos x="T13" y="T15"/>
                                </a:cxn>
                              </a:cxnLst>
                              <a:rect l="0" t="0" r="r" b="b"/>
                              <a:pathLst>
                                <a:path w="1069" h="2181">
                                  <a:moveTo>
                                    <a:pt x="1069" y="0"/>
                                  </a:moveTo>
                                  <a:lnTo>
                                    <a:pt x="535" y="394"/>
                                  </a:lnTo>
                                  <a:lnTo>
                                    <a:pt x="1069" y="394"/>
                                  </a:lnTo>
                                  <a:lnTo>
                                    <a:pt x="1069"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42"/>
                        <wpg:cNvGrpSpPr>
                          <a:grpSpLocks/>
                        </wpg:cNvGrpSpPr>
                        <wpg:grpSpPr bwMode="auto">
                          <a:xfrm>
                            <a:off x="3834" y="4622"/>
                            <a:ext cx="6588" cy="1213"/>
                            <a:chOff x="3834" y="4622"/>
                            <a:chExt cx="6588" cy="1213"/>
                          </a:xfrm>
                        </wpg:grpSpPr>
                        <wps:wsp>
                          <wps:cNvPr id="498" name="Freeform 443"/>
                          <wps:cNvSpPr>
                            <a:spLocks/>
                          </wps:cNvSpPr>
                          <wps:spPr bwMode="auto">
                            <a:xfrm>
                              <a:off x="3834" y="4622"/>
                              <a:ext cx="6588" cy="1213"/>
                            </a:xfrm>
                            <a:custGeom>
                              <a:avLst/>
                              <a:gdLst>
                                <a:gd name="T0" fmla="+- 0 10257 3834"/>
                                <a:gd name="T1" fmla="*/ T0 w 6588"/>
                                <a:gd name="T2" fmla="+- 0 4622 4622"/>
                                <a:gd name="T3" fmla="*/ 4622 h 1213"/>
                                <a:gd name="T4" fmla="+- 0 3834 3834"/>
                                <a:gd name="T5" fmla="*/ T4 w 6588"/>
                                <a:gd name="T6" fmla="+- 0 4622 4622"/>
                                <a:gd name="T7" fmla="*/ 4622 h 1213"/>
                                <a:gd name="T8" fmla="+- 0 3834 3834"/>
                                <a:gd name="T9" fmla="*/ T8 w 6588"/>
                                <a:gd name="T10" fmla="+- 0 5835 4622"/>
                                <a:gd name="T11" fmla="*/ 5835 h 1213"/>
                                <a:gd name="T12" fmla="+- 0 10257 3834"/>
                                <a:gd name="T13" fmla="*/ T12 w 6588"/>
                                <a:gd name="T14" fmla="+- 0 5835 4622"/>
                                <a:gd name="T15" fmla="*/ 5835 h 1213"/>
                                <a:gd name="T16" fmla="+- 0 10321 3834"/>
                                <a:gd name="T17" fmla="*/ T16 w 6588"/>
                                <a:gd name="T18" fmla="+- 0 5819 4622"/>
                                <a:gd name="T19" fmla="*/ 5819 h 1213"/>
                                <a:gd name="T20" fmla="+- 0 10374 3834"/>
                                <a:gd name="T21" fmla="*/ T20 w 6588"/>
                                <a:gd name="T22" fmla="+- 0 5776 4622"/>
                                <a:gd name="T23" fmla="*/ 5776 h 1213"/>
                                <a:gd name="T24" fmla="+- 0 10409 3834"/>
                                <a:gd name="T25" fmla="*/ T24 w 6588"/>
                                <a:gd name="T26" fmla="+- 0 5712 4622"/>
                                <a:gd name="T27" fmla="*/ 5712 h 1213"/>
                                <a:gd name="T28" fmla="+- 0 10422 3834"/>
                                <a:gd name="T29" fmla="*/ T28 w 6588"/>
                                <a:gd name="T30" fmla="+- 0 5633 4622"/>
                                <a:gd name="T31" fmla="*/ 5633 h 1213"/>
                                <a:gd name="T32" fmla="+- 0 10422 3834"/>
                                <a:gd name="T33" fmla="*/ T32 w 6588"/>
                                <a:gd name="T34" fmla="+- 0 4824 4622"/>
                                <a:gd name="T35" fmla="*/ 4824 h 1213"/>
                                <a:gd name="T36" fmla="+- 0 10409 3834"/>
                                <a:gd name="T37" fmla="*/ T36 w 6588"/>
                                <a:gd name="T38" fmla="+- 0 4746 4622"/>
                                <a:gd name="T39" fmla="*/ 4746 h 1213"/>
                                <a:gd name="T40" fmla="+- 0 10374 3834"/>
                                <a:gd name="T41" fmla="*/ T40 w 6588"/>
                                <a:gd name="T42" fmla="+- 0 4681 4622"/>
                                <a:gd name="T43" fmla="*/ 4681 h 1213"/>
                                <a:gd name="T44" fmla="+- 0 10321 3834"/>
                                <a:gd name="T45" fmla="*/ T44 w 6588"/>
                                <a:gd name="T46" fmla="+- 0 4638 4622"/>
                                <a:gd name="T47" fmla="*/ 4638 h 1213"/>
                                <a:gd name="T48" fmla="+- 0 10257 3834"/>
                                <a:gd name="T49" fmla="*/ T48 w 6588"/>
                                <a:gd name="T50" fmla="+- 0 4622 4622"/>
                                <a:gd name="T51" fmla="*/ 4622 h 1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88" h="1213">
                                  <a:moveTo>
                                    <a:pt x="6423" y="0"/>
                                  </a:moveTo>
                                  <a:lnTo>
                                    <a:pt x="0" y="0"/>
                                  </a:lnTo>
                                  <a:lnTo>
                                    <a:pt x="0" y="1213"/>
                                  </a:lnTo>
                                  <a:lnTo>
                                    <a:pt x="6423" y="1213"/>
                                  </a:lnTo>
                                  <a:lnTo>
                                    <a:pt x="6487" y="1197"/>
                                  </a:lnTo>
                                  <a:lnTo>
                                    <a:pt x="6540" y="1154"/>
                                  </a:lnTo>
                                  <a:lnTo>
                                    <a:pt x="6575" y="1090"/>
                                  </a:lnTo>
                                  <a:lnTo>
                                    <a:pt x="6588" y="1011"/>
                                  </a:lnTo>
                                  <a:lnTo>
                                    <a:pt x="6588" y="202"/>
                                  </a:lnTo>
                                  <a:lnTo>
                                    <a:pt x="6575" y="124"/>
                                  </a:lnTo>
                                  <a:lnTo>
                                    <a:pt x="6540" y="59"/>
                                  </a:lnTo>
                                  <a:lnTo>
                                    <a:pt x="6487" y="16"/>
                                  </a:lnTo>
                                  <a:lnTo>
                                    <a:pt x="6423"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38"/>
                        <wpg:cNvGrpSpPr>
                          <a:grpSpLocks/>
                        </wpg:cNvGrpSpPr>
                        <wpg:grpSpPr bwMode="auto">
                          <a:xfrm>
                            <a:off x="3829" y="6023"/>
                            <a:ext cx="6593" cy="3256"/>
                            <a:chOff x="3829" y="6023"/>
                            <a:chExt cx="6593" cy="3256"/>
                          </a:xfrm>
                        </wpg:grpSpPr>
                        <wps:wsp>
                          <wps:cNvPr id="500" name="Freeform 441"/>
                          <wps:cNvSpPr>
                            <a:spLocks/>
                          </wps:cNvSpPr>
                          <wps:spPr bwMode="auto">
                            <a:xfrm>
                              <a:off x="3829" y="6023"/>
                              <a:ext cx="6593" cy="3256"/>
                            </a:xfrm>
                            <a:custGeom>
                              <a:avLst/>
                              <a:gdLst>
                                <a:gd name="T0" fmla="+- 0 10249 3829"/>
                                <a:gd name="T1" fmla="*/ T0 w 6593"/>
                                <a:gd name="T2" fmla="+- 0 8315 6023"/>
                                <a:gd name="T3" fmla="*/ 8315 h 3256"/>
                                <a:gd name="T4" fmla="+- 0 3829 3829"/>
                                <a:gd name="T5" fmla="*/ T4 w 6593"/>
                                <a:gd name="T6" fmla="+- 0 8315 6023"/>
                                <a:gd name="T7" fmla="*/ 8315 h 3256"/>
                                <a:gd name="T8" fmla="+- 0 3829 3829"/>
                                <a:gd name="T9" fmla="*/ T8 w 6593"/>
                                <a:gd name="T10" fmla="+- 0 9279 6023"/>
                                <a:gd name="T11" fmla="*/ 9279 h 3256"/>
                                <a:gd name="T12" fmla="+- 0 10249 3829"/>
                                <a:gd name="T13" fmla="*/ T12 w 6593"/>
                                <a:gd name="T14" fmla="+- 0 9279 6023"/>
                                <a:gd name="T15" fmla="*/ 9279 h 3256"/>
                                <a:gd name="T16" fmla="+- 0 10314 3829"/>
                                <a:gd name="T17" fmla="*/ T16 w 6593"/>
                                <a:gd name="T18" fmla="+- 0 9266 6023"/>
                                <a:gd name="T19" fmla="*/ 9266 h 3256"/>
                                <a:gd name="T20" fmla="+- 0 10366 3829"/>
                                <a:gd name="T21" fmla="*/ T20 w 6593"/>
                                <a:gd name="T22" fmla="+- 0 9232 6023"/>
                                <a:gd name="T23" fmla="*/ 9232 h 3256"/>
                                <a:gd name="T24" fmla="+- 0 10402 3829"/>
                                <a:gd name="T25" fmla="*/ T24 w 6593"/>
                                <a:gd name="T26" fmla="+- 0 9180 6023"/>
                                <a:gd name="T27" fmla="*/ 9180 h 3256"/>
                                <a:gd name="T28" fmla="+- 0 10415 3829"/>
                                <a:gd name="T29" fmla="*/ T28 w 6593"/>
                                <a:gd name="T30" fmla="+- 0 9118 6023"/>
                                <a:gd name="T31" fmla="*/ 9118 h 3256"/>
                                <a:gd name="T32" fmla="+- 0 10415 3829"/>
                                <a:gd name="T33" fmla="*/ T32 w 6593"/>
                                <a:gd name="T34" fmla="+- 0 8476 6023"/>
                                <a:gd name="T35" fmla="*/ 8476 h 3256"/>
                                <a:gd name="T36" fmla="+- 0 10402 3829"/>
                                <a:gd name="T37" fmla="*/ T36 w 6593"/>
                                <a:gd name="T38" fmla="+- 0 8413 6023"/>
                                <a:gd name="T39" fmla="*/ 8413 h 3256"/>
                                <a:gd name="T40" fmla="+- 0 10366 3829"/>
                                <a:gd name="T41" fmla="*/ T40 w 6593"/>
                                <a:gd name="T42" fmla="+- 0 8362 6023"/>
                                <a:gd name="T43" fmla="*/ 8362 h 3256"/>
                                <a:gd name="T44" fmla="+- 0 10314 3829"/>
                                <a:gd name="T45" fmla="*/ T44 w 6593"/>
                                <a:gd name="T46" fmla="+- 0 8328 6023"/>
                                <a:gd name="T47" fmla="*/ 8328 h 3256"/>
                                <a:gd name="T48" fmla="+- 0 10249 3829"/>
                                <a:gd name="T49" fmla="*/ T48 w 6593"/>
                                <a:gd name="T50" fmla="+- 0 8315 6023"/>
                                <a:gd name="T51" fmla="*/ 8315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3" h="3256">
                                  <a:moveTo>
                                    <a:pt x="6420" y="2292"/>
                                  </a:moveTo>
                                  <a:lnTo>
                                    <a:pt x="0" y="2292"/>
                                  </a:lnTo>
                                  <a:lnTo>
                                    <a:pt x="0" y="3256"/>
                                  </a:lnTo>
                                  <a:lnTo>
                                    <a:pt x="6420" y="3256"/>
                                  </a:lnTo>
                                  <a:lnTo>
                                    <a:pt x="6485" y="3243"/>
                                  </a:lnTo>
                                  <a:lnTo>
                                    <a:pt x="6537" y="3209"/>
                                  </a:lnTo>
                                  <a:lnTo>
                                    <a:pt x="6573" y="3157"/>
                                  </a:lnTo>
                                  <a:lnTo>
                                    <a:pt x="6586" y="3095"/>
                                  </a:lnTo>
                                  <a:lnTo>
                                    <a:pt x="6586" y="2453"/>
                                  </a:lnTo>
                                  <a:lnTo>
                                    <a:pt x="6573" y="2390"/>
                                  </a:lnTo>
                                  <a:lnTo>
                                    <a:pt x="6537" y="2339"/>
                                  </a:lnTo>
                                  <a:lnTo>
                                    <a:pt x="6485" y="2305"/>
                                  </a:lnTo>
                                  <a:lnTo>
                                    <a:pt x="6420" y="2292"/>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40"/>
                          <wps:cNvSpPr>
                            <a:spLocks/>
                          </wps:cNvSpPr>
                          <wps:spPr bwMode="auto">
                            <a:xfrm>
                              <a:off x="3829" y="6023"/>
                              <a:ext cx="6593" cy="3256"/>
                            </a:xfrm>
                            <a:custGeom>
                              <a:avLst/>
                              <a:gdLst>
                                <a:gd name="T0" fmla="+- 0 10255 3829"/>
                                <a:gd name="T1" fmla="*/ T0 w 6593"/>
                                <a:gd name="T2" fmla="+- 0 7063 6023"/>
                                <a:gd name="T3" fmla="*/ 7063 h 3256"/>
                                <a:gd name="T4" fmla="+- 0 3834 3829"/>
                                <a:gd name="T5" fmla="*/ T4 w 6593"/>
                                <a:gd name="T6" fmla="+- 0 7063 6023"/>
                                <a:gd name="T7" fmla="*/ 7063 h 3256"/>
                                <a:gd name="T8" fmla="+- 0 3834 3829"/>
                                <a:gd name="T9" fmla="*/ T8 w 6593"/>
                                <a:gd name="T10" fmla="+- 0 8124 6023"/>
                                <a:gd name="T11" fmla="*/ 8124 h 3256"/>
                                <a:gd name="T12" fmla="+- 0 10255 3829"/>
                                <a:gd name="T13" fmla="*/ T12 w 6593"/>
                                <a:gd name="T14" fmla="+- 0 8124 6023"/>
                                <a:gd name="T15" fmla="*/ 8124 h 3256"/>
                                <a:gd name="T16" fmla="+- 0 10319 3829"/>
                                <a:gd name="T17" fmla="*/ T16 w 6593"/>
                                <a:gd name="T18" fmla="+- 0 8110 6023"/>
                                <a:gd name="T19" fmla="*/ 8110 h 3256"/>
                                <a:gd name="T20" fmla="+- 0 10372 3829"/>
                                <a:gd name="T21" fmla="*/ T20 w 6593"/>
                                <a:gd name="T22" fmla="+- 0 8073 6023"/>
                                <a:gd name="T23" fmla="*/ 8073 h 3256"/>
                                <a:gd name="T24" fmla="+- 0 10407 3829"/>
                                <a:gd name="T25" fmla="*/ T24 w 6593"/>
                                <a:gd name="T26" fmla="+- 0 8016 6023"/>
                                <a:gd name="T27" fmla="*/ 8016 h 3256"/>
                                <a:gd name="T28" fmla="+- 0 10420 3829"/>
                                <a:gd name="T29" fmla="*/ T28 w 6593"/>
                                <a:gd name="T30" fmla="+- 0 7948 6023"/>
                                <a:gd name="T31" fmla="*/ 7948 h 3256"/>
                                <a:gd name="T32" fmla="+- 0 10420 3829"/>
                                <a:gd name="T33" fmla="*/ T32 w 6593"/>
                                <a:gd name="T34" fmla="+- 0 7240 6023"/>
                                <a:gd name="T35" fmla="*/ 7240 h 3256"/>
                                <a:gd name="T36" fmla="+- 0 10407 3829"/>
                                <a:gd name="T37" fmla="*/ T36 w 6593"/>
                                <a:gd name="T38" fmla="+- 0 7171 6023"/>
                                <a:gd name="T39" fmla="*/ 7171 h 3256"/>
                                <a:gd name="T40" fmla="+- 0 10372 3829"/>
                                <a:gd name="T41" fmla="*/ T40 w 6593"/>
                                <a:gd name="T42" fmla="+- 0 7115 6023"/>
                                <a:gd name="T43" fmla="*/ 7115 h 3256"/>
                                <a:gd name="T44" fmla="+- 0 10319 3829"/>
                                <a:gd name="T45" fmla="*/ T44 w 6593"/>
                                <a:gd name="T46" fmla="+- 0 7077 6023"/>
                                <a:gd name="T47" fmla="*/ 7077 h 3256"/>
                                <a:gd name="T48" fmla="+- 0 10255 3829"/>
                                <a:gd name="T49" fmla="*/ T48 w 6593"/>
                                <a:gd name="T50" fmla="+- 0 7063 6023"/>
                                <a:gd name="T51" fmla="*/ 7063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3" h="3256">
                                  <a:moveTo>
                                    <a:pt x="6426" y="1040"/>
                                  </a:moveTo>
                                  <a:lnTo>
                                    <a:pt x="5" y="1040"/>
                                  </a:lnTo>
                                  <a:lnTo>
                                    <a:pt x="5" y="2101"/>
                                  </a:lnTo>
                                  <a:lnTo>
                                    <a:pt x="6426" y="2101"/>
                                  </a:lnTo>
                                  <a:lnTo>
                                    <a:pt x="6490" y="2087"/>
                                  </a:lnTo>
                                  <a:lnTo>
                                    <a:pt x="6543" y="2050"/>
                                  </a:lnTo>
                                  <a:lnTo>
                                    <a:pt x="6578" y="1993"/>
                                  </a:lnTo>
                                  <a:lnTo>
                                    <a:pt x="6591" y="1925"/>
                                  </a:lnTo>
                                  <a:lnTo>
                                    <a:pt x="6591" y="1217"/>
                                  </a:lnTo>
                                  <a:lnTo>
                                    <a:pt x="6578" y="1148"/>
                                  </a:lnTo>
                                  <a:lnTo>
                                    <a:pt x="6543" y="1092"/>
                                  </a:lnTo>
                                  <a:lnTo>
                                    <a:pt x="6490" y="1054"/>
                                  </a:lnTo>
                                  <a:lnTo>
                                    <a:pt x="6426" y="104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39"/>
                          <wps:cNvSpPr>
                            <a:spLocks/>
                          </wps:cNvSpPr>
                          <wps:spPr bwMode="auto">
                            <a:xfrm>
                              <a:off x="3829" y="6023"/>
                              <a:ext cx="6593" cy="3256"/>
                            </a:xfrm>
                            <a:custGeom>
                              <a:avLst/>
                              <a:gdLst>
                                <a:gd name="T0" fmla="+- 0 10257 3829"/>
                                <a:gd name="T1" fmla="*/ T0 w 6593"/>
                                <a:gd name="T2" fmla="+- 0 6023 6023"/>
                                <a:gd name="T3" fmla="*/ 6023 h 3256"/>
                                <a:gd name="T4" fmla="+- 0 3834 3829"/>
                                <a:gd name="T5" fmla="*/ T4 w 6593"/>
                                <a:gd name="T6" fmla="+- 0 6023 6023"/>
                                <a:gd name="T7" fmla="*/ 6023 h 3256"/>
                                <a:gd name="T8" fmla="+- 0 3834 3829"/>
                                <a:gd name="T9" fmla="*/ T8 w 6593"/>
                                <a:gd name="T10" fmla="+- 0 6872 6023"/>
                                <a:gd name="T11" fmla="*/ 6872 h 3256"/>
                                <a:gd name="T12" fmla="+- 0 10257 3829"/>
                                <a:gd name="T13" fmla="*/ T12 w 6593"/>
                                <a:gd name="T14" fmla="+- 0 6872 6023"/>
                                <a:gd name="T15" fmla="*/ 6872 h 3256"/>
                                <a:gd name="T16" fmla="+- 0 10321 3829"/>
                                <a:gd name="T17" fmla="*/ T16 w 6593"/>
                                <a:gd name="T18" fmla="+- 0 6861 6023"/>
                                <a:gd name="T19" fmla="*/ 6861 h 3256"/>
                                <a:gd name="T20" fmla="+- 0 10374 3829"/>
                                <a:gd name="T21" fmla="*/ T20 w 6593"/>
                                <a:gd name="T22" fmla="+- 0 6831 6023"/>
                                <a:gd name="T23" fmla="*/ 6831 h 3256"/>
                                <a:gd name="T24" fmla="+- 0 10409 3829"/>
                                <a:gd name="T25" fmla="*/ T24 w 6593"/>
                                <a:gd name="T26" fmla="+- 0 6786 6023"/>
                                <a:gd name="T27" fmla="*/ 6786 h 3256"/>
                                <a:gd name="T28" fmla="+- 0 10422 3829"/>
                                <a:gd name="T29" fmla="*/ T28 w 6593"/>
                                <a:gd name="T30" fmla="+- 0 6731 6023"/>
                                <a:gd name="T31" fmla="*/ 6731 h 3256"/>
                                <a:gd name="T32" fmla="+- 0 10422 3829"/>
                                <a:gd name="T33" fmla="*/ T32 w 6593"/>
                                <a:gd name="T34" fmla="+- 0 6164 6023"/>
                                <a:gd name="T35" fmla="*/ 6164 h 3256"/>
                                <a:gd name="T36" fmla="+- 0 10409 3829"/>
                                <a:gd name="T37" fmla="*/ T36 w 6593"/>
                                <a:gd name="T38" fmla="+- 0 6109 6023"/>
                                <a:gd name="T39" fmla="*/ 6109 h 3256"/>
                                <a:gd name="T40" fmla="+- 0 10374 3829"/>
                                <a:gd name="T41" fmla="*/ T40 w 6593"/>
                                <a:gd name="T42" fmla="+- 0 6064 6023"/>
                                <a:gd name="T43" fmla="*/ 6064 h 3256"/>
                                <a:gd name="T44" fmla="+- 0 10321 3829"/>
                                <a:gd name="T45" fmla="*/ T44 w 6593"/>
                                <a:gd name="T46" fmla="+- 0 6034 6023"/>
                                <a:gd name="T47" fmla="*/ 6034 h 3256"/>
                                <a:gd name="T48" fmla="+- 0 10257 3829"/>
                                <a:gd name="T49" fmla="*/ T48 w 6593"/>
                                <a:gd name="T50" fmla="+- 0 6023 6023"/>
                                <a:gd name="T51" fmla="*/ 6023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3" h="3256">
                                  <a:moveTo>
                                    <a:pt x="6428" y="0"/>
                                  </a:moveTo>
                                  <a:lnTo>
                                    <a:pt x="5" y="0"/>
                                  </a:lnTo>
                                  <a:lnTo>
                                    <a:pt x="5" y="849"/>
                                  </a:lnTo>
                                  <a:lnTo>
                                    <a:pt x="6428" y="849"/>
                                  </a:lnTo>
                                  <a:lnTo>
                                    <a:pt x="6492" y="838"/>
                                  </a:lnTo>
                                  <a:lnTo>
                                    <a:pt x="6545" y="808"/>
                                  </a:lnTo>
                                  <a:lnTo>
                                    <a:pt x="6580" y="763"/>
                                  </a:lnTo>
                                  <a:lnTo>
                                    <a:pt x="6593" y="708"/>
                                  </a:lnTo>
                                  <a:lnTo>
                                    <a:pt x="6593" y="141"/>
                                  </a:lnTo>
                                  <a:lnTo>
                                    <a:pt x="6580" y="86"/>
                                  </a:lnTo>
                                  <a:lnTo>
                                    <a:pt x="6545" y="41"/>
                                  </a:lnTo>
                                  <a:lnTo>
                                    <a:pt x="6492" y="11"/>
                                  </a:lnTo>
                                  <a:lnTo>
                                    <a:pt x="6428" y="0"/>
                                  </a:lnTo>
                                  <a:close/>
                                </a:path>
                              </a:pathLst>
                            </a:custGeom>
                            <a:solidFill>
                              <a:srgbClr val="E3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35"/>
                        <wpg:cNvGrpSpPr>
                          <a:grpSpLocks/>
                        </wpg:cNvGrpSpPr>
                        <wpg:grpSpPr bwMode="auto">
                          <a:xfrm>
                            <a:off x="2747" y="-648"/>
                            <a:ext cx="1068" cy="1127"/>
                            <a:chOff x="2747" y="-648"/>
                            <a:chExt cx="1068" cy="1127"/>
                          </a:xfrm>
                        </wpg:grpSpPr>
                        <wps:wsp>
                          <wps:cNvPr id="504" name="Freeform 437"/>
                          <wps:cNvSpPr>
                            <a:spLocks/>
                          </wps:cNvSpPr>
                          <wps:spPr bwMode="auto">
                            <a:xfrm>
                              <a:off x="2747" y="-648"/>
                              <a:ext cx="1068" cy="1127"/>
                            </a:xfrm>
                            <a:custGeom>
                              <a:avLst/>
                              <a:gdLst>
                                <a:gd name="T0" fmla="+- 0 2747 2747"/>
                                <a:gd name="T1" fmla="*/ T0 w 1068"/>
                                <a:gd name="T2" fmla="+- 0 -648 -648"/>
                                <a:gd name="T3" fmla="*/ -648 h 1127"/>
                                <a:gd name="T4" fmla="+- 0 2747 2747"/>
                                <a:gd name="T5" fmla="*/ T4 w 1068"/>
                                <a:gd name="T6" fmla="+- 0 84 -648"/>
                                <a:gd name="T7" fmla="*/ 84 h 1127"/>
                                <a:gd name="T8" fmla="+- 0 3281 2747"/>
                                <a:gd name="T9" fmla="*/ T8 w 1068"/>
                                <a:gd name="T10" fmla="+- 0 479 -648"/>
                                <a:gd name="T11" fmla="*/ 479 h 1127"/>
                                <a:gd name="T12" fmla="+- 0 3815 2747"/>
                                <a:gd name="T13" fmla="*/ T12 w 1068"/>
                                <a:gd name="T14" fmla="+- 0 84 -648"/>
                                <a:gd name="T15" fmla="*/ 84 h 1127"/>
                                <a:gd name="T16" fmla="+- 0 3815 2747"/>
                                <a:gd name="T17" fmla="*/ T16 w 1068"/>
                                <a:gd name="T18" fmla="+- 0 -254 -648"/>
                                <a:gd name="T19" fmla="*/ -254 h 1127"/>
                                <a:gd name="T20" fmla="+- 0 3281 2747"/>
                                <a:gd name="T21" fmla="*/ T20 w 1068"/>
                                <a:gd name="T22" fmla="+- 0 -254 -648"/>
                                <a:gd name="T23" fmla="*/ -254 h 1127"/>
                                <a:gd name="T24" fmla="+- 0 2747 2747"/>
                                <a:gd name="T25" fmla="*/ T24 w 1068"/>
                                <a:gd name="T26" fmla="+- 0 -648 -648"/>
                                <a:gd name="T27" fmla="*/ -648 h 1127"/>
                              </a:gdLst>
                              <a:ahLst/>
                              <a:cxnLst>
                                <a:cxn ang="0">
                                  <a:pos x="T1" y="T3"/>
                                </a:cxn>
                                <a:cxn ang="0">
                                  <a:pos x="T5" y="T7"/>
                                </a:cxn>
                                <a:cxn ang="0">
                                  <a:pos x="T9" y="T11"/>
                                </a:cxn>
                                <a:cxn ang="0">
                                  <a:pos x="T13" y="T15"/>
                                </a:cxn>
                                <a:cxn ang="0">
                                  <a:pos x="T17" y="T19"/>
                                </a:cxn>
                                <a:cxn ang="0">
                                  <a:pos x="T21" y="T23"/>
                                </a:cxn>
                                <a:cxn ang="0">
                                  <a:pos x="T25" y="T27"/>
                                </a:cxn>
                              </a:cxnLst>
                              <a:rect l="0" t="0" r="r" b="b"/>
                              <a:pathLst>
                                <a:path w="1068" h="1127">
                                  <a:moveTo>
                                    <a:pt x="0" y="0"/>
                                  </a:moveTo>
                                  <a:lnTo>
                                    <a:pt x="0" y="732"/>
                                  </a:lnTo>
                                  <a:lnTo>
                                    <a:pt x="534" y="1127"/>
                                  </a:lnTo>
                                  <a:lnTo>
                                    <a:pt x="1068" y="732"/>
                                  </a:lnTo>
                                  <a:lnTo>
                                    <a:pt x="1068" y="394"/>
                                  </a:lnTo>
                                  <a:lnTo>
                                    <a:pt x="534" y="394"/>
                                  </a:lnTo>
                                  <a:lnTo>
                                    <a:pt x="0"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36"/>
                          <wps:cNvSpPr>
                            <a:spLocks/>
                          </wps:cNvSpPr>
                          <wps:spPr bwMode="auto">
                            <a:xfrm>
                              <a:off x="2747" y="-648"/>
                              <a:ext cx="1068" cy="1127"/>
                            </a:xfrm>
                            <a:custGeom>
                              <a:avLst/>
                              <a:gdLst>
                                <a:gd name="T0" fmla="+- 0 3815 2747"/>
                                <a:gd name="T1" fmla="*/ T0 w 1068"/>
                                <a:gd name="T2" fmla="+- 0 -648 -648"/>
                                <a:gd name="T3" fmla="*/ -648 h 1127"/>
                                <a:gd name="T4" fmla="+- 0 3281 2747"/>
                                <a:gd name="T5" fmla="*/ T4 w 1068"/>
                                <a:gd name="T6" fmla="+- 0 -254 -648"/>
                                <a:gd name="T7" fmla="*/ -254 h 1127"/>
                                <a:gd name="T8" fmla="+- 0 3815 2747"/>
                                <a:gd name="T9" fmla="*/ T8 w 1068"/>
                                <a:gd name="T10" fmla="+- 0 -254 -648"/>
                                <a:gd name="T11" fmla="*/ -254 h 1127"/>
                                <a:gd name="T12" fmla="+- 0 3815 2747"/>
                                <a:gd name="T13" fmla="*/ T12 w 1068"/>
                                <a:gd name="T14" fmla="+- 0 -648 -648"/>
                                <a:gd name="T15" fmla="*/ -648 h 1127"/>
                              </a:gdLst>
                              <a:ahLst/>
                              <a:cxnLst>
                                <a:cxn ang="0">
                                  <a:pos x="T1" y="T3"/>
                                </a:cxn>
                                <a:cxn ang="0">
                                  <a:pos x="T5" y="T7"/>
                                </a:cxn>
                                <a:cxn ang="0">
                                  <a:pos x="T9" y="T11"/>
                                </a:cxn>
                                <a:cxn ang="0">
                                  <a:pos x="T13" y="T15"/>
                                </a:cxn>
                              </a:cxnLst>
                              <a:rect l="0" t="0" r="r" b="b"/>
                              <a:pathLst>
                                <a:path w="1068" h="1127">
                                  <a:moveTo>
                                    <a:pt x="1068" y="0"/>
                                  </a:moveTo>
                                  <a:lnTo>
                                    <a:pt x="534" y="394"/>
                                  </a:lnTo>
                                  <a:lnTo>
                                    <a:pt x="1068" y="394"/>
                                  </a:lnTo>
                                  <a:lnTo>
                                    <a:pt x="1068"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32"/>
                        <wpg:cNvGrpSpPr>
                          <a:grpSpLocks/>
                        </wpg:cNvGrpSpPr>
                        <wpg:grpSpPr bwMode="auto">
                          <a:xfrm>
                            <a:off x="2745" y="884"/>
                            <a:ext cx="1068" cy="1126"/>
                            <a:chOff x="2745" y="884"/>
                            <a:chExt cx="1068" cy="1126"/>
                          </a:xfrm>
                        </wpg:grpSpPr>
                        <wps:wsp>
                          <wps:cNvPr id="507" name="Freeform 434"/>
                          <wps:cNvSpPr>
                            <a:spLocks/>
                          </wps:cNvSpPr>
                          <wps:spPr bwMode="auto">
                            <a:xfrm>
                              <a:off x="2745" y="884"/>
                              <a:ext cx="1068" cy="1126"/>
                            </a:xfrm>
                            <a:custGeom>
                              <a:avLst/>
                              <a:gdLst>
                                <a:gd name="T0" fmla="+- 0 2745 2745"/>
                                <a:gd name="T1" fmla="*/ T0 w 1068"/>
                                <a:gd name="T2" fmla="+- 0 884 884"/>
                                <a:gd name="T3" fmla="*/ 884 h 1126"/>
                                <a:gd name="T4" fmla="+- 0 2745 2745"/>
                                <a:gd name="T5" fmla="*/ T4 w 1068"/>
                                <a:gd name="T6" fmla="+- 0 1616 884"/>
                                <a:gd name="T7" fmla="*/ 1616 h 1126"/>
                                <a:gd name="T8" fmla="+- 0 3279 2745"/>
                                <a:gd name="T9" fmla="*/ T8 w 1068"/>
                                <a:gd name="T10" fmla="+- 0 2010 884"/>
                                <a:gd name="T11" fmla="*/ 2010 h 1126"/>
                                <a:gd name="T12" fmla="+- 0 3813 2745"/>
                                <a:gd name="T13" fmla="*/ T12 w 1068"/>
                                <a:gd name="T14" fmla="+- 0 1616 884"/>
                                <a:gd name="T15" fmla="*/ 1616 h 1126"/>
                                <a:gd name="T16" fmla="+- 0 3813 2745"/>
                                <a:gd name="T17" fmla="*/ T16 w 1068"/>
                                <a:gd name="T18" fmla="+- 0 1278 884"/>
                                <a:gd name="T19" fmla="*/ 1278 h 1126"/>
                                <a:gd name="T20" fmla="+- 0 3279 2745"/>
                                <a:gd name="T21" fmla="*/ T20 w 1068"/>
                                <a:gd name="T22" fmla="+- 0 1278 884"/>
                                <a:gd name="T23" fmla="*/ 1278 h 1126"/>
                                <a:gd name="T24" fmla="+- 0 2745 2745"/>
                                <a:gd name="T25" fmla="*/ T24 w 1068"/>
                                <a:gd name="T26" fmla="+- 0 884 884"/>
                                <a:gd name="T27" fmla="*/ 884 h 1126"/>
                              </a:gdLst>
                              <a:ahLst/>
                              <a:cxnLst>
                                <a:cxn ang="0">
                                  <a:pos x="T1" y="T3"/>
                                </a:cxn>
                                <a:cxn ang="0">
                                  <a:pos x="T5" y="T7"/>
                                </a:cxn>
                                <a:cxn ang="0">
                                  <a:pos x="T9" y="T11"/>
                                </a:cxn>
                                <a:cxn ang="0">
                                  <a:pos x="T13" y="T15"/>
                                </a:cxn>
                                <a:cxn ang="0">
                                  <a:pos x="T17" y="T19"/>
                                </a:cxn>
                                <a:cxn ang="0">
                                  <a:pos x="T21" y="T23"/>
                                </a:cxn>
                                <a:cxn ang="0">
                                  <a:pos x="T25" y="T27"/>
                                </a:cxn>
                              </a:cxnLst>
                              <a:rect l="0" t="0" r="r" b="b"/>
                              <a:pathLst>
                                <a:path w="1068" h="1126">
                                  <a:moveTo>
                                    <a:pt x="0" y="0"/>
                                  </a:moveTo>
                                  <a:lnTo>
                                    <a:pt x="0" y="732"/>
                                  </a:lnTo>
                                  <a:lnTo>
                                    <a:pt x="534" y="1126"/>
                                  </a:lnTo>
                                  <a:lnTo>
                                    <a:pt x="1068" y="732"/>
                                  </a:lnTo>
                                  <a:lnTo>
                                    <a:pt x="1068" y="394"/>
                                  </a:lnTo>
                                  <a:lnTo>
                                    <a:pt x="534" y="394"/>
                                  </a:lnTo>
                                  <a:lnTo>
                                    <a:pt x="0" y="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33"/>
                          <wps:cNvSpPr>
                            <a:spLocks/>
                          </wps:cNvSpPr>
                          <wps:spPr bwMode="auto">
                            <a:xfrm>
                              <a:off x="2745" y="884"/>
                              <a:ext cx="1068" cy="1126"/>
                            </a:xfrm>
                            <a:custGeom>
                              <a:avLst/>
                              <a:gdLst>
                                <a:gd name="T0" fmla="+- 0 3813 2745"/>
                                <a:gd name="T1" fmla="*/ T0 w 1068"/>
                                <a:gd name="T2" fmla="+- 0 884 884"/>
                                <a:gd name="T3" fmla="*/ 884 h 1126"/>
                                <a:gd name="T4" fmla="+- 0 3279 2745"/>
                                <a:gd name="T5" fmla="*/ T4 w 1068"/>
                                <a:gd name="T6" fmla="+- 0 1278 884"/>
                                <a:gd name="T7" fmla="*/ 1278 h 1126"/>
                                <a:gd name="T8" fmla="+- 0 3813 2745"/>
                                <a:gd name="T9" fmla="*/ T8 w 1068"/>
                                <a:gd name="T10" fmla="+- 0 1278 884"/>
                                <a:gd name="T11" fmla="*/ 1278 h 1126"/>
                                <a:gd name="T12" fmla="+- 0 3813 2745"/>
                                <a:gd name="T13" fmla="*/ T12 w 1068"/>
                                <a:gd name="T14" fmla="+- 0 884 884"/>
                                <a:gd name="T15" fmla="*/ 884 h 1126"/>
                              </a:gdLst>
                              <a:ahLst/>
                              <a:cxnLst>
                                <a:cxn ang="0">
                                  <a:pos x="T1" y="T3"/>
                                </a:cxn>
                                <a:cxn ang="0">
                                  <a:pos x="T5" y="T7"/>
                                </a:cxn>
                                <a:cxn ang="0">
                                  <a:pos x="T9" y="T11"/>
                                </a:cxn>
                                <a:cxn ang="0">
                                  <a:pos x="T13" y="T15"/>
                                </a:cxn>
                              </a:cxnLst>
                              <a:rect l="0" t="0" r="r" b="b"/>
                              <a:pathLst>
                                <a:path w="1068" h="1126">
                                  <a:moveTo>
                                    <a:pt x="1068" y="0"/>
                                  </a:moveTo>
                                  <a:lnTo>
                                    <a:pt x="534" y="394"/>
                                  </a:lnTo>
                                  <a:lnTo>
                                    <a:pt x="1068" y="394"/>
                                  </a:lnTo>
                                  <a:lnTo>
                                    <a:pt x="1068" y="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21"/>
                        <wpg:cNvGrpSpPr>
                          <a:grpSpLocks/>
                        </wpg:cNvGrpSpPr>
                        <wpg:grpSpPr bwMode="auto">
                          <a:xfrm>
                            <a:off x="2745" y="2677"/>
                            <a:ext cx="1069" cy="6770"/>
                            <a:chOff x="2745" y="2677"/>
                            <a:chExt cx="1069" cy="6770"/>
                          </a:xfrm>
                        </wpg:grpSpPr>
                        <wps:wsp>
                          <wps:cNvPr id="510" name="Freeform 431"/>
                          <wps:cNvSpPr>
                            <a:spLocks/>
                          </wps:cNvSpPr>
                          <wps:spPr bwMode="auto">
                            <a:xfrm>
                              <a:off x="2745" y="2677"/>
                              <a:ext cx="1069" cy="6770"/>
                            </a:xfrm>
                            <a:custGeom>
                              <a:avLst/>
                              <a:gdLst>
                                <a:gd name="T0" fmla="+- 0 2745 2745"/>
                                <a:gd name="T1" fmla="*/ T0 w 1069"/>
                                <a:gd name="T2" fmla="+- 0 8320 2677"/>
                                <a:gd name="T3" fmla="*/ 8320 h 6770"/>
                                <a:gd name="T4" fmla="+- 0 2745 2745"/>
                                <a:gd name="T5" fmla="*/ T4 w 1069"/>
                                <a:gd name="T6" fmla="+- 0 9052 2677"/>
                                <a:gd name="T7" fmla="*/ 9052 h 6770"/>
                                <a:gd name="T8" fmla="+- 0 3279 2745"/>
                                <a:gd name="T9" fmla="*/ T8 w 1069"/>
                                <a:gd name="T10" fmla="+- 0 9447 2677"/>
                                <a:gd name="T11" fmla="*/ 9447 h 6770"/>
                                <a:gd name="T12" fmla="+- 0 3813 2745"/>
                                <a:gd name="T13" fmla="*/ T12 w 1069"/>
                                <a:gd name="T14" fmla="+- 0 9052 2677"/>
                                <a:gd name="T15" fmla="*/ 9052 h 6770"/>
                                <a:gd name="T16" fmla="+- 0 3813 2745"/>
                                <a:gd name="T17" fmla="*/ T16 w 1069"/>
                                <a:gd name="T18" fmla="+- 0 8715 2677"/>
                                <a:gd name="T19" fmla="*/ 8715 h 6770"/>
                                <a:gd name="T20" fmla="+- 0 3279 2745"/>
                                <a:gd name="T21" fmla="*/ T20 w 1069"/>
                                <a:gd name="T22" fmla="+- 0 8715 2677"/>
                                <a:gd name="T23" fmla="*/ 8715 h 6770"/>
                                <a:gd name="T24" fmla="+- 0 2745 2745"/>
                                <a:gd name="T25" fmla="*/ T24 w 1069"/>
                                <a:gd name="T26" fmla="+- 0 8320 2677"/>
                                <a:gd name="T27" fmla="*/ 8320 h 6770"/>
                              </a:gdLst>
                              <a:ahLst/>
                              <a:cxnLst>
                                <a:cxn ang="0">
                                  <a:pos x="T1" y="T3"/>
                                </a:cxn>
                                <a:cxn ang="0">
                                  <a:pos x="T5" y="T7"/>
                                </a:cxn>
                                <a:cxn ang="0">
                                  <a:pos x="T9" y="T11"/>
                                </a:cxn>
                                <a:cxn ang="0">
                                  <a:pos x="T13" y="T15"/>
                                </a:cxn>
                                <a:cxn ang="0">
                                  <a:pos x="T17" y="T19"/>
                                </a:cxn>
                                <a:cxn ang="0">
                                  <a:pos x="T21" y="T23"/>
                                </a:cxn>
                                <a:cxn ang="0">
                                  <a:pos x="T25" y="T27"/>
                                </a:cxn>
                              </a:cxnLst>
                              <a:rect l="0" t="0" r="r" b="b"/>
                              <a:pathLst>
                                <a:path w="1069" h="6770">
                                  <a:moveTo>
                                    <a:pt x="0" y="5643"/>
                                  </a:moveTo>
                                  <a:lnTo>
                                    <a:pt x="0" y="6375"/>
                                  </a:lnTo>
                                  <a:lnTo>
                                    <a:pt x="534" y="6770"/>
                                  </a:lnTo>
                                  <a:lnTo>
                                    <a:pt x="1068" y="6375"/>
                                  </a:lnTo>
                                  <a:lnTo>
                                    <a:pt x="1068" y="6038"/>
                                  </a:lnTo>
                                  <a:lnTo>
                                    <a:pt x="534" y="6038"/>
                                  </a:lnTo>
                                  <a:lnTo>
                                    <a:pt x="0" y="564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30"/>
                          <wps:cNvSpPr>
                            <a:spLocks/>
                          </wps:cNvSpPr>
                          <wps:spPr bwMode="auto">
                            <a:xfrm>
                              <a:off x="2745" y="2677"/>
                              <a:ext cx="1069" cy="6770"/>
                            </a:xfrm>
                            <a:custGeom>
                              <a:avLst/>
                              <a:gdLst>
                                <a:gd name="T0" fmla="+- 0 3813 2745"/>
                                <a:gd name="T1" fmla="*/ T0 w 1069"/>
                                <a:gd name="T2" fmla="+- 0 8320 2677"/>
                                <a:gd name="T3" fmla="*/ 8320 h 6770"/>
                                <a:gd name="T4" fmla="+- 0 3279 2745"/>
                                <a:gd name="T5" fmla="*/ T4 w 1069"/>
                                <a:gd name="T6" fmla="+- 0 8715 2677"/>
                                <a:gd name="T7" fmla="*/ 8715 h 6770"/>
                                <a:gd name="T8" fmla="+- 0 3813 2745"/>
                                <a:gd name="T9" fmla="*/ T8 w 1069"/>
                                <a:gd name="T10" fmla="+- 0 8715 2677"/>
                                <a:gd name="T11" fmla="*/ 8715 h 6770"/>
                                <a:gd name="T12" fmla="+- 0 3813 2745"/>
                                <a:gd name="T13" fmla="*/ T12 w 1069"/>
                                <a:gd name="T14" fmla="+- 0 8320 2677"/>
                                <a:gd name="T15" fmla="*/ 8320 h 6770"/>
                              </a:gdLst>
                              <a:ahLst/>
                              <a:cxnLst>
                                <a:cxn ang="0">
                                  <a:pos x="T1" y="T3"/>
                                </a:cxn>
                                <a:cxn ang="0">
                                  <a:pos x="T5" y="T7"/>
                                </a:cxn>
                                <a:cxn ang="0">
                                  <a:pos x="T9" y="T11"/>
                                </a:cxn>
                                <a:cxn ang="0">
                                  <a:pos x="T13" y="T15"/>
                                </a:cxn>
                              </a:cxnLst>
                              <a:rect l="0" t="0" r="r" b="b"/>
                              <a:pathLst>
                                <a:path w="1069" h="6770">
                                  <a:moveTo>
                                    <a:pt x="1068" y="5643"/>
                                  </a:moveTo>
                                  <a:lnTo>
                                    <a:pt x="534" y="6038"/>
                                  </a:lnTo>
                                  <a:lnTo>
                                    <a:pt x="1068" y="6038"/>
                                  </a:lnTo>
                                  <a:lnTo>
                                    <a:pt x="1068" y="5643"/>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29"/>
                          <wps:cNvSpPr>
                            <a:spLocks/>
                          </wps:cNvSpPr>
                          <wps:spPr bwMode="auto">
                            <a:xfrm>
                              <a:off x="2745" y="2677"/>
                              <a:ext cx="1069" cy="6770"/>
                            </a:xfrm>
                            <a:custGeom>
                              <a:avLst/>
                              <a:gdLst>
                                <a:gd name="T0" fmla="+- 0 2745 2745"/>
                                <a:gd name="T1" fmla="*/ T0 w 1069"/>
                                <a:gd name="T2" fmla="+- 0 7061 2677"/>
                                <a:gd name="T3" fmla="*/ 7061 h 6770"/>
                                <a:gd name="T4" fmla="+- 0 2745 2745"/>
                                <a:gd name="T5" fmla="*/ T4 w 1069"/>
                                <a:gd name="T6" fmla="+- 0 7793 2677"/>
                                <a:gd name="T7" fmla="*/ 7793 h 6770"/>
                                <a:gd name="T8" fmla="+- 0 3279 2745"/>
                                <a:gd name="T9" fmla="*/ T8 w 1069"/>
                                <a:gd name="T10" fmla="+- 0 8187 2677"/>
                                <a:gd name="T11" fmla="*/ 8187 h 6770"/>
                                <a:gd name="T12" fmla="+- 0 3813 2745"/>
                                <a:gd name="T13" fmla="*/ T12 w 1069"/>
                                <a:gd name="T14" fmla="+- 0 7793 2677"/>
                                <a:gd name="T15" fmla="*/ 7793 h 6770"/>
                                <a:gd name="T16" fmla="+- 0 3813 2745"/>
                                <a:gd name="T17" fmla="*/ T16 w 1069"/>
                                <a:gd name="T18" fmla="+- 0 7455 2677"/>
                                <a:gd name="T19" fmla="*/ 7455 h 6770"/>
                                <a:gd name="T20" fmla="+- 0 3279 2745"/>
                                <a:gd name="T21" fmla="*/ T20 w 1069"/>
                                <a:gd name="T22" fmla="+- 0 7455 2677"/>
                                <a:gd name="T23" fmla="*/ 7455 h 6770"/>
                                <a:gd name="T24" fmla="+- 0 2745 2745"/>
                                <a:gd name="T25" fmla="*/ T24 w 1069"/>
                                <a:gd name="T26" fmla="+- 0 7061 2677"/>
                                <a:gd name="T27" fmla="*/ 7061 h 6770"/>
                              </a:gdLst>
                              <a:ahLst/>
                              <a:cxnLst>
                                <a:cxn ang="0">
                                  <a:pos x="T1" y="T3"/>
                                </a:cxn>
                                <a:cxn ang="0">
                                  <a:pos x="T5" y="T7"/>
                                </a:cxn>
                                <a:cxn ang="0">
                                  <a:pos x="T9" y="T11"/>
                                </a:cxn>
                                <a:cxn ang="0">
                                  <a:pos x="T13" y="T15"/>
                                </a:cxn>
                                <a:cxn ang="0">
                                  <a:pos x="T17" y="T19"/>
                                </a:cxn>
                                <a:cxn ang="0">
                                  <a:pos x="T21" y="T23"/>
                                </a:cxn>
                                <a:cxn ang="0">
                                  <a:pos x="T25" y="T27"/>
                                </a:cxn>
                              </a:cxnLst>
                              <a:rect l="0" t="0" r="r" b="b"/>
                              <a:pathLst>
                                <a:path w="1069" h="6770">
                                  <a:moveTo>
                                    <a:pt x="0" y="4384"/>
                                  </a:moveTo>
                                  <a:lnTo>
                                    <a:pt x="0" y="5116"/>
                                  </a:lnTo>
                                  <a:lnTo>
                                    <a:pt x="534" y="5510"/>
                                  </a:lnTo>
                                  <a:lnTo>
                                    <a:pt x="1068" y="5116"/>
                                  </a:lnTo>
                                  <a:lnTo>
                                    <a:pt x="1068" y="4778"/>
                                  </a:lnTo>
                                  <a:lnTo>
                                    <a:pt x="534" y="4778"/>
                                  </a:lnTo>
                                  <a:lnTo>
                                    <a:pt x="0" y="438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28"/>
                          <wps:cNvSpPr>
                            <a:spLocks/>
                          </wps:cNvSpPr>
                          <wps:spPr bwMode="auto">
                            <a:xfrm>
                              <a:off x="2745" y="2677"/>
                              <a:ext cx="1069" cy="6770"/>
                            </a:xfrm>
                            <a:custGeom>
                              <a:avLst/>
                              <a:gdLst>
                                <a:gd name="T0" fmla="+- 0 3813 2745"/>
                                <a:gd name="T1" fmla="*/ T0 w 1069"/>
                                <a:gd name="T2" fmla="+- 0 7061 2677"/>
                                <a:gd name="T3" fmla="*/ 7061 h 6770"/>
                                <a:gd name="T4" fmla="+- 0 3279 2745"/>
                                <a:gd name="T5" fmla="*/ T4 w 1069"/>
                                <a:gd name="T6" fmla="+- 0 7455 2677"/>
                                <a:gd name="T7" fmla="*/ 7455 h 6770"/>
                                <a:gd name="T8" fmla="+- 0 3813 2745"/>
                                <a:gd name="T9" fmla="*/ T8 w 1069"/>
                                <a:gd name="T10" fmla="+- 0 7455 2677"/>
                                <a:gd name="T11" fmla="*/ 7455 h 6770"/>
                                <a:gd name="T12" fmla="+- 0 3813 2745"/>
                                <a:gd name="T13" fmla="*/ T12 w 1069"/>
                                <a:gd name="T14" fmla="+- 0 7061 2677"/>
                                <a:gd name="T15" fmla="*/ 7061 h 6770"/>
                              </a:gdLst>
                              <a:ahLst/>
                              <a:cxnLst>
                                <a:cxn ang="0">
                                  <a:pos x="T1" y="T3"/>
                                </a:cxn>
                                <a:cxn ang="0">
                                  <a:pos x="T5" y="T7"/>
                                </a:cxn>
                                <a:cxn ang="0">
                                  <a:pos x="T9" y="T11"/>
                                </a:cxn>
                                <a:cxn ang="0">
                                  <a:pos x="T13" y="T15"/>
                                </a:cxn>
                              </a:cxnLst>
                              <a:rect l="0" t="0" r="r" b="b"/>
                              <a:pathLst>
                                <a:path w="1069" h="6770">
                                  <a:moveTo>
                                    <a:pt x="1068" y="4384"/>
                                  </a:moveTo>
                                  <a:lnTo>
                                    <a:pt x="534" y="4778"/>
                                  </a:lnTo>
                                  <a:lnTo>
                                    <a:pt x="1068" y="4778"/>
                                  </a:lnTo>
                                  <a:lnTo>
                                    <a:pt x="1068" y="438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27"/>
                          <wps:cNvSpPr>
                            <a:spLocks/>
                          </wps:cNvSpPr>
                          <wps:spPr bwMode="auto">
                            <a:xfrm>
                              <a:off x="2745" y="2677"/>
                              <a:ext cx="1069" cy="6770"/>
                            </a:xfrm>
                            <a:custGeom>
                              <a:avLst/>
                              <a:gdLst>
                                <a:gd name="T0" fmla="+- 0 2745 2745"/>
                                <a:gd name="T1" fmla="*/ T0 w 1069"/>
                                <a:gd name="T2" fmla="+- 0 6038 2677"/>
                                <a:gd name="T3" fmla="*/ 6038 h 6770"/>
                                <a:gd name="T4" fmla="+- 0 2745 2745"/>
                                <a:gd name="T5" fmla="*/ T4 w 1069"/>
                                <a:gd name="T6" fmla="+- 0 6770 2677"/>
                                <a:gd name="T7" fmla="*/ 6770 h 6770"/>
                                <a:gd name="T8" fmla="+- 0 3279 2745"/>
                                <a:gd name="T9" fmla="*/ T8 w 1069"/>
                                <a:gd name="T10" fmla="+- 0 7164 2677"/>
                                <a:gd name="T11" fmla="*/ 7164 h 6770"/>
                                <a:gd name="T12" fmla="+- 0 3813 2745"/>
                                <a:gd name="T13" fmla="*/ T12 w 1069"/>
                                <a:gd name="T14" fmla="+- 0 6770 2677"/>
                                <a:gd name="T15" fmla="*/ 6770 h 6770"/>
                                <a:gd name="T16" fmla="+- 0 3813 2745"/>
                                <a:gd name="T17" fmla="*/ T16 w 1069"/>
                                <a:gd name="T18" fmla="+- 0 6432 2677"/>
                                <a:gd name="T19" fmla="*/ 6432 h 6770"/>
                                <a:gd name="T20" fmla="+- 0 3279 2745"/>
                                <a:gd name="T21" fmla="*/ T20 w 1069"/>
                                <a:gd name="T22" fmla="+- 0 6432 2677"/>
                                <a:gd name="T23" fmla="*/ 6432 h 6770"/>
                                <a:gd name="T24" fmla="+- 0 2745 2745"/>
                                <a:gd name="T25" fmla="*/ T24 w 1069"/>
                                <a:gd name="T26" fmla="+- 0 6038 2677"/>
                                <a:gd name="T27" fmla="*/ 6038 h 6770"/>
                              </a:gdLst>
                              <a:ahLst/>
                              <a:cxnLst>
                                <a:cxn ang="0">
                                  <a:pos x="T1" y="T3"/>
                                </a:cxn>
                                <a:cxn ang="0">
                                  <a:pos x="T5" y="T7"/>
                                </a:cxn>
                                <a:cxn ang="0">
                                  <a:pos x="T9" y="T11"/>
                                </a:cxn>
                                <a:cxn ang="0">
                                  <a:pos x="T13" y="T15"/>
                                </a:cxn>
                                <a:cxn ang="0">
                                  <a:pos x="T17" y="T19"/>
                                </a:cxn>
                                <a:cxn ang="0">
                                  <a:pos x="T21" y="T23"/>
                                </a:cxn>
                                <a:cxn ang="0">
                                  <a:pos x="T25" y="T27"/>
                                </a:cxn>
                              </a:cxnLst>
                              <a:rect l="0" t="0" r="r" b="b"/>
                              <a:pathLst>
                                <a:path w="1069" h="6770">
                                  <a:moveTo>
                                    <a:pt x="0" y="3361"/>
                                  </a:moveTo>
                                  <a:lnTo>
                                    <a:pt x="0" y="4093"/>
                                  </a:lnTo>
                                  <a:lnTo>
                                    <a:pt x="534" y="4487"/>
                                  </a:lnTo>
                                  <a:lnTo>
                                    <a:pt x="1068" y="4093"/>
                                  </a:lnTo>
                                  <a:lnTo>
                                    <a:pt x="1068" y="3755"/>
                                  </a:lnTo>
                                  <a:lnTo>
                                    <a:pt x="534" y="3755"/>
                                  </a:lnTo>
                                  <a:lnTo>
                                    <a:pt x="0" y="336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26"/>
                          <wps:cNvSpPr>
                            <a:spLocks/>
                          </wps:cNvSpPr>
                          <wps:spPr bwMode="auto">
                            <a:xfrm>
                              <a:off x="2745" y="2677"/>
                              <a:ext cx="1069" cy="6770"/>
                            </a:xfrm>
                            <a:custGeom>
                              <a:avLst/>
                              <a:gdLst>
                                <a:gd name="T0" fmla="+- 0 3813 2745"/>
                                <a:gd name="T1" fmla="*/ T0 w 1069"/>
                                <a:gd name="T2" fmla="+- 0 6038 2677"/>
                                <a:gd name="T3" fmla="*/ 6038 h 6770"/>
                                <a:gd name="T4" fmla="+- 0 3279 2745"/>
                                <a:gd name="T5" fmla="*/ T4 w 1069"/>
                                <a:gd name="T6" fmla="+- 0 6432 2677"/>
                                <a:gd name="T7" fmla="*/ 6432 h 6770"/>
                                <a:gd name="T8" fmla="+- 0 3813 2745"/>
                                <a:gd name="T9" fmla="*/ T8 w 1069"/>
                                <a:gd name="T10" fmla="+- 0 6432 2677"/>
                                <a:gd name="T11" fmla="*/ 6432 h 6770"/>
                                <a:gd name="T12" fmla="+- 0 3813 2745"/>
                                <a:gd name="T13" fmla="*/ T12 w 1069"/>
                                <a:gd name="T14" fmla="+- 0 6038 2677"/>
                                <a:gd name="T15" fmla="*/ 6038 h 6770"/>
                              </a:gdLst>
                              <a:ahLst/>
                              <a:cxnLst>
                                <a:cxn ang="0">
                                  <a:pos x="T1" y="T3"/>
                                </a:cxn>
                                <a:cxn ang="0">
                                  <a:pos x="T5" y="T7"/>
                                </a:cxn>
                                <a:cxn ang="0">
                                  <a:pos x="T9" y="T11"/>
                                </a:cxn>
                                <a:cxn ang="0">
                                  <a:pos x="T13" y="T15"/>
                                </a:cxn>
                              </a:cxnLst>
                              <a:rect l="0" t="0" r="r" b="b"/>
                              <a:pathLst>
                                <a:path w="1069" h="6770">
                                  <a:moveTo>
                                    <a:pt x="1068" y="3361"/>
                                  </a:moveTo>
                                  <a:lnTo>
                                    <a:pt x="534" y="3755"/>
                                  </a:lnTo>
                                  <a:lnTo>
                                    <a:pt x="1068" y="3755"/>
                                  </a:lnTo>
                                  <a:lnTo>
                                    <a:pt x="1068" y="3361"/>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25"/>
                          <wps:cNvSpPr>
                            <a:spLocks/>
                          </wps:cNvSpPr>
                          <wps:spPr bwMode="auto">
                            <a:xfrm>
                              <a:off x="2745" y="2677"/>
                              <a:ext cx="1069" cy="6770"/>
                            </a:xfrm>
                            <a:custGeom>
                              <a:avLst/>
                              <a:gdLst>
                                <a:gd name="T0" fmla="+- 0 2745 2745"/>
                                <a:gd name="T1" fmla="*/ T0 w 1069"/>
                                <a:gd name="T2" fmla="+- 0 4621 2677"/>
                                <a:gd name="T3" fmla="*/ 4621 h 6770"/>
                                <a:gd name="T4" fmla="+- 0 2745 2745"/>
                                <a:gd name="T5" fmla="*/ T4 w 1069"/>
                                <a:gd name="T6" fmla="+- 0 5353 2677"/>
                                <a:gd name="T7" fmla="*/ 5353 h 6770"/>
                                <a:gd name="T8" fmla="+- 0 3279 2745"/>
                                <a:gd name="T9" fmla="*/ T8 w 1069"/>
                                <a:gd name="T10" fmla="+- 0 5747 2677"/>
                                <a:gd name="T11" fmla="*/ 5747 h 6770"/>
                                <a:gd name="T12" fmla="+- 0 3813 2745"/>
                                <a:gd name="T13" fmla="*/ T12 w 1069"/>
                                <a:gd name="T14" fmla="+- 0 5353 2677"/>
                                <a:gd name="T15" fmla="*/ 5353 h 6770"/>
                                <a:gd name="T16" fmla="+- 0 3813 2745"/>
                                <a:gd name="T17" fmla="*/ T16 w 1069"/>
                                <a:gd name="T18" fmla="+- 0 5015 2677"/>
                                <a:gd name="T19" fmla="*/ 5015 h 6770"/>
                                <a:gd name="T20" fmla="+- 0 3279 2745"/>
                                <a:gd name="T21" fmla="*/ T20 w 1069"/>
                                <a:gd name="T22" fmla="+- 0 5015 2677"/>
                                <a:gd name="T23" fmla="*/ 5015 h 6770"/>
                                <a:gd name="T24" fmla="+- 0 2745 2745"/>
                                <a:gd name="T25" fmla="*/ T24 w 1069"/>
                                <a:gd name="T26" fmla="+- 0 4621 2677"/>
                                <a:gd name="T27" fmla="*/ 4621 h 6770"/>
                              </a:gdLst>
                              <a:ahLst/>
                              <a:cxnLst>
                                <a:cxn ang="0">
                                  <a:pos x="T1" y="T3"/>
                                </a:cxn>
                                <a:cxn ang="0">
                                  <a:pos x="T5" y="T7"/>
                                </a:cxn>
                                <a:cxn ang="0">
                                  <a:pos x="T9" y="T11"/>
                                </a:cxn>
                                <a:cxn ang="0">
                                  <a:pos x="T13" y="T15"/>
                                </a:cxn>
                                <a:cxn ang="0">
                                  <a:pos x="T17" y="T19"/>
                                </a:cxn>
                                <a:cxn ang="0">
                                  <a:pos x="T21" y="T23"/>
                                </a:cxn>
                                <a:cxn ang="0">
                                  <a:pos x="T25" y="T27"/>
                                </a:cxn>
                              </a:cxnLst>
                              <a:rect l="0" t="0" r="r" b="b"/>
                              <a:pathLst>
                                <a:path w="1069" h="6770">
                                  <a:moveTo>
                                    <a:pt x="0" y="1944"/>
                                  </a:moveTo>
                                  <a:lnTo>
                                    <a:pt x="0" y="2676"/>
                                  </a:lnTo>
                                  <a:lnTo>
                                    <a:pt x="534" y="3070"/>
                                  </a:lnTo>
                                  <a:lnTo>
                                    <a:pt x="1068" y="2676"/>
                                  </a:lnTo>
                                  <a:lnTo>
                                    <a:pt x="1068" y="2338"/>
                                  </a:lnTo>
                                  <a:lnTo>
                                    <a:pt x="534" y="2338"/>
                                  </a:lnTo>
                                  <a:lnTo>
                                    <a:pt x="0" y="194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24"/>
                          <wps:cNvSpPr>
                            <a:spLocks/>
                          </wps:cNvSpPr>
                          <wps:spPr bwMode="auto">
                            <a:xfrm>
                              <a:off x="2745" y="2677"/>
                              <a:ext cx="1069" cy="6770"/>
                            </a:xfrm>
                            <a:custGeom>
                              <a:avLst/>
                              <a:gdLst>
                                <a:gd name="T0" fmla="+- 0 3813 2745"/>
                                <a:gd name="T1" fmla="*/ T0 w 1069"/>
                                <a:gd name="T2" fmla="+- 0 4621 2677"/>
                                <a:gd name="T3" fmla="*/ 4621 h 6770"/>
                                <a:gd name="T4" fmla="+- 0 3279 2745"/>
                                <a:gd name="T5" fmla="*/ T4 w 1069"/>
                                <a:gd name="T6" fmla="+- 0 5015 2677"/>
                                <a:gd name="T7" fmla="*/ 5015 h 6770"/>
                                <a:gd name="T8" fmla="+- 0 3813 2745"/>
                                <a:gd name="T9" fmla="*/ T8 w 1069"/>
                                <a:gd name="T10" fmla="+- 0 5015 2677"/>
                                <a:gd name="T11" fmla="*/ 5015 h 6770"/>
                                <a:gd name="T12" fmla="+- 0 3813 2745"/>
                                <a:gd name="T13" fmla="*/ T12 w 1069"/>
                                <a:gd name="T14" fmla="+- 0 4621 2677"/>
                                <a:gd name="T15" fmla="*/ 4621 h 6770"/>
                              </a:gdLst>
                              <a:ahLst/>
                              <a:cxnLst>
                                <a:cxn ang="0">
                                  <a:pos x="T1" y="T3"/>
                                </a:cxn>
                                <a:cxn ang="0">
                                  <a:pos x="T5" y="T7"/>
                                </a:cxn>
                                <a:cxn ang="0">
                                  <a:pos x="T9" y="T11"/>
                                </a:cxn>
                                <a:cxn ang="0">
                                  <a:pos x="T13" y="T15"/>
                                </a:cxn>
                              </a:cxnLst>
                              <a:rect l="0" t="0" r="r" b="b"/>
                              <a:pathLst>
                                <a:path w="1069" h="6770">
                                  <a:moveTo>
                                    <a:pt x="1068" y="1944"/>
                                  </a:moveTo>
                                  <a:lnTo>
                                    <a:pt x="534" y="2338"/>
                                  </a:lnTo>
                                  <a:lnTo>
                                    <a:pt x="1068" y="2338"/>
                                  </a:lnTo>
                                  <a:lnTo>
                                    <a:pt x="1068" y="1944"/>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23"/>
                          <wps:cNvSpPr>
                            <a:spLocks/>
                          </wps:cNvSpPr>
                          <wps:spPr bwMode="auto">
                            <a:xfrm>
                              <a:off x="2745" y="2677"/>
                              <a:ext cx="1069" cy="6770"/>
                            </a:xfrm>
                            <a:custGeom>
                              <a:avLst/>
                              <a:gdLst>
                                <a:gd name="T0" fmla="+- 0 2746 2745"/>
                                <a:gd name="T1" fmla="*/ T0 w 1069"/>
                                <a:gd name="T2" fmla="+- 0 2677 2677"/>
                                <a:gd name="T3" fmla="*/ 2677 h 6770"/>
                                <a:gd name="T4" fmla="+- 0 2746 2745"/>
                                <a:gd name="T5" fmla="*/ T4 w 1069"/>
                                <a:gd name="T6" fmla="+- 0 3409 2677"/>
                                <a:gd name="T7" fmla="*/ 3409 h 6770"/>
                                <a:gd name="T8" fmla="+- 0 3280 2745"/>
                                <a:gd name="T9" fmla="*/ T8 w 1069"/>
                                <a:gd name="T10" fmla="+- 0 3803 2677"/>
                                <a:gd name="T11" fmla="*/ 3803 h 6770"/>
                                <a:gd name="T12" fmla="+- 0 3814 2745"/>
                                <a:gd name="T13" fmla="*/ T12 w 1069"/>
                                <a:gd name="T14" fmla="+- 0 3409 2677"/>
                                <a:gd name="T15" fmla="*/ 3409 h 6770"/>
                                <a:gd name="T16" fmla="+- 0 3814 2745"/>
                                <a:gd name="T17" fmla="*/ T16 w 1069"/>
                                <a:gd name="T18" fmla="+- 0 3071 2677"/>
                                <a:gd name="T19" fmla="*/ 3071 h 6770"/>
                                <a:gd name="T20" fmla="+- 0 3280 2745"/>
                                <a:gd name="T21" fmla="*/ T20 w 1069"/>
                                <a:gd name="T22" fmla="+- 0 3071 2677"/>
                                <a:gd name="T23" fmla="*/ 3071 h 6770"/>
                                <a:gd name="T24" fmla="+- 0 2746 2745"/>
                                <a:gd name="T25" fmla="*/ T24 w 1069"/>
                                <a:gd name="T26" fmla="+- 0 2677 2677"/>
                                <a:gd name="T27" fmla="*/ 2677 h 6770"/>
                              </a:gdLst>
                              <a:ahLst/>
                              <a:cxnLst>
                                <a:cxn ang="0">
                                  <a:pos x="T1" y="T3"/>
                                </a:cxn>
                                <a:cxn ang="0">
                                  <a:pos x="T5" y="T7"/>
                                </a:cxn>
                                <a:cxn ang="0">
                                  <a:pos x="T9" y="T11"/>
                                </a:cxn>
                                <a:cxn ang="0">
                                  <a:pos x="T13" y="T15"/>
                                </a:cxn>
                                <a:cxn ang="0">
                                  <a:pos x="T17" y="T19"/>
                                </a:cxn>
                                <a:cxn ang="0">
                                  <a:pos x="T21" y="T23"/>
                                </a:cxn>
                                <a:cxn ang="0">
                                  <a:pos x="T25" y="T27"/>
                                </a:cxn>
                              </a:cxnLst>
                              <a:rect l="0" t="0" r="r" b="b"/>
                              <a:pathLst>
                                <a:path w="1069" h="6770">
                                  <a:moveTo>
                                    <a:pt x="1" y="0"/>
                                  </a:moveTo>
                                  <a:lnTo>
                                    <a:pt x="1" y="732"/>
                                  </a:lnTo>
                                  <a:lnTo>
                                    <a:pt x="535" y="1126"/>
                                  </a:lnTo>
                                  <a:lnTo>
                                    <a:pt x="1069" y="732"/>
                                  </a:lnTo>
                                  <a:lnTo>
                                    <a:pt x="1069" y="394"/>
                                  </a:lnTo>
                                  <a:lnTo>
                                    <a:pt x="535" y="394"/>
                                  </a:lnTo>
                                  <a:lnTo>
                                    <a:pt x="1"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22"/>
                          <wps:cNvSpPr>
                            <a:spLocks/>
                          </wps:cNvSpPr>
                          <wps:spPr bwMode="auto">
                            <a:xfrm>
                              <a:off x="2745" y="2677"/>
                              <a:ext cx="1069" cy="6770"/>
                            </a:xfrm>
                            <a:custGeom>
                              <a:avLst/>
                              <a:gdLst>
                                <a:gd name="T0" fmla="+- 0 3814 2745"/>
                                <a:gd name="T1" fmla="*/ T0 w 1069"/>
                                <a:gd name="T2" fmla="+- 0 2677 2677"/>
                                <a:gd name="T3" fmla="*/ 2677 h 6770"/>
                                <a:gd name="T4" fmla="+- 0 3280 2745"/>
                                <a:gd name="T5" fmla="*/ T4 w 1069"/>
                                <a:gd name="T6" fmla="+- 0 3071 2677"/>
                                <a:gd name="T7" fmla="*/ 3071 h 6770"/>
                                <a:gd name="T8" fmla="+- 0 3814 2745"/>
                                <a:gd name="T9" fmla="*/ T8 w 1069"/>
                                <a:gd name="T10" fmla="+- 0 3071 2677"/>
                                <a:gd name="T11" fmla="*/ 3071 h 6770"/>
                                <a:gd name="T12" fmla="+- 0 3814 2745"/>
                                <a:gd name="T13" fmla="*/ T12 w 1069"/>
                                <a:gd name="T14" fmla="+- 0 2677 2677"/>
                                <a:gd name="T15" fmla="*/ 2677 h 6770"/>
                              </a:gdLst>
                              <a:ahLst/>
                              <a:cxnLst>
                                <a:cxn ang="0">
                                  <a:pos x="T1" y="T3"/>
                                </a:cxn>
                                <a:cxn ang="0">
                                  <a:pos x="T5" y="T7"/>
                                </a:cxn>
                                <a:cxn ang="0">
                                  <a:pos x="T9" y="T11"/>
                                </a:cxn>
                                <a:cxn ang="0">
                                  <a:pos x="T13" y="T15"/>
                                </a:cxn>
                              </a:cxnLst>
                              <a:rect l="0" t="0" r="r" b="b"/>
                              <a:pathLst>
                                <a:path w="1069" h="6770">
                                  <a:moveTo>
                                    <a:pt x="1069" y="0"/>
                                  </a:moveTo>
                                  <a:lnTo>
                                    <a:pt x="535" y="394"/>
                                  </a:lnTo>
                                  <a:lnTo>
                                    <a:pt x="1069" y="394"/>
                                  </a:lnTo>
                                  <a:lnTo>
                                    <a:pt x="1069" y="0"/>
                                  </a:lnTo>
                                  <a:close/>
                                </a:path>
                              </a:pathLst>
                            </a:custGeom>
                            <a:solidFill>
                              <a:srgbClr val="4B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E103D" id="Group 420" o:spid="_x0000_s1026" style="position:absolute;margin-left:136.65pt;margin-top:-33.35pt;width:385.1pt;height:517.2pt;z-index:-251621888;mso-position-horizontal-relative:page" coordorigin="2733,-667" coordsize="7702,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">
                <v:group id="Group 460" o:spid="_x0000_s1027" style="position:absolute;left:2743;top:-352;width:1072;height:10019" coordorigin="2743,-352"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70" o:spid="_x0000_s1028"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" path="m,8893r,732l534,10019r534,-394l1068,9287r-534,l,8893xe" fillcolor="#4b5f3e" stroked="f">
                    <v:path arrowok="t" o:connecttype="custom" o:connectlocs="0,8541;0,9273;534,9667;1068,9273;1068,8935;534,8935;0,8541" o:connectangles="0,0,0,0,0,0,0"/>
                  </v:shape>
                  <v:shape id="Freeform 469" o:spid="_x0000_s1029"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" path="m1068,8893l534,9287r534,l1068,8893xe" fillcolor="#4b5f3e" stroked="f">
                    <v:path arrowok="t" o:connecttype="custom" o:connectlocs="1068,8541;534,8935;1068,8935;1068,8541" o:connectangles="0,0,0,0"/>
                  </v:shape>
                  <v:shape id="Freeform 468" o:spid="_x0000_s1030"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" path="m3,7748r,732l537,8874r534,-394l1071,8142r-534,l3,7748xe" fillcolor="#4b5f3e" stroked="f">
                    <v:path arrowok="t" o:connecttype="custom" o:connectlocs="3,7396;3,8128;537,8522;1071,8128;1071,7790;537,7790;3,7396" o:connectangles="0,0,0,0,0,0,0"/>
                  </v:shape>
                  <v:shape id="Freeform 467" o:spid="_x0000_s1031"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" path="m1071,7748l537,8142r534,l1071,7748xe" fillcolor="#4b5f3e" stroked="f">
                    <v:path arrowok="t" o:connecttype="custom" o:connectlocs="1071,7396;537,7790;1071,7790;1071,7396" o:connectangles="0,0,0,0"/>
                  </v:shape>
                  <v:shape id="Freeform 466" o:spid="_x0000_s1032"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" path="m3,2089r,732l537,3216r534,-395l1071,2484r-534,l3,2089xe" fillcolor="#4b5f3e" stroked="f">
                    <v:path arrowok="t" o:connecttype="custom" o:connectlocs="3,1737;3,2469;537,2864;1071,2469;1071,2132;537,2132;3,1737" o:connectangles="0,0,0,0,0,0,0"/>
                  </v:shape>
                  <v:shape id="Freeform 465" o:spid="_x0000_s1033"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" path="m1071,2089l537,2484r534,l1071,2089xe" fillcolor="#4b5f3e" stroked="f">
                    <v:path arrowok="t" o:connecttype="custom" o:connectlocs="1071,1737;537,2132;1071,2132;1071,1737" o:connectangles="0,0,0,0"/>
                  </v:shape>
                  <v:shape id="Freeform 464" o:spid="_x0000_s1034"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" path="m3,903r,732l537,2029r534,-394l1071,1297r-534,l3,903xe" fillcolor="#4b5f3e" stroked="f">
                    <v:path arrowok="t" o:connecttype="custom" o:connectlocs="3,551;3,1283;537,1677;1071,1283;1071,945;537,945;3,551" o:connectangles="0,0,0,0,0,0,0"/>
                  </v:shape>
                  <v:shape id="Freeform 463" o:spid="_x0000_s1035"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" path="m1071,903l537,1297r534,l1071,903xe" fillcolor="#4b5f3e" stroked="f">
                    <v:path arrowok="t" o:connecttype="custom" o:connectlocs="1071,551;537,945;1071,945;1071,551" o:connectangles="0,0,0,0"/>
                  </v:shape>
                  <v:shape id="Freeform 462" o:spid="_x0000_s1036"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" path="m4,r,733l538,1127,1072,733r,-338l538,395,4,xe" fillcolor="#4b5f3e" stroked="f">
                    <v:path arrowok="t" o:connecttype="custom" o:connectlocs="4,-352;4,381;538,775;1072,381;1072,43;538,43;4,-352" o:connectangles="0,0,0,0,0,0,0"/>
                  </v:shape>
                  <v:shape id="Freeform 461" o:spid="_x0000_s1037" style="position:absolute;left:2743;top:-352;width:1072;height:10019;visibility:visible;mso-wrap-style:square;v-text-anchor:top" coordsize="1072,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" path="m1072,l538,395r534,l1072,xe" fillcolor="#4b5f3e" stroked="f">
                    <v:path arrowok="t" o:connecttype="custom" o:connectlocs="1072,-352;538,43;1072,43;1072,-352" o:connectangles="0,0,0,0"/>
                  </v:shape>
                </v:group>
                <v:group id="Group 457" o:spid="_x0000_s1038" style="position:absolute;left:2745;top:1592;width:1068;height:1127" coordorigin="2745,1592" coordsize="106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59" o:spid="_x0000_s1039" style="position:absolute;left:2745;top:1592;width:1068;height:1127;visibility:visible;mso-wrap-style:square;v-text-anchor:top" coordsize="106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" path="m,l,733r534,394l1068,733r,-338l534,395,,xe" fillcolor="#485f3e" stroked="f">
                    <v:path arrowok="t" o:connecttype="custom" o:connectlocs="0,1592;0,2325;534,2719;1068,2325;1068,1987;534,1987;0,1592" o:connectangles="0,0,0,0,0,0,0"/>
                  </v:shape>
                  <v:shape id="Freeform 458" o:spid="_x0000_s1040" style="position:absolute;left:2745;top:1592;width:1068;height:1127;visibility:visible;mso-wrap-style:square;v-text-anchor:top" coordsize="106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" path="m1068,l534,395r534,l1068,xe" fillcolor="#485f3e" stroked="f">
                    <v:path arrowok="t" o:connecttype="custom" o:connectlocs="1068,1592;534,1987;1068,1987;1068,1592" o:connectangles="0,0,0,0"/>
                  </v:shape>
                </v:group>
                <v:group id="Group 454" o:spid="_x0000_s1041" style="position:absolute;left:3834;top:-657;width:6591;height:3144" coordorigin="3834,-657" coordsize="65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56" o:spid="_x0000_s1042" style="position:absolute;left:3834;top:-657;width:6591;height:3144;visibility:visible;mso-wrap-style:square;v-text-anchor:top" coordsize="65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" path="m6421,l,,,1030r6421,l6485,1017r52,-37l6573,926r13,-67l6586,172r-13,-67l6537,51,6485,14,6421,xe" fillcolor="#e3e7e1" stroked="f">
                    <v:path arrowok="t" o:connecttype="custom" o:connectlocs="6421,-657;0,-657;0,373;6421,373;6485,360;6537,323;6573,269;6586,202;6586,-485;6573,-552;6537,-606;6485,-643;6421,-657" o:connectangles="0,0,0,0,0,0,0,0,0,0,0,0,0"/>
                  </v:shape>
                  <v:shape id="Freeform 455" o:spid="_x0000_s1043" style="position:absolute;left:3834;top:-657;width:6591;height:3144;visibility:visible;mso-wrap-style:square;v-text-anchor:top" coordsize="65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" path="m6426,1196l5,1196r,1948l6426,3144r52,-17l6523,3081r36,-70l6583,2922r8,-103l6591,1521r-8,-103l6559,1329r-36,-70l6478,1213r-52,-17xe" fillcolor="#e3e7e1" stroked="f">
                    <v:path arrowok="t" o:connecttype="custom" o:connectlocs="6426,539;5,539;5,2487;6426,2487;6478,2470;6523,2424;6559,2354;6583,2265;6591,2162;6591,864;6583,761;6559,672;6523,602;6478,556;6426,539" o:connectangles="0,0,0,0,0,0,0,0,0,0,0,0,0,0,0"/>
                  </v:shape>
                </v:group>
                <v:group id="Group 451" o:spid="_x0000_s1044" style="position:absolute;left:2745;top:3385;width:1068;height:1442" coordorigin="2745,3385" coordsize="106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53" o:spid="_x0000_s1045" style="position:absolute;left:2745;top:3385;width:1068;height:1442;visibility:visible;mso-wrap-style:square;v-text-anchor:top" coordsize="106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" path="m,l,1048r534,394l1068,1048r,-653l534,395,,xe" fillcolor="#4b5f3e" stroked="f">
                    <v:path arrowok="t" o:connecttype="custom" o:connectlocs="0,3385;0,4433;534,4827;1068,4433;1068,3780;534,3780;0,3385" o:connectangles="0,0,0,0,0,0,0"/>
                  </v:shape>
                  <v:shape id="Freeform 452" o:spid="_x0000_s1046" style="position:absolute;left:2745;top:3385;width:1068;height:1442;visibility:visible;mso-wrap-style:square;v-text-anchor:top" coordsize="106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" path="m1068,l534,395r534,l1068,xe" fillcolor="#4b5f3e" stroked="f">
                    <v:path arrowok="t" o:connecttype="custom" o:connectlocs="1068,3385;534,3780;1068,3780;1068,3385" o:connectangles="0,0,0,0"/>
                  </v:shape>
                </v:group>
                <v:group id="Group 449" o:spid="_x0000_s1047" style="position:absolute;left:3834;top:2677;width:6588;height:1756" coordorigin="3834,2677" coordsize="6588,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50" o:spid="_x0000_s1048" style="position:absolute;left:3834;top:2677;width:6588;height:1756;visibility:visible;mso-wrap-style:square;v-text-anchor:top" coordsize="6588,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" path="m6423,l,,,1756r6423,l6475,1741r45,-42l6556,1636r24,-80l6588,1463r,-1171l6580,200r-24,-81l6520,56,6475,15,6423,xe" fillcolor="#e3e7e1" stroked="f">
                    <v:path arrowok="t" o:connecttype="custom" o:connectlocs="6423,2677;0,2677;0,4433;6423,4433;6475,4418;6520,4376;6556,4313;6580,4233;6588,4140;6588,2969;6580,2877;6556,2796;6520,2733;6475,2692;6423,2677" o:connectangles="0,0,0,0,0,0,0,0,0,0,0,0,0,0,0"/>
                  </v:shape>
                </v:group>
                <v:group id="Group 444" o:spid="_x0000_s1049" style="position:absolute;left:2745;top:5092;width:1069;height:2181" coordorigin="2745,5092" coordsize="106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48" o:spid="_x0000_s1050" style="position:absolute;left:2745;top:5092;width:1069;height:2181;visibility:visible;mso-wrap-style:square;v-text-anchor:top" coordsize="106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" path="m,1055r,732l534,2181r534,-394l1068,1449r-534,l,1055xe" fillcolor="#4b5f3e" stroked="f">
                    <v:path arrowok="t" o:connecttype="custom" o:connectlocs="0,6147;0,6879;534,7273;1068,6879;1068,6541;534,6541;0,6147" o:connectangles="0,0,0,0,0,0,0"/>
                  </v:shape>
                  <v:shape id="Freeform 447" o:spid="_x0000_s1051" style="position:absolute;left:2745;top:5092;width:1069;height:2181;visibility:visible;mso-wrap-style:square;v-text-anchor:top" coordsize="106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" path="m1068,1055l534,1449r534,l1068,1055xe" fillcolor="#4b5f3e" stroked="f">
                    <v:path arrowok="t" o:connecttype="custom" o:connectlocs="1068,6147;534,6541;1068,6541;1068,6147" o:connectangles="0,0,0,0"/>
                  </v:shape>
                  <v:shape id="Freeform 446" o:spid="_x0000_s1052" style="position:absolute;left:2745;top:5092;width:1069;height:2181;visibility:visible;mso-wrap-style:square;v-text-anchor:top" coordsize="106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" path="m1,r,732l535,1126,1069,732r,-338l535,394,1,xe" fillcolor="#4b5f3e" stroked="f">
                    <v:path arrowok="t" o:connecttype="custom" o:connectlocs="1,5092;1,5824;535,6218;1069,5824;1069,5486;535,5486;1,5092" o:connectangles="0,0,0,0,0,0,0"/>
                  </v:shape>
                  <v:shape id="Freeform 445" o:spid="_x0000_s1053" style="position:absolute;left:2745;top:5092;width:1069;height:2181;visibility:visible;mso-wrap-style:square;v-text-anchor:top" coordsize="106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" path="m1069,l535,394r534,l1069,xe" fillcolor="#4b5f3e" stroked="f">
                    <v:path arrowok="t" o:connecttype="custom" o:connectlocs="1069,5092;535,5486;1069,5486;1069,5092" o:connectangles="0,0,0,0"/>
                  </v:shape>
                </v:group>
                <v:group id="Group 442" o:spid="_x0000_s1054" style="position:absolute;left:3834;top:4622;width:6588;height:1213" coordorigin="3834,4622" coordsize="6588,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43" o:spid="_x0000_s1055" style="position:absolute;left:3834;top:4622;width:6588;height:1213;visibility:visible;mso-wrap-style:square;v-text-anchor:top" coordsize="6588,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" path="m6423,l,,,1213r6423,l6487,1197r53,-43l6575,1090r13,-79l6588,202r-13,-78l6540,59,6487,16,6423,xe" fillcolor="#e3e7e1" stroked="f">
                    <v:path arrowok="t" o:connecttype="custom" o:connectlocs="6423,4622;0,4622;0,5835;6423,5835;6487,5819;6540,5776;6575,5712;6588,5633;6588,4824;6575,4746;6540,4681;6487,4638;6423,4622" o:connectangles="0,0,0,0,0,0,0,0,0,0,0,0,0"/>
                  </v:shape>
                </v:group>
                <v:group id="Group 438" o:spid="_x0000_s1056" style="position:absolute;left:3829;top:6023;width:6593;height:3256" coordorigin="3829,6023" coordsize="659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41" o:spid="_x0000_s1057" style="position:absolute;left:3829;top:6023;width:6593;height:3256;visibility:visible;mso-wrap-style:square;v-text-anchor:top" coordsize="659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" path="m6420,2292l,2292r,964l6420,3256r65,-13l6537,3209r36,-52l6586,3095r,-642l6573,2390r-36,-51l6485,2305r-65,-13xe" fillcolor="#e3e7e1" stroked="f">
                    <v:path arrowok="t" o:connecttype="custom" o:connectlocs="6420,8315;0,8315;0,9279;6420,9279;6485,9266;6537,9232;6573,9180;6586,9118;6586,8476;6573,8413;6537,8362;6485,8328;6420,8315" o:connectangles="0,0,0,0,0,0,0,0,0,0,0,0,0"/>
                  </v:shape>
                  <v:shape id="Freeform 440" o:spid="_x0000_s1058" style="position:absolute;left:3829;top:6023;width:6593;height:3256;visibility:visible;mso-wrap-style:square;v-text-anchor:top" coordsize="659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" path="m6426,1040l5,1040r,1061l6426,2101r64,-14l6543,2050r35,-57l6591,1925r,-708l6578,1148r-35,-56l6490,1054r-64,-14xe" fillcolor="#e3e7e1" stroked="f">
                    <v:path arrowok="t" o:connecttype="custom" o:connectlocs="6426,7063;5,7063;5,8124;6426,8124;6490,8110;6543,8073;6578,8016;6591,7948;6591,7240;6578,7171;6543,7115;6490,7077;6426,7063" o:connectangles="0,0,0,0,0,0,0,0,0,0,0,0,0"/>
                  </v:shape>
                  <v:shape id="Freeform 439" o:spid="_x0000_s1059" style="position:absolute;left:3829;top:6023;width:6593;height:3256;visibility:visible;mso-wrap-style:square;v-text-anchor:top" coordsize="659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" path="m6428,l5,r,849l6428,849r64,-11l6545,808r35,-45l6593,708r,-567l6580,86,6545,41,6492,11,6428,xe" fillcolor="#e3e7e1" stroked="f">
                    <v:path arrowok="t" o:connecttype="custom" o:connectlocs="6428,6023;5,6023;5,6872;6428,6872;6492,6861;6545,6831;6580,6786;6593,6731;6593,6164;6580,6109;6545,6064;6492,6034;6428,6023" o:connectangles="0,0,0,0,0,0,0,0,0,0,0,0,0"/>
                  </v:shape>
                </v:group>
                <v:group id="Group 435" o:spid="_x0000_s1060" style="position:absolute;left:2747;top:-648;width:1068;height:1127" coordorigin="2747,-648" coordsize="106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37" o:spid="_x0000_s1061" style="position:absolute;left:2747;top:-648;width:1068;height:1127;visibility:visible;mso-wrap-style:square;v-text-anchor:top" coordsize="106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" path="m,l,732r534,395l1068,732r,-338l534,394,,xe" fillcolor="#4b5f3e" stroked="f">
                    <v:path arrowok="t" o:connecttype="custom" o:connectlocs="0,-648;0,84;534,479;1068,84;1068,-254;534,-254;0,-648" o:connectangles="0,0,0,0,0,0,0"/>
                  </v:shape>
                  <v:shape id="Freeform 436" o:spid="_x0000_s1062" style="position:absolute;left:2747;top:-648;width:1068;height:1127;visibility:visible;mso-wrap-style:square;v-text-anchor:top" coordsize="106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" path="m1068,l534,394r534,l1068,xe" fillcolor="#4b5f3e" stroked="f">
                    <v:path arrowok="t" o:connecttype="custom" o:connectlocs="1068,-648;534,-254;1068,-254;1068,-648" o:connectangles="0,0,0,0"/>
                  </v:shape>
                </v:group>
                <v:group id="Group 432" o:spid="_x0000_s1063" style="position:absolute;left:2745;top:884;width:1068;height:1126" coordorigin="2745,884" coordsize="106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34" o:spid="_x0000_s1064" style="position:absolute;left:2745;top:884;width:1068;height:1126;visibility:visible;mso-wrap-style:square;v-text-anchor:top" coordsize="106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" path="m,l,732r534,394l1068,732r,-338l534,394,,xe" fillcolor="#485f3e" stroked="f">
                    <v:path arrowok="t" o:connecttype="custom" o:connectlocs="0,884;0,1616;534,2010;1068,1616;1068,1278;534,1278;0,884" o:connectangles="0,0,0,0,0,0,0"/>
                  </v:shape>
                  <v:shape id="Freeform 433" o:spid="_x0000_s1065" style="position:absolute;left:2745;top:884;width:1068;height:1126;visibility:visible;mso-wrap-style:square;v-text-anchor:top" coordsize="106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" path="m1068,l534,394r534,l1068,xe" fillcolor="#485f3e" stroked="f">
                    <v:path arrowok="t" o:connecttype="custom" o:connectlocs="1068,884;534,1278;1068,1278;1068,884" o:connectangles="0,0,0,0"/>
                  </v:shape>
                </v:group>
                <v:group id="Group 421" o:spid="_x0000_s1066" style="position:absolute;left:2745;top:2677;width:1069;height:6770" coordorigin="2745,2677"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31" o:spid="_x0000_s1067"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" path="m,5643r,732l534,6770r534,-395l1068,6038r-534,l,5643xe" fillcolor="#4b5f3e" stroked="f">
                    <v:path arrowok="t" o:connecttype="custom" o:connectlocs="0,8320;0,9052;534,9447;1068,9052;1068,8715;534,8715;0,8320" o:connectangles="0,0,0,0,0,0,0"/>
                  </v:shape>
                  <v:shape id="Freeform 430" o:spid="_x0000_s1068"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" path="m1068,5643l534,6038r534,l1068,5643xe" fillcolor="#4b5f3e" stroked="f">
                    <v:path arrowok="t" o:connecttype="custom" o:connectlocs="1068,8320;534,8715;1068,8715;1068,8320" o:connectangles="0,0,0,0"/>
                  </v:shape>
                  <v:shape id="Freeform 429" o:spid="_x0000_s1069"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" path="m,4384r,732l534,5510r534,-394l1068,4778r-534,l,4384xe" fillcolor="#4b5f3e" stroked="f">
                    <v:path arrowok="t" o:connecttype="custom" o:connectlocs="0,7061;0,7793;534,8187;1068,7793;1068,7455;534,7455;0,7061" o:connectangles="0,0,0,0,0,0,0"/>
                  </v:shape>
                  <v:shape id="Freeform 428" o:spid="_x0000_s1070"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" path="m1068,4384l534,4778r534,l1068,4384xe" fillcolor="#4b5f3e" stroked="f">
                    <v:path arrowok="t" o:connecttype="custom" o:connectlocs="1068,7061;534,7455;1068,7455;1068,7061" o:connectangles="0,0,0,0"/>
                  </v:shape>
                  <v:shape id="Freeform 427" o:spid="_x0000_s1071"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" path="m,3361r,732l534,4487r534,-394l1068,3755r-534,l,3361xe" fillcolor="#4b5f3e" stroked="f">
                    <v:path arrowok="t" o:connecttype="custom" o:connectlocs="0,6038;0,6770;534,7164;1068,6770;1068,6432;534,6432;0,6038" o:connectangles="0,0,0,0,0,0,0"/>
                  </v:shape>
                  <v:shape id="Freeform 426" o:spid="_x0000_s1072"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" path="m1068,3361l534,3755r534,l1068,3361xe" fillcolor="#4b5f3e" stroked="f">
                    <v:path arrowok="t" o:connecttype="custom" o:connectlocs="1068,6038;534,6432;1068,6432;1068,6038" o:connectangles="0,0,0,0"/>
                  </v:shape>
                  <v:shape id="Freeform 425" o:spid="_x0000_s1073"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" path="m,1944r,732l534,3070r534,-394l1068,2338r-534,l,1944xe" fillcolor="#4b5f3e" stroked="f">
                    <v:path arrowok="t" o:connecttype="custom" o:connectlocs="0,4621;0,5353;534,5747;1068,5353;1068,5015;534,5015;0,4621" o:connectangles="0,0,0,0,0,0,0"/>
                  </v:shape>
                  <v:shape id="Freeform 424" o:spid="_x0000_s1074"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" path="m1068,1944l534,2338r534,l1068,1944xe" fillcolor="#4b5f3e" stroked="f">
                    <v:path arrowok="t" o:connecttype="custom" o:connectlocs="1068,4621;534,5015;1068,5015;1068,4621" o:connectangles="0,0,0,0"/>
                  </v:shape>
                  <v:shape id="Freeform 423" o:spid="_x0000_s1075"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" path="m1,r,732l535,1126,1069,732r,-338l535,394,1,xe" fillcolor="#4b5f3e" stroked="f">
                    <v:path arrowok="t" o:connecttype="custom" o:connectlocs="1,2677;1,3409;535,3803;1069,3409;1069,3071;535,3071;1,2677" o:connectangles="0,0,0,0,0,0,0"/>
                  </v:shape>
                  <v:shape id="Freeform 422" o:spid="_x0000_s1076" style="position:absolute;left:2745;top:2677;width:1069;height:6770;visibility:visible;mso-wrap-style:square;v-text-anchor:top" coordsize="106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" path="m1069,l535,394r534,l1069,xe" fillcolor="#4b5f3e" stroked="f">
                    <v:path arrowok="t" o:connecttype="custom" o:connectlocs="1069,2677;535,3071;1069,3071;1069,2677" o:connectangles="0,0,0,0"/>
                  </v:shape>
                </v:group>
                <w10:wrap anchorx="page"/>
              </v:group>
            </w:pict>
          </mc:Fallback>
        </mc:AlternateContent>
      </w:r>
      <w:r w:rsidR="003B2BAC">
        <w:rPr>
          <w:rFonts w:ascii="Verdana" w:hAnsi="Verdana"/>
          <w:b/>
          <w:sz w:val="14"/>
        </w:rPr>
        <w:t>Подготовка на зоната за съхранение на изкопен материал.</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10" w:line="200" w:lineRule="exact"/>
        <w:rPr>
          <w:sz w:val="20"/>
          <w:szCs w:val="20"/>
        </w:rPr>
      </w:pPr>
    </w:p>
    <w:p w:rsidR="002D6318" w:rsidRDefault="003B2BAC">
      <w:pPr>
        <w:numPr>
          <w:ilvl w:val="0"/>
          <w:numId w:val="10"/>
        </w:numPr>
        <w:tabs>
          <w:tab w:val="left" w:pos="264"/>
        </w:tabs>
        <w:ind w:left="263"/>
        <w:rPr>
          <w:rFonts w:ascii="Verdana" w:eastAsia="Verdana" w:hAnsi="Verdana" w:cs="Verdana"/>
          <w:sz w:val="14"/>
          <w:szCs w:val="14"/>
        </w:rPr>
      </w:pPr>
      <w:r>
        <w:rPr>
          <w:rFonts w:ascii="Verdana"/>
          <w:b/>
          <w:sz w:val="14"/>
        </w:rPr>
        <w:t>Строителство</w:t>
      </w:r>
    </w:p>
    <w:p w:rsidR="002D6318" w:rsidRDefault="003B2BAC">
      <w:pPr>
        <w:numPr>
          <w:ilvl w:val="1"/>
          <w:numId w:val="10"/>
        </w:numPr>
        <w:tabs>
          <w:tab w:val="left" w:pos="353"/>
        </w:tabs>
        <w:spacing w:before="5"/>
        <w:ind w:hanging="139"/>
        <w:rPr>
          <w:rFonts w:ascii="Verdana" w:eastAsia="Verdana" w:hAnsi="Verdana" w:cs="Verdana"/>
          <w:sz w:val="14"/>
          <w:szCs w:val="14"/>
        </w:rPr>
      </w:pPr>
      <w:r>
        <w:rPr>
          <w:rFonts w:ascii="Verdana"/>
          <w:sz w:val="14"/>
        </w:rPr>
        <w:t>повърхностни</w:t>
      </w:r>
      <w:r>
        <w:rPr>
          <w:rFonts w:ascii="Verdana"/>
          <w:sz w:val="14"/>
        </w:rPr>
        <w:t xml:space="preserve"> </w:t>
      </w:r>
      <w:r>
        <w:rPr>
          <w:rFonts w:ascii="Verdana"/>
          <w:sz w:val="14"/>
        </w:rPr>
        <w:t>съоръжения</w:t>
      </w:r>
      <w:r>
        <w:rPr>
          <w:rFonts w:ascii="Verdana"/>
          <w:sz w:val="14"/>
        </w:rPr>
        <w:t>;</w:t>
      </w:r>
    </w:p>
    <w:p w:rsidR="002D6318" w:rsidRDefault="003B2BAC">
      <w:pPr>
        <w:numPr>
          <w:ilvl w:val="1"/>
          <w:numId w:val="10"/>
        </w:numPr>
        <w:tabs>
          <w:tab w:val="left" w:pos="353"/>
        </w:tabs>
        <w:spacing w:before="24" w:line="152" w:lineRule="exact"/>
        <w:ind w:right="319" w:hanging="139"/>
        <w:rPr>
          <w:rFonts w:ascii="Verdana" w:eastAsia="Verdana" w:hAnsi="Verdana" w:cs="Verdana"/>
          <w:sz w:val="14"/>
          <w:szCs w:val="14"/>
        </w:rPr>
      </w:pPr>
      <w:r>
        <w:rPr>
          <w:rFonts w:ascii="Verdana" w:hAnsi="Verdana"/>
          <w:sz w:val="14"/>
        </w:rPr>
        <w:t xml:space="preserve">подземен достъп: временно замразяване, ако е необходимо, изкопни работи, </w:t>
      </w:r>
      <w:proofErr w:type="spellStart"/>
      <w:r>
        <w:rPr>
          <w:rFonts w:ascii="Verdana" w:hAnsi="Verdana"/>
          <w:sz w:val="14"/>
        </w:rPr>
        <w:t>крепежи</w:t>
      </w:r>
      <w:proofErr w:type="spellEnd"/>
      <w:r>
        <w:rPr>
          <w:rFonts w:ascii="Verdana" w:hAnsi="Verdana"/>
          <w:sz w:val="14"/>
        </w:rPr>
        <w:t>, оборудване (осветление, вентилация и др.);</w:t>
      </w:r>
    </w:p>
    <w:p w:rsidR="002D6318" w:rsidRDefault="003B2BAC">
      <w:pPr>
        <w:numPr>
          <w:ilvl w:val="1"/>
          <w:numId w:val="10"/>
        </w:numPr>
        <w:tabs>
          <w:tab w:val="left" w:pos="353"/>
        </w:tabs>
        <w:spacing w:before="1" w:line="164" w:lineRule="exact"/>
        <w:ind w:left="352" w:right="333"/>
        <w:rPr>
          <w:rFonts w:ascii="Verdana" w:eastAsia="Verdana" w:hAnsi="Verdana" w:cs="Verdana"/>
          <w:sz w:val="14"/>
          <w:szCs w:val="14"/>
        </w:rPr>
      </w:pPr>
      <w:r>
        <w:rPr>
          <w:rFonts w:ascii="Verdana" w:hAnsi="Verdana"/>
          <w:sz w:val="14"/>
        </w:rPr>
        <w:t xml:space="preserve">централната зона, включително галериите за достъп, и зоната за погребване на отпадъци от категория В : изкопни работи, </w:t>
      </w:r>
      <w:proofErr w:type="spellStart"/>
      <w:r>
        <w:rPr>
          <w:rFonts w:ascii="Verdana" w:hAnsi="Verdana"/>
          <w:sz w:val="14"/>
        </w:rPr>
        <w:t>крепежи</w:t>
      </w:r>
      <w:proofErr w:type="spellEnd"/>
      <w:r>
        <w:rPr>
          <w:rFonts w:ascii="Verdana" w:hAnsi="Verdana"/>
          <w:sz w:val="14"/>
        </w:rPr>
        <w:t>, оборудване.</w:t>
      </w:r>
    </w:p>
    <w:p w:rsidR="002D6318" w:rsidRDefault="003B2BAC">
      <w:pPr>
        <w:numPr>
          <w:ilvl w:val="0"/>
          <w:numId w:val="10"/>
        </w:numPr>
        <w:tabs>
          <w:tab w:val="left" w:pos="264"/>
        </w:tabs>
        <w:spacing w:before="6"/>
        <w:ind w:left="263"/>
        <w:rPr>
          <w:rFonts w:ascii="Verdana" w:eastAsia="Verdana" w:hAnsi="Verdana" w:cs="Verdana"/>
          <w:sz w:val="14"/>
          <w:szCs w:val="14"/>
        </w:rPr>
      </w:pPr>
      <w:r>
        <w:rPr>
          <w:rFonts w:ascii="Verdana" w:hAnsi="Verdana"/>
          <w:b/>
          <w:sz w:val="14"/>
        </w:rPr>
        <w:t xml:space="preserve">Използване на вода </w:t>
      </w:r>
      <w:r>
        <w:rPr>
          <w:rFonts w:ascii="Verdana" w:hAnsi="Verdana"/>
          <w:sz w:val="14"/>
        </w:rPr>
        <w:t>за експлоатацията на бетонната станция.</w:t>
      </w:r>
    </w:p>
    <w:p w:rsidR="002D6318" w:rsidRDefault="003B2BAC">
      <w:pPr>
        <w:numPr>
          <w:ilvl w:val="0"/>
          <w:numId w:val="10"/>
        </w:numPr>
        <w:tabs>
          <w:tab w:val="left" w:pos="264"/>
        </w:tabs>
        <w:spacing w:before="5"/>
        <w:ind w:left="263"/>
        <w:rPr>
          <w:rFonts w:ascii="Verdana" w:eastAsia="Verdana" w:hAnsi="Verdana" w:cs="Verdana"/>
          <w:sz w:val="14"/>
          <w:szCs w:val="14"/>
        </w:rPr>
      </w:pPr>
      <w:r>
        <w:rPr>
          <w:rFonts w:ascii="Verdana" w:hAnsi="Verdana"/>
          <w:b/>
          <w:sz w:val="14"/>
        </w:rPr>
        <w:t xml:space="preserve">Съхранение на изкопните материали </w:t>
      </w:r>
      <w:r>
        <w:rPr>
          <w:rFonts w:ascii="Verdana" w:hAnsi="Verdana"/>
          <w:sz w:val="14"/>
        </w:rPr>
        <w:t>на площадката.</w:t>
      </w:r>
    </w:p>
    <w:p w:rsidR="002D6318" w:rsidRDefault="003B2BAC">
      <w:pPr>
        <w:numPr>
          <w:ilvl w:val="0"/>
          <w:numId w:val="10"/>
        </w:numPr>
        <w:tabs>
          <w:tab w:val="left" w:pos="261"/>
        </w:tabs>
        <w:spacing w:before="26" w:line="152" w:lineRule="exact"/>
        <w:ind w:left="260" w:right="752" w:hanging="139"/>
        <w:rPr>
          <w:rFonts w:ascii="Verdana" w:eastAsia="Verdana" w:hAnsi="Verdana" w:cs="Verdana"/>
          <w:sz w:val="14"/>
          <w:szCs w:val="14"/>
        </w:rPr>
      </w:pPr>
      <w:r>
        <w:rPr>
          <w:rFonts w:ascii="Verdana" w:hAnsi="Verdana"/>
          <w:b/>
          <w:sz w:val="14"/>
        </w:rPr>
        <w:t xml:space="preserve">Третиране на инфилтрираната вода </w:t>
      </w:r>
      <w:r>
        <w:rPr>
          <w:rFonts w:ascii="Verdana" w:hAnsi="Verdana"/>
          <w:sz w:val="14"/>
        </w:rPr>
        <w:t xml:space="preserve">в подземното съоръжение </w:t>
      </w:r>
      <w:r>
        <w:rPr>
          <w:rFonts w:ascii="Verdana" w:hAnsi="Verdana"/>
          <w:b/>
          <w:sz w:val="14"/>
        </w:rPr>
        <w:t xml:space="preserve">и на продуктите от </w:t>
      </w:r>
      <w:proofErr w:type="spellStart"/>
      <w:r>
        <w:rPr>
          <w:rFonts w:ascii="Verdana" w:hAnsi="Verdana"/>
          <w:b/>
          <w:sz w:val="14"/>
        </w:rPr>
        <w:t>излугването</w:t>
      </w:r>
      <w:proofErr w:type="spellEnd"/>
      <w:r>
        <w:rPr>
          <w:rFonts w:ascii="Verdana" w:hAnsi="Verdana"/>
          <w:b/>
          <w:sz w:val="14"/>
        </w:rPr>
        <w:t xml:space="preserve"> на повърхността.</w:t>
      </w:r>
    </w:p>
    <w:p w:rsidR="002D6318" w:rsidRDefault="002D6318">
      <w:pPr>
        <w:spacing w:line="152" w:lineRule="exact"/>
        <w:rPr>
          <w:rFonts w:ascii="Verdana" w:eastAsia="Verdana" w:hAnsi="Verdana" w:cs="Verdana"/>
          <w:sz w:val="14"/>
          <w:szCs w:val="14"/>
        </w:rPr>
        <w:sectPr w:rsidR="002D6318">
          <w:type w:val="continuous"/>
          <w:pgSz w:w="11920" w:h="16860"/>
          <w:pgMar w:top="1520" w:right="1420" w:bottom="280" w:left="1680" w:header="708" w:footer="708" w:gutter="0"/>
          <w:cols w:num="2" w:space="708" w:equalWidth="0">
            <w:col w:w="2076" w:space="40"/>
            <w:col w:w="6704"/>
          </w:cols>
        </w:sectPr>
      </w:pPr>
    </w:p>
    <w:p w:rsidR="002D6318" w:rsidRDefault="002D6318">
      <w:pPr>
        <w:spacing w:before="9" w:line="150" w:lineRule="exact"/>
        <w:rPr>
          <w:sz w:val="15"/>
          <w:szCs w:val="15"/>
        </w:rPr>
      </w:pPr>
    </w:p>
    <w:p w:rsidR="002D6318" w:rsidRDefault="002D6318">
      <w:pPr>
        <w:spacing w:line="200" w:lineRule="exact"/>
        <w:rPr>
          <w:sz w:val="20"/>
          <w:szCs w:val="20"/>
        </w:rPr>
      </w:pPr>
    </w:p>
    <w:p w:rsidR="002D6318" w:rsidRDefault="002D6318">
      <w:pPr>
        <w:spacing w:line="200" w:lineRule="exact"/>
        <w:rPr>
          <w:sz w:val="20"/>
          <w:szCs w:val="20"/>
        </w:rPr>
        <w:sectPr w:rsidR="002D6318">
          <w:type w:val="continuous"/>
          <w:pgSz w:w="11920" w:h="16860"/>
          <w:pgMar w:top="1520" w:right="1420" w:bottom="280" w:left="1680" w:header="708" w:footer="708" w:gutter="0"/>
          <w:cols w:space="708"/>
        </w:sect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3" w:line="140" w:lineRule="exact"/>
        <w:rPr>
          <w:sz w:val="14"/>
          <w:szCs w:val="14"/>
        </w:rPr>
      </w:pPr>
    </w:p>
    <w:p w:rsidR="002D6318" w:rsidRDefault="003B2BAC">
      <w:pPr>
        <w:spacing w:line="231" w:lineRule="auto"/>
        <w:ind w:left="1154" w:firstLine="9"/>
        <w:jc w:val="center"/>
        <w:rPr>
          <w:rFonts w:ascii="Verdana" w:eastAsia="Verdana" w:hAnsi="Verdana" w:cs="Verdana"/>
          <w:sz w:val="14"/>
          <w:szCs w:val="14"/>
        </w:rPr>
      </w:pPr>
      <w:r>
        <w:rPr>
          <w:rFonts w:ascii="Verdana"/>
          <w:color w:val="FFFFFF"/>
          <w:sz w:val="14"/>
        </w:rPr>
        <w:t>Експлоатация</w:t>
      </w:r>
      <w:r>
        <w:rPr>
          <w:rFonts w:ascii="Verdana"/>
          <w:color w:val="FFFFFF"/>
          <w:sz w:val="14"/>
        </w:rPr>
        <w:t xml:space="preserve"> </w:t>
      </w:r>
      <w:r>
        <w:rPr>
          <w:rFonts w:ascii="Verdana"/>
          <w:color w:val="FFFFFF"/>
          <w:sz w:val="14"/>
        </w:rPr>
        <w:t>зона</w:t>
      </w:r>
      <w:r>
        <w:rPr>
          <w:rFonts w:ascii="Verdana"/>
          <w:color w:val="FFFFFF"/>
          <w:sz w:val="14"/>
        </w:rPr>
        <w:t xml:space="preserve"> </w:t>
      </w:r>
      <w:r>
        <w:rPr>
          <w:rFonts w:ascii="Verdana"/>
          <w:color w:val="FFFFFF"/>
          <w:sz w:val="14"/>
        </w:rPr>
        <w:t>В</w:t>
      </w:r>
      <w:r>
        <w:rPr>
          <w:rFonts w:ascii="Verdana"/>
          <w:color w:val="FFFFFF"/>
          <w:sz w:val="14"/>
        </w:rPr>
        <w:t xml:space="preserve"> </w:t>
      </w:r>
      <w:r>
        <w:rPr>
          <w:rFonts w:ascii="Verdana"/>
          <w:color w:val="FFFFFF"/>
          <w:sz w:val="14"/>
        </w:rPr>
        <w:t>и</w:t>
      </w:r>
      <w:r>
        <w:rPr>
          <w:rFonts w:ascii="Verdana"/>
          <w:color w:val="FFFFFF"/>
          <w:sz w:val="14"/>
        </w:rPr>
        <w:t xml:space="preserve"> </w:t>
      </w:r>
      <w:r>
        <w:rPr>
          <w:rFonts w:ascii="Verdana"/>
          <w:color w:val="FFFFFF"/>
          <w:sz w:val="14"/>
        </w:rPr>
        <w:t>затваряне</w:t>
      </w:r>
      <w:r>
        <w:rPr>
          <w:rFonts w:ascii="Verdana"/>
          <w:color w:val="FFFFFF"/>
          <w:sz w:val="14"/>
        </w:rPr>
        <w:t xml:space="preserve"> : 20 </w:t>
      </w:r>
      <w:r>
        <w:rPr>
          <w:rFonts w:ascii="Verdana"/>
          <w:color w:val="FFFFFF"/>
          <w:sz w:val="14"/>
        </w:rPr>
        <w:t>години</w:t>
      </w:r>
    </w:p>
    <w:p w:rsidR="002D6318" w:rsidRDefault="002D6318">
      <w:pPr>
        <w:spacing w:before="8" w:line="70" w:lineRule="exact"/>
        <w:rPr>
          <w:sz w:val="7"/>
          <w:szCs w:val="7"/>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spacing w:line="168" w:lineRule="exact"/>
        <w:ind w:left="1303" w:hanging="149"/>
        <w:rPr>
          <w:rFonts w:ascii="Verdana" w:eastAsia="Verdana" w:hAnsi="Verdana" w:cs="Verdana"/>
          <w:sz w:val="14"/>
          <w:szCs w:val="14"/>
        </w:rPr>
      </w:pPr>
      <w:r>
        <w:rPr>
          <w:rFonts w:ascii="Verdana"/>
          <w:color w:val="FFFFFF"/>
          <w:sz w:val="14"/>
        </w:rPr>
        <w:t>Строителство</w:t>
      </w:r>
      <w:r>
        <w:rPr>
          <w:rFonts w:ascii="Verdana"/>
          <w:color w:val="FFFFFF"/>
          <w:sz w:val="14"/>
        </w:rPr>
        <w:t xml:space="preserve"> </w:t>
      </w:r>
      <w:r>
        <w:rPr>
          <w:rFonts w:ascii="Verdana"/>
          <w:color w:val="FFFFFF"/>
          <w:sz w:val="14"/>
        </w:rPr>
        <w:t>зона</w:t>
      </w:r>
      <w:r>
        <w:rPr>
          <w:rFonts w:ascii="Verdana"/>
          <w:color w:val="FFFFFF"/>
          <w:sz w:val="14"/>
        </w:rPr>
        <w:t xml:space="preserve"> </w:t>
      </w:r>
      <w:r>
        <w:rPr>
          <w:rFonts w:ascii="Verdana"/>
          <w:color w:val="FFFFFF"/>
          <w:sz w:val="14"/>
        </w:rPr>
        <w:t>С</w:t>
      </w:r>
      <w:r>
        <w:rPr>
          <w:rFonts w:ascii="Verdana"/>
          <w:color w:val="FFFFFF"/>
          <w:sz w:val="14"/>
        </w:rPr>
        <w:t xml:space="preserve"> : 20 </w:t>
      </w:r>
      <w:r>
        <w:rPr>
          <w:rFonts w:ascii="Verdana"/>
          <w:color w:val="FFFFFF"/>
          <w:sz w:val="14"/>
        </w:rPr>
        <w:t>години</w:t>
      </w:r>
    </w:p>
    <w:p w:rsidR="002D6318" w:rsidRDefault="003B2BAC">
      <w:pPr>
        <w:spacing w:before="74"/>
        <w:ind w:left="159" w:right="187"/>
        <w:rPr>
          <w:rFonts w:ascii="Verdana" w:eastAsia="Verdana" w:hAnsi="Verdana" w:cs="Verdana"/>
          <w:sz w:val="14"/>
          <w:szCs w:val="14"/>
        </w:rPr>
      </w:pPr>
      <w:r>
        <w:br w:type="column"/>
      </w:r>
      <w:r>
        <w:rPr>
          <w:rFonts w:ascii="Verdana" w:hAnsi="Verdana"/>
          <w:sz w:val="14"/>
        </w:rPr>
        <w:t xml:space="preserve">• </w:t>
      </w:r>
      <w:r>
        <w:rPr>
          <w:rFonts w:ascii="Verdana" w:hAnsi="Verdana"/>
          <w:b/>
          <w:sz w:val="14"/>
        </w:rPr>
        <w:t xml:space="preserve">Използване на вода </w:t>
      </w:r>
      <w:r>
        <w:rPr>
          <w:rFonts w:ascii="Verdana" w:hAnsi="Verdana"/>
          <w:sz w:val="14"/>
        </w:rPr>
        <w:t>за експлоатация на бетонната станция.</w:t>
      </w:r>
    </w:p>
    <w:p w:rsidR="002D6318" w:rsidRDefault="003B2BAC">
      <w:pPr>
        <w:spacing w:before="5"/>
        <w:ind w:left="159" w:right="187"/>
        <w:rPr>
          <w:rFonts w:ascii="Verdana" w:eastAsia="Verdana" w:hAnsi="Verdana" w:cs="Verdana"/>
          <w:sz w:val="14"/>
          <w:szCs w:val="14"/>
        </w:rPr>
      </w:pPr>
      <w:r>
        <w:rPr>
          <w:rFonts w:ascii="Verdana" w:hAnsi="Verdana"/>
          <w:sz w:val="14"/>
        </w:rPr>
        <w:t xml:space="preserve">• </w:t>
      </w:r>
      <w:r>
        <w:rPr>
          <w:rFonts w:ascii="Verdana" w:hAnsi="Verdana"/>
          <w:b/>
          <w:sz w:val="14"/>
        </w:rPr>
        <w:t xml:space="preserve">Последващо кондициониране </w:t>
      </w:r>
      <w:r>
        <w:rPr>
          <w:rFonts w:ascii="Verdana" w:hAnsi="Verdana"/>
          <w:sz w:val="14"/>
        </w:rPr>
        <w:t>на отпадъци от категория В.</w:t>
      </w:r>
    </w:p>
    <w:p w:rsidR="002D6318" w:rsidRDefault="003B2BAC">
      <w:pPr>
        <w:spacing w:before="7"/>
        <w:ind w:left="159" w:right="187"/>
        <w:rPr>
          <w:rFonts w:ascii="Verdana" w:eastAsia="Verdana" w:hAnsi="Verdana" w:cs="Verdana"/>
          <w:sz w:val="14"/>
          <w:szCs w:val="14"/>
        </w:rPr>
      </w:pPr>
      <w:r>
        <w:rPr>
          <w:rFonts w:ascii="Verdana" w:hAnsi="Verdana"/>
          <w:sz w:val="14"/>
        </w:rPr>
        <w:t xml:space="preserve">• </w:t>
      </w:r>
      <w:r>
        <w:rPr>
          <w:rFonts w:ascii="Verdana" w:hAnsi="Verdana"/>
          <w:b/>
          <w:sz w:val="14"/>
        </w:rPr>
        <w:t xml:space="preserve">Пренос и разполагане на опаковки </w:t>
      </w:r>
      <w:r>
        <w:rPr>
          <w:rFonts w:ascii="Verdana" w:hAnsi="Verdana"/>
          <w:sz w:val="14"/>
        </w:rPr>
        <w:t>за погребване в подземното съоръжение.</w:t>
      </w:r>
    </w:p>
    <w:p w:rsidR="002D6318" w:rsidRDefault="003B2BAC">
      <w:pPr>
        <w:spacing w:before="5"/>
        <w:ind w:left="160"/>
        <w:rPr>
          <w:rFonts w:ascii="Verdana" w:eastAsia="Verdana" w:hAnsi="Verdana" w:cs="Verdana"/>
          <w:sz w:val="14"/>
          <w:szCs w:val="14"/>
        </w:rPr>
      </w:pPr>
      <w:r>
        <w:rPr>
          <w:rFonts w:ascii="Verdana" w:hAnsi="Verdana"/>
          <w:sz w:val="14"/>
        </w:rPr>
        <w:t>•</w:t>
      </w:r>
      <w:r>
        <w:rPr>
          <w:rFonts w:ascii="Verdana" w:hAnsi="Verdana"/>
          <w:b/>
          <w:sz w:val="14"/>
        </w:rPr>
        <w:t xml:space="preserve">Запълване и запечатване </w:t>
      </w:r>
      <w:r>
        <w:rPr>
          <w:rFonts w:ascii="Verdana" w:hAnsi="Verdana"/>
          <w:sz w:val="14"/>
        </w:rPr>
        <w:t>(с водоустойчиви прегради):</w:t>
      </w:r>
    </w:p>
    <w:p w:rsidR="002D6318" w:rsidRDefault="003B2BAC">
      <w:pPr>
        <w:spacing w:before="26" w:line="152" w:lineRule="exact"/>
        <w:ind w:left="390" w:right="264" w:hanging="140"/>
        <w:rPr>
          <w:rFonts w:ascii="Verdana" w:eastAsia="Verdana" w:hAnsi="Verdana" w:cs="Verdana"/>
          <w:sz w:val="14"/>
          <w:szCs w:val="14"/>
        </w:rPr>
      </w:pPr>
      <w:r>
        <w:rPr>
          <w:rFonts w:ascii="Verdana" w:hAnsi="Verdana"/>
          <w:sz w:val="14"/>
        </w:rPr>
        <w:t>• галерии за погребване по време на и след разполагане на отпадъците и едновременно отстраняване на оборудването,</w:t>
      </w:r>
    </w:p>
    <w:p w:rsidR="002D6318" w:rsidRDefault="003B2BAC">
      <w:pPr>
        <w:spacing w:before="4"/>
        <w:ind w:left="251"/>
        <w:rPr>
          <w:rFonts w:ascii="Verdana" w:eastAsia="Verdana" w:hAnsi="Verdana" w:cs="Verdana"/>
          <w:sz w:val="14"/>
          <w:szCs w:val="14"/>
        </w:rPr>
      </w:pPr>
      <w:r>
        <w:rPr>
          <w:rFonts w:ascii="Verdana" w:hAnsi="Verdana"/>
          <w:sz w:val="14"/>
        </w:rPr>
        <w:t>• галерии за достъп в зона В.</w:t>
      </w:r>
    </w:p>
    <w:p w:rsidR="002D6318" w:rsidRDefault="003B2BAC">
      <w:pPr>
        <w:spacing w:before="26" w:line="152" w:lineRule="exact"/>
        <w:ind w:left="299" w:right="187" w:hanging="140"/>
        <w:rPr>
          <w:rFonts w:ascii="Verdana" w:eastAsia="Verdana" w:hAnsi="Verdana" w:cs="Verdana"/>
          <w:sz w:val="14"/>
          <w:szCs w:val="14"/>
        </w:rPr>
      </w:pPr>
      <w:r>
        <w:rPr>
          <w:rFonts w:ascii="Verdana" w:hAnsi="Verdana"/>
          <w:sz w:val="14"/>
        </w:rPr>
        <w:t xml:space="preserve">• </w:t>
      </w:r>
      <w:r>
        <w:rPr>
          <w:rFonts w:ascii="Verdana" w:hAnsi="Verdana"/>
          <w:b/>
          <w:sz w:val="14"/>
        </w:rPr>
        <w:t xml:space="preserve">Третиране на инфилтрираната вода </w:t>
      </w:r>
      <w:r>
        <w:rPr>
          <w:rFonts w:ascii="Verdana" w:hAnsi="Verdana"/>
          <w:sz w:val="14"/>
        </w:rPr>
        <w:t xml:space="preserve">в подземното съоръжение </w:t>
      </w:r>
      <w:r>
        <w:rPr>
          <w:rFonts w:ascii="Verdana" w:hAnsi="Verdana"/>
          <w:b/>
          <w:sz w:val="14"/>
        </w:rPr>
        <w:t xml:space="preserve">и на продуктите от </w:t>
      </w:r>
      <w:proofErr w:type="spellStart"/>
      <w:r>
        <w:rPr>
          <w:rFonts w:ascii="Verdana" w:hAnsi="Verdana"/>
          <w:b/>
          <w:sz w:val="14"/>
        </w:rPr>
        <w:t>излугването</w:t>
      </w:r>
      <w:proofErr w:type="spellEnd"/>
      <w:r>
        <w:rPr>
          <w:rFonts w:ascii="Verdana" w:hAnsi="Verdana"/>
          <w:b/>
          <w:sz w:val="14"/>
        </w:rPr>
        <w:t xml:space="preserve"> на повърхността.</w:t>
      </w:r>
    </w:p>
    <w:p w:rsidR="002D6318" w:rsidRDefault="002D6318">
      <w:pPr>
        <w:spacing w:before="8" w:line="120" w:lineRule="exact"/>
        <w:rPr>
          <w:sz w:val="12"/>
          <w:szCs w:val="12"/>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spacing w:line="160" w:lineRule="exact"/>
        <w:ind w:left="301" w:right="264" w:hanging="142"/>
        <w:rPr>
          <w:rFonts w:ascii="Verdana" w:eastAsia="Verdana" w:hAnsi="Verdana" w:cs="Verdana"/>
          <w:sz w:val="14"/>
          <w:szCs w:val="14"/>
        </w:rPr>
      </w:pPr>
      <w:r>
        <w:rPr>
          <w:rFonts w:ascii="Verdana" w:hAnsi="Verdana"/>
          <w:sz w:val="14"/>
        </w:rPr>
        <w:t xml:space="preserve">• </w:t>
      </w:r>
      <w:r>
        <w:rPr>
          <w:rFonts w:ascii="Verdana" w:hAnsi="Verdana"/>
          <w:b/>
          <w:sz w:val="14"/>
        </w:rPr>
        <w:t xml:space="preserve">Изграждане </w:t>
      </w:r>
      <w:r>
        <w:rPr>
          <w:rFonts w:ascii="Verdana" w:hAnsi="Verdana"/>
          <w:sz w:val="14"/>
        </w:rPr>
        <w:t xml:space="preserve">на галерии за достъп и зона за погребване на отпадъци от категория С : изкопни работи, </w:t>
      </w:r>
      <w:proofErr w:type="spellStart"/>
      <w:r>
        <w:rPr>
          <w:rFonts w:ascii="Verdana" w:hAnsi="Verdana"/>
          <w:sz w:val="14"/>
        </w:rPr>
        <w:t>крепежи</w:t>
      </w:r>
      <w:proofErr w:type="spellEnd"/>
      <w:r>
        <w:rPr>
          <w:rFonts w:ascii="Verdana" w:hAnsi="Verdana"/>
          <w:sz w:val="14"/>
        </w:rPr>
        <w:t>, оборудване.</w:t>
      </w:r>
    </w:p>
    <w:p w:rsidR="002D6318" w:rsidRDefault="003B2BAC">
      <w:pPr>
        <w:spacing w:before="5"/>
        <w:ind w:left="160"/>
        <w:rPr>
          <w:rFonts w:ascii="Verdana" w:eastAsia="Verdana" w:hAnsi="Verdana" w:cs="Verdana"/>
          <w:sz w:val="14"/>
          <w:szCs w:val="14"/>
        </w:rPr>
      </w:pPr>
      <w:r>
        <w:rPr>
          <w:rFonts w:ascii="Verdana" w:hAnsi="Verdana"/>
          <w:sz w:val="14"/>
        </w:rPr>
        <w:t xml:space="preserve">• </w:t>
      </w:r>
      <w:r>
        <w:rPr>
          <w:rFonts w:ascii="Verdana" w:hAnsi="Verdana"/>
          <w:b/>
          <w:sz w:val="14"/>
        </w:rPr>
        <w:t xml:space="preserve">Използване на вода </w:t>
      </w:r>
      <w:r>
        <w:rPr>
          <w:rFonts w:ascii="Verdana" w:hAnsi="Verdana"/>
          <w:sz w:val="14"/>
        </w:rPr>
        <w:t>за експлоатация на бетонната станция.</w:t>
      </w:r>
    </w:p>
    <w:p w:rsidR="002D6318" w:rsidRDefault="003B2BAC">
      <w:pPr>
        <w:spacing w:before="7" w:line="167" w:lineRule="exact"/>
        <w:ind w:left="160"/>
        <w:rPr>
          <w:rFonts w:ascii="Verdana" w:eastAsia="Verdana" w:hAnsi="Verdana" w:cs="Verdana"/>
          <w:sz w:val="14"/>
          <w:szCs w:val="14"/>
        </w:rPr>
      </w:pPr>
      <w:r>
        <w:rPr>
          <w:rFonts w:ascii="Verdana" w:hAnsi="Verdana"/>
          <w:sz w:val="14"/>
        </w:rPr>
        <w:t xml:space="preserve">• </w:t>
      </w:r>
      <w:r>
        <w:rPr>
          <w:rFonts w:ascii="Verdana" w:hAnsi="Verdana"/>
          <w:b/>
          <w:sz w:val="14"/>
        </w:rPr>
        <w:t xml:space="preserve">Съхранение на изкопни материали </w:t>
      </w:r>
      <w:r>
        <w:rPr>
          <w:rFonts w:ascii="Verdana" w:hAnsi="Verdana"/>
          <w:sz w:val="14"/>
        </w:rPr>
        <w:t>на площадката.</w:t>
      </w:r>
    </w:p>
    <w:p w:rsidR="002D6318" w:rsidRDefault="003B2BAC">
      <w:pPr>
        <w:spacing w:before="9" w:line="160" w:lineRule="exact"/>
        <w:ind w:left="299" w:right="264" w:hanging="140"/>
        <w:rPr>
          <w:rFonts w:ascii="Verdana" w:eastAsia="Verdana" w:hAnsi="Verdana" w:cs="Verdana"/>
          <w:sz w:val="14"/>
          <w:szCs w:val="14"/>
        </w:rPr>
      </w:pPr>
      <w:r>
        <w:rPr>
          <w:rFonts w:ascii="Verdana" w:hAnsi="Verdana"/>
          <w:sz w:val="14"/>
        </w:rPr>
        <w:t xml:space="preserve">• </w:t>
      </w:r>
      <w:r>
        <w:rPr>
          <w:rFonts w:ascii="Verdana" w:hAnsi="Verdana"/>
          <w:b/>
          <w:sz w:val="14"/>
        </w:rPr>
        <w:t xml:space="preserve">Третиране на инфилтрираната вода </w:t>
      </w:r>
      <w:r>
        <w:rPr>
          <w:rFonts w:ascii="Verdana" w:hAnsi="Verdana"/>
          <w:sz w:val="14"/>
        </w:rPr>
        <w:t xml:space="preserve">в подземното съоръжение </w:t>
      </w:r>
      <w:r>
        <w:rPr>
          <w:rFonts w:ascii="Verdana" w:hAnsi="Verdana"/>
          <w:b/>
          <w:sz w:val="14"/>
        </w:rPr>
        <w:t xml:space="preserve">и на продуктите от </w:t>
      </w:r>
      <w:proofErr w:type="spellStart"/>
      <w:r>
        <w:rPr>
          <w:rFonts w:ascii="Verdana" w:hAnsi="Verdana"/>
          <w:b/>
          <w:sz w:val="14"/>
        </w:rPr>
        <w:t>излугването</w:t>
      </w:r>
      <w:proofErr w:type="spellEnd"/>
      <w:r>
        <w:rPr>
          <w:rFonts w:ascii="Verdana" w:hAnsi="Verdana"/>
          <w:b/>
          <w:sz w:val="14"/>
        </w:rPr>
        <w:t xml:space="preserve"> на повърхността.</w:t>
      </w:r>
    </w:p>
    <w:p w:rsidR="002D6318" w:rsidRDefault="002D6318">
      <w:pPr>
        <w:spacing w:line="160" w:lineRule="exact"/>
        <w:rPr>
          <w:rFonts w:ascii="Verdana" w:eastAsia="Verdana" w:hAnsi="Verdana" w:cs="Verdana"/>
          <w:sz w:val="14"/>
          <w:szCs w:val="14"/>
        </w:rPr>
        <w:sectPr w:rsidR="002D6318">
          <w:type w:val="continuous"/>
          <w:pgSz w:w="11920" w:h="16860"/>
          <w:pgMar w:top="1520" w:right="1420" w:bottom="280" w:left="1680" w:header="708" w:footer="708" w:gutter="0"/>
          <w:cols w:num="2" w:space="708" w:equalWidth="0">
            <w:col w:w="2033" w:space="40"/>
            <w:col w:w="6747"/>
          </w:cols>
        </w:sectPr>
      </w:pPr>
    </w:p>
    <w:p w:rsidR="002D6318" w:rsidRDefault="002D6318">
      <w:pPr>
        <w:spacing w:before="10" w:line="100" w:lineRule="exact"/>
        <w:rPr>
          <w:sz w:val="10"/>
          <w:szCs w:val="1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sectPr w:rsidR="002D6318">
          <w:type w:val="continuous"/>
          <w:pgSz w:w="11920" w:h="16860"/>
          <w:pgMar w:top="1520" w:right="1420" w:bottom="280" w:left="1680" w:header="708" w:footer="708" w:gutter="0"/>
          <w:cols w:space="708"/>
        </w:sectPr>
      </w:pPr>
    </w:p>
    <w:p w:rsidR="002D6318" w:rsidRDefault="003B2BAC">
      <w:pPr>
        <w:spacing w:before="110" w:line="250" w:lineRule="auto"/>
        <w:ind w:left="1199" w:right="87"/>
        <w:jc w:val="center"/>
        <w:rPr>
          <w:rFonts w:ascii="Verdana" w:eastAsia="Verdana" w:hAnsi="Verdana" w:cs="Verdana"/>
          <w:sz w:val="14"/>
          <w:szCs w:val="14"/>
        </w:rPr>
      </w:pPr>
      <w:r>
        <w:rPr>
          <w:rFonts w:ascii="Verdana"/>
          <w:color w:val="FFFFFF"/>
          <w:sz w:val="14"/>
        </w:rPr>
        <w:t>Експлоатация</w:t>
      </w:r>
      <w:r>
        <w:rPr>
          <w:rFonts w:ascii="Verdana"/>
          <w:color w:val="FFFFFF"/>
          <w:sz w:val="14"/>
        </w:rPr>
        <w:t xml:space="preserve"> </w:t>
      </w:r>
      <w:r>
        <w:rPr>
          <w:rFonts w:ascii="Verdana"/>
          <w:color w:val="FFFFFF"/>
          <w:sz w:val="14"/>
        </w:rPr>
        <w:t>зона</w:t>
      </w:r>
      <w:r>
        <w:rPr>
          <w:rFonts w:ascii="Verdana"/>
          <w:color w:val="FFFFFF"/>
          <w:sz w:val="14"/>
        </w:rPr>
        <w:t xml:space="preserve"> </w:t>
      </w:r>
      <w:r>
        <w:rPr>
          <w:rFonts w:ascii="Verdana"/>
          <w:color w:val="FFFFFF"/>
          <w:sz w:val="14"/>
        </w:rPr>
        <w:t>С</w:t>
      </w:r>
    </w:p>
    <w:p w:rsidR="002D6318" w:rsidRDefault="003B2BAC">
      <w:pPr>
        <w:spacing w:before="14" w:line="158" w:lineRule="exact"/>
        <w:ind w:left="1115"/>
        <w:jc w:val="center"/>
        <w:rPr>
          <w:rFonts w:ascii="Verdana" w:eastAsia="Verdana" w:hAnsi="Verdana" w:cs="Verdana"/>
          <w:sz w:val="14"/>
          <w:szCs w:val="14"/>
        </w:rPr>
      </w:pPr>
      <w:r>
        <w:rPr>
          <w:rFonts w:ascii="Verdana"/>
          <w:color w:val="FFFFFF"/>
          <w:sz w:val="14"/>
        </w:rPr>
        <w:t>и</w:t>
      </w:r>
      <w:r>
        <w:rPr>
          <w:rFonts w:ascii="Verdana"/>
          <w:color w:val="FFFFFF"/>
          <w:sz w:val="14"/>
        </w:rPr>
        <w:t xml:space="preserve"> </w:t>
      </w:r>
      <w:r>
        <w:rPr>
          <w:rFonts w:ascii="Verdana"/>
          <w:color w:val="FFFFFF"/>
          <w:sz w:val="14"/>
        </w:rPr>
        <w:t>затваряне</w:t>
      </w:r>
      <w:r>
        <w:rPr>
          <w:rFonts w:ascii="Verdana"/>
          <w:color w:val="FFFFFF"/>
          <w:sz w:val="14"/>
        </w:rPr>
        <w:t xml:space="preserve"> : 20 </w:t>
      </w:r>
      <w:r>
        <w:rPr>
          <w:rFonts w:ascii="Verdana"/>
          <w:color w:val="FFFFFF"/>
          <w:sz w:val="14"/>
        </w:rPr>
        <w:t>години</w:t>
      </w:r>
    </w:p>
    <w:p w:rsidR="002D6318" w:rsidRDefault="002D6318">
      <w:pPr>
        <w:spacing w:before="3" w:line="100" w:lineRule="exact"/>
        <w:rPr>
          <w:sz w:val="10"/>
          <w:szCs w:val="10"/>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3B2BAC">
      <w:pPr>
        <w:spacing w:line="168" w:lineRule="exact"/>
        <w:ind w:left="1226" w:right="134" w:hanging="19"/>
        <w:jc w:val="center"/>
        <w:rPr>
          <w:rFonts w:ascii="Verdana" w:eastAsia="Verdana" w:hAnsi="Verdana" w:cs="Verdana"/>
          <w:sz w:val="14"/>
          <w:szCs w:val="14"/>
        </w:rPr>
      </w:pPr>
      <w:r>
        <w:rPr>
          <w:rFonts w:ascii="Verdana" w:hAnsi="Verdana"/>
          <w:color w:val="FFFFFF"/>
          <w:sz w:val="14"/>
        </w:rPr>
        <w:t>Окончателно затваряне: 5 години</w:t>
      </w:r>
    </w:p>
    <w:p w:rsidR="002D6318" w:rsidRDefault="003B2BAC">
      <w:pPr>
        <w:numPr>
          <w:ilvl w:val="0"/>
          <w:numId w:val="10"/>
        </w:numPr>
        <w:tabs>
          <w:tab w:val="left" w:pos="224"/>
        </w:tabs>
        <w:spacing w:before="74"/>
        <w:ind w:left="223"/>
        <w:rPr>
          <w:rFonts w:ascii="Verdana" w:eastAsia="Verdana" w:hAnsi="Verdana" w:cs="Verdana"/>
          <w:sz w:val="14"/>
          <w:szCs w:val="14"/>
        </w:rPr>
      </w:pPr>
      <w:r>
        <w:rPr>
          <w:rFonts w:ascii="Verdana" w:hAnsi="Verdana"/>
          <w:sz w:val="14"/>
        </w:rPr>
        <w:br w:type="column"/>
      </w:r>
      <w:r>
        <w:rPr>
          <w:rFonts w:ascii="Verdana" w:hAnsi="Verdana"/>
          <w:sz w:val="14"/>
        </w:rPr>
        <w:t>както при експлоатацията в зона В, но отнасяща се за отпадъци от категория С.</w:t>
      </w: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4" w:line="200" w:lineRule="exact"/>
        <w:rPr>
          <w:sz w:val="20"/>
          <w:szCs w:val="20"/>
        </w:rPr>
      </w:pPr>
    </w:p>
    <w:p w:rsidR="002D6318" w:rsidRDefault="003B2BAC">
      <w:pPr>
        <w:numPr>
          <w:ilvl w:val="0"/>
          <w:numId w:val="10"/>
        </w:numPr>
        <w:tabs>
          <w:tab w:val="left" w:pos="224"/>
        </w:tabs>
        <w:ind w:left="223"/>
        <w:rPr>
          <w:rFonts w:ascii="Verdana" w:eastAsia="Verdana" w:hAnsi="Verdana" w:cs="Verdana"/>
          <w:sz w:val="14"/>
          <w:szCs w:val="14"/>
        </w:rPr>
      </w:pPr>
      <w:r>
        <w:rPr>
          <w:rFonts w:ascii="Verdana"/>
          <w:b/>
          <w:sz w:val="14"/>
        </w:rPr>
        <w:t>Запълване</w:t>
      </w:r>
      <w:r>
        <w:rPr>
          <w:rFonts w:ascii="Verdana"/>
          <w:b/>
          <w:sz w:val="14"/>
        </w:rPr>
        <w:t xml:space="preserve"> </w:t>
      </w:r>
      <w:r>
        <w:rPr>
          <w:rFonts w:ascii="Verdana"/>
          <w:b/>
          <w:sz w:val="14"/>
        </w:rPr>
        <w:t>и</w:t>
      </w:r>
      <w:r>
        <w:rPr>
          <w:rFonts w:ascii="Verdana"/>
          <w:b/>
          <w:sz w:val="14"/>
        </w:rPr>
        <w:t xml:space="preserve"> </w:t>
      </w:r>
      <w:r>
        <w:rPr>
          <w:rFonts w:ascii="Verdana"/>
          <w:b/>
          <w:sz w:val="14"/>
        </w:rPr>
        <w:t>запечатване</w:t>
      </w:r>
      <w:r>
        <w:rPr>
          <w:rFonts w:ascii="Verdana"/>
          <w:b/>
          <w:sz w:val="14"/>
        </w:rPr>
        <w:t xml:space="preserve"> </w:t>
      </w:r>
      <w:r>
        <w:rPr>
          <w:rFonts w:ascii="Verdana"/>
          <w:sz w:val="14"/>
        </w:rPr>
        <w:t>на</w:t>
      </w:r>
      <w:r>
        <w:rPr>
          <w:rFonts w:ascii="Verdana"/>
          <w:sz w:val="14"/>
        </w:rPr>
        <w:t xml:space="preserve"> </w:t>
      </w:r>
      <w:r>
        <w:rPr>
          <w:rFonts w:ascii="Verdana"/>
          <w:sz w:val="14"/>
        </w:rPr>
        <w:t>все</w:t>
      </w:r>
      <w:r>
        <w:rPr>
          <w:rFonts w:ascii="Verdana"/>
          <w:sz w:val="14"/>
        </w:rPr>
        <w:t xml:space="preserve"> </w:t>
      </w:r>
      <w:r>
        <w:rPr>
          <w:rFonts w:ascii="Verdana"/>
          <w:sz w:val="14"/>
        </w:rPr>
        <w:t>още</w:t>
      </w:r>
      <w:r>
        <w:rPr>
          <w:rFonts w:ascii="Verdana"/>
          <w:sz w:val="14"/>
        </w:rPr>
        <w:t xml:space="preserve"> </w:t>
      </w:r>
      <w:r>
        <w:rPr>
          <w:rFonts w:ascii="Verdana"/>
          <w:sz w:val="14"/>
        </w:rPr>
        <w:t>отворени</w:t>
      </w:r>
      <w:r>
        <w:rPr>
          <w:rFonts w:ascii="Verdana"/>
          <w:sz w:val="14"/>
        </w:rPr>
        <w:t xml:space="preserve"> </w:t>
      </w:r>
      <w:r>
        <w:rPr>
          <w:rFonts w:ascii="Verdana"/>
          <w:sz w:val="14"/>
        </w:rPr>
        <w:t>обеми</w:t>
      </w:r>
      <w:r>
        <w:rPr>
          <w:rFonts w:ascii="Verdana"/>
          <w:sz w:val="14"/>
        </w:rPr>
        <w:t>:</w:t>
      </w:r>
    </w:p>
    <w:p w:rsidR="002D6318" w:rsidRDefault="003B2BAC">
      <w:pPr>
        <w:numPr>
          <w:ilvl w:val="1"/>
          <w:numId w:val="10"/>
        </w:numPr>
        <w:tabs>
          <w:tab w:val="left" w:pos="313"/>
        </w:tabs>
        <w:spacing w:before="5"/>
        <w:ind w:left="312"/>
        <w:rPr>
          <w:rFonts w:ascii="Verdana" w:eastAsia="Verdana" w:hAnsi="Verdana" w:cs="Verdana"/>
          <w:sz w:val="14"/>
          <w:szCs w:val="14"/>
        </w:rPr>
      </w:pPr>
      <w:r>
        <w:rPr>
          <w:rFonts w:ascii="Verdana" w:hAnsi="Verdana"/>
          <w:sz w:val="14"/>
        </w:rPr>
        <w:t>определени галерии за достъп,</w:t>
      </w:r>
    </w:p>
    <w:p w:rsidR="002D6318" w:rsidRDefault="003B2BAC">
      <w:pPr>
        <w:numPr>
          <w:ilvl w:val="1"/>
          <w:numId w:val="10"/>
        </w:numPr>
        <w:tabs>
          <w:tab w:val="left" w:pos="313"/>
        </w:tabs>
        <w:spacing w:before="7"/>
        <w:ind w:left="312"/>
        <w:rPr>
          <w:rFonts w:ascii="Verdana" w:eastAsia="Verdana" w:hAnsi="Verdana" w:cs="Verdana"/>
          <w:sz w:val="14"/>
          <w:szCs w:val="14"/>
        </w:rPr>
      </w:pPr>
      <w:r>
        <w:rPr>
          <w:rFonts w:ascii="Verdana"/>
          <w:sz w:val="14"/>
        </w:rPr>
        <w:t>централната</w:t>
      </w:r>
      <w:r>
        <w:rPr>
          <w:rFonts w:ascii="Verdana"/>
          <w:sz w:val="14"/>
        </w:rPr>
        <w:t xml:space="preserve"> </w:t>
      </w:r>
      <w:r>
        <w:rPr>
          <w:rFonts w:ascii="Verdana"/>
          <w:sz w:val="14"/>
        </w:rPr>
        <w:t>зона</w:t>
      </w:r>
      <w:r>
        <w:rPr>
          <w:rFonts w:ascii="Verdana"/>
          <w:sz w:val="14"/>
        </w:rPr>
        <w:t>,</w:t>
      </w:r>
    </w:p>
    <w:p w:rsidR="002D6318" w:rsidRDefault="003B2BAC">
      <w:pPr>
        <w:numPr>
          <w:ilvl w:val="1"/>
          <w:numId w:val="10"/>
        </w:numPr>
        <w:tabs>
          <w:tab w:val="left" w:pos="313"/>
        </w:tabs>
        <w:spacing w:before="5"/>
        <w:ind w:left="312"/>
        <w:rPr>
          <w:rFonts w:ascii="Verdana" w:eastAsia="Verdana" w:hAnsi="Verdana" w:cs="Verdana"/>
          <w:sz w:val="14"/>
          <w:szCs w:val="14"/>
        </w:rPr>
      </w:pPr>
      <w:r>
        <w:rPr>
          <w:rFonts w:ascii="Verdana" w:hAnsi="Verdana"/>
          <w:sz w:val="14"/>
        </w:rPr>
        <w:t>подходи за достъп.</w:t>
      </w:r>
    </w:p>
    <w:p w:rsidR="002D6318" w:rsidRDefault="003B2BAC">
      <w:pPr>
        <w:numPr>
          <w:ilvl w:val="0"/>
          <w:numId w:val="10"/>
        </w:numPr>
        <w:tabs>
          <w:tab w:val="left" w:pos="224"/>
        </w:tabs>
        <w:spacing w:before="7"/>
        <w:ind w:left="223"/>
        <w:rPr>
          <w:rFonts w:ascii="Verdana" w:eastAsia="Verdana" w:hAnsi="Verdana" w:cs="Verdana"/>
          <w:sz w:val="14"/>
          <w:szCs w:val="14"/>
        </w:rPr>
      </w:pPr>
      <w:r>
        <w:rPr>
          <w:rFonts w:ascii="Verdana" w:hAnsi="Verdana"/>
          <w:b/>
          <w:sz w:val="14"/>
        </w:rPr>
        <w:t xml:space="preserve">Използване на вода </w:t>
      </w:r>
      <w:r>
        <w:rPr>
          <w:rFonts w:ascii="Verdana" w:hAnsi="Verdana"/>
          <w:sz w:val="14"/>
        </w:rPr>
        <w:t>за експлоатацията на бетонната станция.</w:t>
      </w:r>
    </w:p>
    <w:p w:rsidR="002D6318" w:rsidRDefault="002D6318">
      <w:pPr>
        <w:rPr>
          <w:rFonts w:ascii="Verdana" w:eastAsia="Verdana" w:hAnsi="Verdana" w:cs="Verdana"/>
          <w:sz w:val="14"/>
          <w:szCs w:val="14"/>
        </w:rPr>
        <w:sectPr w:rsidR="002D6318">
          <w:type w:val="continuous"/>
          <w:pgSz w:w="11920" w:h="16860"/>
          <w:pgMar w:top="1520" w:right="1420" w:bottom="280" w:left="1680" w:header="708" w:footer="708" w:gutter="0"/>
          <w:cols w:num="2" w:space="708" w:equalWidth="0">
            <w:col w:w="2113" w:space="40"/>
            <w:col w:w="6667"/>
          </w:cols>
        </w:sectPr>
      </w:pPr>
    </w:p>
    <w:p w:rsidR="002D6318" w:rsidRDefault="002D6318">
      <w:pPr>
        <w:spacing w:before="1" w:line="160" w:lineRule="exact"/>
        <w:rPr>
          <w:sz w:val="16"/>
          <w:szCs w:val="16"/>
        </w:rPr>
      </w:pPr>
    </w:p>
    <w:p w:rsidR="002D6318" w:rsidRDefault="002D6318">
      <w:pPr>
        <w:spacing w:line="200" w:lineRule="exact"/>
        <w:rPr>
          <w:sz w:val="20"/>
          <w:szCs w:val="20"/>
        </w:rPr>
      </w:pPr>
    </w:p>
    <w:p w:rsidR="002D6318" w:rsidRDefault="002D6318">
      <w:pPr>
        <w:spacing w:line="200" w:lineRule="exact"/>
        <w:rPr>
          <w:sz w:val="20"/>
          <w:szCs w:val="20"/>
        </w:rPr>
        <w:sectPr w:rsidR="002D6318">
          <w:type w:val="continuous"/>
          <w:pgSz w:w="11920" w:h="16860"/>
          <w:pgMar w:top="1520" w:right="1420" w:bottom="280" w:left="1680" w:header="708" w:footer="708" w:gutter="0"/>
          <w:cols w:space="708"/>
        </w:sectPr>
      </w:pPr>
    </w:p>
    <w:p w:rsidR="002D6318" w:rsidRDefault="002D6318">
      <w:pPr>
        <w:spacing w:line="140" w:lineRule="exact"/>
        <w:rPr>
          <w:sz w:val="14"/>
          <w:szCs w:val="14"/>
        </w:rPr>
      </w:pPr>
    </w:p>
    <w:p w:rsidR="002D6318" w:rsidRDefault="002D6318">
      <w:pPr>
        <w:spacing w:before="10" w:line="180" w:lineRule="exact"/>
        <w:rPr>
          <w:sz w:val="18"/>
          <w:szCs w:val="18"/>
        </w:rPr>
      </w:pPr>
    </w:p>
    <w:p w:rsidR="002D6318" w:rsidRDefault="003B2BAC">
      <w:pPr>
        <w:spacing w:line="168" w:lineRule="exact"/>
        <w:ind w:left="1195"/>
        <w:rPr>
          <w:rFonts w:ascii="Verdana" w:eastAsia="Verdana" w:hAnsi="Verdana" w:cs="Verdana"/>
          <w:sz w:val="14"/>
          <w:szCs w:val="14"/>
        </w:rPr>
      </w:pPr>
      <w:r>
        <w:rPr>
          <w:rFonts w:ascii="Verdana" w:hAnsi="Verdana"/>
          <w:color w:val="FFFFFF"/>
          <w:sz w:val="14"/>
        </w:rPr>
        <w:t>Период след затваряне</w:t>
      </w:r>
    </w:p>
    <w:p w:rsidR="002D6318" w:rsidRDefault="003B2BAC">
      <w:pPr>
        <w:numPr>
          <w:ilvl w:val="0"/>
          <w:numId w:val="10"/>
        </w:numPr>
        <w:tabs>
          <w:tab w:val="left" w:pos="224"/>
        </w:tabs>
        <w:spacing w:before="74" w:line="167" w:lineRule="exact"/>
        <w:ind w:left="223"/>
        <w:rPr>
          <w:rFonts w:ascii="Verdana" w:eastAsia="Verdana" w:hAnsi="Verdana" w:cs="Verdana"/>
          <w:sz w:val="14"/>
          <w:szCs w:val="14"/>
        </w:rPr>
      </w:pPr>
      <w:r>
        <w:br w:type="column"/>
      </w:r>
      <w:r>
        <w:t>Естествено развитие на системата за погребване.</w:t>
      </w:r>
    </w:p>
    <w:p w:rsidR="002D6318" w:rsidRDefault="003B2BAC">
      <w:pPr>
        <w:numPr>
          <w:ilvl w:val="0"/>
          <w:numId w:val="10"/>
        </w:numPr>
        <w:tabs>
          <w:tab w:val="left" w:pos="221"/>
        </w:tabs>
        <w:spacing w:before="9" w:line="160" w:lineRule="exact"/>
        <w:ind w:left="213" w:right="234" w:hanging="132"/>
        <w:rPr>
          <w:rFonts w:ascii="Verdana" w:eastAsia="Verdana" w:hAnsi="Verdana" w:cs="Verdana"/>
          <w:sz w:val="14"/>
          <w:szCs w:val="14"/>
        </w:rPr>
      </w:pPr>
      <w:r>
        <w:rPr>
          <w:rFonts w:ascii="Verdana" w:hAnsi="Verdana"/>
          <w:b/>
          <w:sz w:val="14"/>
        </w:rPr>
        <w:t xml:space="preserve">Не са необходими дейности за гарантиране на безопасността </w:t>
      </w:r>
      <w:r>
        <w:rPr>
          <w:rFonts w:ascii="Verdana" w:hAnsi="Verdana"/>
          <w:sz w:val="14"/>
        </w:rPr>
        <w:t>(но обектът подлежи на наблюдение от бъдещите поколения и на усилията за пренос на памет).</w:t>
      </w:r>
    </w:p>
    <w:p w:rsidR="002D6318" w:rsidRDefault="002D6318">
      <w:pPr>
        <w:spacing w:line="160" w:lineRule="exact"/>
        <w:rPr>
          <w:rFonts w:ascii="Verdana" w:eastAsia="Verdana" w:hAnsi="Verdana" w:cs="Verdana"/>
          <w:sz w:val="14"/>
          <w:szCs w:val="14"/>
        </w:rPr>
        <w:sectPr w:rsidR="002D6318">
          <w:type w:val="continuous"/>
          <w:pgSz w:w="11920" w:h="16860"/>
          <w:pgMar w:top="1520" w:right="1420" w:bottom="280" w:left="1680" w:header="708" w:footer="708" w:gutter="0"/>
          <w:cols w:num="2" w:space="708" w:equalWidth="0">
            <w:col w:w="2108" w:space="40"/>
            <w:col w:w="6672"/>
          </w:cols>
        </w:sectPr>
      </w:pPr>
    </w:p>
    <w:p w:rsidR="002D6318" w:rsidRDefault="002D6318">
      <w:pPr>
        <w:spacing w:before="2" w:line="150" w:lineRule="exact"/>
        <w:rPr>
          <w:sz w:val="15"/>
          <w:szCs w:val="15"/>
        </w:rPr>
      </w:pPr>
    </w:p>
    <w:p w:rsidR="002D6318" w:rsidRDefault="003B2BAC">
      <w:pPr>
        <w:spacing w:before="74" w:line="280" w:lineRule="auto"/>
        <w:ind w:left="1043" w:right="104"/>
        <w:jc w:val="both"/>
        <w:rPr>
          <w:rFonts w:ascii="Verdana" w:eastAsia="Verdana" w:hAnsi="Verdana" w:cs="Verdana"/>
          <w:sz w:val="14"/>
          <w:szCs w:val="14"/>
        </w:rPr>
      </w:pPr>
      <w:bookmarkStart w:id="180" w:name="_bookmark94"/>
      <w:bookmarkEnd w:id="180"/>
      <w:r>
        <w:rPr>
          <w:rFonts w:ascii="Verdana" w:hAnsi="Verdana"/>
          <w:b/>
          <w:color w:val="9FA900"/>
          <w:sz w:val="14"/>
        </w:rPr>
        <w:t xml:space="preserve">Фигура 16 </w:t>
      </w:r>
      <w:r>
        <w:rPr>
          <w:rFonts w:ascii="Verdana" w:hAnsi="Verdana"/>
          <w:color w:val="000000"/>
          <w:sz w:val="14"/>
        </w:rPr>
        <w:t>– Преглед на основните дейности, предвидени по време на различните етапи от изграждането на дадено съоръжение за геоложко погребване в галерии до окончателното му затваряне и периода след затварянето му, по време на които не са необходими дейности за гарантиране на безопасността</w:t>
      </w:r>
      <w:r>
        <w:rPr>
          <w:rFonts w:ascii="Verdana" w:hAnsi="Verdana"/>
          <w:sz w:val="14"/>
        </w:rPr>
        <w:t>.</w:t>
      </w:r>
      <w:r>
        <w:rPr>
          <w:rFonts w:ascii="Verdana" w:hAnsi="Verdana"/>
          <w:color w:val="000000"/>
          <w:sz w:val="14"/>
        </w:rPr>
        <w:t xml:space="preserve"> Възстановяването на повърхността на площадката до слабо застроен или незастроен терен не се разглежда в СЕО (раздел </w:t>
      </w:r>
      <w:hyperlink w:anchor="_bookmark63" w:history="1">
        <w:r>
          <w:rPr>
            <w:rFonts w:ascii="Verdana" w:hAnsi="Verdana"/>
            <w:color w:val="000000"/>
            <w:sz w:val="14"/>
          </w:rPr>
          <w:t>6.1.2.1</w:t>
        </w:r>
      </w:hyperlink>
      <w:r>
        <w:rPr>
          <w:rFonts w:ascii="Verdana" w:hAnsi="Verdana"/>
          <w:color w:val="000000"/>
          <w:sz w:val="14"/>
        </w:rPr>
        <w:t>). Транспортирането, което е дейност, осъществяваща се на всички етапи от дейността, не е представено.</w:t>
      </w:r>
    </w:p>
    <w:p w:rsidR="002D6318" w:rsidRDefault="002D6318">
      <w:pPr>
        <w:spacing w:line="280" w:lineRule="auto"/>
        <w:jc w:val="both"/>
        <w:rPr>
          <w:rFonts w:ascii="Verdana" w:eastAsia="Verdana" w:hAnsi="Verdana" w:cs="Verdana"/>
          <w:sz w:val="14"/>
          <w:szCs w:val="14"/>
        </w:rPr>
        <w:sectPr w:rsidR="002D6318">
          <w:type w:val="continuous"/>
          <w:pgSz w:w="11920" w:h="16860"/>
          <w:pgMar w:top="1520" w:right="1420" w:bottom="280" w:left="1680" w:header="708" w:footer="708" w:gutter="0"/>
          <w:cols w:space="708"/>
        </w:sectPr>
      </w:pPr>
    </w:p>
    <w:p w:rsidR="002D6318" w:rsidRDefault="003B2BAC" w:rsidP="007B5C39">
      <w:pPr>
        <w:pStyle w:val="Heading4"/>
        <w:numPr>
          <w:ilvl w:val="1"/>
          <w:numId w:val="11"/>
        </w:numPr>
        <w:tabs>
          <w:tab w:val="left" w:pos="964"/>
        </w:tabs>
        <w:spacing w:before="91" w:line="240" w:lineRule="exact"/>
        <w:ind w:right="31"/>
        <w:jc w:val="both"/>
        <w:rPr>
          <w:b w:val="0"/>
          <w:bCs w:val="0"/>
        </w:rPr>
      </w:pPr>
      <w:bookmarkStart w:id="181" w:name="9.3_Evaluation_des_incidences_environnem"/>
      <w:bookmarkStart w:id="182" w:name="_bookmark95"/>
      <w:bookmarkEnd w:id="181"/>
      <w:bookmarkEnd w:id="182"/>
      <w:r>
        <w:rPr>
          <w:color w:val="9FA900"/>
        </w:rPr>
        <w:lastRenderedPageBreak/>
        <w:t>Оценка на въздействието върху околната среда за периодите преди затваряне и след затваряне</w:t>
      </w:r>
    </w:p>
    <w:p w:rsidR="002D6318" w:rsidRDefault="002D6318" w:rsidP="007B5C39">
      <w:pPr>
        <w:spacing w:before="9" w:line="260" w:lineRule="exact"/>
        <w:ind w:right="31"/>
        <w:jc w:val="both"/>
        <w:rPr>
          <w:sz w:val="26"/>
          <w:szCs w:val="26"/>
        </w:rPr>
      </w:pPr>
    </w:p>
    <w:p w:rsidR="002D6318" w:rsidRDefault="00B3410B" w:rsidP="007B5C39">
      <w:pPr>
        <w:pStyle w:val="BodyText"/>
        <w:spacing w:line="296" w:lineRule="auto"/>
        <w:ind w:right="31"/>
        <w:jc w:val="both"/>
      </w:pPr>
      <w:r>
        <w:rPr>
          <w:noProof/>
        </w:rPr>
        <mc:AlternateContent>
          <mc:Choice Requires="wps">
            <w:drawing>
              <wp:anchor distT="0" distB="0" distL="114300" distR="114300" simplePos="0" relativeHeight="251695616" behindDoc="1" locked="0" layoutInCell="1" allowOverlap="1">
                <wp:simplePos x="0" y="0"/>
                <wp:positionH relativeFrom="page">
                  <wp:posOffset>972185</wp:posOffset>
                </wp:positionH>
                <wp:positionV relativeFrom="paragraph">
                  <wp:posOffset>337185</wp:posOffset>
                </wp:positionV>
                <wp:extent cx="92075" cy="203200"/>
                <wp:effectExtent l="635" t="635" r="2540" b="0"/>
                <wp:wrapNone/>
                <wp:docPr id="46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24" type="#_x0000_t202" style="position:absolute;left:0;text-align:left;margin-left:76.55pt;margin-top:26.55pt;width:7.25pt;height:1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Оценката на въздействието върху околната среда за периодите преди и след затваряне е по същество описателна. Осъществена е на два етапа:</w:t>
      </w:r>
    </w:p>
    <w:p w:rsidR="002D6318" w:rsidRDefault="003B2BAC" w:rsidP="007B5C39">
      <w:pPr>
        <w:pStyle w:val="BodyText"/>
        <w:spacing w:before="131" w:line="160" w:lineRule="exact"/>
        <w:ind w:left="535" w:right="31"/>
        <w:jc w:val="both"/>
      </w:pPr>
      <w:r>
        <w:t xml:space="preserve">първият цели да определи дейностите по изпълнението, които по начало имат поне едно значимо въздействие върху околната среда (раздел </w:t>
      </w:r>
      <w:hyperlink w:anchor="_bookmark96" w:history="1">
        <w:r>
          <w:t>9.3.1</w:t>
        </w:r>
      </w:hyperlink>
      <w:r>
        <w:t>);</w:t>
      </w:r>
    </w:p>
    <w:p w:rsidR="002D6318" w:rsidRDefault="002D6318" w:rsidP="007B5C39">
      <w:pPr>
        <w:spacing w:before="3" w:line="180" w:lineRule="exact"/>
        <w:ind w:right="31"/>
        <w:jc w:val="both"/>
        <w:rPr>
          <w:sz w:val="18"/>
          <w:szCs w:val="18"/>
        </w:rPr>
      </w:pPr>
    </w:p>
    <w:p w:rsidR="002D6318" w:rsidRDefault="00B3410B" w:rsidP="007B5C39">
      <w:pPr>
        <w:pStyle w:val="BodyText"/>
        <w:spacing w:line="160" w:lineRule="exact"/>
        <w:ind w:left="535" w:right="31"/>
        <w:jc w:val="both"/>
      </w:pPr>
      <w:r>
        <w:rPr>
          <w:noProof/>
        </w:rPr>
        <mc:AlternateContent>
          <mc:Choice Requires="wps">
            <w:drawing>
              <wp:anchor distT="0" distB="0" distL="114300" distR="114300" simplePos="0" relativeHeight="251696640" behindDoc="1" locked="0" layoutInCell="1" allowOverlap="1">
                <wp:simplePos x="0" y="0"/>
                <wp:positionH relativeFrom="page">
                  <wp:posOffset>972185</wp:posOffset>
                </wp:positionH>
                <wp:positionV relativeFrom="paragraph">
                  <wp:posOffset>-50800</wp:posOffset>
                </wp:positionV>
                <wp:extent cx="92075" cy="203200"/>
                <wp:effectExtent l="635" t="0" r="2540" b="635"/>
                <wp:wrapNone/>
                <wp:docPr id="46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125" type="#_x0000_t202" style="position:absolute;left:0;text-align:left;margin-left:76.55pt;margin-top:-4pt;width:7.25pt;height:1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вторият разглежда подробно въздействието на дейностите от края на първия етап, както и това на естественото развитие след закриването на</w:t>
      </w:r>
    </w:p>
    <w:p w:rsidR="002D6318" w:rsidRDefault="003B2BAC" w:rsidP="007B5C39">
      <w:pPr>
        <w:pStyle w:val="BodyText"/>
        <w:spacing w:before="49"/>
        <w:ind w:left="535" w:right="31"/>
        <w:jc w:val="both"/>
      </w:pPr>
      <w:r>
        <w:t xml:space="preserve">система за погребване (раздел </w:t>
      </w:r>
      <w:hyperlink w:anchor="_bookmark100" w:history="1">
        <w:r>
          <w:t>9.3.2</w:t>
        </w:r>
      </w:hyperlink>
      <w:r>
        <w:t>).</w:t>
      </w:r>
    </w:p>
    <w:p w:rsidR="002D6318" w:rsidRDefault="002D6318" w:rsidP="007B5C39">
      <w:pPr>
        <w:spacing w:before="6" w:line="200" w:lineRule="exact"/>
        <w:ind w:right="31"/>
        <w:jc w:val="both"/>
        <w:rPr>
          <w:sz w:val="20"/>
          <w:szCs w:val="20"/>
        </w:rPr>
      </w:pPr>
    </w:p>
    <w:p w:rsidR="002D6318" w:rsidRDefault="003B2BAC" w:rsidP="007B5C39">
      <w:pPr>
        <w:pStyle w:val="BodyText"/>
        <w:spacing w:line="293" w:lineRule="auto"/>
        <w:ind w:right="31" w:hanging="1"/>
        <w:jc w:val="both"/>
      </w:pPr>
      <w:proofErr w:type="spellStart"/>
      <w:r>
        <w:t>В</w:t>
      </w:r>
      <w:r w:rsidR="00B3410B">
        <w:rPr>
          <w:noProof/>
        </w:rPr>
        <mc:AlternateContent>
          <mc:Choice Requires="wps">
            <w:drawing>
              <wp:anchor distT="0" distB="0" distL="114300" distR="114300" simplePos="0" relativeHeight="251697664" behindDoc="1" locked="0" layoutInCell="1" allowOverlap="1">
                <wp:simplePos x="0" y="0"/>
                <wp:positionH relativeFrom="page">
                  <wp:posOffset>972185</wp:posOffset>
                </wp:positionH>
                <wp:positionV relativeFrom="paragraph">
                  <wp:posOffset>337185</wp:posOffset>
                </wp:positionV>
                <wp:extent cx="92075" cy="203200"/>
                <wp:effectExtent l="635" t="0" r="2540" b="635"/>
                <wp:wrapNone/>
                <wp:docPr id="46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26" type="#_x0000_t202" style="position:absolute;left:0;text-align:left;margin-left:76.55pt;margin-top:26.55pt;width:7.25pt;height:1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съответствие</w:t>
      </w:r>
      <w:proofErr w:type="spellEnd"/>
      <w:r>
        <w:t xml:space="preserve"> с избора, направен по време на процедурата за скрининг и резултатите от тази процедура, не се вземат предвид редица (групи) въздействия (раздел </w:t>
      </w:r>
      <w:hyperlink w:anchor="_bookmark61" w:history="1">
        <w:r>
          <w:t>6.1.1</w:t>
        </w:r>
      </w:hyperlink>
      <w:r>
        <w:t>),</w:t>
      </w:r>
    </w:p>
    <w:p w:rsidR="002D6318" w:rsidRDefault="003B2BAC" w:rsidP="007B5C39">
      <w:pPr>
        <w:spacing w:before="136" w:line="160" w:lineRule="exact"/>
        <w:ind w:left="536" w:right="31"/>
        <w:jc w:val="both"/>
        <w:rPr>
          <w:rFonts w:ascii="Verdana" w:eastAsia="Verdana" w:hAnsi="Verdana" w:cs="Verdana"/>
          <w:sz w:val="16"/>
          <w:szCs w:val="16"/>
        </w:rPr>
      </w:pPr>
      <w:r>
        <w:rPr>
          <w:rFonts w:ascii="Verdana" w:hAnsi="Verdana"/>
          <w:sz w:val="16"/>
        </w:rPr>
        <w:t xml:space="preserve">или защото </w:t>
      </w:r>
      <w:r>
        <w:rPr>
          <w:rFonts w:ascii="Verdana" w:hAnsi="Verdana"/>
          <w:i/>
          <w:sz w:val="16"/>
        </w:rPr>
        <w:t xml:space="preserve">тяхната оценка е без значение или </w:t>
      </w:r>
      <w:r>
        <w:rPr>
          <w:rFonts w:ascii="Verdana" w:hAnsi="Verdana"/>
          <w:sz w:val="16"/>
        </w:rPr>
        <w:t xml:space="preserve">е </w:t>
      </w:r>
      <w:r>
        <w:rPr>
          <w:rFonts w:ascii="Verdana" w:hAnsi="Verdana"/>
          <w:i/>
          <w:sz w:val="16"/>
        </w:rPr>
        <w:t>невъзможна на този етап</w:t>
      </w:r>
      <w:r>
        <w:rPr>
          <w:rFonts w:ascii="Verdana" w:hAnsi="Verdana"/>
          <w:sz w:val="16"/>
        </w:rPr>
        <w:t>, тъй като зависи от бъдещи решения, като например избора на вида на приемната формация и</w:t>
      </w:r>
    </w:p>
    <w:p w:rsidR="002D6318" w:rsidRDefault="003B2BAC" w:rsidP="007B5C39">
      <w:pPr>
        <w:pStyle w:val="BodyText"/>
        <w:spacing w:before="49" w:line="296" w:lineRule="auto"/>
        <w:ind w:left="536" w:right="31"/>
        <w:jc w:val="both"/>
      </w:pPr>
      <w:r>
        <w:t>на площадка за погребване и от технологиите, които ще бъдат на разположение към момента на изпълнение на проекта за погребване;</w:t>
      </w:r>
    </w:p>
    <w:p w:rsidR="002D6318" w:rsidRDefault="003B2BAC" w:rsidP="007B5C39">
      <w:pPr>
        <w:numPr>
          <w:ilvl w:val="0"/>
          <w:numId w:val="55"/>
        </w:numPr>
        <w:tabs>
          <w:tab w:val="left" w:pos="536"/>
        </w:tabs>
        <w:spacing w:before="14"/>
        <w:ind w:left="536" w:right="31"/>
        <w:jc w:val="both"/>
        <w:rPr>
          <w:rFonts w:ascii="Verdana" w:eastAsia="Verdana" w:hAnsi="Verdana" w:cs="Verdana"/>
          <w:sz w:val="16"/>
          <w:szCs w:val="16"/>
        </w:rPr>
      </w:pPr>
      <w:r>
        <w:rPr>
          <w:rFonts w:ascii="Verdana" w:hAnsi="Verdana"/>
          <w:color w:val="000000"/>
          <w:sz w:val="16"/>
        </w:rPr>
        <w:t xml:space="preserve">или защото </w:t>
      </w:r>
      <w:r>
        <w:rPr>
          <w:rFonts w:ascii="Verdana" w:hAnsi="Verdana"/>
          <w:i/>
          <w:color w:val="000000"/>
          <w:sz w:val="16"/>
        </w:rPr>
        <w:t>самото въздействие се счита за незначително или пренебрежимо слабо</w:t>
      </w:r>
      <w:r>
        <w:rPr>
          <w:rFonts w:ascii="Verdana" w:hAnsi="Verdana"/>
          <w:color w:val="000000"/>
          <w:sz w:val="16"/>
        </w:rPr>
        <w:t>.</w:t>
      </w:r>
    </w:p>
    <w:p w:rsidR="002D6318" w:rsidRDefault="003B2BAC" w:rsidP="007B5C39">
      <w:pPr>
        <w:pStyle w:val="BodyText"/>
        <w:spacing w:before="26" w:line="295" w:lineRule="auto"/>
        <w:ind w:right="31"/>
        <w:jc w:val="both"/>
      </w:pPr>
      <w:r>
        <w:t>И в двата случая тези въздействия ще бъдат преразгледани на по - късни етапи от поетапната оценка на въздействието върху околната среда. Например въздействия, които са незначителни или невъзможни за оценяване на този етап, появили се спонтанно — като въздействия върху въздуха, въздействия на шума и праха върху човека, въздействия върху човешката дейност или промени в ландшафта - ще бъдат оценени на по - късен етап, както ще бъдат проверени и предполагаемите незначителни или пренебрежими други въздействия.</w:t>
      </w:r>
    </w:p>
    <w:p w:rsidR="002D6318" w:rsidRDefault="002D6318">
      <w:pPr>
        <w:spacing w:before="6" w:line="160" w:lineRule="exact"/>
        <w:rPr>
          <w:sz w:val="16"/>
          <w:szCs w:val="16"/>
        </w:rPr>
      </w:pPr>
    </w:p>
    <w:p w:rsidR="002D6318" w:rsidRDefault="003B2BAC" w:rsidP="007B5C39">
      <w:pPr>
        <w:pStyle w:val="BodyText"/>
        <w:spacing w:line="295" w:lineRule="auto"/>
        <w:ind w:right="31"/>
        <w:jc w:val="both"/>
      </w:pPr>
      <w:r>
        <w:t>Оценката на въздействието върху околната среда отчита, че всички дейности, необходими за прилагането на решение за геоложко погребване в галерии до и включително окончателното затваряне на подземното съоръжение и достъпа до него, се извършват при нормалните планирани условия. С други думи, в нея не се разглеждат ситуациите на инциденти или злополуки, и особено на възможно аварийно замърсяване. Тези ситуации ще бъдат разгледани на по - късни етапи от поетапната оценка на въздействието върху околната среда, конкретно в досието по безопасност. Освен това за периода преди затваряне оценката счита, че контекстуалните елементи, необходими за прилагането на решение за погребване при благоприятни условия (например трансфер на знания, наличие на финансиране или мирно време), се запазват във времето.</w:t>
      </w:r>
    </w:p>
    <w:p w:rsidR="002D6318" w:rsidRDefault="002D6318" w:rsidP="007B5C39">
      <w:pPr>
        <w:spacing w:before="9" w:line="160" w:lineRule="exact"/>
        <w:ind w:right="31"/>
        <w:rPr>
          <w:sz w:val="16"/>
          <w:szCs w:val="16"/>
        </w:rPr>
      </w:pPr>
    </w:p>
    <w:p w:rsidR="002D6318" w:rsidRDefault="003B2BAC" w:rsidP="007B5C39">
      <w:pPr>
        <w:pStyle w:val="BodyText"/>
        <w:spacing w:line="295" w:lineRule="auto"/>
        <w:ind w:right="31"/>
        <w:jc w:val="both"/>
      </w:pPr>
      <w:r>
        <w:t xml:space="preserve">Разработването на бъдещ проект за геоложко погребване ще бъде съобразено с разпоредбите на правната и регулаторната рамка, по - специално разпоредбите за опазване на околната среда и радиационната защита, които се развиват през десетилетията. Това </w:t>
      </w:r>
      <w:r>
        <w:rPr>
          <w:i/>
        </w:rPr>
        <w:t xml:space="preserve">е задължително условие </w:t>
      </w:r>
      <w:r>
        <w:t>за получаване на необходимите разрешения за неговото прилагане в съответствие с добрите практики и съгласно утвърдените техники за безопасност, сигурност и опазване на околната среда.</w:t>
      </w:r>
    </w:p>
    <w:p w:rsidR="002D6318" w:rsidRDefault="002D6318" w:rsidP="007B5C39">
      <w:pPr>
        <w:spacing w:before="9" w:line="130" w:lineRule="exact"/>
        <w:ind w:right="31"/>
        <w:rPr>
          <w:sz w:val="13"/>
          <w:szCs w:val="13"/>
        </w:rPr>
      </w:pPr>
    </w:p>
    <w:p w:rsidR="002D6318" w:rsidRDefault="002D6318" w:rsidP="007B5C39">
      <w:pPr>
        <w:spacing w:line="160" w:lineRule="exact"/>
        <w:ind w:right="31"/>
        <w:rPr>
          <w:sz w:val="16"/>
          <w:szCs w:val="16"/>
        </w:rPr>
      </w:pPr>
    </w:p>
    <w:p w:rsidR="002D6318" w:rsidRDefault="002D6318" w:rsidP="007B5C39">
      <w:pPr>
        <w:spacing w:line="160" w:lineRule="exact"/>
        <w:ind w:right="31"/>
        <w:rPr>
          <w:sz w:val="16"/>
          <w:szCs w:val="16"/>
        </w:rPr>
      </w:pPr>
    </w:p>
    <w:p w:rsidR="002D6318" w:rsidRDefault="003B2BAC" w:rsidP="007B5C39">
      <w:pPr>
        <w:pStyle w:val="Heading5"/>
        <w:numPr>
          <w:ilvl w:val="2"/>
          <w:numId w:val="11"/>
        </w:numPr>
        <w:tabs>
          <w:tab w:val="left" w:pos="964"/>
        </w:tabs>
        <w:spacing w:line="268" w:lineRule="auto"/>
        <w:ind w:right="31" w:hanging="852"/>
        <w:rPr>
          <w:b w:val="0"/>
          <w:bCs w:val="0"/>
        </w:rPr>
      </w:pPr>
      <w:bookmarkStart w:id="183" w:name="9.3.1_Identification_des_activités_de_mi"/>
      <w:bookmarkStart w:id="184" w:name="_bookmark96"/>
      <w:bookmarkEnd w:id="183"/>
      <w:bookmarkEnd w:id="184"/>
      <w:r>
        <w:rPr>
          <w:color w:val="9FA900"/>
        </w:rPr>
        <w:t>Определяне на дейностите по изпълнението, които по начало имат най - малко едно значимо въздействие върху околната среда</w:t>
      </w:r>
    </w:p>
    <w:p w:rsidR="002D6318" w:rsidRDefault="002D6318" w:rsidP="007B5C39">
      <w:pPr>
        <w:spacing w:before="15" w:line="240" w:lineRule="exact"/>
        <w:ind w:right="31"/>
        <w:rPr>
          <w:sz w:val="24"/>
          <w:szCs w:val="24"/>
        </w:rPr>
      </w:pPr>
    </w:p>
    <w:p w:rsidR="002D6318" w:rsidRDefault="003B2BAC" w:rsidP="007B5C39">
      <w:pPr>
        <w:pStyle w:val="BodyText"/>
        <w:spacing w:line="294" w:lineRule="auto"/>
        <w:ind w:right="31"/>
        <w:jc w:val="both"/>
      </w:pPr>
      <w:r>
        <w:t xml:space="preserve">Определянето на дейностите за изпълнение на геоложкото погребване в галерии, които поначало имат най - малко едно значимо въздействие върху околната среда, се извършва чрез систематично проучване на основните дейности по отношение на различните въздействия, определени в края на процедурата по определяне на обхвата като подлежащи на изследване в СЕО за периода преди затваряне (раздел </w:t>
      </w:r>
      <w:hyperlink w:anchor="_bookmark63" w:history="1">
        <w:r>
          <w:t>6.1.2.1</w:t>
        </w:r>
      </w:hyperlink>
      <w:r>
        <w:t>).</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rsidP="007B5C39">
      <w:pPr>
        <w:pStyle w:val="BodyText"/>
        <w:spacing w:before="91"/>
        <w:ind w:left="1043"/>
        <w:jc w:val="both"/>
      </w:pPr>
      <w:r>
        <w:lastRenderedPageBreak/>
        <w:t xml:space="preserve">В оценката са посочени три групи дейности по изпълнението </w:t>
      </w:r>
      <w:hyperlink w:anchor="_bookmark97" w:history="1">
        <w:r>
          <w:t>(таблица 10</w:t>
        </w:r>
      </w:hyperlink>
      <w:r>
        <w:t>):</w:t>
      </w:r>
    </w:p>
    <w:p w:rsidR="002D6318" w:rsidRDefault="003B2BAC" w:rsidP="007B5C39">
      <w:pPr>
        <w:numPr>
          <w:ilvl w:val="3"/>
          <w:numId w:val="11"/>
        </w:numPr>
        <w:tabs>
          <w:tab w:val="left" w:pos="1467"/>
        </w:tabs>
        <w:spacing w:before="69" w:line="317" w:lineRule="exact"/>
        <w:ind w:hanging="422"/>
        <w:jc w:val="both"/>
        <w:rPr>
          <w:rFonts w:ascii="Verdana" w:eastAsia="Verdana" w:hAnsi="Verdana" w:cs="Verdana"/>
          <w:sz w:val="16"/>
          <w:szCs w:val="16"/>
        </w:rPr>
      </w:pPr>
      <w:r>
        <w:rPr>
          <w:rFonts w:ascii="Verdana" w:hAnsi="Verdana"/>
          <w:color w:val="000000"/>
          <w:sz w:val="16"/>
        </w:rPr>
        <w:t xml:space="preserve">дейности, които по начало имат </w:t>
      </w:r>
      <w:r>
        <w:rPr>
          <w:rFonts w:ascii="Verdana" w:hAnsi="Verdana"/>
          <w:i/>
          <w:color w:val="000000"/>
          <w:sz w:val="16"/>
        </w:rPr>
        <w:t>най - малко едно значимо въздействие върху околната</w:t>
      </w:r>
      <w:r>
        <w:rPr>
          <w:rFonts w:ascii="Verdana" w:hAnsi="Verdana"/>
          <w:color w:val="000000"/>
          <w:sz w:val="16"/>
        </w:rPr>
        <w:t xml:space="preserve"> среда</w:t>
      </w:r>
    </w:p>
    <w:p w:rsidR="002D6318" w:rsidRDefault="003B2BAC" w:rsidP="007B5C39">
      <w:pPr>
        <w:pStyle w:val="BodyText"/>
        <w:spacing w:line="156" w:lineRule="exact"/>
        <w:ind w:left="1466"/>
        <w:jc w:val="both"/>
      </w:pPr>
      <w:r>
        <w:t>(отрицателно)</w:t>
      </w:r>
    </w:p>
    <w:p w:rsidR="002D6318" w:rsidRDefault="003B2BAC" w:rsidP="007B5C39">
      <w:pPr>
        <w:pStyle w:val="BodyText"/>
        <w:tabs>
          <w:tab w:val="left" w:pos="1891"/>
        </w:tabs>
        <w:spacing w:before="45"/>
        <w:ind w:left="1466"/>
        <w:jc w:val="both"/>
      </w:pPr>
      <w:r>
        <w:rPr>
          <w:rFonts w:ascii="Wingdings 3" w:hAnsi="Wingdings 3"/>
          <w:color w:val="9FA900"/>
          <w:sz w:val="14"/>
        </w:rPr>
        <w:t></w:t>
      </w:r>
      <w:r>
        <w:rPr>
          <w:rFonts w:ascii="Times New Roman" w:hAnsi="Times New Roman"/>
          <w:color w:val="9FA900"/>
          <w:sz w:val="14"/>
        </w:rPr>
        <w:tab/>
      </w:r>
      <w:r>
        <w:rPr>
          <w:color w:val="000000"/>
        </w:rPr>
        <w:t>обичайна подготовка на мястото за погребване ;</w:t>
      </w:r>
    </w:p>
    <w:p w:rsidR="002D6318" w:rsidRDefault="003B2BAC" w:rsidP="007B5C39">
      <w:pPr>
        <w:pStyle w:val="BodyText"/>
        <w:tabs>
          <w:tab w:val="left" w:pos="1891"/>
        </w:tabs>
        <w:spacing w:before="48" w:line="293" w:lineRule="auto"/>
        <w:ind w:left="1891" w:hanging="425"/>
        <w:jc w:val="both"/>
      </w:pPr>
      <w:r>
        <w:rPr>
          <w:rFonts w:ascii="Wingdings 3" w:hAnsi="Wingdings 3"/>
          <w:color w:val="9FA900"/>
          <w:sz w:val="14"/>
        </w:rPr>
        <w:t></w:t>
      </w:r>
      <w:r>
        <w:rPr>
          <w:rFonts w:ascii="Times New Roman" w:hAnsi="Times New Roman"/>
          <w:color w:val="9FA900"/>
          <w:sz w:val="14"/>
        </w:rPr>
        <w:tab/>
      </w:r>
      <w:r>
        <w:rPr>
          <w:color w:val="000000"/>
        </w:rPr>
        <w:t>подготвяне на зоната за съхранение на изкопен материал на площадката за погребване ;</w:t>
      </w:r>
    </w:p>
    <w:p w:rsidR="002D6318" w:rsidRDefault="003B2BAC" w:rsidP="007B5C39">
      <w:pPr>
        <w:pStyle w:val="BodyText"/>
        <w:tabs>
          <w:tab w:val="left" w:pos="1891"/>
        </w:tabs>
        <w:spacing w:before="2"/>
        <w:ind w:left="1466"/>
        <w:jc w:val="both"/>
      </w:pPr>
      <w:r>
        <w:rPr>
          <w:rFonts w:ascii="Wingdings 3" w:hAnsi="Wingdings 3"/>
          <w:color w:val="9FA900"/>
          <w:sz w:val="14"/>
        </w:rPr>
        <w:t></w:t>
      </w:r>
      <w:r>
        <w:rPr>
          <w:rFonts w:ascii="Times New Roman" w:hAnsi="Times New Roman"/>
          <w:color w:val="9FA900"/>
          <w:sz w:val="14"/>
        </w:rPr>
        <w:tab/>
      </w:r>
      <w:r>
        <w:rPr>
          <w:color w:val="000000"/>
        </w:rPr>
        <w:t>изграждане на повърхностни съоръжения;</w:t>
      </w:r>
    </w:p>
    <w:p w:rsidR="002D6318" w:rsidRDefault="003B2BAC" w:rsidP="007B5C39">
      <w:pPr>
        <w:pStyle w:val="BodyText"/>
        <w:tabs>
          <w:tab w:val="left" w:pos="1891"/>
        </w:tabs>
        <w:spacing w:before="45"/>
        <w:ind w:left="1466"/>
        <w:jc w:val="both"/>
      </w:pPr>
      <w:r>
        <w:rPr>
          <w:rFonts w:ascii="Wingdings 3" w:hAnsi="Wingdings 3"/>
          <w:color w:val="9FA900"/>
          <w:sz w:val="14"/>
        </w:rPr>
        <w:t></w:t>
      </w:r>
      <w:r>
        <w:rPr>
          <w:rFonts w:ascii="Times New Roman" w:hAnsi="Times New Roman"/>
          <w:color w:val="9FA900"/>
          <w:sz w:val="14"/>
        </w:rPr>
        <w:tab/>
      </w:r>
      <w:r>
        <w:rPr>
          <w:color w:val="000000"/>
        </w:rPr>
        <w:t>съхраняване на изкопни материали на площадката за погребване;</w:t>
      </w:r>
    </w:p>
    <w:p w:rsidR="002D6318" w:rsidRDefault="003B2BAC" w:rsidP="007B5C39">
      <w:pPr>
        <w:pStyle w:val="BodyText"/>
        <w:tabs>
          <w:tab w:val="left" w:pos="1891"/>
        </w:tabs>
        <w:spacing w:before="48" w:line="293" w:lineRule="auto"/>
        <w:ind w:left="1466" w:hanging="1"/>
        <w:jc w:val="both"/>
      </w:pPr>
      <w:r>
        <w:rPr>
          <w:rFonts w:ascii="Wingdings 3" w:hAnsi="Wingdings 3"/>
          <w:color w:val="9FA900"/>
          <w:sz w:val="14"/>
        </w:rPr>
        <w:t></w:t>
      </w:r>
      <w:r>
        <w:rPr>
          <w:rFonts w:ascii="Times New Roman" w:hAnsi="Times New Roman"/>
          <w:color w:val="9FA900"/>
          <w:sz w:val="14"/>
        </w:rPr>
        <w:tab/>
      </w:r>
      <w:r>
        <w:rPr>
          <w:color w:val="000000"/>
        </w:rPr>
        <w:t xml:space="preserve">разполагане на отпадъците от категория С в съоръжението за погребване. Те са разгледани по - подробно в раздел </w:t>
      </w:r>
      <w:hyperlink w:anchor="_bookmark100" w:history="1">
        <w:r>
          <w:rPr>
            <w:color w:val="000000"/>
          </w:rPr>
          <w:t>9.3.2</w:t>
        </w:r>
      </w:hyperlink>
      <w:r>
        <w:rPr>
          <w:color w:val="000000"/>
        </w:rPr>
        <w:t>.</w:t>
      </w:r>
    </w:p>
    <w:p w:rsidR="002D6318" w:rsidRDefault="003B2BAC" w:rsidP="007B5C39">
      <w:pPr>
        <w:numPr>
          <w:ilvl w:val="3"/>
          <w:numId w:val="11"/>
        </w:numPr>
        <w:tabs>
          <w:tab w:val="left" w:pos="1467"/>
        </w:tabs>
        <w:spacing w:before="40" w:line="318" w:lineRule="exact"/>
        <w:ind w:hanging="422"/>
        <w:jc w:val="both"/>
        <w:rPr>
          <w:rFonts w:ascii="Verdana" w:eastAsia="Verdana" w:hAnsi="Verdana" w:cs="Verdana"/>
          <w:sz w:val="16"/>
          <w:szCs w:val="16"/>
        </w:rPr>
      </w:pPr>
      <w:r>
        <w:rPr>
          <w:rFonts w:ascii="Verdana" w:hAnsi="Verdana"/>
          <w:color w:val="000000"/>
          <w:sz w:val="16"/>
        </w:rPr>
        <w:t xml:space="preserve">дейности, които </w:t>
      </w:r>
      <w:r>
        <w:rPr>
          <w:rFonts w:ascii="Verdana" w:hAnsi="Verdana"/>
          <w:i/>
          <w:color w:val="000000"/>
          <w:sz w:val="16"/>
        </w:rPr>
        <w:t>по начало нямат значимо въздействие върху околната среда, но които</w:t>
      </w:r>
    </w:p>
    <w:p w:rsidR="002D6318" w:rsidRDefault="003B2BAC" w:rsidP="007B5C39">
      <w:pPr>
        <w:pStyle w:val="BodyText"/>
        <w:spacing w:line="157" w:lineRule="exact"/>
        <w:ind w:left="1466"/>
        <w:jc w:val="both"/>
        <w:rPr>
          <w:rFonts w:cs="Verdana"/>
        </w:rPr>
      </w:pPr>
      <w:r>
        <w:t xml:space="preserve">въпреки това са разгледани по - подробно в раздел </w:t>
      </w:r>
      <w:hyperlink w:anchor="_bookmark100" w:history="1">
        <w:r>
          <w:t>9.3.2</w:t>
        </w:r>
      </w:hyperlink>
      <w:r>
        <w:t xml:space="preserve"> , тъй като се отнасят до</w:t>
      </w:r>
    </w:p>
    <w:p w:rsidR="002D6318" w:rsidRDefault="003B2BAC" w:rsidP="007B5C39">
      <w:pPr>
        <w:spacing w:before="45"/>
        <w:ind w:left="1466"/>
        <w:jc w:val="both"/>
        <w:rPr>
          <w:rFonts w:ascii="Verdana" w:eastAsia="Verdana" w:hAnsi="Verdana" w:cs="Verdana"/>
          <w:sz w:val="16"/>
          <w:szCs w:val="16"/>
        </w:rPr>
      </w:pPr>
      <w:r>
        <w:rPr>
          <w:rFonts w:ascii="Verdana" w:hAnsi="Verdana"/>
          <w:sz w:val="16"/>
        </w:rPr>
        <w:t>радиоактивните отпадъци</w:t>
      </w:r>
    </w:p>
    <w:p w:rsidR="002D6318" w:rsidRDefault="003B2BAC" w:rsidP="007B5C39">
      <w:pPr>
        <w:pStyle w:val="BodyText"/>
        <w:tabs>
          <w:tab w:val="left" w:pos="1891"/>
        </w:tabs>
        <w:spacing w:before="45"/>
        <w:ind w:left="1466"/>
        <w:jc w:val="both"/>
      </w:pPr>
      <w:r>
        <w:rPr>
          <w:rFonts w:ascii="Wingdings 3" w:hAnsi="Wingdings 3"/>
          <w:color w:val="9FA900"/>
          <w:sz w:val="14"/>
        </w:rPr>
        <w:t></w:t>
      </w:r>
      <w:r>
        <w:rPr>
          <w:rFonts w:ascii="Times New Roman" w:hAnsi="Times New Roman"/>
          <w:color w:val="9FA900"/>
          <w:sz w:val="14"/>
        </w:rPr>
        <w:tab/>
      </w:r>
      <w:r>
        <w:rPr>
          <w:color w:val="000000"/>
        </w:rPr>
        <w:t>последващо кондициониране на отпадъци от категория В ;</w:t>
      </w:r>
    </w:p>
    <w:p w:rsidR="002D6318" w:rsidRDefault="003B2BAC" w:rsidP="007B5C39">
      <w:pPr>
        <w:pStyle w:val="BodyText"/>
        <w:tabs>
          <w:tab w:val="left" w:pos="1891"/>
        </w:tabs>
        <w:spacing w:before="48"/>
        <w:ind w:left="1466"/>
        <w:jc w:val="both"/>
      </w:pPr>
      <w:r>
        <w:rPr>
          <w:rFonts w:ascii="Wingdings 3" w:hAnsi="Wingdings 3"/>
          <w:color w:val="9FA900"/>
          <w:sz w:val="14"/>
        </w:rPr>
        <w:t></w:t>
      </w:r>
      <w:r>
        <w:rPr>
          <w:rFonts w:ascii="Times New Roman" w:hAnsi="Times New Roman"/>
          <w:color w:val="9FA900"/>
          <w:sz w:val="14"/>
        </w:rPr>
        <w:tab/>
      </w:r>
      <w:r>
        <w:rPr>
          <w:color w:val="000000"/>
        </w:rPr>
        <w:t xml:space="preserve">разполагане на отпадъци от категория В </w:t>
      </w:r>
      <w:proofErr w:type="spellStart"/>
      <w:r>
        <w:rPr>
          <w:color w:val="000000"/>
        </w:rPr>
        <w:t>в</w:t>
      </w:r>
      <w:proofErr w:type="spellEnd"/>
      <w:r>
        <w:rPr>
          <w:color w:val="000000"/>
        </w:rPr>
        <w:t xml:space="preserve"> съоръжението за погребване;</w:t>
      </w:r>
    </w:p>
    <w:p w:rsidR="002D6318" w:rsidRDefault="003B2BAC" w:rsidP="007B5C39">
      <w:pPr>
        <w:pStyle w:val="BodyText"/>
        <w:tabs>
          <w:tab w:val="left" w:pos="1891"/>
        </w:tabs>
        <w:spacing w:before="43"/>
        <w:ind w:left="1466"/>
        <w:jc w:val="both"/>
      </w:pPr>
      <w:r>
        <w:rPr>
          <w:rFonts w:ascii="Wingdings 3" w:hAnsi="Wingdings 3"/>
          <w:color w:val="9FA900"/>
          <w:sz w:val="14"/>
        </w:rPr>
        <w:t></w:t>
      </w:r>
      <w:r>
        <w:rPr>
          <w:rFonts w:ascii="Times New Roman" w:hAnsi="Times New Roman"/>
          <w:color w:val="9FA900"/>
          <w:sz w:val="14"/>
        </w:rPr>
        <w:tab/>
      </w:r>
      <w:r>
        <w:rPr>
          <w:color w:val="000000"/>
        </w:rPr>
        <w:t>последващо кондициониране на отпадъци от категория С.</w:t>
      </w:r>
    </w:p>
    <w:p w:rsidR="002D6318" w:rsidRDefault="003B2BAC" w:rsidP="007B5C39">
      <w:pPr>
        <w:pStyle w:val="BodyText"/>
        <w:numPr>
          <w:ilvl w:val="3"/>
          <w:numId w:val="11"/>
        </w:numPr>
        <w:tabs>
          <w:tab w:val="left" w:pos="1467"/>
        </w:tabs>
        <w:spacing w:before="60"/>
        <w:ind w:hanging="422"/>
        <w:jc w:val="both"/>
      </w:pPr>
      <w:r>
        <w:rPr>
          <w:color w:val="000000"/>
        </w:rPr>
        <w:t>други дейности, които са разгледани по - долу.</w:t>
      </w:r>
    </w:p>
    <w:p w:rsidR="002D6318" w:rsidRDefault="002D6318">
      <w:pPr>
        <w:sectPr w:rsidR="002D6318">
          <w:pgSz w:w="11920" w:h="16860"/>
          <w:pgMar w:top="1600" w:right="1420" w:bottom="840" w:left="1680" w:header="0" w:footer="639" w:gutter="0"/>
          <w:cols w:space="708"/>
        </w:sectPr>
      </w:pPr>
    </w:p>
    <w:p w:rsidR="002D6318" w:rsidRDefault="003B2BAC">
      <w:pPr>
        <w:spacing w:before="111" w:line="281" w:lineRule="auto"/>
        <w:ind w:left="111" w:right="1041" w:hanging="1"/>
        <w:jc w:val="both"/>
        <w:rPr>
          <w:rFonts w:ascii="Verdana" w:eastAsia="Verdana" w:hAnsi="Verdana" w:cs="Verdana"/>
          <w:sz w:val="14"/>
          <w:szCs w:val="14"/>
        </w:rPr>
      </w:pPr>
      <w:bookmarkStart w:id="185" w:name="_bookmark97"/>
      <w:bookmarkEnd w:id="185"/>
      <w:r>
        <w:rPr>
          <w:rFonts w:ascii="Verdana" w:hAnsi="Verdana"/>
          <w:b/>
          <w:color w:val="9FA900"/>
          <w:sz w:val="14"/>
        </w:rPr>
        <w:lastRenderedPageBreak/>
        <w:t xml:space="preserve">Таблица 10 </w:t>
      </w:r>
      <w:r>
        <w:rPr>
          <w:rFonts w:ascii="Verdana" w:hAnsi="Verdana"/>
          <w:sz w:val="14"/>
        </w:rPr>
        <w:t>-</w:t>
      </w:r>
      <w:r>
        <w:rPr>
          <w:rFonts w:ascii="Verdana" w:hAnsi="Verdana"/>
          <w:color w:val="000000"/>
          <w:sz w:val="14"/>
        </w:rPr>
        <w:t xml:space="preserve"> Определяне на дейностите за изпълнение на геоложко погребване в галерии, които по начало имат най - малко едно значимо въздействие върху околната среда и предварително проучване на естественото развитие след затваряне на системата за погребване</w:t>
      </w:r>
    </w:p>
    <w:p w:rsidR="002D6318" w:rsidRDefault="003B2BAC">
      <w:pPr>
        <w:tabs>
          <w:tab w:val="left" w:pos="963"/>
        </w:tabs>
        <w:spacing w:before="2"/>
        <w:ind w:left="536"/>
        <w:rPr>
          <w:rFonts w:ascii="Verdana" w:eastAsia="Verdana" w:hAnsi="Verdana" w:cs="Verdana"/>
          <w:sz w:val="14"/>
          <w:szCs w:val="14"/>
        </w:rPr>
      </w:pPr>
      <w:r>
        <w:rPr>
          <w:rFonts w:ascii="Verdana" w:hAnsi="Verdana"/>
          <w:sz w:val="14"/>
        </w:rPr>
        <w:t>x :</w:t>
      </w:r>
      <w:r>
        <w:rPr>
          <w:rFonts w:ascii="Verdana" w:hAnsi="Verdana"/>
          <w:sz w:val="14"/>
        </w:rPr>
        <w:tab/>
        <w:t xml:space="preserve"> (отрицателното) въздействие е значимо ;</w:t>
      </w:r>
    </w:p>
    <w:p w:rsidR="002D6318" w:rsidRDefault="003B2BAC">
      <w:pPr>
        <w:tabs>
          <w:tab w:val="left" w:pos="963"/>
        </w:tabs>
        <w:spacing w:before="29"/>
        <w:ind w:left="536"/>
        <w:rPr>
          <w:rFonts w:ascii="Verdana" w:eastAsia="Verdana" w:hAnsi="Verdana" w:cs="Verdana"/>
          <w:sz w:val="14"/>
          <w:szCs w:val="14"/>
        </w:rPr>
      </w:pPr>
      <w:r>
        <w:rPr>
          <w:rFonts w:ascii="Verdana" w:hAnsi="Verdana"/>
          <w:sz w:val="14"/>
        </w:rPr>
        <w:t xml:space="preserve">? : </w:t>
      </w:r>
      <w:r>
        <w:rPr>
          <w:rFonts w:ascii="Verdana" w:hAnsi="Verdana"/>
          <w:sz w:val="14"/>
        </w:rPr>
        <w:tab/>
        <w:t>не е възможно да се прецени дали има или не значимо (отрицателно) въздействие;</w:t>
      </w:r>
    </w:p>
    <w:p w:rsidR="002D6318" w:rsidRDefault="003B2BAC">
      <w:pPr>
        <w:spacing w:before="29"/>
        <w:ind w:left="536"/>
        <w:rPr>
          <w:rFonts w:ascii="Verdana" w:eastAsia="Verdana" w:hAnsi="Verdana" w:cs="Verdana"/>
          <w:sz w:val="14"/>
          <w:szCs w:val="14"/>
        </w:rPr>
      </w:pPr>
      <w:r>
        <w:rPr>
          <w:rFonts w:ascii="Verdana" w:hAnsi="Verdana"/>
          <w:sz w:val="14"/>
        </w:rPr>
        <w:t>(х): въздействието е преходно ;</w:t>
      </w:r>
    </w:p>
    <w:p w:rsidR="002D6318" w:rsidRDefault="003B2BAC">
      <w:pPr>
        <w:tabs>
          <w:tab w:val="left" w:pos="960"/>
        </w:tabs>
        <w:spacing w:before="11" w:line="273" w:lineRule="auto"/>
        <w:ind w:left="960" w:right="1775" w:hanging="425"/>
        <w:rPr>
          <w:rFonts w:ascii="Verdana" w:eastAsia="Verdana" w:hAnsi="Verdana" w:cs="Verdana"/>
          <w:sz w:val="14"/>
          <w:szCs w:val="14"/>
        </w:rPr>
      </w:pPr>
      <w:r>
        <w:rPr>
          <w:rFonts w:ascii="Verdana" w:hAnsi="Verdana"/>
          <w:sz w:val="10"/>
        </w:rPr>
        <w:t>1</w:t>
      </w:r>
      <w:r>
        <w:rPr>
          <w:rFonts w:ascii="Verdana" w:hAnsi="Verdana"/>
          <w:sz w:val="10"/>
        </w:rPr>
        <w:tab/>
      </w:r>
      <w:r>
        <w:rPr>
          <w:rFonts w:ascii="Verdana" w:hAnsi="Verdana"/>
          <w:sz w:val="14"/>
        </w:rPr>
        <w:t xml:space="preserve"> не се очаква въздействие върху човешкото здраве, но тази точка все пак е разгледана накратко в раздел </w:t>
      </w:r>
      <w:hyperlink w:anchor="_bookmark100" w:history="1">
        <w:r>
          <w:rPr>
            <w:rFonts w:ascii="Verdana" w:hAnsi="Verdana"/>
            <w:sz w:val="14"/>
          </w:rPr>
          <w:t>9.3.2</w:t>
        </w:r>
      </w:hyperlink>
      <w:r>
        <w:rPr>
          <w:rFonts w:ascii="Verdana" w:hAnsi="Verdana"/>
          <w:sz w:val="14"/>
        </w:rPr>
        <w:t xml:space="preserve"> от гледна точка на радиационната защита</w:t>
      </w:r>
      <w:r>
        <w:t>.</w:t>
      </w:r>
    </w:p>
    <w:p w:rsidR="002D6318" w:rsidRDefault="003B2BAC">
      <w:pPr>
        <w:spacing w:before="5"/>
        <w:ind w:left="111"/>
        <w:jc w:val="both"/>
        <w:rPr>
          <w:rFonts w:ascii="Verdana" w:eastAsia="Verdana" w:hAnsi="Verdana" w:cs="Verdana"/>
          <w:sz w:val="14"/>
          <w:szCs w:val="14"/>
        </w:rPr>
      </w:pPr>
      <w:r>
        <w:rPr>
          <w:rFonts w:ascii="Verdana" w:hAnsi="Verdana"/>
          <w:sz w:val="14"/>
        </w:rPr>
        <w:t>Дейностите, които не биха имали значимо въздействие, са отбелязани в квадратче в зелено.</w:t>
      </w:r>
    </w:p>
    <w:p w:rsidR="002D6318" w:rsidRDefault="002D6318">
      <w:pPr>
        <w:spacing w:before="4" w:line="260" w:lineRule="exact"/>
        <w:rPr>
          <w:sz w:val="26"/>
          <w:szCs w:val="26"/>
        </w:rPr>
      </w:pPr>
    </w:p>
    <w:p w:rsidR="002D6318" w:rsidRDefault="002D6318">
      <w:pPr>
        <w:spacing w:line="260" w:lineRule="exact"/>
        <w:rPr>
          <w:sz w:val="26"/>
          <w:szCs w:val="26"/>
        </w:rPr>
        <w:sectPr w:rsidR="002D6318">
          <w:pgSz w:w="11920" w:h="16860"/>
          <w:pgMar w:top="1600" w:right="1680" w:bottom="840" w:left="1420" w:header="0" w:footer="659" w:gutter="0"/>
          <w:cols w:space="708"/>
        </w:sectPr>
      </w:pPr>
    </w:p>
    <w:p w:rsidR="002D6318" w:rsidRDefault="00B3410B">
      <w:pPr>
        <w:spacing w:before="74" w:line="259" w:lineRule="auto"/>
        <w:ind w:left="4474" w:firstLine="187"/>
        <w:rPr>
          <w:rFonts w:ascii="Verdana" w:eastAsia="Verdana" w:hAnsi="Verdana" w:cs="Verdana"/>
          <w:sz w:val="15"/>
          <w:szCs w:val="15"/>
        </w:rPr>
      </w:pPr>
      <w:r w:rsidRPr="007B5C39">
        <w:rPr>
          <w:noProof/>
          <w:sz w:val="16"/>
          <w:szCs w:val="16"/>
        </w:rPr>
        <mc:AlternateContent>
          <mc:Choice Requires="wpg">
            <w:drawing>
              <wp:anchor distT="0" distB="0" distL="114300" distR="114300" simplePos="0" relativeHeight="251709952" behindDoc="1" locked="0" layoutInCell="1" allowOverlap="1">
                <wp:simplePos x="0" y="0"/>
                <wp:positionH relativeFrom="page">
                  <wp:posOffset>965200</wp:posOffset>
                </wp:positionH>
                <wp:positionV relativeFrom="paragraph">
                  <wp:posOffset>34290</wp:posOffset>
                </wp:positionV>
                <wp:extent cx="4872990" cy="2438400"/>
                <wp:effectExtent l="3175" t="0" r="0" b="1905"/>
                <wp:wrapNone/>
                <wp:docPr id="447"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2438400"/>
                          <a:chOff x="1520" y="54"/>
                          <a:chExt cx="7674" cy="3840"/>
                        </a:xfrm>
                      </wpg:grpSpPr>
                      <wpg:grpSp>
                        <wpg:cNvPr id="448" name="Group 415"/>
                        <wpg:cNvGrpSpPr>
                          <a:grpSpLocks/>
                        </wpg:cNvGrpSpPr>
                        <wpg:grpSpPr bwMode="auto">
                          <a:xfrm>
                            <a:off x="1541" y="59"/>
                            <a:ext cx="7642" cy="440"/>
                            <a:chOff x="1541" y="59"/>
                            <a:chExt cx="7642" cy="440"/>
                          </a:xfrm>
                        </wpg:grpSpPr>
                        <wps:wsp>
                          <wps:cNvPr id="449" name="Freeform 416"/>
                          <wps:cNvSpPr>
                            <a:spLocks/>
                          </wps:cNvSpPr>
                          <wps:spPr bwMode="auto">
                            <a:xfrm>
                              <a:off x="1541" y="59"/>
                              <a:ext cx="7642" cy="440"/>
                            </a:xfrm>
                            <a:custGeom>
                              <a:avLst/>
                              <a:gdLst>
                                <a:gd name="T0" fmla="+- 0 1541 1541"/>
                                <a:gd name="T1" fmla="*/ T0 w 7642"/>
                                <a:gd name="T2" fmla="+- 0 499 59"/>
                                <a:gd name="T3" fmla="*/ 499 h 440"/>
                                <a:gd name="T4" fmla="+- 0 9183 1541"/>
                                <a:gd name="T5" fmla="*/ T4 w 7642"/>
                                <a:gd name="T6" fmla="+- 0 499 59"/>
                                <a:gd name="T7" fmla="*/ 499 h 440"/>
                                <a:gd name="T8" fmla="+- 0 9183 1541"/>
                                <a:gd name="T9" fmla="*/ T8 w 7642"/>
                                <a:gd name="T10" fmla="+- 0 59 59"/>
                                <a:gd name="T11" fmla="*/ 59 h 440"/>
                                <a:gd name="T12" fmla="+- 0 1541 1541"/>
                                <a:gd name="T13" fmla="*/ T12 w 7642"/>
                                <a:gd name="T14" fmla="+- 0 59 59"/>
                                <a:gd name="T15" fmla="*/ 59 h 440"/>
                                <a:gd name="T16" fmla="+- 0 1541 1541"/>
                                <a:gd name="T17" fmla="*/ T16 w 7642"/>
                                <a:gd name="T18" fmla="+- 0 499 59"/>
                                <a:gd name="T19" fmla="*/ 499 h 440"/>
                              </a:gdLst>
                              <a:ahLst/>
                              <a:cxnLst>
                                <a:cxn ang="0">
                                  <a:pos x="T1" y="T3"/>
                                </a:cxn>
                                <a:cxn ang="0">
                                  <a:pos x="T5" y="T7"/>
                                </a:cxn>
                                <a:cxn ang="0">
                                  <a:pos x="T9" y="T11"/>
                                </a:cxn>
                                <a:cxn ang="0">
                                  <a:pos x="T13" y="T15"/>
                                </a:cxn>
                                <a:cxn ang="0">
                                  <a:pos x="T17" y="T19"/>
                                </a:cxn>
                              </a:cxnLst>
                              <a:rect l="0" t="0" r="r" b="b"/>
                              <a:pathLst>
                                <a:path w="7642" h="440">
                                  <a:moveTo>
                                    <a:pt x="0" y="440"/>
                                  </a:moveTo>
                                  <a:lnTo>
                                    <a:pt x="7642" y="440"/>
                                  </a:lnTo>
                                  <a:lnTo>
                                    <a:pt x="7642" y="0"/>
                                  </a:lnTo>
                                  <a:lnTo>
                                    <a:pt x="0" y="0"/>
                                  </a:lnTo>
                                  <a:lnTo>
                                    <a:pt x="0" y="44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13"/>
                        <wpg:cNvGrpSpPr>
                          <a:grpSpLocks/>
                        </wpg:cNvGrpSpPr>
                        <wpg:grpSpPr bwMode="auto">
                          <a:xfrm>
                            <a:off x="5687" y="548"/>
                            <a:ext cx="473" cy="3256"/>
                            <a:chOff x="5687" y="548"/>
                            <a:chExt cx="473" cy="3256"/>
                          </a:xfrm>
                        </wpg:grpSpPr>
                        <wps:wsp>
                          <wps:cNvPr id="451" name="Freeform 414"/>
                          <wps:cNvSpPr>
                            <a:spLocks/>
                          </wps:cNvSpPr>
                          <wps:spPr bwMode="auto">
                            <a:xfrm>
                              <a:off x="5687" y="548"/>
                              <a:ext cx="473" cy="3256"/>
                            </a:xfrm>
                            <a:custGeom>
                              <a:avLst/>
                              <a:gdLst>
                                <a:gd name="T0" fmla="+- 0 6160 5687"/>
                                <a:gd name="T1" fmla="*/ T0 w 473"/>
                                <a:gd name="T2" fmla="+- 0 548 548"/>
                                <a:gd name="T3" fmla="*/ 548 h 3256"/>
                                <a:gd name="T4" fmla="+- 0 5687 5687"/>
                                <a:gd name="T5" fmla="*/ T4 w 473"/>
                                <a:gd name="T6" fmla="+- 0 548 548"/>
                                <a:gd name="T7" fmla="*/ 548 h 3256"/>
                                <a:gd name="T8" fmla="+- 0 5687 5687"/>
                                <a:gd name="T9" fmla="*/ T8 w 473"/>
                                <a:gd name="T10" fmla="+- 0 3804 548"/>
                                <a:gd name="T11" fmla="*/ 3804 h 3256"/>
                                <a:gd name="T12" fmla="+- 0 6160 5687"/>
                                <a:gd name="T13" fmla="*/ T12 w 473"/>
                                <a:gd name="T14" fmla="+- 0 3804 548"/>
                                <a:gd name="T15" fmla="*/ 3804 h 3256"/>
                                <a:gd name="T16" fmla="+- 0 6160 5687"/>
                                <a:gd name="T17" fmla="*/ T16 w 473"/>
                                <a:gd name="T18" fmla="+- 0 548 548"/>
                                <a:gd name="T19" fmla="*/ 548 h 3256"/>
                              </a:gdLst>
                              <a:ahLst/>
                              <a:cxnLst>
                                <a:cxn ang="0">
                                  <a:pos x="T1" y="T3"/>
                                </a:cxn>
                                <a:cxn ang="0">
                                  <a:pos x="T5" y="T7"/>
                                </a:cxn>
                                <a:cxn ang="0">
                                  <a:pos x="T9" y="T11"/>
                                </a:cxn>
                                <a:cxn ang="0">
                                  <a:pos x="T13" y="T15"/>
                                </a:cxn>
                                <a:cxn ang="0">
                                  <a:pos x="T17" y="T19"/>
                                </a:cxn>
                              </a:cxnLst>
                              <a:rect l="0" t="0" r="r" b="b"/>
                              <a:pathLst>
                                <a:path w="473" h="3256">
                                  <a:moveTo>
                                    <a:pt x="473" y="0"/>
                                  </a:moveTo>
                                  <a:lnTo>
                                    <a:pt x="0" y="0"/>
                                  </a:lnTo>
                                  <a:lnTo>
                                    <a:pt x="0" y="3256"/>
                                  </a:lnTo>
                                  <a:lnTo>
                                    <a:pt x="473" y="3256"/>
                                  </a:lnTo>
                                  <a:lnTo>
                                    <a:pt x="473"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11"/>
                        <wpg:cNvGrpSpPr>
                          <a:grpSpLocks/>
                        </wpg:cNvGrpSpPr>
                        <wpg:grpSpPr bwMode="auto">
                          <a:xfrm>
                            <a:off x="6182" y="548"/>
                            <a:ext cx="473" cy="3256"/>
                            <a:chOff x="6182" y="548"/>
                            <a:chExt cx="473" cy="3256"/>
                          </a:xfrm>
                        </wpg:grpSpPr>
                        <wps:wsp>
                          <wps:cNvPr id="453" name="Freeform 412"/>
                          <wps:cNvSpPr>
                            <a:spLocks/>
                          </wps:cNvSpPr>
                          <wps:spPr bwMode="auto">
                            <a:xfrm>
                              <a:off x="6182" y="548"/>
                              <a:ext cx="473" cy="3256"/>
                            </a:xfrm>
                            <a:custGeom>
                              <a:avLst/>
                              <a:gdLst>
                                <a:gd name="T0" fmla="+- 0 6655 6182"/>
                                <a:gd name="T1" fmla="*/ T0 w 473"/>
                                <a:gd name="T2" fmla="+- 0 548 548"/>
                                <a:gd name="T3" fmla="*/ 548 h 3256"/>
                                <a:gd name="T4" fmla="+- 0 6182 6182"/>
                                <a:gd name="T5" fmla="*/ T4 w 473"/>
                                <a:gd name="T6" fmla="+- 0 548 548"/>
                                <a:gd name="T7" fmla="*/ 548 h 3256"/>
                                <a:gd name="T8" fmla="+- 0 6182 6182"/>
                                <a:gd name="T9" fmla="*/ T8 w 473"/>
                                <a:gd name="T10" fmla="+- 0 3804 548"/>
                                <a:gd name="T11" fmla="*/ 3804 h 3256"/>
                                <a:gd name="T12" fmla="+- 0 6655 6182"/>
                                <a:gd name="T13" fmla="*/ T12 w 473"/>
                                <a:gd name="T14" fmla="+- 0 3804 548"/>
                                <a:gd name="T15" fmla="*/ 3804 h 3256"/>
                                <a:gd name="T16" fmla="+- 0 6655 6182"/>
                                <a:gd name="T17" fmla="*/ T16 w 473"/>
                                <a:gd name="T18" fmla="+- 0 548 548"/>
                                <a:gd name="T19" fmla="*/ 548 h 3256"/>
                              </a:gdLst>
                              <a:ahLst/>
                              <a:cxnLst>
                                <a:cxn ang="0">
                                  <a:pos x="T1" y="T3"/>
                                </a:cxn>
                                <a:cxn ang="0">
                                  <a:pos x="T5" y="T7"/>
                                </a:cxn>
                                <a:cxn ang="0">
                                  <a:pos x="T9" y="T11"/>
                                </a:cxn>
                                <a:cxn ang="0">
                                  <a:pos x="T13" y="T15"/>
                                </a:cxn>
                                <a:cxn ang="0">
                                  <a:pos x="T17" y="T19"/>
                                </a:cxn>
                              </a:cxnLst>
                              <a:rect l="0" t="0" r="r" b="b"/>
                              <a:pathLst>
                                <a:path w="473" h="3256">
                                  <a:moveTo>
                                    <a:pt x="473" y="0"/>
                                  </a:moveTo>
                                  <a:lnTo>
                                    <a:pt x="0" y="0"/>
                                  </a:lnTo>
                                  <a:lnTo>
                                    <a:pt x="0" y="3256"/>
                                  </a:lnTo>
                                  <a:lnTo>
                                    <a:pt x="473" y="3256"/>
                                  </a:lnTo>
                                  <a:lnTo>
                                    <a:pt x="473"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09"/>
                        <wpg:cNvGrpSpPr>
                          <a:grpSpLocks/>
                        </wpg:cNvGrpSpPr>
                        <wpg:grpSpPr bwMode="auto">
                          <a:xfrm>
                            <a:off x="6677" y="548"/>
                            <a:ext cx="473" cy="3256"/>
                            <a:chOff x="6677" y="548"/>
                            <a:chExt cx="473" cy="3256"/>
                          </a:xfrm>
                        </wpg:grpSpPr>
                        <wps:wsp>
                          <wps:cNvPr id="455" name="Freeform 410"/>
                          <wps:cNvSpPr>
                            <a:spLocks/>
                          </wps:cNvSpPr>
                          <wps:spPr bwMode="auto">
                            <a:xfrm>
                              <a:off x="6677" y="548"/>
                              <a:ext cx="473" cy="3256"/>
                            </a:xfrm>
                            <a:custGeom>
                              <a:avLst/>
                              <a:gdLst>
                                <a:gd name="T0" fmla="+- 0 7150 6677"/>
                                <a:gd name="T1" fmla="*/ T0 w 473"/>
                                <a:gd name="T2" fmla="+- 0 548 548"/>
                                <a:gd name="T3" fmla="*/ 548 h 3256"/>
                                <a:gd name="T4" fmla="+- 0 6677 6677"/>
                                <a:gd name="T5" fmla="*/ T4 w 473"/>
                                <a:gd name="T6" fmla="+- 0 548 548"/>
                                <a:gd name="T7" fmla="*/ 548 h 3256"/>
                                <a:gd name="T8" fmla="+- 0 6677 6677"/>
                                <a:gd name="T9" fmla="*/ T8 w 473"/>
                                <a:gd name="T10" fmla="+- 0 3804 548"/>
                                <a:gd name="T11" fmla="*/ 3804 h 3256"/>
                                <a:gd name="T12" fmla="+- 0 7150 6677"/>
                                <a:gd name="T13" fmla="*/ T12 w 473"/>
                                <a:gd name="T14" fmla="+- 0 3804 548"/>
                                <a:gd name="T15" fmla="*/ 3804 h 3256"/>
                                <a:gd name="T16" fmla="+- 0 7150 6677"/>
                                <a:gd name="T17" fmla="*/ T16 w 473"/>
                                <a:gd name="T18" fmla="+- 0 548 548"/>
                                <a:gd name="T19" fmla="*/ 548 h 3256"/>
                              </a:gdLst>
                              <a:ahLst/>
                              <a:cxnLst>
                                <a:cxn ang="0">
                                  <a:pos x="T1" y="T3"/>
                                </a:cxn>
                                <a:cxn ang="0">
                                  <a:pos x="T5" y="T7"/>
                                </a:cxn>
                                <a:cxn ang="0">
                                  <a:pos x="T9" y="T11"/>
                                </a:cxn>
                                <a:cxn ang="0">
                                  <a:pos x="T13" y="T15"/>
                                </a:cxn>
                                <a:cxn ang="0">
                                  <a:pos x="T17" y="T19"/>
                                </a:cxn>
                              </a:cxnLst>
                              <a:rect l="0" t="0" r="r" b="b"/>
                              <a:pathLst>
                                <a:path w="473" h="3256">
                                  <a:moveTo>
                                    <a:pt x="473" y="0"/>
                                  </a:moveTo>
                                  <a:lnTo>
                                    <a:pt x="0" y="0"/>
                                  </a:lnTo>
                                  <a:lnTo>
                                    <a:pt x="0" y="3256"/>
                                  </a:lnTo>
                                  <a:lnTo>
                                    <a:pt x="473" y="3256"/>
                                  </a:lnTo>
                                  <a:lnTo>
                                    <a:pt x="473"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07"/>
                        <wpg:cNvGrpSpPr>
                          <a:grpSpLocks/>
                        </wpg:cNvGrpSpPr>
                        <wpg:grpSpPr bwMode="auto">
                          <a:xfrm>
                            <a:off x="1531" y="3882"/>
                            <a:ext cx="4167" cy="2"/>
                            <a:chOff x="1531" y="3882"/>
                            <a:chExt cx="4167" cy="2"/>
                          </a:xfrm>
                        </wpg:grpSpPr>
                        <wps:wsp>
                          <wps:cNvPr id="457" name="Freeform 408"/>
                          <wps:cNvSpPr>
                            <a:spLocks/>
                          </wps:cNvSpPr>
                          <wps:spPr bwMode="auto">
                            <a:xfrm>
                              <a:off x="1531" y="3882"/>
                              <a:ext cx="4167" cy="2"/>
                            </a:xfrm>
                            <a:custGeom>
                              <a:avLst/>
                              <a:gdLst>
                                <a:gd name="T0" fmla="+- 0 1531 1531"/>
                                <a:gd name="T1" fmla="*/ T0 w 4167"/>
                                <a:gd name="T2" fmla="+- 0 5698 1531"/>
                                <a:gd name="T3" fmla="*/ T2 w 4167"/>
                              </a:gdLst>
                              <a:ahLst/>
                              <a:cxnLst>
                                <a:cxn ang="0">
                                  <a:pos x="T1" y="0"/>
                                </a:cxn>
                                <a:cxn ang="0">
                                  <a:pos x="T3" y="0"/>
                                </a:cxn>
                              </a:cxnLst>
                              <a:rect l="0" t="0" r="r" b="b"/>
                              <a:pathLst>
                                <a:path w="4167">
                                  <a:moveTo>
                                    <a:pt x="0" y="0"/>
                                  </a:moveTo>
                                  <a:lnTo>
                                    <a:pt x="4167" y="0"/>
                                  </a:lnTo>
                                </a:path>
                              </a:pathLst>
                            </a:custGeom>
                            <a:noFill/>
                            <a:ln w="13957">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05"/>
                        <wpg:cNvGrpSpPr>
                          <a:grpSpLocks/>
                        </wpg:cNvGrpSpPr>
                        <wpg:grpSpPr bwMode="auto">
                          <a:xfrm>
                            <a:off x="7227" y="549"/>
                            <a:ext cx="472" cy="3256"/>
                            <a:chOff x="7227" y="549"/>
                            <a:chExt cx="472" cy="3256"/>
                          </a:xfrm>
                        </wpg:grpSpPr>
                        <wps:wsp>
                          <wps:cNvPr id="459" name="Freeform 406"/>
                          <wps:cNvSpPr>
                            <a:spLocks/>
                          </wps:cNvSpPr>
                          <wps:spPr bwMode="auto">
                            <a:xfrm>
                              <a:off x="7227" y="549"/>
                              <a:ext cx="472" cy="3256"/>
                            </a:xfrm>
                            <a:custGeom>
                              <a:avLst/>
                              <a:gdLst>
                                <a:gd name="T0" fmla="+- 0 7699 7227"/>
                                <a:gd name="T1" fmla="*/ T0 w 472"/>
                                <a:gd name="T2" fmla="+- 0 549 549"/>
                                <a:gd name="T3" fmla="*/ 549 h 3256"/>
                                <a:gd name="T4" fmla="+- 0 7227 7227"/>
                                <a:gd name="T5" fmla="*/ T4 w 472"/>
                                <a:gd name="T6" fmla="+- 0 549 549"/>
                                <a:gd name="T7" fmla="*/ 549 h 3256"/>
                                <a:gd name="T8" fmla="+- 0 7227 7227"/>
                                <a:gd name="T9" fmla="*/ T8 w 472"/>
                                <a:gd name="T10" fmla="+- 0 3805 549"/>
                                <a:gd name="T11" fmla="*/ 3805 h 3256"/>
                                <a:gd name="T12" fmla="+- 0 7699 7227"/>
                                <a:gd name="T13" fmla="*/ T12 w 472"/>
                                <a:gd name="T14" fmla="+- 0 3805 549"/>
                                <a:gd name="T15" fmla="*/ 3805 h 3256"/>
                                <a:gd name="T16" fmla="+- 0 7699 7227"/>
                                <a:gd name="T17" fmla="*/ T16 w 472"/>
                                <a:gd name="T18" fmla="+- 0 549 549"/>
                                <a:gd name="T19" fmla="*/ 549 h 3256"/>
                              </a:gdLst>
                              <a:ahLst/>
                              <a:cxnLst>
                                <a:cxn ang="0">
                                  <a:pos x="T1" y="T3"/>
                                </a:cxn>
                                <a:cxn ang="0">
                                  <a:pos x="T5" y="T7"/>
                                </a:cxn>
                                <a:cxn ang="0">
                                  <a:pos x="T9" y="T11"/>
                                </a:cxn>
                                <a:cxn ang="0">
                                  <a:pos x="T13" y="T15"/>
                                </a:cxn>
                                <a:cxn ang="0">
                                  <a:pos x="T17" y="T19"/>
                                </a:cxn>
                              </a:cxnLst>
                              <a:rect l="0" t="0" r="r" b="b"/>
                              <a:pathLst>
                                <a:path w="472" h="3256">
                                  <a:moveTo>
                                    <a:pt x="472" y="0"/>
                                  </a:moveTo>
                                  <a:lnTo>
                                    <a:pt x="0" y="0"/>
                                  </a:lnTo>
                                  <a:lnTo>
                                    <a:pt x="0" y="3256"/>
                                  </a:lnTo>
                                  <a:lnTo>
                                    <a:pt x="472" y="3256"/>
                                  </a:lnTo>
                                  <a:lnTo>
                                    <a:pt x="472"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03"/>
                        <wpg:cNvGrpSpPr>
                          <a:grpSpLocks/>
                        </wpg:cNvGrpSpPr>
                        <wpg:grpSpPr bwMode="auto">
                          <a:xfrm>
                            <a:off x="7721" y="549"/>
                            <a:ext cx="473" cy="3256"/>
                            <a:chOff x="7721" y="549"/>
                            <a:chExt cx="473" cy="3256"/>
                          </a:xfrm>
                        </wpg:grpSpPr>
                        <wps:wsp>
                          <wps:cNvPr id="461" name="Freeform 404"/>
                          <wps:cNvSpPr>
                            <a:spLocks/>
                          </wps:cNvSpPr>
                          <wps:spPr bwMode="auto">
                            <a:xfrm>
                              <a:off x="7721" y="549"/>
                              <a:ext cx="473" cy="3256"/>
                            </a:xfrm>
                            <a:custGeom>
                              <a:avLst/>
                              <a:gdLst>
                                <a:gd name="T0" fmla="+- 0 8194 7721"/>
                                <a:gd name="T1" fmla="*/ T0 w 473"/>
                                <a:gd name="T2" fmla="+- 0 549 549"/>
                                <a:gd name="T3" fmla="*/ 549 h 3256"/>
                                <a:gd name="T4" fmla="+- 0 7721 7721"/>
                                <a:gd name="T5" fmla="*/ T4 w 473"/>
                                <a:gd name="T6" fmla="+- 0 549 549"/>
                                <a:gd name="T7" fmla="*/ 549 h 3256"/>
                                <a:gd name="T8" fmla="+- 0 7721 7721"/>
                                <a:gd name="T9" fmla="*/ T8 w 473"/>
                                <a:gd name="T10" fmla="+- 0 3805 549"/>
                                <a:gd name="T11" fmla="*/ 3805 h 3256"/>
                                <a:gd name="T12" fmla="+- 0 8194 7721"/>
                                <a:gd name="T13" fmla="*/ T12 w 473"/>
                                <a:gd name="T14" fmla="+- 0 3805 549"/>
                                <a:gd name="T15" fmla="*/ 3805 h 3256"/>
                                <a:gd name="T16" fmla="+- 0 8194 7721"/>
                                <a:gd name="T17" fmla="*/ T16 w 473"/>
                                <a:gd name="T18" fmla="+- 0 549 549"/>
                                <a:gd name="T19" fmla="*/ 549 h 3256"/>
                              </a:gdLst>
                              <a:ahLst/>
                              <a:cxnLst>
                                <a:cxn ang="0">
                                  <a:pos x="T1" y="T3"/>
                                </a:cxn>
                                <a:cxn ang="0">
                                  <a:pos x="T5" y="T7"/>
                                </a:cxn>
                                <a:cxn ang="0">
                                  <a:pos x="T9" y="T11"/>
                                </a:cxn>
                                <a:cxn ang="0">
                                  <a:pos x="T13" y="T15"/>
                                </a:cxn>
                                <a:cxn ang="0">
                                  <a:pos x="T17" y="T19"/>
                                </a:cxn>
                              </a:cxnLst>
                              <a:rect l="0" t="0" r="r" b="b"/>
                              <a:pathLst>
                                <a:path w="473" h="3256">
                                  <a:moveTo>
                                    <a:pt x="473" y="0"/>
                                  </a:moveTo>
                                  <a:lnTo>
                                    <a:pt x="0" y="0"/>
                                  </a:lnTo>
                                  <a:lnTo>
                                    <a:pt x="0" y="3256"/>
                                  </a:lnTo>
                                  <a:lnTo>
                                    <a:pt x="473" y="3256"/>
                                  </a:lnTo>
                                  <a:lnTo>
                                    <a:pt x="473"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01"/>
                        <wpg:cNvGrpSpPr>
                          <a:grpSpLocks/>
                        </wpg:cNvGrpSpPr>
                        <wpg:grpSpPr bwMode="auto">
                          <a:xfrm>
                            <a:off x="8216" y="549"/>
                            <a:ext cx="473" cy="3256"/>
                            <a:chOff x="8216" y="549"/>
                            <a:chExt cx="473" cy="3256"/>
                          </a:xfrm>
                        </wpg:grpSpPr>
                        <wps:wsp>
                          <wps:cNvPr id="463" name="Freeform 402"/>
                          <wps:cNvSpPr>
                            <a:spLocks/>
                          </wps:cNvSpPr>
                          <wps:spPr bwMode="auto">
                            <a:xfrm>
                              <a:off x="8216" y="549"/>
                              <a:ext cx="473" cy="3256"/>
                            </a:xfrm>
                            <a:custGeom>
                              <a:avLst/>
                              <a:gdLst>
                                <a:gd name="T0" fmla="+- 0 8689 8216"/>
                                <a:gd name="T1" fmla="*/ T0 w 473"/>
                                <a:gd name="T2" fmla="+- 0 549 549"/>
                                <a:gd name="T3" fmla="*/ 549 h 3256"/>
                                <a:gd name="T4" fmla="+- 0 8216 8216"/>
                                <a:gd name="T5" fmla="*/ T4 w 473"/>
                                <a:gd name="T6" fmla="+- 0 549 549"/>
                                <a:gd name="T7" fmla="*/ 549 h 3256"/>
                                <a:gd name="T8" fmla="+- 0 8216 8216"/>
                                <a:gd name="T9" fmla="*/ T8 w 473"/>
                                <a:gd name="T10" fmla="+- 0 3805 549"/>
                                <a:gd name="T11" fmla="*/ 3805 h 3256"/>
                                <a:gd name="T12" fmla="+- 0 8689 8216"/>
                                <a:gd name="T13" fmla="*/ T12 w 473"/>
                                <a:gd name="T14" fmla="+- 0 3805 549"/>
                                <a:gd name="T15" fmla="*/ 3805 h 3256"/>
                                <a:gd name="T16" fmla="+- 0 8689 8216"/>
                                <a:gd name="T17" fmla="*/ T16 w 473"/>
                                <a:gd name="T18" fmla="+- 0 549 549"/>
                                <a:gd name="T19" fmla="*/ 549 h 3256"/>
                              </a:gdLst>
                              <a:ahLst/>
                              <a:cxnLst>
                                <a:cxn ang="0">
                                  <a:pos x="T1" y="T3"/>
                                </a:cxn>
                                <a:cxn ang="0">
                                  <a:pos x="T5" y="T7"/>
                                </a:cxn>
                                <a:cxn ang="0">
                                  <a:pos x="T9" y="T11"/>
                                </a:cxn>
                                <a:cxn ang="0">
                                  <a:pos x="T13" y="T15"/>
                                </a:cxn>
                                <a:cxn ang="0">
                                  <a:pos x="T17" y="T19"/>
                                </a:cxn>
                              </a:cxnLst>
                              <a:rect l="0" t="0" r="r" b="b"/>
                              <a:pathLst>
                                <a:path w="473" h="3256">
                                  <a:moveTo>
                                    <a:pt x="473" y="0"/>
                                  </a:moveTo>
                                  <a:lnTo>
                                    <a:pt x="0" y="0"/>
                                  </a:lnTo>
                                  <a:lnTo>
                                    <a:pt x="0" y="3256"/>
                                  </a:lnTo>
                                  <a:lnTo>
                                    <a:pt x="473" y="3256"/>
                                  </a:lnTo>
                                  <a:lnTo>
                                    <a:pt x="473"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399"/>
                        <wpg:cNvGrpSpPr>
                          <a:grpSpLocks/>
                        </wpg:cNvGrpSpPr>
                        <wpg:grpSpPr bwMode="auto">
                          <a:xfrm>
                            <a:off x="8711" y="549"/>
                            <a:ext cx="472" cy="3256"/>
                            <a:chOff x="8711" y="549"/>
                            <a:chExt cx="472" cy="3256"/>
                          </a:xfrm>
                        </wpg:grpSpPr>
                        <wps:wsp>
                          <wps:cNvPr id="465" name="Freeform 400"/>
                          <wps:cNvSpPr>
                            <a:spLocks/>
                          </wps:cNvSpPr>
                          <wps:spPr bwMode="auto">
                            <a:xfrm>
                              <a:off x="8711" y="549"/>
                              <a:ext cx="472" cy="3256"/>
                            </a:xfrm>
                            <a:custGeom>
                              <a:avLst/>
                              <a:gdLst>
                                <a:gd name="T0" fmla="+- 0 9183 8711"/>
                                <a:gd name="T1" fmla="*/ T0 w 472"/>
                                <a:gd name="T2" fmla="+- 0 549 549"/>
                                <a:gd name="T3" fmla="*/ 549 h 3256"/>
                                <a:gd name="T4" fmla="+- 0 8711 8711"/>
                                <a:gd name="T5" fmla="*/ T4 w 472"/>
                                <a:gd name="T6" fmla="+- 0 549 549"/>
                                <a:gd name="T7" fmla="*/ 549 h 3256"/>
                                <a:gd name="T8" fmla="+- 0 8711 8711"/>
                                <a:gd name="T9" fmla="*/ T8 w 472"/>
                                <a:gd name="T10" fmla="+- 0 3805 549"/>
                                <a:gd name="T11" fmla="*/ 3805 h 3256"/>
                                <a:gd name="T12" fmla="+- 0 9183 8711"/>
                                <a:gd name="T13" fmla="*/ T12 w 472"/>
                                <a:gd name="T14" fmla="+- 0 3805 549"/>
                                <a:gd name="T15" fmla="*/ 3805 h 3256"/>
                                <a:gd name="T16" fmla="+- 0 9183 8711"/>
                                <a:gd name="T17" fmla="*/ T16 w 472"/>
                                <a:gd name="T18" fmla="+- 0 549 549"/>
                                <a:gd name="T19" fmla="*/ 549 h 3256"/>
                              </a:gdLst>
                              <a:ahLst/>
                              <a:cxnLst>
                                <a:cxn ang="0">
                                  <a:pos x="T1" y="T3"/>
                                </a:cxn>
                                <a:cxn ang="0">
                                  <a:pos x="T5" y="T7"/>
                                </a:cxn>
                                <a:cxn ang="0">
                                  <a:pos x="T9" y="T11"/>
                                </a:cxn>
                                <a:cxn ang="0">
                                  <a:pos x="T13" y="T15"/>
                                </a:cxn>
                                <a:cxn ang="0">
                                  <a:pos x="T17" y="T19"/>
                                </a:cxn>
                              </a:cxnLst>
                              <a:rect l="0" t="0" r="r" b="b"/>
                              <a:pathLst>
                                <a:path w="472" h="3256">
                                  <a:moveTo>
                                    <a:pt x="472" y="0"/>
                                  </a:moveTo>
                                  <a:lnTo>
                                    <a:pt x="0" y="0"/>
                                  </a:lnTo>
                                  <a:lnTo>
                                    <a:pt x="0" y="3256"/>
                                  </a:lnTo>
                                  <a:lnTo>
                                    <a:pt x="472" y="3256"/>
                                  </a:lnTo>
                                  <a:lnTo>
                                    <a:pt x="472"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CC51D" id="Group 398" o:spid="_x0000_s1026" style="position:absolute;margin-left:76pt;margin-top:2.7pt;width:383.7pt;height:192pt;z-index:-251606528;mso-position-horizontal-relative:page" coordorigin="1520,54" coordsize="767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">
                <v:group id="Group 415" o:spid="_x0000_s1027" style="position:absolute;left:1541;top:59;width:7642;height:440" coordorigin="1541,59" coordsize="76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16" o:spid="_x0000_s1028" style="position:absolute;left:1541;top:59;width:7642;height:440;visibility:visible;mso-wrap-style:square;v-text-anchor:top" coordsize="76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" path="m,440r7642,l7642,,,,,440xe" fillcolor="#9fa900" stroked="f">
                    <v:path arrowok="t" o:connecttype="custom" o:connectlocs="0,499;7642,499;7642,59;0,59;0,499" o:connectangles="0,0,0,0,0"/>
                  </v:shape>
                </v:group>
                <v:group id="Group 413" o:spid="_x0000_s1029" style="position:absolute;left:5687;top:548;width:473;height:3256" coordorigin="5687,548"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14" o:spid="_x0000_s1030" style="position:absolute;left:5687;top:548;width:473;height:3256;visibility:visible;mso-wrap-style:square;v-text-anchor:top"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" path="m473,l,,,3256r473,l473,xe" fillcolor="#e1e7b1" stroked="f">
                    <v:path arrowok="t" o:connecttype="custom" o:connectlocs="473,548;0,548;0,3804;473,3804;473,548" o:connectangles="0,0,0,0,0"/>
                  </v:shape>
                </v:group>
                <v:group id="Group 411" o:spid="_x0000_s1031" style="position:absolute;left:6182;top:548;width:473;height:3256" coordorigin="6182,548"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12" o:spid="_x0000_s1032" style="position:absolute;left:6182;top:548;width:473;height:3256;visibility:visible;mso-wrap-style:square;v-text-anchor:top"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" path="m473,l,,,3256r473,l473,xe" fillcolor="#e1e7b1" stroked="f">
                    <v:path arrowok="t" o:connecttype="custom" o:connectlocs="473,548;0,548;0,3804;473,3804;473,548" o:connectangles="0,0,0,0,0"/>
                  </v:shape>
                </v:group>
                <v:group id="Group 409" o:spid="_x0000_s1033" style="position:absolute;left:6677;top:548;width:473;height:3256" coordorigin="6677,548"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10" o:spid="_x0000_s1034" style="position:absolute;left:6677;top:548;width:473;height:3256;visibility:visible;mso-wrap-style:square;v-text-anchor:top"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" path="m473,l,,,3256r473,l473,xe" fillcolor="#e1e7b1" stroked="f">
                    <v:path arrowok="t" o:connecttype="custom" o:connectlocs="473,548;0,548;0,3804;473,3804;473,548" o:connectangles="0,0,0,0,0"/>
                  </v:shape>
                </v:group>
                <v:group id="Group 407" o:spid="_x0000_s1035" style="position:absolute;left:1531;top:3882;width:4167;height:2" coordorigin="1531,3882" coordsize="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08" o:spid="_x0000_s1036" style="position:absolute;left:1531;top:3882;width:4167;height:2;visibility:visible;mso-wrap-style:square;v-text-anchor:top" coordsize="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" path="m,l4167,e" filled="f" strokecolor="#4b5f3e" strokeweight=".38769mm">
                    <v:path arrowok="t" o:connecttype="custom" o:connectlocs="0,0;4167,0" o:connectangles="0,0"/>
                  </v:shape>
                </v:group>
                <v:group id="Group 405" o:spid="_x0000_s1037" style="position:absolute;left:7227;top:549;width:472;height:3256" coordorigin="7227,549" coordsize="47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06" o:spid="_x0000_s1038" style="position:absolute;left:7227;top:549;width:472;height:3256;visibility:visible;mso-wrap-style:square;v-text-anchor:top" coordsize="47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" path="m472,l,,,3256r472,l472,xe" fillcolor="#e1e7b1" stroked="f">
                    <v:path arrowok="t" o:connecttype="custom" o:connectlocs="472,549;0,549;0,3805;472,3805;472,549" o:connectangles="0,0,0,0,0"/>
                  </v:shape>
                </v:group>
                <v:group id="Group 403" o:spid="_x0000_s1039" style="position:absolute;left:7721;top:549;width:473;height:3256" coordorigin="7721,549"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04" o:spid="_x0000_s1040" style="position:absolute;left:7721;top:549;width:473;height:3256;visibility:visible;mso-wrap-style:square;v-text-anchor:top"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" path="m473,l,,,3256r473,l473,xe" fillcolor="#e1e7b1" stroked="f">
                    <v:path arrowok="t" o:connecttype="custom" o:connectlocs="473,549;0,549;0,3805;473,3805;473,549" o:connectangles="0,0,0,0,0"/>
                  </v:shape>
                </v:group>
                <v:group id="Group 401" o:spid="_x0000_s1041" style="position:absolute;left:8216;top:549;width:473;height:3256" coordorigin="8216,549"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02" o:spid="_x0000_s1042" style="position:absolute;left:8216;top:549;width:473;height:3256;visibility:visible;mso-wrap-style:square;v-text-anchor:top" coordsize="47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" path="m473,l,,,3256r473,l473,xe" fillcolor="#e1e7b1" stroked="f">
                    <v:path arrowok="t" o:connecttype="custom" o:connectlocs="473,549;0,549;0,3805;473,3805;473,549" o:connectangles="0,0,0,0,0"/>
                  </v:shape>
                </v:group>
                <v:group id="Group 399" o:spid="_x0000_s1043" style="position:absolute;left:8711;top:549;width:472;height:3256" coordorigin="8711,549" coordsize="47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00" o:spid="_x0000_s1044" style="position:absolute;left:8711;top:549;width:472;height:3256;visibility:visible;mso-wrap-style:square;v-text-anchor:top" coordsize="47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" path="m472,l,,,3256r472,l472,xe" fillcolor="#e1e7b1" stroked="f">
                    <v:path arrowok="t" o:connecttype="custom" o:connectlocs="472,549;0,549;0,3805;472,3805;472,549" o:connectangles="0,0,0,0,0"/>
                  </v:shape>
                </v:group>
                <w10:wrap anchorx="page"/>
              </v:group>
            </w:pict>
          </mc:Fallback>
        </mc:AlternateContent>
      </w:r>
      <w:r w:rsidR="003B2BAC" w:rsidRPr="007B5C39">
        <w:rPr>
          <w:sz w:val="16"/>
          <w:szCs w:val="16"/>
        </w:rPr>
        <w:t>Групи въздейств</w:t>
      </w:r>
      <w:r w:rsidR="003B2BAC">
        <w:t>ия</w:t>
      </w:r>
    </w:p>
    <w:p w:rsidR="002D6318" w:rsidRDefault="003B2BAC">
      <w:pPr>
        <w:spacing w:before="74" w:line="259" w:lineRule="auto"/>
        <w:ind w:left="698" w:right="1484" w:firstLine="67"/>
        <w:rPr>
          <w:rFonts w:ascii="Verdana" w:eastAsia="Verdana" w:hAnsi="Verdana" w:cs="Verdana"/>
          <w:sz w:val="15"/>
          <w:szCs w:val="15"/>
        </w:rPr>
      </w:pPr>
      <w:r>
        <w:br w:type="column"/>
      </w:r>
      <w:r>
        <w:rPr>
          <w:rFonts w:ascii="Verdana"/>
          <w:b/>
          <w:color w:val="FFFFFF"/>
          <w:sz w:val="15"/>
        </w:rPr>
        <w:t>Индивидуални</w:t>
      </w:r>
      <w:r>
        <w:rPr>
          <w:rFonts w:ascii="Verdana"/>
          <w:b/>
          <w:color w:val="FFFFFF"/>
          <w:sz w:val="15"/>
        </w:rPr>
        <w:t xml:space="preserve"> </w:t>
      </w:r>
      <w:r>
        <w:rPr>
          <w:rFonts w:ascii="Verdana"/>
          <w:b/>
          <w:color w:val="FFFFFF"/>
          <w:sz w:val="15"/>
        </w:rPr>
        <w:t>въздействия</w:t>
      </w:r>
    </w:p>
    <w:p w:rsidR="002D6318" w:rsidRDefault="002D6318">
      <w:pPr>
        <w:spacing w:line="259" w:lineRule="auto"/>
        <w:rPr>
          <w:rFonts w:ascii="Verdana" w:eastAsia="Verdana" w:hAnsi="Verdana" w:cs="Verdana"/>
          <w:sz w:val="15"/>
          <w:szCs w:val="15"/>
        </w:rPr>
        <w:sectPr w:rsidR="002D6318">
          <w:type w:val="continuous"/>
          <w:pgSz w:w="11920" w:h="16860"/>
          <w:pgMar w:top="1520" w:right="1680" w:bottom="280" w:left="1420" w:header="708" w:footer="708" w:gutter="0"/>
          <w:cols w:num="2" w:space="708" w:equalWidth="0">
            <w:col w:w="5520" w:space="40"/>
            <w:col w:w="3260"/>
          </w:cols>
        </w:sectPr>
      </w:pPr>
    </w:p>
    <w:p w:rsidR="002D6318" w:rsidRDefault="002D6318">
      <w:pPr>
        <w:spacing w:before="1" w:line="160" w:lineRule="exact"/>
        <w:rPr>
          <w:sz w:val="16"/>
          <w:szCs w:val="16"/>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B3410B">
      <w:pPr>
        <w:spacing w:before="76"/>
        <w:ind w:left="197"/>
        <w:rPr>
          <w:rFonts w:ascii="Verdana" w:eastAsia="Verdana" w:hAnsi="Verdana" w:cs="Verdana"/>
          <w:sz w:val="13"/>
          <w:szCs w:val="13"/>
        </w:rPr>
      </w:pPr>
      <w:r>
        <w:rPr>
          <w:noProof/>
        </w:rPr>
        <mc:AlternateContent>
          <mc:Choice Requires="wps">
            <w:drawing>
              <wp:anchor distT="0" distB="0" distL="114300" distR="114300" simplePos="0" relativeHeight="251718144" behindDoc="1" locked="0" layoutInCell="1" allowOverlap="1">
                <wp:simplePos x="0" y="0"/>
                <wp:positionH relativeFrom="page">
                  <wp:posOffset>3719830</wp:posOffset>
                </wp:positionH>
                <wp:positionV relativeFrom="paragraph">
                  <wp:posOffset>-1508125</wp:posOffset>
                </wp:positionV>
                <wp:extent cx="107950" cy="1457325"/>
                <wp:effectExtent l="0" t="0" r="1270" b="1270"/>
                <wp:wrapNone/>
                <wp:docPr id="44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повърхностните</w:t>
                            </w:r>
                            <w:r>
                              <w:rPr>
                                <w:rFonts w:ascii="Verdana"/>
                                <w:sz w:val="13"/>
                              </w:rPr>
                              <w:t xml:space="preserve"> </w:t>
                            </w:r>
                            <w:r>
                              <w:rPr>
                                <w:rFonts w:ascii="Verdana"/>
                                <w:sz w:val="13"/>
                              </w:rPr>
                              <w:t>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27" type="#_x0000_t202" style="position:absolute;left:0;text-align:left;margin-left:292.9pt;margin-top:-118.75pt;width:8.5pt;height:114.7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повърхностните</w:t>
                      </w:r>
                      <w:r>
                        <w:rPr>
                          <w:rFonts w:ascii="Verdana"/>
                          <w:sz w:val="13"/>
                        </w:rPr>
                        <w:t xml:space="preserve"> </w:t>
                      </w:r>
                      <w:r>
                        <w:rPr>
                          <w:rFonts w:ascii="Verdana"/>
                          <w:sz w:val="13"/>
                        </w:rPr>
                        <w:t>води</w:t>
                      </w:r>
                    </w:p>
                  </w:txbxContent>
                </v:textbox>
                <w10:wrap anchorx="page"/>
              </v:shape>
            </w:pict>
          </mc:Fallback>
        </mc:AlternateContent>
      </w:r>
      <w:r>
        <w:rPr>
          <w:noProof/>
        </w:rPr>
        <mc:AlternateContent>
          <mc:Choice Requires="wps">
            <w:drawing>
              <wp:anchor distT="0" distB="0" distL="114300" distR="114300" simplePos="0" relativeHeight="251719168" behindDoc="1" locked="0" layoutInCell="1" allowOverlap="1">
                <wp:simplePos x="0" y="0"/>
                <wp:positionH relativeFrom="page">
                  <wp:posOffset>4034155</wp:posOffset>
                </wp:positionH>
                <wp:positionV relativeFrom="paragraph">
                  <wp:posOffset>-1591310</wp:posOffset>
                </wp:positionV>
                <wp:extent cx="107950" cy="1540510"/>
                <wp:effectExtent l="0" t="1270" r="1270" b="1270"/>
                <wp:wrapNone/>
                <wp:docPr id="44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4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подземните</w:t>
                            </w:r>
                            <w:r>
                              <w:rPr>
                                <w:rFonts w:ascii="Verdana"/>
                                <w:sz w:val="13"/>
                              </w:rPr>
                              <w:t xml:space="preserve"> </w:t>
                            </w:r>
                            <w:r>
                              <w:rPr>
                                <w:rFonts w:ascii="Verdana"/>
                                <w:sz w:val="13"/>
                              </w:rPr>
                              <w:t>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28" type="#_x0000_t202" style="position:absolute;left:0;text-align:left;margin-left:317.65pt;margin-top:-125.3pt;width:8.5pt;height:121.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подземните</w:t>
                      </w:r>
                      <w:r>
                        <w:rPr>
                          <w:rFonts w:ascii="Verdana"/>
                          <w:sz w:val="13"/>
                        </w:rPr>
                        <w:t xml:space="preserve"> </w:t>
                      </w:r>
                      <w:r>
                        <w:rPr>
                          <w:rFonts w:ascii="Verdana"/>
                          <w:sz w:val="13"/>
                        </w:rPr>
                        <w:t>води</w:t>
                      </w:r>
                    </w:p>
                  </w:txbxContent>
                </v:textbox>
                <w10:wrap anchorx="page"/>
              </v:shape>
            </w:pict>
          </mc:Fallback>
        </mc:AlternateContent>
      </w:r>
      <w:r>
        <w:rPr>
          <w:noProof/>
        </w:rPr>
        <mc:AlternateContent>
          <mc:Choice Requires="wps">
            <w:drawing>
              <wp:anchor distT="0" distB="0" distL="114300" distR="114300" simplePos="0" relativeHeight="251720192" behindDoc="1" locked="0" layoutInCell="1" allowOverlap="1">
                <wp:simplePos x="0" y="0"/>
                <wp:positionH relativeFrom="page">
                  <wp:posOffset>4347845</wp:posOffset>
                </wp:positionH>
                <wp:positionV relativeFrom="paragraph">
                  <wp:posOffset>-920750</wp:posOffset>
                </wp:positionV>
                <wp:extent cx="107950" cy="869950"/>
                <wp:effectExtent l="4445" t="0" r="1905" b="1270"/>
                <wp:wrapNone/>
                <wp:docPr id="44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почвата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29" type="#_x0000_t202" style="position:absolute;left:0;text-align:left;margin-left:342.35pt;margin-top:-72.5pt;width:8.5pt;height:68.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почвата</w:t>
                      </w:r>
                    </w:p>
                  </w:txbxContent>
                </v:textbox>
                <w10:wrap anchorx="page"/>
              </v:shape>
            </w:pict>
          </mc:Fallback>
        </mc:AlternateContent>
      </w:r>
      <w:r>
        <w:rPr>
          <w:noProof/>
        </w:rPr>
        <mc:AlternateContent>
          <mc:Choice Requires="wps">
            <w:drawing>
              <wp:anchor distT="0" distB="0" distL="114300" distR="114300" simplePos="0" relativeHeight="251721216" behindDoc="1" locked="0" layoutInCell="1" allowOverlap="1">
                <wp:simplePos x="0" y="0"/>
                <wp:positionH relativeFrom="page">
                  <wp:posOffset>4697095</wp:posOffset>
                </wp:positionH>
                <wp:positionV relativeFrom="paragraph">
                  <wp:posOffset>-981710</wp:posOffset>
                </wp:positionV>
                <wp:extent cx="107950" cy="930910"/>
                <wp:effectExtent l="1270" t="1270" r="0" b="1270"/>
                <wp:wrapNone/>
                <wp:docPr id="44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hAnsi="Verdana"/>
                                <w:sz w:val="13"/>
                              </w:rPr>
                              <w:t>Изменения на подпочвения слой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30" type="#_x0000_t202" style="position:absolute;left:0;text-align:left;margin-left:369.85pt;margin-top:-77.3pt;width:8.5pt;height:73.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hAnsi="Verdana"/>
                          <w:sz w:val="13"/>
                        </w:rPr>
                        <w:t>Изменения на подпочвения слой</w:t>
                      </w:r>
                    </w:p>
                  </w:txbxContent>
                </v:textbox>
                <w10:wrap anchorx="page"/>
              </v:shape>
            </w:pict>
          </mc:Fallback>
        </mc:AlternateContent>
      </w:r>
      <w:r>
        <w:rPr>
          <w:noProof/>
        </w:rPr>
        <mc:AlternateContent>
          <mc:Choice Requires="wps">
            <w:drawing>
              <wp:anchor distT="0" distB="0" distL="114300" distR="114300" simplePos="0" relativeHeight="251722240" behindDoc="1" locked="0" layoutInCell="1" allowOverlap="1">
                <wp:simplePos x="0" y="0"/>
                <wp:positionH relativeFrom="page">
                  <wp:posOffset>5012690</wp:posOffset>
                </wp:positionH>
                <wp:positionV relativeFrom="paragraph">
                  <wp:posOffset>-1851660</wp:posOffset>
                </wp:positionV>
                <wp:extent cx="107950" cy="1800860"/>
                <wp:effectExtent l="2540" t="0" r="3810" b="1270"/>
                <wp:wrapNone/>
                <wp:docPr id="44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hAnsi="Verdana"/>
                                <w:sz w:val="13"/>
                              </w:rPr>
                              <w:t>Промяна на температурата на подпочвения слой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31" type="#_x0000_t202" style="position:absolute;left:0;text-align:left;margin-left:394.7pt;margin-top:-145.8pt;width:8.5pt;height:141.8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hAnsi="Verdana"/>
                          <w:sz w:val="13"/>
                        </w:rPr>
                        <w:t>Промяна на температурата на подпочвения слой</w:t>
                      </w:r>
                    </w:p>
                  </w:txbxContent>
                </v:textbox>
                <w10:wrap anchorx="page"/>
              </v:shape>
            </w:pict>
          </mc:Fallback>
        </mc:AlternateContent>
      </w:r>
      <w:r>
        <w:rPr>
          <w:noProof/>
        </w:rPr>
        <mc:AlternateContent>
          <mc:Choice Requires="wps">
            <w:drawing>
              <wp:anchor distT="0" distB="0" distL="114300" distR="114300" simplePos="0" relativeHeight="251723264" behindDoc="1" locked="0" layoutInCell="1" allowOverlap="1">
                <wp:simplePos x="0" y="0"/>
                <wp:positionH relativeFrom="page">
                  <wp:posOffset>5325110</wp:posOffset>
                </wp:positionH>
                <wp:positionV relativeFrom="paragraph">
                  <wp:posOffset>-1376680</wp:posOffset>
                </wp:positionV>
                <wp:extent cx="107950" cy="1325880"/>
                <wp:effectExtent l="635" t="0" r="0" b="1270"/>
                <wp:wrapNone/>
                <wp:docPr id="44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hAnsi="Verdana"/>
                                <w:sz w:val="13"/>
                              </w:rPr>
                              <w:t>Въздействие върху човешкото здраве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32" type="#_x0000_t202" style="position:absolute;left:0;text-align:left;margin-left:419.3pt;margin-top:-108.4pt;width:8.5pt;height:104.4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hAnsi="Verdana"/>
                          <w:sz w:val="13"/>
                        </w:rPr>
                        <w:t>Въздействие върху човешкото здраве</w:t>
                      </w:r>
                    </w:p>
                  </w:txbxContent>
                </v:textbox>
                <w10:wrap anchorx="page"/>
              </v:shape>
            </w:pict>
          </mc:Fallback>
        </mc:AlternateContent>
      </w:r>
      <w:r>
        <w:rPr>
          <w:noProof/>
        </w:rPr>
        <mc:AlternateContent>
          <mc:Choice Requires="wps">
            <w:drawing>
              <wp:anchor distT="0" distB="0" distL="114300" distR="114300" simplePos="0" relativeHeight="251724288" behindDoc="1" locked="0" layoutInCell="1" allowOverlap="1">
                <wp:simplePos x="0" y="0"/>
                <wp:positionH relativeFrom="page">
                  <wp:posOffset>5640070</wp:posOffset>
                </wp:positionH>
                <wp:positionV relativeFrom="paragraph">
                  <wp:posOffset>-1423035</wp:posOffset>
                </wp:positionV>
                <wp:extent cx="107950" cy="1372235"/>
                <wp:effectExtent l="1270" t="0" r="0" b="1270"/>
                <wp:wrapNone/>
                <wp:docPr id="4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фауната</w:t>
                            </w:r>
                            <w:r>
                              <w:rPr>
                                <w:rFonts w:ascii="Verdana"/>
                                <w:sz w:val="13"/>
                              </w:rPr>
                              <w:t xml:space="preserve"> </w:t>
                            </w:r>
                            <w:r>
                              <w:rPr>
                                <w:rFonts w:ascii="Verdana"/>
                                <w:sz w:val="13"/>
                              </w:rPr>
                              <w:t>и</w:t>
                            </w:r>
                            <w:r>
                              <w:rPr>
                                <w:rFonts w:ascii="Verdana"/>
                                <w:sz w:val="13"/>
                              </w:rPr>
                              <w:t xml:space="preserve"> </w:t>
                            </w:r>
                            <w:r>
                              <w:rPr>
                                <w:rFonts w:ascii="Verdana"/>
                                <w:sz w:val="13"/>
                              </w:rPr>
                              <w:t>флората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33" type="#_x0000_t202" style="position:absolute;left:0;text-align:left;margin-left:444.1pt;margin-top:-112.05pt;width:8.5pt;height:108.0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" filled="f" stroked="f">
                <v:textbox style="layout-flow:vertical;mso-layout-flow-alt:bottom-to-top" inset="0,0,0,0">
                  <w:txbxContent>
                    <w:p w:rsidR="003B2BAC" w:rsidRDefault="003B2BAC">
                      <w:pPr>
                        <w:spacing w:line="155" w:lineRule="exact"/>
                        <w:ind w:left="20"/>
                        <w:rPr>
                          <w:rFonts w:ascii="Verdana" w:eastAsia="Verdana" w:hAnsi="Verdana" w:cs="Verdana"/>
                          <w:sz w:val="13"/>
                          <w:szCs w:val="13"/>
                        </w:rPr>
                      </w:pPr>
                      <w:r>
                        <w:rPr>
                          <w:rFonts w:ascii="Verdana"/>
                          <w:sz w:val="13"/>
                        </w:rPr>
                        <w:t>Въздействие</w:t>
                      </w:r>
                      <w:r>
                        <w:rPr>
                          <w:rFonts w:ascii="Verdana"/>
                          <w:sz w:val="13"/>
                        </w:rPr>
                        <w:t xml:space="preserve"> </w:t>
                      </w:r>
                      <w:r>
                        <w:rPr>
                          <w:rFonts w:ascii="Verdana"/>
                          <w:sz w:val="13"/>
                        </w:rPr>
                        <w:t>върху</w:t>
                      </w:r>
                      <w:r>
                        <w:rPr>
                          <w:rFonts w:ascii="Verdana"/>
                          <w:sz w:val="13"/>
                        </w:rPr>
                        <w:t xml:space="preserve"> </w:t>
                      </w:r>
                      <w:r>
                        <w:rPr>
                          <w:rFonts w:ascii="Verdana"/>
                          <w:sz w:val="13"/>
                        </w:rPr>
                        <w:t>фауната</w:t>
                      </w:r>
                      <w:r>
                        <w:rPr>
                          <w:rFonts w:ascii="Verdana"/>
                          <w:sz w:val="13"/>
                        </w:rPr>
                        <w:t xml:space="preserve"> </w:t>
                      </w:r>
                      <w:r>
                        <w:rPr>
                          <w:rFonts w:ascii="Verdana"/>
                          <w:sz w:val="13"/>
                        </w:rPr>
                        <w:t>и</w:t>
                      </w:r>
                      <w:r>
                        <w:rPr>
                          <w:rFonts w:ascii="Verdana"/>
                          <w:sz w:val="13"/>
                        </w:rPr>
                        <w:t xml:space="preserve"> </w:t>
                      </w:r>
                      <w:r>
                        <w:rPr>
                          <w:rFonts w:ascii="Verdana"/>
                          <w:sz w:val="13"/>
                        </w:rPr>
                        <w:t>флората</w:t>
                      </w:r>
                    </w:p>
                  </w:txbxContent>
                </v:textbox>
                <w10:wrap anchorx="page"/>
              </v:shape>
            </w:pict>
          </mc:Fallback>
        </mc:AlternateContent>
      </w:r>
      <w:r w:rsidR="003B2BAC">
        <w:rPr>
          <w:rFonts w:ascii="Verdana"/>
          <w:b/>
          <w:color w:val="4B5F3E"/>
          <w:sz w:val="13"/>
        </w:rPr>
        <w:t>ПЕРИОД</w:t>
      </w:r>
      <w:r w:rsidR="003B2BAC">
        <w:rPr>
          <w:rFonts w:ascii="Verdana"/>
          <w:b/>
          <w:color w:val="4B5F3E"/>
          <w:sz w:val="13"/>
        </w:rPr>
        <w:t xml:space="preserve"> </w:t>
      </w:r>
      <w:r w:rsidR="003B2BAC">
        <w:rPr>
          <w:rFonts w:ascii="Verdana"/>
          <w:b/>
          <w:color w:val="4B5F3E"/>
          <w:sz w:val="13"/>
        </w:rPr>
        <w:t>ПРЕДИ</w:t>
      </w:r>
      <w:r w:rsidR="003B2BAC">
        <w:rPr>
          <w:rFonts w:ascii="Verdana"/>
          <w:b/>
          <w:color w:val="4B5F3E"/>
          <w:sz w:val="13"/>
        </w:rPr>
        <w:t xml:space="preserve"> </w:t>
      </w:r>
      <w:r w:rsidR="003B2BAC">
        <w:rPr>
          <w:rFonts w:ascii="Verdana"/>
          <w:b/>
          <w:color w:val="4B5F3E"/>
          <w:sz w:val="13"/>
        </w:rPr>
        <w:t>ЗАТВАРЯНЕ</w:t>
      </w:r>
    </w:p>
    <w:p w:rsidR="002D6318" w:rsidRDefault="00B3410B">
      <w:pPr>
        <w:numPr>
          <w:ilvl w:val="0"/>
          <w:numId w:val="9"/>
        </w:numPr>
        <w:tabs>
          <w:tab w:val="left" w:pos="601"/>
        </w:tabs>
        <w:spacing w:before="101"/>
        <w:ind w:hanging="175"/>
        <w:rPr>
          <w:rFonts w:ascii="Verdana" w:eastAsia="Verdana" w:hAnsi="Verdana" w:cs="Verdana"/>
          <w:sz w:val="13"/>
          <w:szCs w:val="13"/>
        </w:rPr>
      </w:pPr>
      <w:r>
        <w:rPr>
          <w:noProof/>
        </w:rPr>
        <mc:AlternateContent>
          <mc:Choice Requires="wpg">
            <w:drawing>
              <wp:anchor distT="0" distB="0" distL="114300" distR="114300" simplePos="0" relativeHeight="251703808" behindDoc="1" locked="0" layoutInCell="1" allowOverlap="1">
                <wp:simplePos x="0" y="0"/>
                <wp:positionH relativeFrom="page">
                  <wp:posOffset>1118235</wp:posOffset>
                </wp:positionH>
                <wp:positionV relativeFrom="paragraph">
                  <wp:posOffset>171450</wp:posOffset>
                </wp:positionV>
                <wp:extent cx="4725670" cy="267970"/>
                <wp:effectExtent l="3810" t="0" r="4445" b="635"/>
                <wp:wrapNone/>
                <wp:docPr id="42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267970"/>
                          <a:chOff x="1761" y="270"/>
                          <a:chExt cx="7442" cy="422"/>
                        </a:xfrm>
                      </wpg:grpSpPr>
                      <wpg:grpSp>
                        <wpg:cNvPr id="426" name="Group 370"/>
                        <wpg:cNvGrpSpPr>
                          <a:grpSpLocks/>
                        </wpg:cNvGrpSpPr>
                        <wpg:grpSpPr bwMode="auto">
                          <a:xfrm>
                            <a:off x="5698" y="280"/>
                            <a:ext cx="476" cy="209"/>
                            <a:chOff x="5698" y="280"/>
                            <a:chExt cx="476" cy="209"/>
                          </a:xfrm>
                        </wpg:grpSpPr>
                        <wps:wsp>
                          <wps:cNvPr id="427" name="Freeform 371"/>
                          <wps:cNvSpPr>
                            <a:spLocks/>
                          </wps:cNvSpPr>
                          <wps:spPr bwMode="auto">
                            <a:xfrm>
                              <a:off x="5698" y="280"/>
                              <a:ext cx="476" cy="209"/>
                            </a:xfrm>
                            <a:custGeom>
                              <a:avLst/>
                              <a:gdLst>
                                <a:gd name="T0" fmla="+- 0 5698 5698"/>
                                <a:gd name="T1" fmla="*/ T0 w 476"/>
                                <a:gd name="T2" fmla="+- 0 488 280"/>
                                <a:gd name="T3" fmla="*/ 488 h 209"/>
                                <a:gd name="T4" fmla="+- 0 6173 5698"/>
                                <a:gd name="T5" fmla="*/ T4 w 476"/>
                                <a:gd name="T6" fmla="+- 0 488 280"/>
                                <a:gd name="T7" fmla="*/ 488 h 209"/>
                                <a:gd name="T8" fmla="+- 0 6173 5698"/>
                                <a:gd name="T9" fmla="*/ T8 w 476"/>
                                <a:gd name="T10" fmla="+- 0 280 280"/>
                                <a:gd name="T11" fmla="*/ 280 h 209"/>
                                <a:gd name="T12" fmla="+- 0 5698 5698"/>
                                <a:gd name="T13" fmla="*/ T12 w 476"/>
                                <a:gd name="T14" fmla="+- 0 280 280"/>
                                <a:gd name="T15" fmla="*/ 280 h 209"/>
                                <a:gd name="T16" fmla="+- 0 5698 5698"/>
                                <a:gd name="T17" fmla="*/ T16 w 476"/>
                                <a:gd name="T18" fmla="+- 0 488 280"/>
                                <a:gd name="T19" fmla="*/ 488 h 209"/>
                              </a:gdLst>
                              <a:ahLst/>
                              <a:cxnLst>
                                <a:cxn ang="0">
                                  <a:pos x="T1" y="T3"/>
                                </a:cxn>
                                <a:cxn ang="0">
                                  <a:pos x="T5" y="T7"/>
                                </a:cxn>
                                <a:cxn ang="0">
                                  <a:pos x="T9" y="T11"/>
                                </a:cxn>
                                <a:cxn ang="0">
                                  <a:pos x="T13" y="T15"/>
                                </a:cxn>
                                <a:cxn ang="0">
                                  <a:pos x="T17" y="T19"/>
                                </a:cxn>
                              </a:cxnLst>
                              <a:rect l="0" t="0" r="r" b="b"/>
                              <a:pathLst>
                                <a:path w="476" h="209">
                                  <a:moveTo>
                                    <a:pt x="0" y="208"/>
                                  </a:moveTo>
                                  <a:lnTo>
                                    <a:pt x="475" y="208"/>
                                  </a:lnTo>
                                  <a:lnTo>
                                    <a:pt x="475" y="0"/>
                                  </a:lnTo>
                                  <a:lnTo>
                                    <a:pt x="0" y="0"/>
                                  </a:lnTo>
                                  <a:lnTo>
                                    <a:pt x="0" y="20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68"/>
                        <wpg:cNvGrpSpPr>
                          <a:grpSpLocks/>
                        </wpg:cNvGrpSpPr>
                        <wpg:grpSpPr bwMode="auto">
                          <a:xfrm>
                            <a:off x="5698" y="488"/>
                            <a:ext cx="476" cy="188"/>
                            <a:chOff x="5698" y="488"/>
                            <a:chExt cx="476" cy="188"/>
                          </a:xfrm>
                        </wpg:grpSpPr>
                        <wps:wsp>
                          <wps:cNvPr id="429" name="Freeform 369"/>
                          <wps:cNvSpPr>
                            <a:spLocks/>
                          </wps:cNvSpPr>
                          <wps:spPr bwMode="auto">
                            <a:xfrm>
                              <a:off x="5698" y="488"/>
                              <a:ext cx="476" cy="188"/>
                            </a:xfrm>
                            <a:custGeom>
                              <a:avLst/>
                              <a:gdLst>
                                <a:gd name="T0" fmla="+- 0 5698 5698"/>
                                <a:gd name="T1" fmla="*/ T0 w 476"/>
                                <a:gd name="T2" fmla="+- 0 676 488"/>
                                <a:gd name="T3" fmla="*/ 676 h 188"/>
                                <a:gd name="T4" fmla="+- 0 6173 5698"/>
                                <a:gd name="T5" fmla="*/ T4 w 476"/>
                                <a:gd name="T6" fmla="+- 0 676 488"/>
                                <a:gd name="T7" fmla="*/ 676 h 188"/>
                                <a:gd name="T8" fmla="+- 0 6173 5698"/>
                                <a:gd name="T9" fmla="*/ T8 w 476"/>
                                <a:gd name="T10" fmla="+- 0 488 488"/>
                                <a:gd name="T11" fmla="*/ 488 h 188"/>
                                <a:gd name="T12" fmla="+- 0 5698 5698"/>
                                <a:gd name="T13" fmla="*/ T12 w 476"/>
                                <a:gd name="T14" fmla="+- 0 488 488"/>
                                <a:gd name="T15" fmla="*/ 488 h 188"/>
                                <a:gd name="T16" fmla="+- 0 5698 5698"/>
                                <a:gd name="T17" fmla="*/ T16 w 476"/>
                                <a:gd name="T18" fmla="+- 0 676 488"/>
                                <a:gd name="T19" fmla="*/ 676 h 188"/>
                              </a:gdLst>
                              <a:ahLst/>
                              <a:cxnLst>
                                <a:cxn ang="0">
                                  <a:pos x="T1" y="T3"/>
                                </a:cxn>
                                <a:cxn ang="0">
                                  <a:pos x="T5" y="T7"/>
                                </a:cxn>
                                <a:cxn ang="0">
                                  <a:pos x="T9" y="T11"/>
                                </a:cxn>
                                <a:cxn ang="0">
                                  <a:pos x="T13" y="T15"/>
                                </a:cxn>
                                <a:cxn ang="0">
                                  <a:pos x="T17" y="T19"/>
                                </a:cxn>
                              </a:cxnLst>
                              <a:rect l="0" t="0" r="r" b="b"/>
                              <a:pathLst>
                                <a:path w="476" h="188">
                                  <a:moveTo>
                                    <a:pt x="0" y="188"/>
                                  </a:moveTo>
                                  <a:lnTo>
                                    <a:pt x="475" y="188"/>
                                  </a:lnTo>
                                  <a:lnTo>
                                    <a:pt x="475" y="0"/>
                                  </a:lnTo>
                                  <a:lnTo>
                                    <a:pt x="0" y="0"/>
                                  </a:lnTo>
                                  <a:lnTo>
                                    <a:pt x="0" y="18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66"/>
                        <wpg:cNvGrpSpPr>
                          <a:grpSpLocks/>
                        </wpg:cNvGrpSpPr>
                        <wpg:grpSpPr bwMode="auto">
                          <a:xfrm>
                            <a:off x="6674" y="280"/>
                            <a:ext cx="483" cy="209"/>
                            <a:chOff x="6674" y="280"/>
                            <a:chExt cx="483" cy="209"/>
                          </a:xfrm>
                        </wpg:grpSpPr>
                        <wps:wsp>
                          <wps:cNvPr id="431" name="Freeform 367"/>
                          <wps:cNvSpPr>
                            <a:spLocks/>
                          </wps:cNvSpPr>
                          <wps:spPr bwMode="auto">
                            <a:xfrm>
                              <a:off x="6674" y="280"/>
                              <a:ext cx="483" cy="209"/>
                            </a:xfrm>
                            <a:custGeom>
                              <a:avLst/>
                              <a:gdLst>
                                <a:gd name="T0" fmla="+- 0 6674 6674"/>
                                <a:gd name="T1" fmla="*/ T0 w 483"/>
                                <a:gd name="T2" fmla="+- 0 488 280"/>
                                <a:gd name="T3" fmla="*/ 488 h 209"/>
                                <a:gd name="T4" fmla="+- 0 7157 6674"/>
                                <a:gd name="T5" fmla="*/ T4 w 483"/>
                                <a:gd name="T6" fmla="+- 0 488 280"/>
                                <a:gd name="T7" fmla="*/ 488 h 209"/>
                                <a:gd name="T8" fmla="+- 0 7157 6674"/>
                                <a:gd name="T9" fmla="*/ T8 w 483"/>
                                <a:gd name="T10" fmla="+- 0 280 280"/>
                                <a:gd name="T11" fmla="*/ 280 h 209"/>
                                <a:gd name="T12" fmla="+- 0 6674 6674"/>
                                <a:gd name="T13" fmla="*/ T12 w 483"/>
                                <a:gd name="T14" fmla="+- 0 280 280"/>
                                <a:gd name="T15" fmla="*/ 280 h 209"/>
                                <a:gd name="T16" fmla="+- 0 6674 6674"/>
                                <a:gd name="T17" fmla="*/ T16 w 483"/>
                                <a:gd name="T18" fmla="+- 0 488 280"/>
                                <a:gd name="T19" fmla="*/ 488 h 209"/>
                              </a:gdLst>
                              <a:ahLst/>
                              <a:cxnLst>
                                <a:cxn ang="0">
                                  <a:pos x="T1" y="T3"/>
                                </a:cxn>
                                <a:cxn ang="0">
                                  <a:pos x="T5" y="T7"/>
                                </a:cxn>
                                <a:cxn ang="0">
                                  <a:pos x="T9" y="T11"/>
                                </a:cxn>
                                <a:cxn ang="0">
                                  <a:pos x="T13" y="T15"/>
                                </a:cxn>
                                <a:cxn ang="0">
                                  <a:pos x="T17" y="T19"/>
                                </a:cxn>
                              </a:cxnLst>
                              <a:rect l="0" t="0" r="r" b="b"/>
                              <a:pathLst>
                                <a:path w="483" h="209">
                                  <a:moveTo>
                                    <a:pt x="0" y="208"/>
                                  </a:moveTo>
                                  <a:lnTo>
                                    <a:pt x="483" y="208"/>
                                  </a:lnTo>
                                  <a:lnTo>
                                    <a:pt x="483" y="0"/>
                                  </a:lnTo>
                                  <a:lnTo>
                                    <a:pt x="0" y="0"/>
                                  </a:lnTo>
                                  <a:lnTo>
                                    <a:pt x="0" y="20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64"/>
                        <wpg:cNvGrpSpPr>
                          <a:grpSpLocks/>
                        </wpg:cNvGrpSpPr>
                        <wpg:grpSpPr bwMode="auto">
                          <a:xfrm>
                            <a:off x="6674" y="488"/>
                            <a:ext cx="483" cy="188"/>
                            <a:chOff x="6674" y="488"/>
                            <a:chExt cx="483" cy="188"/>
                          </a:xfrm>
                        </wpg:grpSpPr>
                        <wps:wsp>
                          <wps:cNvPr id="433" name="Freeform 365"/>
                          <wps:cNvSpPr>
                            <a:spLocks/>
                          </wps:cNvSpPr>
                          <wps:spPr bwMode="auto">
                            <a:xfrm>
                              <a:off x="6674" y="488"/>
                              <a:ext cx="483" cy="188"/>
                            </a:xfrm>
                            <a:custGeom>
                              <a:avLst/>
                              <a:gdLst>
                                <a:gd name="T0" fmla="+- 0 6674 6674"/>
                                <a:gd name="T1" fmla="*/ T0 w 483"/>
                                <a:gd name="T2" fmla="+- 0 676 488"/>
                                <a:gd name="T3" fmla="*/ 676 h 188"/>
                                <a:gd name="T4" fmla="+- 0 7157 6674"/>
                                <a:gd name="T5" fmla="*/ T4 w 483"/>
                                <a:gd name="T6" fmla="+- 0 676 488"/>
                                <a:gd name="T7" fmla="*/ 676 h 188"/>
                                <a:gd name="T8" fmla="+- 0 7157 6674"/>
                                <a:gd name="T9" fmla="*/ T8 w 483"/>
                                <a:gd name="T10" fmla="+- 0 488 488"/>
                                <a:gd name="T11" fmla="*/ 488 h 188"/>
                                <a:gd name="T12" fmla="+- 0 6674 6674"/>
                                <a:gd name="T13" fmla="*/ T12 w 483"/>
                                <a:gd name="T14" fmla="+- 0 488 488"/>
                                <a:gd name="T15" fmla="*/ 488 h 188"/>
                                <a:gd name="T16" fmla="+- 0 6674 6674"/>
                                <a:gd name="T17" fmla="*/ T16 w 483"/>
                                <a:gd name="T18" fmla="+- 0 676 488"/>
                                <a:gd name="T19" fmla="*/ 676 h 188"/>
                              </a:gdLst>
                              <a:ahLst/>
                              <a:cxnLst>
                                <a:cxn ang="0">
                                  <a:pos x="T1" y="T3"/>
                                </a:cxn>
                                <a:cxn ang="0">
                                  <a:pos x="T5" y="T7"/>
                                </a:cxn>
                                <a:cxn ang="0">
                                  <a:pos x="T9" y="T11"/>
                                </a:cxn>
                                <a:cxn ang="0">
                                  <a:pos x="T13" y="T15"/>
                                </a:cxn>
                                <a:cxn ang="0">
                                  <a:pos x="T17" y="T19"/>
                                </a:cxn>
                              </a:cxnLst>
                              <a:rect l="0" t="0" r="r" b="b"/>
                              <a:pathLst>
                                <a:path w="483" h="188">
                                  <a:moveTo>
                                    <a:pt x="0" y="188"/>
                                  </a:moveTo>
                                  <a:lnTo>
                                    <a:pt x="483" y="188"/>
                                  </a:lnTo>
                                  <a:lnTo>
                                    <a:pt x="483" y="0"/>
                                  </a:lnTo>
                                  <a:lnTo>
                                    <a:pt x="0" y="0"/>
                                  </a:lnTo>
                                  <a:lnTo>
                                    <a:pt x="0" y="18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362"/>
                        <wpg:cNvGrpSpPr>
                          <a:grpSpLocks/>
                        </wpg:cNvGrpSpPr>
                        <wpg:grpSpPr bwMode="auto">
                          <a:xfrm>
                            <a:off x="8719" y="280"/>
                            <a:ext cx="473" cy="209"/>
                            <a:chOff x="8719" y="280"/>
                            <a:chExt cx="473" cy="209"/>
                          </a:xfrm>
                        </wpg:grpSpPr>
                        <wps:wsp>
                          <wps:cNvPr id="435" name="Freeform 363"/>
                          <wps:cNvSpPr>
                            <a:spLocks/>
                          </wps:cNvSpPr>
                          <wps:spPr bwMode="auto">
                            <a:xfrm>
                              <a:off x="8719" y="280"/>
                              <a:ext cx="473" cy="209"/>
                            </a:xfrm>
                            <a:custGeom>
                              <a:avLst/>
                              <a:gdLst>
                                <a:gd name="T0" fmla="+- 0 8719 8719"/>
                                <a:gd name="T1" fmla="*/ T0 w 473"/>
                                <a:gd name="T2" fmla="+- 0 488 280"/>
                                <a:gd name="T3" fmla="*/ 488 h 209"/>
                                <a:gd name="T4" fmla="+- 0 9192 8719"/>
                                <a:gd name="T5" fmla="*/ T4 w 473"/>
                                <a:gd name="T6" fmla="+- 0 488 280"/>
                                <a:gd name="T7" fmla="*/ 488 h 209"/>
                                <a:gd name="T8" fmla="+- 0 9192 8719"/>
                                <a:gd name="T9" fmla="*/ T8 w 473"/>
                                <a:gd name="T10" fmla="+- 0 280 280"/>
                                <a:gd name="T11" fmla="*/ 280 h 209"/>
                                <a:gd name="T12" fmla="+- 0 8719 8719"/>
                                <a:gd name="T13" fmla="*/ T12 w 473"/>
                                <a:gd name="T14" fmla="+- 0 280 280"/>
                                <a:gd name="T15" fmla="*/ 280 h 209"/>
                                <a:gd name="T16" fmla="+- 0 8719 8719"/>
                                <a:gd name="T17" fmla="*/ T16 w 473"/>
                                <a:gd name="T18" fmla="+- 0 488 280"/>
                                <a:gd name="T19" fmla="*/ 488 h 209"/>
                              </a:gdLst>
                              <a:ahLst/>
                              <a:cxnLst>
                                <a:cxn ang="0">
                                  <a:pos x="T1" y="T3"/>
                                </a:cxn>
                                <a:cxn ang="0">
                                  <a:pos x="T5" y="T7"/>
                                </a:cxn>
                                <a:cxn ang="0">
                                  <a:pos x="T9" y="T11"/>
                                </a:cxn>
                                <a:cxn ang="0">
                                  <a:pos x="T13" y="T15"/>
                                </a:cxn>
                                <a:cxn ang="0">
                                  <a:pos x="T17" y="T19"/>
                                </a:cxn>
                              </a:cxnLst>
                              <a:rect l="0" t="0" r="r" b="b"/>
                              <a:pathLst>
                                <a:path w="473" h="209">
                                  <a:moveTo>
                                    <a:pt x="0" y="208"/>
                                  </a:moveTo>
                                  <a:lnTo>
                                    <a:pt x="473" y="208"/>
                                  </a:lnTo>
                                  <a:lnTo>
                                    <a:pt x="473" y="0"/>
                                  </a:lnTo>
                                  <a:lnTo>
                                    <a:pt x="0" y="0"/>
                                  </a:lnTo>
                                  <a:lnTo>
                                    <a:pt x="0" y="20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360"/>
                        <wpg:cNvGrpSpPr>
                          <a:grpSpLocks/>
                        </wpg:cNvGrpSpPr>
                        <wpg:grpSpPr bwMode="auto">
                          <a:xfrm>
                            <a:off x="8719" y="488"/>
                            <a:ext cx="473" cy="188"/>
                            <a:chOff x="8719" y="488"/>
                            <a:chExt cx="473" cy="188"/>
                          </a:xfrm>
                        </wpg:grpSpPr>
                        <wps:wsp>
                          <wps:cNvPr id="437" name="Freeform 361"/>
                          <wps:cNvSpPr>
                            <a:spLocks/>
                          </wps:cNvSpPr>
                          <wps:spPr bwMode="auto">
                            <a:xfrm>
                              <a:off x="8719" y="488"/>
                              <a:ext cx="473" cy="188"/>
                            </a:xfrm>
                            <a:custGeom>
                              <a:avLst/>
                              <a:gdLst>
                                <a:gd name="T0" fmla="+- 0 8719 8719"/>
                                <a:gd name="T1" fmla="*/ T0 w 473"/>
                                <a:gd name="T2" fmla="+- 0 676 488"/>
                                <a:gd name="T3" fmla="*/ 676 h 188"/>
                                <a:gd name="T4" fmla="+- 0 9192 8719"/>
                                <a:gd name="T5" fmla="*/ T4 w 473"/>
                                <a:gd name="T6" fmla="+- 0 676 488"/>
                                <a:gd name="T7" fmla="*/ 676 h 188"/>
                                <a:gd name="T8" fmla="+- 0 9192 8719"/>
                                <a:gd name="T9" fmla="*/ T8 w 473"/>
                                <a:gd name="T10" fmla="+- 0 488 488"/>
                                <a:gd name="T11" fmla="*/ 488 h 188"/>
                                <a:gd name="T12" fmla="+- 0 8719 8719"/>
                                <a:gd name="T13" fmla="*/ T12 w 473"/>
                                <a:gd name="T14" fmla="+- 0 488 488"/>
                                <a:gd name="T15" fmla="*/ 488 h 188"/>
                                <a:gd name="T16" fmla="+- 0 8719 8719"/>
                                <a:gd name="T17" fmla="*/ T16 w 473"/>
                                <a:gd name="T18" fmla="+- 0 676 488"/>
                                <a:gd name="T19" fmla="*/ 676 h 188"/>
                              </a:gdLst>
                              <a:ahLst/>
                              <a:cxnLst>
                                <a:cxn ang="0">
                                  <a:pos x="T1" y="T3"/>
                                </a:cxn>
                                <a:cxn ang="0">
                                  <a:pos x="T5" y="T7"/>
                                </a:cxn>
                                <a:cxn ang="0">
                                  <a:pos x="T9" y="T11"/>
                                </a:cxn>
                                <a:cxn ang="0">
                                  <a:pos x="T13" y="T15"/>
                                </a:cxn>
                                <a:cxn ang="0">
                                  <a:pos x="T17" y="T19"/>
                                </a:cxn>
                              </a:cxnLst>
                              <a:rect l="0" t="0" r="r" b="b"/>
                              <a:pathLst>
                                <a:path w="473" h="188">
                                  <a:moveTo>
                                    <a:pt x="0" y="188"/>
                                  </a:moveTo>
                                  <a:lnTo>
                                    <a:pt x="473" y="188"/>
                                  </a:lnTo>
                                  <a:lnTo>
                                    <a:pt x="473" y="0"/>
                                  </a:lnTo>
                                  <a:lnTo>
                                    <a:pt x="0" y="0"/>
                                  </a:lnTo>
                                  <a:lnTo>
                                    <a:pt x="0" y="18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358"/>
                        <wpg:cNvGrpSpPr>
                          <a:grpSpLocks/>
                        </wpg:cNvGrpSpPr>
                        <wpg:grpSpPr bwMode="auto">
                          <a:xfrm>
                            <a:off x="1769" y="683"/>
                            <a:ext cx="7426" cy="2"/>
                            <a:chOff x="1769" y="683"/>
                            <a:chExt cx="7426" cy="2"/>
                          </a:xfrm>
                        </wpg:grpSpPr>
                        <wps:wsp>
                          <wps:cNvPr id="439" name="Freeform 359"/>
                          <wps:cNvSpPr>
                            <a:spLocks/>
                          </wps:cNvSpPr>
                          <wps:spPr bwMode="auto">
                            <a:xfrm>
                              <a:off x="1769" y="683"/>
                              <a:ext cx="7426" cy="2"/>
                            </a:xfrm>
                            <a:custGeom>
                              <a:avLst/>
                              <a:gdLst>
                                <a:gd name="T0" fmla="+- 0 1769 1769"/>
                                <a:gd name="T1" fmla="*/ T0 w 7426"/>
                                <a:gd name="T2" fmla="+- 0 9194 1769"/>
                                <a:gd name="T3" fmla="*/ T2 w 7426"/>
                              </a:gdLst>
                              <a:ahLst/>
                              <a:cxnLst>
                                <a:cxn ang="0">
                                  <a:pos x="T1" y="0"/>
                                </a:cxn>
                                <a:cxn ang="0">
                                  <a:pos x="T3" y="0"/>
                                </a:cxn>
                              </a:cxnLst>
                              <a:rect l="0" t="0" r="r" b="b"/>
                              <a:pathLst>
                                <a:path w="7426">
                                  <a:moveTo>
                                    <a:pt x="0" y="0"/>
                                  </a:moveTo>
                                  <a:lnTo>
                                    <a:pt x="7425" y="0"/>
                                  </a:lnTo>
                                </a:path>
                              </a:pathLst>
                            </a:custGeom>
                            <a:noFill/>
                            <a:ln w="10414">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928F5E" id="Group 357" o:spid="_x0000_s1026" style="position:absolute;margin-left:88.05pt;margin-top:13.5pt;width:372.1pt;height:21.1pt;z-index:-251612672;mso-position-horizontal-relative:page" coordorigin="1761,270" coordsize="744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">
                <v:group id="Group 370" o:spid="_x0000_s1027" style="position:absolute;left:5698;top:280;width:476;height:209" coordorigin="5698,280" coordsize="4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71" o:spid="_x0000_s1028" style="position:absolute;left:5698;top:280;width:476;height:209;visibility:visible;mso-wrap-style:square;v-text-anchor:top" coordsize="4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" path="m,208r475,l475,,,,,208xe" fillcolor="#f9d6b1" stroked="f">
                    <v:path arrowok="t" o:connecttype="custom" o:connectlocs="0,488;475,488;475,280;0,280;0,488" o:connectangles="0,0,0,0,0"/>
                  </v:shape>
                </v:group>
                <v:group id="Group 368" o:spid="_x0000_s1029" style="position:absolute;left:5698;top:488;width:476;height:188" coordorigin="5698,488" coordsize="47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69" o:spid="_x0000_s1030" style="position:absolute;left:5698;top:488;width:476;height:188;visibility:visible;mso-wrap-style:square;v-text-anchor:top" coordsize="47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" path="m,188r475,l475,,,,,188xe" fillcolor="#f9d6b1" stroked="f">
                    <v:path arrowok="t" o:connecttype="custom" o:connectlocs="0,676;475,676;475,488;0,488;0,676" o:connectangles="0,0,0,0,0"/>
                  </v:shape>
                </v:group>
                <v:group id="Group 366" o:spid="_x0000_s1031" style="position:absolute;left:6674;top:280;width:483;height:209" coordorigin="6674,280" coordsize="48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67" o:spid="_x0000_s1032" style="position:absolute;left:6674;top:280;width:483;height:209;visibility:visible;mso-wrap-style:square;v-text-anchor:top" coordsize="48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" path="m,208r483,l483,,,,,208xe" fillcolor="#f9d6b1" stroked="f">
                    <v:path arrowok="t" o:connecttype="custom" o:connectlocs="0,488;483,488;483,280;0,280;0,488" o:connectangles="0,0,0,0,0"/>
                  </v:shape>
                </v:group>
                <v:group id="Group 364" o:spid="_x0000_s1033" style="position:absolute;left:6674;top:488;width:483;height:188" coordorigin="6674,488" coordsize="4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65" o:spid="_x0000_s1034" style="position:absolute;left:6674;top:488;width:483;height:188;visibility:visible;mso-wrap-style:square;v-text-anchor:top" coordsize="4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" path="m,188r483,l483,,,,,188xe" fillcolor="#f9d6b1" stroked="f">
                    <v:path arrowok="t" o:connecttype="custom" o:connectlocs="0,676;483,676;483,488;0,488;0,676" o:connectangles="0,0,0,0,0"/>
                  </v:shape>
                </v:group>
                <v:group id="Group 362" o:spid="_x0000_s1035" style="position:absolute;left:8719;top:280;width:473;height:209" coordorigin="8719,280" coordsize="47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63" o:spid="_x0000_s1036" style="position:absolute;left:8719;top:280;width:473;height:209;visibility:visible;mso-wrap-style:square;v-text-anchor:top" coordsize="47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" path="m,208r473,l473,,,,,208xe" fillcolor="#f9d6b1" stroked="f">
                    <v:path arrowok="t" o:connecttype="custom" o:connectlocs="0,488;473,488;473,280;0,280;0,488" o:connectangles="0,0,0,0,0"/>
                  </v:shape>
                </v:group>
                <v:group id="Group 360" o:spid="_x0000_s1037" style="position:absolute;left:8719;top:488;width:473;height:188" coordorigin="8719,488" coordsize="47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61" o:spid="_x0000_s1038" style="position:absolute;left:8719;top:488;width:473;height:188;visibility:visible;mso-wrap-style:square;v-text-anchor:top" coordsize="47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" path="m,188r473,l473,,,,,188xe" fillcolor="#f9d6b1" stroked="f">
                    <v:path arrowok="t" o:connecttype="custom" o:connectlocs="0,676;473,676;473,488;0,488;0,676" o:connectangles="0,0,0,0,0"/>
                  </v:shape>
                </v:group>
                <v:group id="Group 358" o:spid="_x0000_s1039" style="position:absolute;left:1769;top:683;width:7426;height:2" coordorigin="1769,683" coordsize="7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59" o:spid="_x0000_s1040" style="position:absolute;left:1769;top:683;width:7426;height:2;visibility:visible;mso-wrap-style:square;v-text-anchor:top" coordsize="7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" path="m,l7425,e" filled="f" strokecolor="#4b5f3e" strokeweight=".82pt">
                    <v:path arrowok="t" o:connecttype="custom" o:connectlocs="0,0;7425,0" o:connectangles="0,0"/>
                  </v:shape>
                </v:group>
                <w10:wrap anchorx="page"/>
              </v:group>
            </w:pict>
          </mc:Fallback>
        </mc:AlternateContent>
      </w:r>
      <w:r>
        <w:rPr>
          <w:noProof/>
        </w:rPr>
        <mc:AlternateContent>
          <mc:Choice Requires="wpg">
            <w:drawing>
              <wp:anchor distT="0" distB="0" distL="114300" distR="114300" simplePos="0" relativeHeight="251715072" behindDoc="1" locked="0" layoutInCell="1" allowOverlap="1">
                <wp:simplePos x="0" y="0"/>
                <wp:positionH relativeFrom="page">
                  <wp:posOffset>1118870</wp:posOffset>
                </wp:positionH>
                <wp:positionV relativeFrom="paragraph">
                  <wp:posOffset>62230</wp:posOffset>
                </wp:positionV>
                <wp:extent cx="4712335" cy="1270"/>
                <wp:effectExtent l="13970" t="12700" r="7620" b="5080"/>
                <wp:wrapNone/>
                <wp:docPr id="42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335" cy="1270"/>
                          <a:chOff x="1762" y="98"/>
                          <a:chExt cx="7421" cy="2"/>
                        </a:xfrm>
                      </wpg:grpSpPr>
                      <wps:wsp>
                        <wps:cNvPr id="424" name="Freeform 356"/>
                        <wps:cNvSpPr>
                          <a:spLocks/>
                        </wps:cNvSpPr>
                        <wps:spPr bwMode="auto">
                          <a:xfrm>
                            <a:off x="1762" y="98"/>
                            <a:ext cx="7421" cy="2"/>
                          </a:xfrm>
                          <a:custGeom>
                            <a:avLst/>
                            <a:gdLst>
                              <a:gd name="T0" fmla="+- 0 1762 1762"/>
                              <a:gd name="T1" fmla="*/ T0 w 7421"/>
                              <a:gd name="T2" fmla="+- 0 9183 1762"/>
                              <a:gd name="T3" fmla="*/ T2 w 7421"/>
                            </a:gdLst>
                            <a:ahLst/>
                            <a:cxnLst>
                              <a:cxn ang="0">
                                <a:pos x="T1" y="0"/>
                              </a:cxn>
                              <a:cxn ang="0">
                                <a:pos x="T3" y="0"/>
                              </a:cxn>
                            </a:cxnLst>
                            <a:rect l="0" t="0" r="r" b="b"/>
                            <a:pathLst>
                              <a:path w="7421">
                                <a:moveTo>
                                  <a:pt x="0" y="0"/>
                                </a:moveTo>
                                <a:lnTo>
                                  <a:pt x="7421" y="0"/>
                                </a:lnTo>
                              </a:path>
                            </a:pathLst>
                          </a:custGeom>
                          <a:noFill/>
                          <a:ln w="6972">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75411" id="Group 355" o:spid="_x0000_s1026" style="position:absolute;margin-left:88.1pt;margin-top:4.9pt;width:371.05pt;height:.1pt;z-index:-251601408;mso-position-horizontal-relative:page" coordorigin="1762,98" coordsize="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">
                <v:shape id="Freeform 356" o:spid="_x0000_s1027" style="position:absolute;left:1762;top:98;width:7421;height:2;visibility:visible;mso-wrap-style:square;v-text-anchor:top" coordsize="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" path="m,l7421,e" filled="f" strokecolor="#4b5f3e" strokeweight=".19367mm">
                  <v:path arrowok="t" o:connecttype="custom" o:connectlocs="0,0;7421,0" o:connectangles="0,0"/>
                </v:shape>
                <w10:wrap anchorx="page"/>
              </v:group>
            </w:pict>
          </mc:Fallback>
        </mc:AlternateContent>
      </w:r>
      <w:r w:rsidR="003B2BAC">
        <w:rPr>
          <w:rFonts w:ascii="Verdana" w:hAnsi="Verdana"/>
          <w:i/>
          <w:sz w:val="13"/>
        </w:rPr>
        <w:t>Подготовка на площадка</w:t>
      </w:r>
      <w:r w:rsidR="003B2BAC">
        <w:rPr>
          <w:rFonts w:ascii="Verdana" w:hAnsi="Verdana"/>
          <w:sz w:val="13"/>
        </w:rPr>
        <w:t>та</w:t>
      </w:r>
    </w:p>
    <w:p w:rsidR="002D6318" w:rsidRDefault="003B2BAC">
      <w:pPr>
        <w:tabs>
          <w:tab w:val="left" w:pos="4474"/>
          <w:tab w:val="left" w:pos="5463"/>
          <w:tab w:val="left" w:pos="7495"/>
        </w:tabs>
        <w:spacing w:before="43"/>
        <w:ind w:left="644"/>
        <w:rPr>
          <w:rFonts w:ascii="Verdana" w:eastAsia="Verdana" w:hAnsi="Verdana" w:cs="Verdana"/>
          <w:sz w:val="13"/>
          <w:szCs w:val="13"/>
        </w:rPr>
      </w:pPr>
      <w:r>
        <w:rPr>
          <w:rFonts w:ascii="Verdana" w:hAnsi="Verdana"/>
          <w:sz w:val="13"/>
        </w:rPr>
        <w:t>Обичайна подготовка</w:t>
      </w:r>
      <w:r>
        <w:rPr>
          <w:rFonts w:ascii="Verdana" w:hAnsi="Verdana"/>
          <w:sz w:val="13"/>
        </w:rPr>
        <w:tab/>
        <w:t xml:space="preserve"> x</w:t>
      </w:r>
      <w:r>
        <w:rPr>
          <w:rFonts w:ascii="Verdana" w:hAnsi="Verdana"/>
          <w:sz w:val="13"/>
        </w:rPr>
        <w:tab/>
      </w:r>
      <w:proofErr w:type="spellStart"/>
      <w:r>
        <w:rPr>
          <w:rFonts w:ascii="Verdana" w:hAnsi="Verdana"/>
          <w:sz w:val="13"/>
        </w:rPr>
        <w:t>x</w:t>
      </w:r>
      <w:proofErr w:type="spellEnd"/>
      <w:r>
        <w:rPr>
          <w:rFonts w:ascii="Verdana" w:hAnsi="Verdana"/>
          <w:sz w:val="13"/>
        </w:rPr>
        <w:tab/>
        <w:t>x</w:t>
      </w:r>
    </w:p>
    <w:p w:rsidR="002D6318" w:rsidRDefault="003B2BAC">
      <w:pPr>
        <w:tabs>
          <w:tab w:val="left" w:pos="4474"/>
          <w:tab w:val="left" w:pos="5463"/>
          <w:tab w:val="left" w:pos="7495"/>
        </w:tabs>
        <w:spacing w:before="29"/>
        <w:ind w:left="644"/>
        <w:rPr>
          <w:rFonts w:ascii="Verdana" w:eastAsia="Verdana" w:hAnsi="Verdana" w:cs="Verdana"/>
          <w:sz w:val="13"/>
          <w:szCs w:val="13"/>
        </w:rPr>
      </w:pPr>
      <w:r>
        <w:rPr>
          <w:rFonts w:ascii="Verdana" w:hAnsi="Verdana"/>
          <w:sz w:val="13"/>
        </w:rPr>
        <w:t>Подготвяне на зона за съхранение на изкопни материали</w:t>
      </w:r>
      <w:r>
        <w:rPr>
          <w:rFonts w:ascii="Verdana" w:hAnsi="Verdana"/>
          <w:sz w:val="13"/>
        </w:rPr>
        <w:tab/>
        <w:t xml:space="preserve"> x</w:t>
      </w:r>
      <w:r>
        <w:rPr>
          <w:rFonts w:ascii="Verdana" w:hAnsi="Verdana"/>
          <w:sz w:val="13"/>
        </w:rPr>
        <w:tab/>
      </w:r>
      <w:proofErr w:type="spellStart"/>
      <w:r>
        <w:rPr>
          <w:rFonts w:ascii="Verdana" w:hAnsi="Verdana"/>
          <w:sz w:val="13"/>
        </w:rPr>
        <w:t>x</w:t>
      </w:r>
      <w:proofErr w:type="spellEnd"/>
      <w:r>
        <w:rPr>
          <w:rFonts w:ascii="Verdana" w:hAnsi="Verdana"/>
          <w:sz w:val="13"/>
        </w:rPr>
        <w:tab/>
        <w:t>x</w:t>
      </w:r>
    </w:p>
    <w:p w:rsidR="002D6318" w:rsidRDefault="00B3410B">
      <w:pPr>
        <w:numPr>
          <w:ilvl w:val="0"/>
          <w:numId w:val="9"/>
        </w:numPr>
        <w:tabs>
          <w:tab w:val="left" w:pos="601"/>
        </w:tabs>
        <w:spacing w:before="87"/>
        <w:ind w:hanging="175"/>
        <w:rPr>
          <w:rFonts w:ascii="Verdana" w:eastAsia="Verdana" w:hAnsi="Verdana" w:cs="Verdana"/>
          <w:sz w:val="13"/>
          <w:szCs w:val="13"/>
        </w:rPr>
      </w:pPr>
      <w:r>
        <w:rPr>
          <w:noProof/>
        </w:rPr>
        <mc:AlternateContent>
          <mc:Choice Requires="wpg">
            <w:drawing>
              <wp:anchor distT="0" distB="0" distL="114300" distR="114300" simplePos="0" relativeHeight="251698688" behindDoc="1" locked="0" layoutInCell="1" allowOverlap="1">
                <wp:simplePos x="0" y="0"/>
                <wp:positionH relativeFrom="page">
                  <wp:posOffset>1118870</wp:posOffset>
                </wp:positionH>
                <wp:positionV relativeFrom="paragraph">
                  <wp:posOffset>416560</wp:posOffset>
                </wp:positionV>
                <wp:extent cx="174625" cy="125730"/>
                <wp:effectExtent l="4445" t="0" r="1905" b="1270"/>
                <wp:wrapNone/>
                <wp:docPr id="42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25730"/>
                          <a:chOff x="1762" y="656"/>
                          <a:chExt cx="275" cy="198"/>
                        </a:xfrm>
                      </wpg:grpSpPr>
                      <wps:wsp>
                        <wps:cNvPr id="422" name="Freeform 354"/>
                        <wps:cNvSpPr>
                          <a:spLocks/>
                        </wps:cNvSpPr>
                        <wps:spPr bwMode="auto">
                          <a:xfrm>
                            <a:off x="1762" y="656"/>
                            <a:ext cx="275" cy="198"/>
                          </a:xfrm>
                          <a:custGeom>
                            <a:avLst/>
                            <a:gdLst>
                              <a:gd name="T0" fmla="+- 0 1762 1762"/>
                              <a:gd name="T1" fmla="*/ T0 w 275"/>
                              <a:gd name="T2" fmla="+- 0 854 656"/>
                              <a:gd name="T3" fmla="*/ 854 h 198"/>
                              <a:gd name="T4" fmla="+- 0 2037 1762"/>
                              <a:gd name="T5" fmla="*/ T4 w 275"/>
                              <a:gd name="T6" fmla="+- 0 854 656"/>
                              <a:gd name="T7" fmla="*/ 854 h 198"/>
                              <a:gd name="T8" fmla="+- 0 2037 1762"/>
                              <a:gd name="T9" fmla="*/ T8 w 275"/>
                              <a:gd name="T10" fmla="+- 0 656 656"/>
                              <a:gd name="T11" fmla="*/ 656 h 198"/>
                              <a:gd name="T12" fmla="+- 0 1762 1762"/>
                              <a:gd name="T13" fmla="*/ T12 w 275"/>
                              <a:gd name="T14" fmla="+- 0 656 656"/>
                              <a:gd name="T15" fmla="*/ 656 h 198"/>
                              <a:gd name="T16" fmla="+- 0 1762 1762"/>
                              <a:gd name="T17" fmla="*/ T16 w 275"/>
                              <a:gd name="T18" fmla="+- 0 854 656"/>
                              <a:gd name="T19" fmla="*/ 854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DC7D2" id="Group 353" o:spid="_x0000_s1026" style="position:absolute;margin-left:88.1pt;margin-top:32.8pt;width:13.75pt;height:9.9pt;z-index:-251617792;mso-position-horizontal-relative:page" coordorigin="1762,656" coordsize="27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">
                <v:shape id="Freeform 354" o:spid="_x0000_s1027" style="position:absolute;left:1762;top:656;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" path="m,198r275,l275,,,,,198xe" fillcolor="#e1e7b1" stroked="f">
                  <v:path arrowok="t" o:connecttype="custom" o:connectlocs="0,854;275,854;275,656;0,656;0,854" o:connectangles="0,0,0,0,0"/>
                </v:shape>
                <w10:wrap anchorx="page"/>
              </v:group>
            </w:pict>
          </mc:Fallback>
        </mc:AlternateContent>
      </w:r>
      <w:r>
        <w:rPr>
          <w:noProof/>
        </w:rPr>
        <mc:AlternateContent>
          <mc:Choice Requires="wpg">
            <w:drawing>
              <wp:anchor distT="0" distB="0" distL="114300" distR="114300" simplePos="0" relativeHeight="251699712" behindDoc="1" locked="0" layoutInCell="1" allowOverlap="1">
                <wp:simplePos x="0" y="0"/>
                <wp:positionH relativeFrom="page">
                  <wp:posOffset>1118870</wp:posOffset>
                </wp:positionH>
                <wp:positionV relativeFrom="paragraph">
                  <wp:posOffset>654050</wp:posOffset>
                </wp:positionV>
                <wp:extent cx="174625" cy="125730"/>
                <wp:effectExtent l="4445" t="0" r="1905" b="1905"/>
                <wp:wrapNone/>
                <wp:docPr id="41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25730"/>
                          <a:chOff x="1762" y="1030"/>
                          <a:chExt cx="275" cy="198"/>
                        </a:xfrm>
                      </wpg:grpSpPr>
                      <wps:wsp>
                        <wps:cNvPr id="420" name="Freeform 352"/>
                        <wps:cNvSpPr>
                          <a:spLocks/>
                        </wps:cNvSpPr>
                        <wps:spPr bwMode="auto">
                          <a:xfrm>
                            <a:off x="1762" y="1030"/>
                            <a:ext cx="275" cy="198"/>
                          </a:xfrm>
                          <a:custGeom>
                            <a:avLst/>
                            <a:gdLst>
                              <a:gd name="T0" fmla="+- 0 1762 1762"/>
                              <a:gd name="T1" fmla="*/ T0 w 275"/>
                              <a:gd name="T2" fmla="+- 0 1228 1030"/>
                              <a:gd name="T3" fmla="*/ 1228 h 198"/>
                              <a:gd name="T4" fmla="+- 0 2037 1762"/>
                              <a:gd name="T5" fmla="*/ T4 w 275"/>
                              <a:gd name="T6" fmla="+- 0 1228 1030"/>
                              <a:gd name="T7" fmla="*/ 1228 h 198"/>
                              <a:gd name="T8" fmla="+- 0 2037 1762"/>
                              <a:gd name="T9" fmla="*/ T8 w 275"/>
                              <a:gd name="T10" fmla="+- 0 1030 1030"/>
                              <a:gd name="T11" fmla="*/ 1030 h 198"/>
                              <a:gd name="T12" fmla="+- 0 1762 1762"/>
                              <a:gd name="T13" fmla="*/ T12 w 275"/>
                              <a:gd name="T14" fmla="+- 0 1030 1030"/>
                              <a:gd name="T15" fmla="*/ 1030 h 198"/>
                              <a:gd name="T16" fmla="+- 0 1762 1762"/>
                              <a:gd name="T17" fmla="*/ T16 w 275"/>
                              <a:gd name="T18" fmla="+- 0 1228 1030"/>
                              <a:gd name="T19" fmla="*/ 1228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5F6F5" id="Group 351" o:spid="_x0000_s1026" style="position:absolute;margin-left:88.1pt;margin-top:51.5pt;width:13.75pt;height:9.9pt;z-index:-251616768;mso-position-horizontal-relative:page" coordorigin="1762,1030" coordsize="27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">
                <v:shape id="Freeform 352" o:spid="_x0000_s1027" style="position:absolute;left:1762;top:1030;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" path="m,198r275,l275,,,,,198xe" fillcolor="#e1e7b1" stroked="f">
                  <v:path arrowok="t" o:connecttype="custom" o:connectlocs="0,1228;275,1228;275,1030;0,1030;0,1228" o:connectangles="0,0,0,0,0"/>
                </v:shape>
                <w10:wrap anchorx="page"/>
              </v:group>
            </w:pict>
          </mc:Fallback>
        </mc:AlternateContent>
      </w:r>
      <w:r>
        <w:rPr>
          <w:noProof/>
        </w:rPr>
        <mc:AlternateContent>
          <mc:Choice Requires="wpg">
            <w:drawing>
              <wp:anchor distT="0" distB="0" distL="114300" distR="114300" simplePos="0" relativeHeight="251704832" behindDoc="1" locked="0" layoutInCell="1" allowOverlap="1">
                <wp:simplePos x="0" y="0"/>
                <wp:positionH relativeFrom="page">
                  <wp:posOffset>1123315</wp:posOffset>
                </wp:positionH>
                <wp:positionV relativeFrom="paragraph">
                  <wp:posOffset>74295</wp:posOffset>
                </wp:positionV>
                <wp:extent cx="4715510" cy="1270"/>
                <wp:effectExtent l="8890" t="6985" r="9525" b="10795"/>
                <wp:wrapNone/>
                <wp:docPr id="41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1270"/>
                          <a:chOff x="1769" y="117"/>
                          <a:chExt cx="7426" cy="2"/>
                        </a:xfrm>
                      </wpg:grpSpPr>
                      <wps:wsp>
                        <wps:cNvPr id="418" name="Freeform 350"/>
                        <wps:cNvSpPr>
                          <a:spLocks/>
                        </wps:cNvSpPr>
                        <wps:spPr bwMode="auto">
                          <a:xfrm>
                            <a:off x="1769" y="117"/>
                            <a:ext cx="7426" cy="2"/>
                          </a:xfrm>
                          <a:custGeom>
                            <a:avLst/>
                            <a:gdLst>
                              <a:gd name="T0" fmla="+- 0 1769 1769"/>
                              <a:gd name="T1" fmla="*/ T0 w 7426"/>
                              <a:gd name="T2" fmla="+- 0 9194 1769"/>
                              <a:gd name="T3" fmla="*/ T2 w 7426"/>
                            </a:gdLst>
                            <a:ahLst/>
                            <a:cxnLst>
                              <a:cxn ang="0">
                                <a:pos x="T1" y="0"/>
                              </a:cxn>
                              <a:cxn ang="0">
                                <a:pos x="T3" y="0"/>
                              </a:cxn>
                            </a:cxnLst>
                            <a:rect l="0" t="0" r="r" b="b"/>
                            <a:pathLst>
                              <a:path w="7426">
                                <a:moveTo>
                                  <a:pt x="0" y="0"/>
                                </a:moveTo>
                                <a:lnTo>
                                  <a:pt x="7425" y="0"/>
                                </a:lnTo>
                              </a:path>
                            </a:pathLst>
                          </a:custGeom>
                          <a:noFill/>
                          <a:ln w="10414">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F57A" id="Group 349" o:spid="_x0000_s1026" style="position:absolute;margin-left:88.45pt;margin-top:5.85pt;width:371.3pt;height:.1pt;z-index:-251611648;mso-position-horizontal-relative:page" coordorigin="1769,117" coordsize="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">
                <v:shape id="Freeform 350" o:spid="_x0000_s1027" style="position:absolute;left:1769;top:117;width:7426;height:2;visibility:visible;mso-wrap-style:square;v-text-anchor:top" coordsize="7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" path="m,l7425,e" filled="f" strokecolor="#4b5f3e" strokeweight=".82pt">
                  <v:path arrowok="t" o:connecttype="custom" o:connectlocs="0,0;7425,0" o:connectangles="0,0"/>
                </v:shape>
                <w10:wrap anchorx="page"/>
              </v:group>
            </w:pict>
          </mc:Fallback>
        </mc:AlternateContent>
      </w:r>
      <w:r w:rsidR="003B2BAC">
        <w:rPr>
          <w:rFonts w:ascii="Verdana"/>
          <w:i/>
          <w:sz w:val="13"/>
        </w:rPr>
        <w:t>Строителство</w:t>
      </w:r>
      <w:r w:rsidR="003B2BAC">
        <w:rPr>
          <w:rFonts w:ascii="Verdana"/>
          <w:i/>
          <w:sz w:val="13"/>
        </w:rPr>
        <w:t xml:space="preserve"> </w:t>
      </w:r>
      <w:r w:rsidR="003B2BAC">
        <w:rPr>
          <w:rFonts w:ascii="Verdana"/>
          <w:i/>
          <w:sz w:val="13"/>
        </w:rPr>
        <w:t>централна</w:t>
      </w:r>
      <w:r w:rsidR="003B2BAC">
        <w:rPr>
          <w:rFonts w:ascii="Verdana"/>
          <w:i/>
          <w:sz w:val="13"/>
        </w:rPr>
        <w:t xml:space="preserve"> </w:t>
      </w:r>
      <w:r w:rsidR="003B2BAC">
        <w:rPr>
          <w:rFonts w:ascii="Verdana"/>
          <w:i/>
          <w:sz w:val="13"/>
        </w:rPr>
        <w:t>зона</w:t>
      </w:r>
      <w:r w:rsidR="003B2BAC">
        <w:rPr>
          <w:rFonts w:ascii="Verdana"/>
          <w:i/>
          <w:sz w:val="13"/>
        </w:rPr>
        <w:t xml:space="preserve"> </w:t>
      </w:r>
      <w:r w:rsidR="003B2BAC">
        <w:rPr>
          <w:rFonts w:ascii="Verdana"/>
          <w:i/>
          <w:sz w:val="13"/>
        </w:rPr>
        <w:t>и</w:t>
      </w:r>
      <w:r w:rsidR="003B2BAC">
        <w:rPr>
          <w:rFonts w:ascii="Verdana"/>
          <w:i/>
          <w:sz w:val="13"/>
        </w:rPr>
        <w:t xml:space="preserve"> </w:t>
      </w:r>
      <w:r w:rsidR="003B2BAC">
        <w:rPr>
          <w:rFonts w:ascii="Verdana"/>
          <w:i/>
          <w:sz w:val="13"/>
        </w:rPr>
        <w:t>зона</w:t>
      </w:r>
      <w:r w:rsidR="003B2BAC">
        <w:rPr>
          <w:rFonts w:ascii="Verdana"/>
          <w:i/>
          <w:sz w:val="13"/>
        </w:rPr>
        <w:t xml:space="preserve"> </w:t>
      </w:r>
      <w:r w:rsidR="003B2BAC">
        <w:rPr>
          <w:rFonts w:ascii="Verdana"/>
          <w:i/>
          <w:sz w:val="13"/>
        </w:rPr>
        <w:t>В</w:t>
      </w:r>
    </w:p>
    <w:tbl>
      <w:tblPr>
        <w:tblW w:w="0" w:type="auto"/>
        <w:tblInd w:w="608" w:type="dxa"/>
        <w:tblLayout w:type="fixed"/>
        <w:tblCellMar>
          <w:left w:w="0" w:type="dxa"/>
          <w:right w:w="0" w:type="dxa"/>
        </w:tblCellMar>
        <w:tblLook w:val="01E0" w:firstRow="1" w:lastRow="1" w:firstColumn="1" w:lastColumn="1" w:noHBand="0" w:noVBand="0"/>
      </w:tblPr>
      <w:tblGrid>
        <w:gridCol w:w="3661"/>
        <w:gridCol w:w="475"/>
        <w:gridCol w:w="502"/>
        <w:gridCol w:w="115"/>
        <w:gridCol w:w="305"/>
        <w:gridCol w:w="1723"/>
        <w:gridCol w:w="334"/>
      </w:tblGrid>
      <w:tr w:rsidR="002D6318">
        <w:trPr>
          <w:trHeight w:hRule="exact" w:val="209"/>
        </w:trPr>
        <w:tc>
          <w:tcPr>
            <w:tcW w:w="3661" w:type="dxa"/>
            <w:tcBorders>
              <w:top w:val="nil"/>
              <w:left w:val="nil"/>
              <w:bottom w:val="nil"/>
              <w:right w:val="nil"/>
            </w:tcBorders>
          </w:tcPr>
          <w:p w:rsidR="002D6318" w:rsidRDefault="003B2BAC">
            <w:pPr>
              <w:pStyle w:val="TableParagraph"/>
              <w:spacing w:before="15"/>
              <w:ind w:left="27"/>
              <w:rPr>
                <w:rFonts w:ascii="Verdana" w:eastAsia="Verdana" w:hAnsi="Verdana" w:cs="Verdana"/>
                <w:sz w:val="13"/>
                <w:szCs w:val="13"/>
              </w:rPr>
            </w:pPr>
            <w:r>
              <w:rPr>
                <w:rFonts w:ascii="Verdana" w:hAnsi="Verdana"/>
                <w:sz w:val="13"/>
              </w:rPr>
              <w:t>Експлоатация на бетонна станция- използване на вода</w:t>
            </w:r>
          </w:p>
        </w:tc>
        <w:tc>
          <w:tcPr>
            <w:tcW w:w="475" w:type="dxa"/>
            <w:tcBorders>
              <w:top w:val="nil"/>
              <w:left w:val="nil"/>
              <w:bottom w:val="single" w:sz="8" w:space="0" w:color="ECEEF0"/>
              <w:right w:val="nil"/>
            </w:tcBorders>
            <w:shd w:val="clear" w:color="auto" w:fill="ECEEF0"/>
          </w:tcPr>
          <w:p w:rsidR="002D6318" w:rsidRDefault="003B2BAC">
            <w:pPr>
              <w:pStyle w:val="TableParagraph"/>
              <w:spacing w:before="15"/>
              <w:ind w:left="175" w:right="190"/>
              <w:jc w:val="center"/>
              <w:rPr>
                <w:rFonts w:ascii="Verdana" w:eastAsia="Verdana" w:hAnsi="Verdana" w:cs="Verdana"/>
                <w:sz w:val="13"/>
                <w:szCs w:val="13"/>
              </w:rPr>
            </w:pPr>
            <w:r>
              <w:rPr>
                <w:rFonts w:ascii="Verdana"/>
                <w:sz w:val="13"/>
              </w:rPr>
              <w:t>?</w:t>
            </w:r>
          </w:p>
        </w:tc>
        <w:tc>
          <w:tcPr>
            <w:tcW w:w="502" w:type="dxa"/>
            <w:tcBorders>
              <w:top w:val="nil"/>
              <w:left w:val="nil"/>
              <w:bottom w:val="single" w:sz="8" w:space="0" w:color="ECEEF0"/>
              <w:right w:val="nil"/>
            </w:tcBorders>
            <w:shd w:val="clear" w:color="auto" w:fill="ECEEF0"/>
          </w:tcPr>
          <w:p w:rsidR="002D6318" w:rsidRDefault="003B2BAC">
            <w:pPr>
              <w:pStyle w:val="TableParagraph"/>
              <w:spacing w:before="15"/>
              <w:ind w:left="196" w:right="195"/>
              <w:jc w:val="center"/>
              <w:rPr>
                <w:rFonts w:ascii="Verdana" w:eastAsia="Verdana" w:hAnsi="Verdana" w:cs="Verdana"/>
                <w:sz w:val="13"/>
                <w:szCs w:val="13"/>
              </w:rPr>
            </w:pPr>
            <w:r>
              <w:rPr>
                <w:rFonts w:ascii="Verdana"/>
                <w:sz w:val="13"/>
              </w:rPr>
              <w:t>?</w:t>
            </w:r>
          </w:p>
        </w:tc>
        <w:tc>
          <w:tcPr>
            <w:tcW w:w="2477" w:type="dxa"/>
            <w:gridSpan w:val="4"/>
            <w:tcBorders>
              <w:top w:val="nil"/>
              <w:left w:val="nil"/>
              <w:bottom w:val="nil"/>
              <w:right w:val="nil"/>
            </w:tcBorders>
          </w:tcPr>
          <w:p w:rsidR="002D6318" w:rsidRDefault="002D6318"/>
        </w:tc>
      </w:tr>
      <w:tr w:rsidR="002D6318">
        <w:trPr>
          <w:trHeight w:hRule="exact" w:val="156"/>
        </w:trPr>
        <w:tc>
          <w:tcPr>
            <w:tcW w:w="3661" w:type="dxa"/>
            <w:tcBorders>
              <w:top w:val="nil"/>
              <w:left w:val="nil"/>
              <w:bottom w:val="nil"/>
              <w:right w:val="nil"/>
            </w:tcBorders>
          </w:tcPr>
          <w:p w:rsidR="002D6318" w:rsidRDefault="003B2BAC">
            <w:pPr>
              <w:pStyle w:val="TableParagraph"/>
              <w:spacing w:line="152" w:lineRule="exact"/>
              <w:ind w:left="27"/>
              <w:rPr>
                <w:rFonts w:ascii="Verdana" w:eastAsia="Verdana" w:hAnsi="Verdana" w:cs="Verdana"/>
                <w:sz w:val="13"/>
                <w:szCs w:val="13"/>
              </w:rPr>
            </w:pPr>
            <w:r>
              <w:rPr>
                <w:rFonts w:ascii="Verdana"/>
                <w:sz w:val="13"/>
              </w:rPr>
              <w:t>Изграждане</w:t>
            </w:r>
            <w:r>
              <w:rPr>
                <w:rFonts w:ascii="Verdana"/>
                <w:sz w:val="13"/>
              </w:rPr>
              <w:t xml:space="preserve"> </w:t>
            </w:r>
            <w:r>
              <w:rPr>
                <w:rFonts w:ascii="Verdana"/>
                <w:sz w:val="13"/>
              </w:rPr>
              <w:t>на</w:t>
            </w:r>
            <w:r>
              <w:rPr>
                <w:rFonts w:ascii="Verdana"/>
                <w:sz w:val="13"/>
              </w:rPr>
              <w:t xml:space="preserve"> </w:t>
            </w:r>
            <w:r>
              <w:rPr>
                <w:rFonts w:ascii="Verdana"/>
                <w:sz w:val="13"/>
              </w:rPr>
              <w:t>повърхностни</w:t>
            </w:r>
            <w:r>
              <w:rPr>
                <w:rFonts w:ascii="Verdana"/>
                <w:sz w:val="13"/>
              </w:rPr>
              <w:t xml:space="preserve"> </w:t>
            </w:r>
            <w:r>
              <w:rPr>
                <w:rFonts w:ascii="Verdana"/>
                <w:sz w:val="13"/>
              </w:rPr>
              <w:t>съоръжения</w:t>
            </w:r>
          </w:p>
        </w:tc>
        <w:tc>
          <w:tcPr>
            <w:tcW w:w="475" w:type="dxa"/>
            <w:tcBorders>
              <w:top w:val="single" w:sz="8" w:space="0" w:color="ECEEF0"/>
              <w:left w:val="nil"/>
              <w:bottom w:val="single" w:sz="8" w:space="0" w:color="F9D6B1"/>
              <w:right w:val="nil"/>
            </w:tcBorders>
            <w:shd w:val="clear" w:color="auto" w:fill="F9D6B1"/>
          </w:tcPr>
          <w:p w:rsidR="002D6318" w:rsidRDefault="003B2BAC">
            <w:pPr>
              <w:pStyle w:val="TableParagraph"/>
              <w:spacing w:line="137" w:lineRule="exact"/>
              <w:ind w:left="177" w:right="181"/>
              <w:jc w:val="center"/>
              <w:rPr>
                <w:rFonts w:ascii="Verdana" w:eastAsia="Verdana" w:hAnsi="Verdana" w:cs="Verdana"/>
                <w:sz w:val="13"/>
                <w:szCs w:val="13"/>
              </w:rPr>
            </w:pPr>
            <w:r>
              <w:rPr>
                <w:rFonts w:ascii="Verdana"/>
                <w:sz w:val="13"/>
              </w:rPr>
              <w:t>x</w:t>
            </w:r>
          </w:p>
        </w:tc>
        <w:tc>
          <w:tcPr>
            <w:tcW w:w="502" w:type="dxa"/>
            <w:tcBorders>
              <w:top w:val="single" w:sz="8" w:space="0" w:color="ECEEF0"/>
              <w:left w:val="nil"/>
              <w:bottom w:val="nil"/>
              <w:right w:val="nil"/>
            </w:tcBorders>
          </w:tcPr>
          <w:p w:rsidR="002D6318" w:rsidRDefault="002D6318"/>
        </w:tc>
        <w:tc>
          <w:tcPr>
            <w:tcW w:w="115" w:type="dxa"/>
            <w:tcBorders>
              <w:top w:val="nil"/>
              <w:left w:val="nil"/>
              <w:bottom w:val="nil"/>
              <w:right w:val="nil"/>
            </w:tcBorders>
          </w:tcPr>
          <w:p w:rsidR="002D6318" w:rsidRDefault="002D6318"/>
        </w:tc>
        <w:tc>
          <w:tcPr>
            <w:tcW w:w="305" w:type="dxa"/>
            <w:tcBorders>
              <w:top w:val="nil"/>
              <w:left w:val="nil"/>
              <w:bottom w:val="nil"/>
              <w:right w:val="nil"/>
            </w:tcBorders>
            <w:shd w:val="clear" w:color="auto" w:fill="F9D6B1"/>
          </w:tcPr>
          <w:p w:rsidR="002D6318" w:rsidRDefault="003B2BAC">
            <w:pPr>
              <w:pStyle w:val="TableParagraph"/>
              <w:spacing w:line="152" w:lineRule="exact"/>
              <w:ind w:left="182"/>
              <w:rPr>
                <w:rFonts w:ascii="Verdana" w:eastAsia="Verdana" w:hAnsi="Verdana" w:cs="Verdana"/>
                <w:sz w:val="13"/>
                <w:szCs w:val="13"/>
              </w:rPr>
            </w:pPr>
            <w:r>
              <w:rPr>
                <w:rFonts w:ascii="Verdana"/>
                <w:sz w:val="13"/>
              </w:rPr>
              <w:t>x</w:t>
            </w:r>
          </w:p>
        </w:tc>
        <w:tc>
          <w:tcPr>
            <w:tcW w:w="1723" w:type="dxa"/>
            <w:tcBorders>
              <w:top w:val="nil"/>
              <w:left w:val="nil"/>
              <w:bottom w:val="nil"/>
              <w:right w:val="nil"/>
            </w:tcBorders>
          </w:tcPr>
          <w:p w:rsidR="002D6318" w:rsidRDefault="002D6318"/>
        </w:tc>
        <w:tc>
          <w:tcPr>
            <w:tcW w:w="334" w:type="dxa"/>
            <w:tcBorders>
              <w:top w:val="nil"/>
              <w:left w:val="nil"/>
              <w:bottom w:val="nil"/>
              <w:right w:val="nil"/>
            </w:tcBorders>
            <w:shd w:val="clear" w:color="auto" w:fill="F9D6B1"/>
          </w:tcPr>
          <w:p w:rsidR="002D6318" w:rsidRDefault="003B2BAC">
            <w:pPr>
              <w:pStyle w:val="TableParagraph"/>
              <w:spacing w:line="152" w:lineRule="exact"/>
              <w:ind w:left="196"/>
              <w:rPr>
                <w:rFonts w:ascii="Verdana" w:eastAsia="Verdana" w:hAnsi="Verdana" w:cs="Verdana"/>
                <w:sz w:val="13"/>
                <w:szCs w:val="13"/>
              </w:rPr>
            </w:pPr>
            <w:r>
              <w:rPr>
                <w:rFonts w:ascii="Verdana"/>
                <w:sz w:val="13"/>
              </w:rPr>
              <w:t>x</w:t>
            </w:r>
          </w:p>
        </w:tc>
      </w:tr>
      <w:tr w:rsidR="002D6318">
        <w:trPr>
          <w:trHeight w:hRule="exact" w:val="194"/>
        </w:trPr>
        <w:tc>
          <w:tcPr>
            <w:tcW w:w="3661" w:type="dxa"/>
            <w:tcBorders>
              <w:top w:val="nil"/>
              <w:left w:val="nil"/>
              <w:bottom w:val="nil"/>
              <w:right w:val="nil"/>
            </w:tcBorders>
          </w:tcPr>
          <w:p w:rsidR="002D6318" w:rsidRDefault="003B2BAC">
            <w:pPr>
              <w:pStyle w:val="TableParagraph"/>
              <w:spacing w:before="15"/>
              <w:ind w:left="27"/>
              <w:rPr>
                <w:rFonts w:ascii="Verdana" w:eastAsia="Verdana" w:hAnsi="Verdana" w:cs="Verdana"/>
                <w:sz w:val="13"/>
                <w:szCs w:val="13"/>
              </w:rPr>
            </w:pPr>
            <w:r>
              <w:rPr>
                <w:rFonts w:ascii="Verdana" w:hAnsi="Verdana"/>
                <w:sz w:val="13"/>
              </w:rPr>
              <w:t>Замразяване на почвата и подпочвените пластове (през водоносния хоризонт)</w:t>
            </w:r>
          </w:p>
        </w:tc>
        <w:tc>
          <w:tcPr>
            <w:tcW w:w="475" w:type="dxa"/>
            <w:tcBorders>
              <w:top w:val="single" w:sz="8" w:space="0" w:color="F9D6B1"/>
              <w:left w:val="nil"/>
              <w:bottom w:val="nil"/>
              <w:right w:val="nil"/>
            </w:tcBorders>
          </w:tcPr>
          <w:p w:rsidR="002D6318" w:rsidRDefault="002D6318"/>
        </w:tc>
        <w:tc>
          <w:tcPr>
            <w:tcW w:w="502" w:type="dxa"/>
            <w:tcBorders>
              <w:top w:val="nil"/>
              <w:left w:val="nil"/>
              <w:bottom w:val="nil"/>
              <w:right w:val="nil"/>
            </w:tcBorders>
          </w:tcPr>
          <w:p w:rsidR="002D6318" w:rsidRDefault="002D6318"/>
        </w:tc>
        <w:tc>
          <w:tcPr>
            <w:tcW w:w="115" w:type="dxa"/>
            <w:tcBorders>
              <w:top w:val="nil"/>
              <w:left w:val="nil"/>
              <w:bottom w:val="nil"/>
              <w:right w:val="nil"/>
            </w:tcBorders>
          </w:tcPr>
          <w:p w:rsidR="002D6318" w:rsidRDefault="002D6318"/>
        </w:tc>
        <w:tc>
          <w:tcPr>
            <w:tcW w:w="305" w:type="dxa"/>
            <w:tcBorders>
              <w:top w:val="nil"/>
              <w:left w:val="nil"/>
              <w:bottom w:val="nil"/>
              <w:right w:val="nil"/>
            </w:tcBorders>
          </w:tcPr>
          <w:p w:rsidR="002D6318" w:rsidRDefault="002D6318"/>
        </w:tc>
        <w:tc>
          <w:tcPr>
            <w:tcW w:w="1723" w:type="dxa"/>
            <w:tcBorders>
              <w:top w:val="nil"/>
              <w:left w:val="nil"/>
              <w:bottom w:val="nil"/>
              <w:right w:val="nil"/>
            </w:tcBorders>
          </w:tcPr>
          <w:p w:rsidR="002D6318" w:rsidRDefault="002D6318"/>
        </w:tc>
        <w:tc>
          <w:tcPr>
            <w:tcW w:w="334" w:type="dxa"/>
            <w:tcBorders>
              <w:top w:val="nil"/>
              <w:left w:val="nil"/>
              <w:bottom w:val="nil"/>
              <w:right w:val="nil"/>
            </w:tcBorders>
          </w:tcPr>
          <w:p w:rsidR="002D6318" w:rsidRDefault="002D6318"/>
        </w:tc>
      </w:tr>
      <w:tr w:rsidR="002D6318">
        <w:trPr>
          <w:trHeight w:hRule="exact" w:val="199"/>
        </w:trPr>
        <w:tc>
          <w:tcPr>
            <w:tcW w:w="3661" w:type="dxa"/>
            <w:tcBorders>
              <w:top w:val="nil"/>
              <w:left w:val="nil"/>
              <w:bottom w:val="nil"/>
              <w:right w:val="nil"/>
            </w:tcBorders>
          </w:tcPr>
          <w:p w:rsidR="002D6318" w:rsidRDefault="003B2BAC">
            <w:pPr>
              <w:pStyle w:val="TableParagraph"/>
              <w:spacing w:before="15"/>
              <w:ind w:left="27"/>
              <w:rPr>
                <w:rFonts w:ascii="Verdana" w:eastAsia="Verdana" w:hAnsi="Verdana" w:cs="Verdana"/>
                <w:sz w:val="13"/>
                <w:szCs w:val="13"/>
              </w:rPr>
            </w:pPr>
            <w:r>
              <w:rPr>
                <w:rFonts w:ascii="Verdana" w:hAnsi="Verdana"/>
                <w:sz w:val="13"/>
              </w:rPr>
              <w:t>Изкопни работи достъп</w:t>
            </w:r>
          </w:p>
        </w:tc>
        <w:tc>
          <w:tcPr>
            <w:tcW w:w="475" w:type="dxa"/>
            <w:tcBorders>
              <w:top w:val="nil"/>
              <w:left w:val="nil"/>
              <w:bottom w:val="nil"/>
              <w:right w:val="nil"/>
            </w:tcBorders>
          </w:tcPr>
          <w:p w:rsidR="002D6318" w:rsidRDefault="002D6318"/>
        </w:tc>
        <w:tc>
          <w:tcPr>
            <w:tcW w:w="502" w:type="dxa"/>
            <w:tcBorders>
              <w:top w:val="nil"/>
              <w:left w:val="nil"/>
              <w:bottom w:val="single" w:sz="8" w:space="0" w:color="ECEEF0"/>
              <w:right w:val="nil"/>
            </w:tcBorders>
            <w:shd w:val="clear" w:color="auto" w:fill="ECEEF0"/>
          </w:tcPr>
          <w:p w:rsidR="002D6318" w:rsidRDefault="003B2BAC">
            <w:pPr>
              <w:pStyle w:val="TableParagraph"/>
              <w:spacing w:before="15"/>
              <w:ind w:left="196" w:right="195"/>
              <w:jc w:val="center"/>
              <w:rPr>
                <w:rFonts w:ascii="Verdana" w:eastAsia="Verdana" w:hAnsi="Verdana" w:cs="Verdana"/>
                <w:sz w:val="13"/>
                <w:szCs w:val="13"/>
              </w:rPr>
            </w:pPr>
            <w:r>
              <w:rPr>
                <w:rFonts w:ascii="Verdana"/>
                <w:sz w:val="13"/>
              </w:rPr>
              <w:t>?</w:t>
            </w:r>
          </w:p>
        </w:tc>
        <w:tc>
          <w:tcPr>
            <w:tcW w:w="115" w:type="dxa"/>
            <w:tcBorders>
              <w:top w:val="nil"/>
              <w:left w:val="nil"/>
              <w:bottom w:val="nil"/>
              <w:right w:val="nil"/>
            </w:tcBorders>
          </w:tcPr>
          <w:p w:rsidR="002D6318" w:rsidRDefault="002D6318"/>
        </w:tc>
        <w:tc>
          <w:tcPr>
            <w:tcW w:w="305" w:type="dxa"/>
            <w:tcBorders>
              <w:top w:val="nil"/>
              <w:left w:val="nil"/>
              <w:bottom w:val="nil"/>
              <w:right w:val="nil"/>
            </w:tcBorders>
          </w:tcPr>
          <w:p w:rsidR="002D6318" w:rsidRDefault="002D6318"/>
        </w:tc>
        <w:tc>
          <w:tcPr>
            <w:tcW w:w="1723" w:type="dxa"/>
            <w:tcBorders>
              <w:top w:val="nil"/>
              <w:left w:val="nil"/>
              <w:bottom w:val="nil"/>
              <w:right w:val="nil"/>
            </w:tcBorders>
          </w:tcPr>
          <w:p w:rsidR="002D6318" w:rsidRDefault="002D6318"/>
        </w:tc>
        <w:tc>
          <w:tcPr>
            <w:tcW w:w="334" w:type="dxa"/>
            <w:tcBorders>
              <w:top w:val="nil"/>
              <w:left w:val="nil"/>
              <w:bottom w:val="nil"/>
              <w:right w:val="nil"/>
            </w:tcBorders>
          </w:tcPr>
          <w:p w:rsidR="002D6318" w:rsidRDefault="002D6318"/>
        </w:tc>
      </w:tr>
      <w:tr w:rsidR="002D6318">
        <w:trPr>
          <w:trHeight w:hRule="exact" w:val="175"/>
        </w:trPr>
        <w:tc>
          <w:tcPr>
            <w:tcW w:w="3661" w:type="dxa"/>
            <w:tcBorders>
              <w:top w:val="nil"/>
              <w:left w:val="nil"/>
              <w:bottom w:val="nil"/>
              <w:right w:val="nil"/>
            </w:tcBorders>
          </w:tcPr>
          <w:p w:rsidR="002D6318" w:rsidRDefault="003B2BAC">
            <w:pPr>
              <w:pStyle w:val="TableParagraph"/>
              <w:spacing w:line="154" w:lineRule="exact"/>
              <w:ind w:left="27"/>
              <w:rPr>
                <w:rFonts w:ascii="Verdana" w:eastAsia="Verdana" w:hAnsi="Verdana" w:cs="Verdana"/>
                <w:sz w:val="13"/>
                <w:szCs w:val="13"/>
              </w:rPr>
            </w:pPr>
            <w:proofErr w:type="spellStart"/>
            <w:r>
              <w:rPr>
                <w:rFonts w:ascii="Verdana" w:hAnsi="Verdana"/>
                <w:sz w:val="13"/>
              </w:rPr>
              <w:t>Крепеж</w:t>
            </w:r>
            <w:proofErr w:type="spellEnd"/>
            <w:r>
              <w:rPr>
                <w:rFonts w:ascii="Verdana" w:hAnsi="Verdana"/>
                <w:sz w:val="13"/>
              </w:rPr>
              <w:t xml:space="preserve"> стена достъп</w:t>
            </w:r>
          </w:p>
        </w:tc>
        <w:tc>
          <w:tcPr>
            <w:tcW w:w="475" w:type="dxa"/>
            <w:tcBorders>
              <w:top w:val="nil"/>
              <w:left w:val="nil"/>
              <w:bottom w:val="nil"/>
              <w:right w:val="nil"/>
            </w:tcBorders>
          </w:tcPr>
          <w:p w:rsidR="002D6318" w:rsidRDefault="002D6318"/>
        </w:tc>
        <w:tc>
          <w:tcPr>
            <w:tcW w:w="502" w:type="dxa"/>
            <w:tcBorders>
              <w:top w:val="single" w:sz="8" w:space="0" w:color="ECEEF0"/>
              <w:left w:val="nil"/>
              <w:bottom w:val="nil"/>
              <w:right w:val="nil"/>
            </w:tcBorders>
          </w:tcPr>
          <w:p w:rsidR="002D6318" w:rsidRDefault="002D6318"/>
        </w:tc>
        <w:tc>
          <w:tcPr>
            <w:tcW w:w="115" w:type="dxa"/>
            <w:tcBorders>
              <w:top w:val="nil"/>
              <w:left w:val="nil"/>
              <w:bottom w:val="nil"/>
              <w:right w:val="nil"/>
            </w:tcBorders>
          </w:tcPr>
          <w:p w:rsidR="002D6318" w:rsidRDefault="002D6318"/>
        </w:tc>
        <w:tc>
          <w:tcPr>
            <w:tcW w:w="305" w:type="dxa"/>
            <w:tcBorders>
              <w:top w:val="nil"/>
              <w:left w:val="nil"/>
              <w:bottom w:val="nil"/>
              <w:right w:val="nil"/>
            </w:tcBorders>
          </w:tcPr>
          <w:p w:rsidR="002D6318" w:rsidRDefault="002D6318"/>
        </w:tc>
        <w:tc>
          <w:tcPr>
            <w:tcW w:w="1723" w:type="dxa"/>
            <w:tcBorders>
              <w:top w:val="nil"/>
              <w:left w:val="nil"/>
              <w:bottom w:val="nil"/>
              <w:right w:val="nil"/>
            </w:tcBorders>
          </w:tcPr>
          <w:p w:rsidR="002D6318" w:rsidRDefault="002D6318"/>
        </w:tc>
        <w:tc>
          <w:tcPr>
            <w:tcW w:w="334" w:type="dxa"/>
            <w:tcBorders>
              <w:top w:val="nil"/>
              <w:left w:val="nil"/>
              <w:bottom w:val="nil"/>
              <w:right w:val="nil"/>
            </w:tcBorders>
          </w:tcPr>
          <w:p w:rsidR="002D6318" w:rsidRDefault="002D6318"/>
        </w:tc>
      </w:tr>
      <w:tr w:rsidR="002D6318">
        <w:trPr>
          <w:trHeight w:hRule="exact" w:val="197"/>
        </w:trPr>
        <w:tc>
          <w:tcPr>
            <w:tcW w:w="3661" w:type="dxa"/>
            <w:tcBorders>
              <w:top w:val="nil"/>
              <w:left w:val="nil"/>
              <w:bottom w:val="nil"/>
              <w:right w:val="nil"/>
            </w:tcBorders>
          </w:tcPr>
          <w:p w:rsidR="002D6318" w:rsidRDefault="003B2BAC">
            <w:pPr>
              <w:pStyle w:val="TableParagraph"/>
              <w:spacing w:before="15"/>
              <w:ind w:left="27"/>
              <w:rPr>
                <w:rFonts w:ascii="Verdana" w:eastAsia="Verdana" w:hAnsi="Verdana" w:cs="Verdana"/>
                <w:sz w:val="13"/>
                <w:szCs w:val="13"/>
              </w:rPr>
            </w:pPr>
            <w:r>
              <w:rPr>
                <w:rFonts w:ascii="Verdana"/>
                <w:sz w:val="13"/>
              </w:rPr>
              <w:t>Изкопни</w:t>
            </w:r>
            <w:r>
              <w:rPr>
                <w:rFonts w:ascii="Verdana"/>
                <w:sz w:val="13"/>
              </w:rPr>
              <w:t xml:space="preserve"> </w:t>
            </w:r>
            <w:r>
              <w:rPr>
                <w:rFonts w:ascii="Verdana"/>
                <w:sz w:val="13"/>
              </w:rPr>
              <w:t>работи</w:t>
            </w:r>
            <w:r>
              <w:rPr>
                <w:rFonts w:ascii="Verdana"/>
                <w:sz w:val="13"/>
              </w:rPr>
              <w:t xml:space="preserve"> </w:t>
            </w:r>
            <w:r>
              <w:rPr>
                <w:rFonts w:ascii="Verdana"/>
                <w:sz w:val="13"/>
              </w:rPr>
              <w:t>централна</w:t>
            </w:r>
            <w:r>
              <w:rPr>
                <w:rFonts w:ascii="Verdana"/>
                <w:sz w:val="13"/>
              </w:rPr>
              <w:t xml:space="preserve"> </w:t>
            </w:r>
            <w:r>
              <w:rPr>
                <w:rFonts w:ascii="Verdana"/>
                <w:sz w:val="13"/>
              </w:rPr>
              <w:t>зона</w:t>
            </w:r>
            <w:r>
              <w:rPr>
                <w:rFonts w:ascii="Verdana"/>
                <w:sz w:val="13"/>
              </w:rPr>
              <w:t xml:space="preserve"> </w:t>
            </w:r>
            <w:r>
              <w:rPr>
                <w:rFonts w:ascii="Verdana"/>
                <w:sz w:val="13"/>
              </w:rPr>
              <w:t>и</w:t>
            </w:r>
            <w:r>
              <w:rPr>
                <w:rFonts w:ascii="Verdana"/>
                <w:sz w:val="13"/>
              </w:rPr>
              <w:t xml:space="preserve"> </w:t>
            </w:r>
            <w:r>
              <w:rPr>
                <w:rFonts w:ascii="Verdana"/>
                <w:sz w:val="13"/>
              </w:rPr>
              <w:t>зона</w:t>
            </w:r>
            <w:r>
              <w:rPr>
                <w:rFonts w:ascii="Verdana"/>
                <w:sz w:val="13"/>
              </w:rPr>
              <w:t xml:space="preserve"> </w:t>
            </w:r>
            <w:r>
              <w:rPr>
                <w:rFonts w:ascii="Verdana"/>
                <w:sz w:val="13"/>
              </w:rPr>
              <w:t>В</w:t>
            </w:r>
          </w:p>
        </w:tc>
        <w:tc>
          <w:tcPr>
            <w:tcW w:w="475" w:type="dxa"/>
            <w:tcBorders>
              <w:top w:val="nil"/>
              <w:left w:val="nil"/>
              <w:bottom w:val="nil"/>
              <w:right w:val="nil"/>
            </w:tcBorders>
          </w:tcPr>
          <w:p w:rsidR="002D6318" w:rsidRDefault="002D6318"/>
        </w:tc>
        <w:tc>
          <w:tcPr>
            <w:tcW w:w="502" w:type="dxa"/>
            <w:tcBorders>
              <w:top w:val="nil"/>
              <w:left w:val="nil"/>
              <w:bottom w:val="single" w:sz="8" w:space="0" w:color="ECEEF0"/>
              <w:right w:val="nil"/>
            </w:tcBorders>
            <w:shd w:val="clear" w:color="auto" w:fill="ECEEF0"/>
          </w:tcPr>
          <w:p w:rsidR="002D6318" w:rsidRDefault="003B2BAC">
            <w:pPr>
              <w:pStyle w:val="TableParagraph"/>
              <w:spacing w:before="15"/>
              <w:ind w:left="196" w:right="195"/>
              <w:jc w:val="center"/>
              <w:rPr>
                <w:rFonts w:ascii="Verdana" w:eastAsia="Verdana" w:hAnsi="Verdana" w:cs="Verdana"/>
                <w:sz w:val="13"/>
                <w:szCs w:val="13"/>
              </w:rPr>
            </w:pPr>
            <w:r>
              <w:rPr>
                <w:rFonts w:ascii="Verdana"/>
                <w:sz w:val="13"/>
              </w:rPr>
              <w:t>?</w:t>
            </w:r>
          </w:p>
        </w:tc>
        <w:tc>
          <w:tcPr>
            <w:tcW w:w="115" w:type="dxa"/>
            <w:tcBorders>
              <w:top w:val="nil"/>
              <w:left w:val="nil"/>
              <w:bottom w:val="nil"/>
              <w:right w:val="nil"/>
            </w:tcBorders>
          </w:tcPr>
          <w:p w:rsidR="002D6318" w:rsidRDefault="002D6318"/>
        </w:tc>
        <w:tc>
          <w:tcPr>
            <w:tcW w:w="305" w:type="dxa"/>
            <w:tcBorders>
              <w:top w:val="nil"/>
              <w:left w:val="nil"/>
              <w:bottom w:val="nil"/>
              <w:right w:val="nil"/>
            </w:tcBorders>
          </w:tcPr>
          <w:p w:rsidR="002D6318" w:rsidRDefault="002D6318"/>
        </w:tc>
        <w:tc>
          <w:tcPr>
            <w:tcW w:w="1723" w:type="dxa"/>
            <w:tcBorders>
              <w:top w:val="nil"/>
              <w:left w:val="nil"/>
              <w:bottom w:val="nil"/>
              <w:right w:val="nil"/>
            </w:tcBorders>
          </w:tcPr>
          <w:p w:rsidR="002D6318" w:rsidRDefault="002D6318"/>
        </w:tc>
        <w:tc>
          <w:tcPr>
            <w:tcW w:w="334" w:type="dxa"/>
            <w:tcBorders>
              <w:top w:val="nil"/>
              <w:left w:val="nil"/>
              <w:bottom w:val="nil"/>
              <w:right w:val="nil"/>
            </w:tcBorders>
          </w:tcPr>
          <w:p w:rsidR="002D6318" w:rsidRDefault="002D6318"/>
        </w:tc>
      </w:tr>
      <w:tr w:rsidR="002D6318">
        <w:trPr>
          <w:trHeight w:hRule="exact" w:val="197"/>
        </w:trPr>
        <w:tc>
          <w:tcPr>
            <w:tcW w:w="3661" w:type="dxa"/>
            <w:tcBorders>
              <w:top w:val="nil"/>
              <w:left w:val="nil"/>
              <w:bottom w:val="nil"/>
              <w:right w:val="nil"/>
            </w:tcBorders>
          </w:tcPr>
          <w:p w:rsidR="002D6318" w:rsidRDefault="003B2BAC">
            <w:pPr>
              <w:pStyle w:val="TableParagraph"/>
              <w:spacing w:line="154" w:lineRule="exact"/>
              <w:ind w:left="27"/>
              <w:rPr>
                <w:rFonts w:ascii="Verdana" w:eastAsia="Verdana" w:hAnsi="Verdana" w:cs="Verdana"/>
                <w:sz w:val="13"/>
                <w:szCs w:val="13"/>
              </w:rPr>
            </w:pPr>
            <w:proofErr w:type="spellStart"/>
            <w:r>
              <w:rPr>
                <w:rFonts w:ascii="Verdana" w:hAnsi="Verdana"/>
                <w:sz w:val="13"/>
              </w:rPr>
              <w:t>Крепеж</w:t>
            </w:r>
            <w:proofErr w:type="spellEnd"/>
            <w:r>
              <w:rPr>
                <w:rFonts w:ascii="Verdana" w:hAnsi="Verdana"/>
                <w:sz w:val="13"/>
              </w:rPr>
              <w:t xml:space="preserve"> стена централна зона и зона B</w:t>
            </w:r>
          </w:p>
        </w:tc>
        <w:tc>
          <w:tcPr>
            <w:tcW w:w="475" w:type="dxa"/>
            <w:tcBorders>
              <w:top w:val="nil"/>
              <w:left w:val="nil"/>
              <w:bottom w:val="nil"/>
              <w:right w:val="nil"/>
            </w:tcBorders>
          </w:tcPr>
          <w:p w:rsidR="002D6318" w:rsidRDefault="002D6318"/>
        </w:tc>
        <w:tc>
          <w:tcPr>
            <w:tcW w:w="502" w:type="dxa"/>
            <w:tcBorders>
              <w:top w:val="single" w:sz="8" w:space="0" w:color="ECEEF0"/>
              <w:left w:val="nil"/>
              <w:bottom w:val="nil"/>
              <w:right w:val="nil"/>
            </w:tcBorders>
          </w:tcPr>
          <w:p w:rsidR="002D6318" w:rsidRDefault="002D6318"/>
        </w:tc>
        <w:tc>
          <w:tcPr>
            <w:tcW w:w="115" w:type="dxa"/>
            <w:tcBorders>
              <w:top w:val="nil"/>
              <w:left w:val="nil"/>
              <w:bottom w:val="nil"/>
              <w:right w:val="nil"/>
            </w:tcBorders>
          </w:tcPr>
          <w:p w:rsidR="002D6318" w:rsidRDefault="002D6318"/>
        </w:tc>
        <w:tc>
          <w:tcPr>
            <w:tcW w:w="305" w:type="dxa"/>
            <w:tcBorders>
              <w:top w:val="nil"/>
              <w:left w:val="nil"/>
              <w:bottom w:val="nil"/>
              <w:right w:val="nil"/>
            </w:tcBorders>
          </w:tcPr>
          <w:p w:rsidR="002D6318" w:rsidRDefault="002D6318"/>
        </w:tc>
        <w:tc>
          <w:tcPr>
            <w:tcW w:w="1723" w:type="dxa"/>
            <w:tcBorders>
              <w:top w:val="nil"/>
              <w:left w:val="nil"/>
              <w:bottom w:val="nil"/>
              <w:right w:val="nil"/>
            </w:tcBorders>
          </w:tcPr>
          <w:p w:rsidR="002D6318" w:rsidRDefault="002D6318"/>
        </w:tc>
        <w:tc>
          <w:tcPr>
            <w:tcW w:w="334" w:type="dxa"/>
            <w:tcBorders>
              <w:top w:val="nil"/>
              <w:left w:val="nil"/>
              <w:bottom w:val="nil"/>
              <w:right w:val="nil"/>
            </w:tcBorders>
          </w:tcPr>
          <w:p w:rsidR="002D6318" w:rsidRDefault="002D6318"/>
        </w:tc>
      </w:tr>
      <w:tr w:rsidR="002D6318">
        <w:trPr>
          <w:trHeight w:hRule="exact" w:val="156"/>
        </w:trPr>
        <w:tc>
          <w:tcPr>
            <w:tcW w:w="3661" w:type="dxa"/>
            <w:tcBorders>
              <w:top w:val="nil"/>
              <w:left w:val="nil"/>
              <w:bottom w:val="nil"/>
              <w:right w:val="nil"/>
            </w:tcBorders>
          </w:tcPr>
          <w:p w:rsidR="002D6318" w:rsidRDefault="003B2BAC">
            <w:pPr>
              <w:pStyle w:val="TableParagraph"/>
              <w:spacing w:line="152" w:lineRule="exact"/>
              <w:ind w:left="27"/>
              <w:rPr>
                <w:rFonts w:ascii="Verdana" w:eastAsia="Verdana" w:hAnsi="Verdana" w:cs="Verdana"/>
                <w:sz w:val="13"/>
                <w:szCs w:val="13"/>
              </w:rPr>
            </w:pPr>
            <w:r>
              <w:rPr>
                <w:rFonts w:ascii="Verdana" w:hAnsi="Verdana"/>
                <w:sz w:val="13"/>
              </w:rPr>
              <w:t>Съхранение на изкопни материали на площадката</w:t>
            </w:r>
          </w:p>
        </w:tc>
        <w:tc>
          <w:tcPr>
            <w:tcW w:w="475" w:type="dxa"/>
            <w:tcBorders>
              <w:top w:val="nil"/>
              <w:left w:val="nil"/>
              <w:bottom w:val="single" w:sz="8" w:space="0" w:color="F9D6B1"/>
              <w:right w:val="nil"/>
            </w:tcBorders>
            <w:shd w:val="clear" w:color="auto" w:fill="F9D6B1"/>
          </w:tcPr>
          <w:p w:rsidR="002D6318" w:rsidRDefault="003B2BAC">
            <w:pPr>
              <w:pStyle w:val="TableParagraph"/>
              <w:spacing w:line="146" w:lineRule="exact"/>
              <w:ind w:left="177" w:right="181"/>
              <w:jc w:val="center"/>
              <w:rPr>
                <w:rFonts w:ascii="Verdana" w:eastAsia="Verdana" w:hAnsi="Verdana" w:cs="Verdana"/>
                <w:sz w:val="13"/>
                <w:szCs w:val="13"/>
              </w:rPr>
            </w:pPr>
            <w:r>
              <w:rPr>
                <w:rFonts w:ascii="Verdana"/>
                <w:sz w:val="13"/>
              </w:rPr>
              <w:t>x</w:t>
            </w:r>
          </w:p>
        </w:tc>
        <w:tc>
          <w:tcPr>
            <w:tcW w:w="502" w:type="dxa"/>
            <w:tcBorders>
              <w:top w:val="nil"/>
              <w:left w:val="nil"/>
              <w:bottom w:val="nil"/>
              <w:right w:val="nil"/>
            </w:tcBorders>
          </w:tcPr>
          <w:p w:rsidR="002D6318" w:rsidRDefault="002D6318"/>
        </w:tc>
        <w:tc>
          <w:tcPr>
            <w:tcW w:w="115" w:type="dxa"/>
            <w:tcBorders>
              <w:top w:val="nil"/>
              <w:left w:val="nil"/>
              <w:bottom w:val="nil"/>
              <w:right w:val="nil"/>
            </w:tcBorders>
          </w:tcPr>
          <w:p w:rsidR="002D6318" w:rsidRDefault="002D6318"/>
        </w:tc>
        <w:tc>
          <w:tcPr>
            <w:tcW w:w="305" w:type="dxa"/>
            <w:tcBorders>
              <w:top w:val="nil"/>
              <w:left w:val="nil"/>
              <w:bottom w:val="nil"/>
              <w:right w:val="nil"/>
            </w:tcBorders>
            <w:shd w:val="clear" w:color="auto" w:fill="F9D6B1"/>
          </w:tcPr>
          <w:p w:rsidR="002D6318" w:rsidRDefault="003B2BAC">
            <w:pPr>
              <w:pStyle w:val="TableParagraph"/>
              <w:spacing w:line="152" w:lineRule="exact"/>
              <w:ind w:left="182"/>
              <w:rPr>
                <w:rFonts w:ascii="Verdana" w:eastAsia="Verdana" w:hAnsi="Verdana" w:cs="Verdana"/>
                <w:sz w:val="13"/>
                <w:szCs w:val="13"/>
              </w:rPr>
            </w:pPr>
            <w:r>
              <w:rPr>
                <w:rFonts w:ascii="Verdana"/>
                <w:sz w:val="13"/>
              </w:rPr>
              <w:t>x</w:t>
            </w:r>
          </w:p>
        </w:tc>
        <w:tc>
          <w:tcPr>
            <w:tcW w:w="1723" w:type="dxa"/>
            <w:tcBorders>
              <w:top w:val="nil"/>
              <w:left w:val="nil"/>
              <w:bottom w:val="nil"/>
              <w:right w:val="nil"/>
            </w:tcBorders>
          </w:tcPr>
          <w:p w:rsidR="002D6318" w:rsidRDefault="002D6318"/>
        </w:tc>
        <w:tc>
          <w:tcPr>
            <w:tcW w:w="334" w:type="dxa"/>
            <w:tcBorders>
              <w:top w:val="nil"/>
              <w:left w:val="nil"/>
              <w:bottom w:val="nil"/>
              <w:right w:val="nil"/>
            </w:tcBorders>
            <w:shd w:val="clear" w:color="auto" w:fill="F9D6B1"/>
          </w:tcPr>
          <w:p w:rsidR="002D6318" w:rsidRDefault="003B2BAC">
            <w:pPr>
              <w:pStyle w:val="TableParagraph"/>
              <w:spacing w:line="152" w:lineRule="exact"/>
              <w:ind w:left="196"/>
              <w:rPr>
                <w:rFonts w:ascii="Verdana" w:eastAsia="Verdana" w:hAnsi="Verdana" w:cs="Verdana"/>
                <w:sz w:val="13"/>
                <w:szCs w:val="13"/>
              </w:rPr>
            </w:pPr>
            <w:r>
              <w:rPr>
                <w:rFonts w:ascii="Verdana"/>
                <w:sz w:val="13"/>
              </w:rPr>
              <w:t>x</w:t>
            </w:r>
          </w:p>
        </w:tc>
      </w:tr>
      <w:tr w:rsidR="002D6318">
        <w:trPr>
          <w:trHeight w:hRule="exact" w:val="296"/>
        </w:trPr>
        <w:tc>
          <w:tcPr>
            <w:tcW w:w="3661" w:type="dxa"/>
            <w:tcBorders>
              <w:top w:val="nil"/>
              <w:left w:val="nil"/>
              <w:bottom w:val="single" w:sz="7" w:space="0" w:color="4B5F3E"/>
              <w:right w:val="nil"/>
            </w:tcBorders>
          </w:tcPr>
          <w:p w:rsidR="002D6318" w:rsidRDefault="003B2BAC">
            <w:pPr>
              <w:pStyle w:val="TableParagraph"/>
              <w:spacing w:before="25"/>
              <w:ind w:left="27"/>
              <w:rPr>
                <w:rFonts w:ascii="Verdana" w:eastAsia="Verdana" w:hAnsi="Verdana" w:cs="Verdana"/>
                <w:sz w:val="13"/>
                <w:szCs w:val="13"/>
              </w:rPr>
            </w:pPr>
            <w:r>
              <w:rPr>
                <w:rFonts w:ascii="Verdana" w:hAnsi="Verdana"/>
                <w:sz w:val="13"/>
              </w:rPr>
              <w:t xml:space="preserve">Третиране инфилтрирана вода и продукти от </w:t>
            </w:r>
            <w:proofErr w:type="spellStart"/>
            <w:r>
              <w:rPr>
                <w:rFonts w:ascii="Verdana" w:hAnsi="Verdana"/>
                <w:sz w:val="13"/>
              </w:rPr>
              <w:t>излугването</w:t>
            </w:r>
            <w:proofErr w:type="spellEnd"/>
          </w:p>
        </w:tc>
        <w:tc>
          <w:tcPr>
            <w:tcW w:w="475" w:type="dxa"/>
            <w:tcBorders>
              <w:top w:val="single" w:sz="8" w:space="0" w:color="F9D6B1"/>
              <w:left w:val="nil"/>
              <w:bottom w:val="single" w:sz="7" w:space="0" w:color="4B5F3E"/>
              <w:right w:val="nil"/>
            </w:tcBorders>
          </w:tcPr>
          <w:p w:rsidR="002D6318" w:rsidRDefault="002D6318"/>
        </w:tc>
        <w:tc>
          <w:tcPr>
            <w:tcW w:w="502" w:type="dxa"/>
            <w:tcBorders>
              <w:top w:val="nil"/>
              <w:left w:val="nil"/>
              <w:bottom w:val="single" w:sz="7" w:space="0" w:color="4B5F3E"/>
              <w:right w:val="nil"/>
            </w:tcBorders>
          </w:tcPr>
          <w:p w:rsidR="002D6318" w:rsidRDefault="002D6318"/>
        </w:tc>
        <w:tc>
          <w:tcPr>
            <w:tcW w:w="115" w:type="dxa"/>
            <w:tcBorders>
              <w:top w:val="nil"/>
              <w:left w:val="nil"/>
              <w:bottom w:val="single" w:sz="7" w:space="0" w:color="4B5F3E"/>
              <w:right w:val="nil"/>
            </w:tcBorders>
          </w:tcPr>
          <w:p w:rsidR="002D6318" w:rsidRDefault="002D6318"/>
        </w:tc>
        <w:tc>
          <w:tcPr>
            <w:tcW w:w="305" w:type="dxa"/>
            <w:tcBorders>
              <w:top w:val="nil"/>
              <w:left w:val="nil"/>
              <w:bottom w:val="single" w:sz="7" w:space="0" w:color="4B5F3E"/>
              <w:right w:val="nil"/>
            </w:tcBorders>
          </w:tcPr>
          <w:p w:rsidR="002D6318" w:rsidRDefault="002D6318"/>
        </w:tc>
        <w:tc>
          <w:tcPr>
            <w:tcW w:w="1723" w:type="dxa"/>
            <w:tcBorders>
              <w:top w:val="nil"/>
              <w:left w:val="nil"/>
              <w:bottom w:val="single" w:sz="7" w:space="0" w:color="4B5F3E"/>
              <w:right w:val="nil"/>
            </w:tcBorders>
          </w:tcPr>
          <w:p w:rsidR="002D6318" w:rsidRDefault="002D6318"/>
        </w:tc>
        <w:tc>
          <w:tcPr>
            <w:tcW w:w="334" w:type="dxa"/>
            <w:tcBorders>
              <w:top w:val="nil"/>
              <w:left w:val="nil"/>
              <w:bottom w:val="single" w:sz="7" w:space="0" w:color="4B5F3E"/>
              <w:right w:val="nil"/>
            </w:tcBorders>
          </w:tcPr>
          <w:p w:rsidR="002D6318" w:rsidRDefault="002D6318"/>
        </w:tc>
      </w:tr>
    </w:tbl>
    <w:p w:rsidR="002D6318" w:rsidRDefault="00B3410B">
      <w:pPr>
        <w:numPr>
          <w:ilvl w:val="0"/>
          <w:numId w:val="9"/>
        </w:numPr>
        <w:tabs>
          <w:tab w:val="left" w:pos="601"/>
        </w:tabs>
        <w:spacing w:line="148" w:lineRule="exact"/>
        <w:ind w:hanging="175"/>
        <w:rPr>
          <w:rFonts w:ascii="Verdana" w:eastAsia="Verdana" w:hAnsi="Verdana" w:cs="Verdana"/>
          <w:sz w:val="13"/>
          <w:szCs w:val="13"/>
        </w:rPr>
      </w:pPr>
      <w:r>
        <w:rPr>
          <w:noProof/>
        </w:rPr>
        <mc:AlternateContent>
          <mc:Choice Requires="wpg">
            <w:drawing>
              <wp:anchor distT="0" distB="0" distL="114300" distR="114300" simplePos="0" relativeHeight="251700736" behindDoc="1" locked="0" layoutInCell="1" allowOverlap="1">
                <wp:simplePos x="0" y="0"/>
                <wp:positionH relativeFrom="page">
                  <wp:posOffset>1118870</wp:posOffset>
                </wp:positionH>
                <wp:positionV relativeFrom="paragraph">
                  <wp:posOffset>-405130</wp:posOffset>
                </wp:positionV>
                <wp:extent cx="174625" cy="125730"/>
                <wp:effectExtent l="4445" t="0" r="1905" b="0"/>
                <wp:wrapNone/>
                <wp:docPr id="41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25730"/>
                          <a:chOff x="1762" y="-638"/>
                          <a:chExt cx="275" cy="198"/>
                        </a:xfrm>
                      </wpg:grpSpPr>
                      <wps:wsp>
                        <wps:cNvPr id="416" name="Freeform 348"/>
                        <wps:cNvSpPr>
                          <a:spLocks/>
                        </wps:cNvSpPr>
                        <wps:spPr bwMode="auto">
                          <a:xfrm>
                            <a:off x="1762" y="-638"/>
                            <a:ext cx="275" cy="198"/>
                          </a:xfrm>
                          <a:custGeom>
                            <a:avLst/>
                            <a:gdLst>
                              <a:gd name="T0" fmla="+- 0 1762 1762"/>
                              <a:gd name="T1" fmla="*/ T0 w 275"/>
                              <a:gd name="T2" fmla="+- 0 -440 -638"/>
                              <a:gd name="T3" fmla="*/ -440 h 198"/>
                              <a:gd name="T4" fmla="+- 0 2037 1762"/>
                              <a:gd name="T5" fmla="*/ T4 w 275"/>
                              <a:gd name="T6" fmla="+- 0 -440 -638"/>
                              <a:gd name="T7" fmla="*/ -440 h 198"/>
                              <a:gd name="T8" fmla="+- 0 2037 1762"/>
                              <a:gd name="T9" fmla="*/ T8 w 275"/>
                              <a:gd name="T10" fmla="+- 0 -638 -638"/>
                              <a:gd name="T11" fmla="*/ -638 h 198"/>
                              <a:gd name="T12" fmla="+- 0 1762 1762"/>
                              <a:gd name="T13" fmla="*/ T12 w 275"/>
                              <a:gd name="T14" fmla="+- 0 -638 -638"/>
                              <a:gd name="T15" fmla="*/ -638 h 198"/>
                              <a:gd name="T16" fmla="+- 0 1762 1762"/>
                              <a:gd name="T17" fmla="*/ T16 w 275"/>
                              <a:gd name="T18" fmla="+- 0 -440 -638"/>
                              <a:gd name="T19" fmla="*/ -440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6A4F4" id="Group 347" o:spid="_x0000_s1026" style="position:absolute;margin-left:88.1pt;margin-top:-31.9pt;width:13.75pt;height:9.9pt;z-index:-251615744;mso-position-horizontal-relative:page" coordorigin="1762,-638" coordsize="27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">
                <v:shape id="Freeform 348" o:spid="_x0000_s1027" style="position:absolute;left:1762;top:-638;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" path="m,198r275,l275,,,,,198xe" fillcolor="#e1e7b1" stroked="f">
                  <v:path arrowok="t" o:connecttype="custom" o:connectlocs="0,-440;275,-440;275,-638;0,-638;0,-440" o:connectangles="0,0,0,0,0"/>
                </v:shape>
                <w10:wrap anchorx="page"/>
              </v:group>
            </w:pict>
          </mc:Fallback>
        </mc:AlternateContent>
      </w:r>
      <w:r>
        <w:rPr>
          <w:noProof/>
        </w:rPr>
        <mc:AlternateContent>
          <mc:Choice Requires="wpg">
            <w:drawing>
              <wp:anchor distT="0" distB="0" distL="114300" distR="114300" simplePos="0" relativeHeight="251701760" behindDoc="1" locked="0" layoutInCell="1" allowOverlap="1">
                <wp:simplePos x="0" y="0"/>
                <wp:positionH relativeFrom="page">
                  <wp:posOffset>1112520</wp:posOffset>
                </wp:positionH>
                <wp:positionV relativeFrom="paragraph">
                  <wp:posOffset>-173990</wp:posOffset>
                </wp:positionV>
                <wp:extent cx="4731385" cy="172085"/>
                <wp:effectExtent l="0" t="0" r="4445" b="6350"/>
                <wp:wrapNone/>
                <wp:docPr id="410"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85" cy="172085"/>
                          <a:chOff x="1752" y="-274"/>
                          <a:chExt cx="7451" cy="271"/>
                        </a:xfrm>
                      </wpg:grpSpPr>
                      <wpg:grpSp>
                        <wpg:cNvPr id="411" name="Group 345"/>
                        <wpg:cNvGrpSpPr>
                          <a:grpSpLocks/>
                        </wpg:cNvGrpSpPr>
                        <wpg:grpSpPr bwMode="auto">
                          <a:xfrm>
                            <a:off x="1762" y="-264"/>
                            <a:ext cx="275" cy="198"/>
                            <a:chOff x="1762" y="-264"/>
                            <a:chExt cx="275" cy="198"/>
                          </a:xfrm>
                        </wpg:grpSpPr>
                        <wps:wsp>
                          <wps:cNvPr id="412" name="Freeform 346"/>
                          <wps:cNvSpPr>
                            <a:spLocks/>
                          </wps:cNvSpPr>
                          <wps:spPr bwMode="auto">
                            <a:xfrm>
                              <a:off x="1762" y="-264"/>
                              <a:ext cx="275" cy="198"/>
                            </a:xfrm>
                            <a:custGeom>
                              <a:avLst/>
                              <a:gdLst>
                                <a:gd name="T0" fmla="+- 0 1762 1762"/>
                                <a:gd name="T1" fmla="*/ T0 w 275"/>
                                <a:gd name="T2" fmla="+- 0 -66 -264"/>
                                <a:gd name="T3" fmla="*/ -66 h 198"/>
                                <a:gd name="T4" fmla="+- 0 2037 1762"/>
                                <a:gd name="T5" fmla="*/ T4 w 275"/>
                                <a:gd name="T6" fmla="+- 0 -66 -264"/>
                                <a:gd name="T7" fmla="*/ -66 h 198"/>
                                <a:gd name="T8" fmla="+- 0 2037 1762"/>
                                <a:gd name="T9" fmla="*/ T8 w 275"/>
                                <a:gd name="T10" fmla="+- 0 -264 -264"/>
                                <a:gd name="T11" fmla="*/ -264 h 198"/>
                                <a:gd name="T12" fmla="+- 0 1762 1762"/>
                                <a:gd name="T13" fmla="*/ T12 w 275"/>
                                <a:gd name="T14" fmla="+- 0 -264 -264"/>
                                <a:gd name="T15" fmla="*/ -264 h 198"/>
                                <a:gd name="T16" fmla="+- 0 1762 1762"/>
                                <a:gd name="T17" fmla="*/ T16 w 275"/>
                                <a:gd name="T18" fmla="+- 0 -66 -264"/>
                                <a:gd name="T19" fmla="*/ -66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43"/>
                        <wpg:cNvGrpSpPr>
                          <a:grpSpLocks/>
                        </wpg:cNvGrpSpPr>
                        <wpg:grpSpPr bwMode="auto">
                          <a:xfrm>
                            <a:off x="1769" y="-11"/>
                            <a:ext cx="7426" cy="2"/>
                            <a:chOff x="1769" y="-11"/>
                            <a:chExt cx="7426" cy="2"/>
                          </a:xfrm>
                        </wpg:grpSpPr>
                        <wps:wsp>
                          <wps:cNvPr id="414" name="Freeform 344"/>
                          <wps:cNvSpPr>
                            <a:spLocks/>
                          </wps:cNvSpPr>
                          <wps:spPr bwMode="auto">
                            <a:xfrm>
                              <a:off x="1769" y="-11"/>
                              <a:ext cx="7426" cy="2"/>
                            </a:xfrm>
                            <a:custGeom>
                              <a:avLst/>
                              <a:gdLst>
                                <a:gd name="T0" fmla="+- 0 1769 1769"/>
                                <a:gd name="T1" fmla="*/ T0 w 7426"/>
                                <a:gd name="T2" fmla="+- 0 9194 1769"/>
                                <a:gd name="T3" fmla="*/ T2 w 7426"/>
                              </a:gdLst>
                              <a:ahLst/>
                              <a:cxnLst>
                                <a:cxn ang="0">
                                  <a:pos x="T1" y="0"/>
                                </a:cxn>
                                <a:cxn ang="0">
                                  <a:pos x="T3" y="0"/>
                                </a:cxn>
                              </a:cxnLst>
                              <a:rect l="0" t="0" r="r" b="b"/>
                              <a:pathLst>
                                <a:path w="7426">
                                  <a:moveTo>
                                    <a:pt x="0" y="0"/>
                                  </a:moveTo>
                                  <a:lnTo>
                                    <a:pt x="7425" y="0"/>
                                  </a:lnTo>
                                </a:path>
                              </a:pathLst>
                            </a:custGeom>
                            <a:noFill/>
                            <a:ln w="10414">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263A08" id="Group 342" o:spid="_x0000_s1026" style="position:absolute;margin-left:87.6pt;margin-top:-13.7pt;width:372.55pt;height:13.55pt;z-index:-251614720;mso-position-horizontal-relative:page" coordorigin="1752,-274" coordsize="745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">
                <v:group id="Group 345" o:spid="_x0000_s1027" style="position:absolute;left:1762;top:-264;width:275;height:198" coordorigin="1762,-264"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46" o:spid="_x0000_s1028" style="position:absolute;left:1762;top:-264;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" path="m,198r275,l275,,,,,198xe" fillcolor="#e1e7b1" stroked="f">
                    <v:path arrowok="t" o:connecttype="custom" o:connectlocs="0,-66;275,-66;275,-264;0,-264;0,-66" o:connectangles="0,0,0,0,0"/>
                  </v:shape>
                </v:group>
                <v:group id="Group 343" o:spid="_x0000_s1029" style="position:absolute;left:1769;top:-11;width:7426;height:2" coordorigin="1769,-11" coordsize="7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44" o:spid="_x0000_s1030" style="position:absolute;left:1769;top:-11;width:7426;height:2;visibility:visible;mso-wrap-style:square;v-text-anchor:top" coordsize="7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" path="m,l7425,e" filled="f" strokecolor="#4b5f3e" strokeweight=".82pt">
                    <v:path arrowok="t" o:connecttype="custom" o:connectlocs="0,0;7425,0" o:connectangles="0,0"/>
                  </v:shape>
                </v:group>
                <w10:wrap anchorx="page"/>
              </v:group>
            </w:pict>
          </mc:Fallback>
        </mc:AlternateContent>
      </w:r>
      <w:r w:rsidR="003B2BAC">
        <w:rPr>
          <w:rFonts w:ascii="Verdana"/>
          <w:i/>
          <w:sz w:val="13"/>
        </w:rPr>
        <w:t>Е</w:t>
      </w:r>
      <w:r w:rsidR="003B2BAC">
        <w:rPr>
          <w:rFonts w:ascii="Verdana"/>
          <w:i/>
          <w:iCs/>
          <w:sz w:val="13"/>
        </w:rPr>
        <w:t>ксплоатация</w:t>
      </w:r>
      <w:r w:rsidR="003B2BAC">
        <w:rPr>
          <w:rFonts w:ascii="Verdana"/>
          <w:i/>
          <w:iCs/>
          <w:sz w:val="13"/>
        </w:rPr>
        <w:t xml:space="preserve"> </w:t>
      </w:r>
      <w:r w:rsidR="003B2BAC">
        <w:rPr>
          <w:rFonts w:ascii="Verdana"/>
          <w:i/>
          <w:iCs/>
          <w:sz w:val="13"/>
        </w:rPr>
        <w:t>зона</w:t>
      </w:r>
      <w:r w:rsidR="003B2BAC">
        <w:rPr>
          <w:rFonts w:ascii="Verdana"/>
          <w:i/>
          <w:iCs/>
          <w:sz w:val="13"/>
        </w:rPr>
        <w:t xml:space="preserve"> </w:t>
      </w:r>
      <w:r w:rsidR="003B2BAC">
        <w:rPr>
          <w:rFonts w:ascii="Verdana"/>
          <w:i/>
          <w:iCs/>
          <w:sz w:val="13"/>
        </w:rPr>
        <w:t>В</w:t>
      </w:r>
      <w:r w:rsidR="003B2BAC">
        <w:rPr>
          <w:rFonts w:ascii="Verdana"/>
          <w:i/>
          <w:iCs/>
          <w:sz w:val="13"/>
        </w:rPr>
        <w:t xml:space="preserve"> </w:t>
      </w:r>
      <w:r w:rsidR="003B2BAC">
        <w:rPr>
          <w:rFonts w:ascii="Verdana"/>
          <w:i/>
          <w:iCs/>
          <w:sz w:val="13"/>
        </w:rPr>
        <w:t>и</w:t>
      </w:r>
      <w:r w:rsidR="003B2BAC">
        <w:rPr>
          <w:rFonts w:ascii="Verdana"/>
          <w:i/>
          <w:iCs/>
          <w:sz w:val="13"/>
        </w:rPr>
        <w:t xml:space="preserve"> </w:t>
      </w:r>
      <w:r w:rsidR="003B2BAC">
        <w:rPr>
          <w:rFonts w:ascii="Verdana"/>
          <w:i/>
          <w:iCs/>
          <w:sz w:val="13"/>
        </w:rPr>
        <w:t>затваряне</w:t>
      </w:r>
    </w:p>
    <w:p w:rsidR="002D6318" w:rsidRDefault="002D6318">
      <w:pPr>
        <w:spacing w:before="6" w:line="120" w:lineRule="exact"/>
        <w:rPr>
          <w:sz w:val="12"/>
          <w:szCs w:val="12"/>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2D6318">
      <w:pPr>
        <w:spacing w:line="200" w:lineRule="exact"/>
        <w:rPr>
          <w:sz w:val="20"/>
          <w:szCs w:val="20"/>
        </w:rPr>
      </w:pPr>
    </w:p>
    <w:p w:rsidR="002D6318" w:rsidRDefault="00B3410B">
      <w:pPr>
        <w:spacing w:before="76"/>
        <w:ind w:right="1039"/>
        <w:jc w:val="right"/>
        <w:rPr>
          <w:rFonts w:ascii="Verdana" w:eastAsia="Verdana" w:hAnsi="Verdana" w:cs="Verdana"/>
          <w:sz w:val="13"/>
          <w:szCs w:val="13"/>
        </w:rPr>
      </w:pPr>
      <w:r>
        <w:rPr>
          <w:noProof/>
        </w:rPr>
        <mc:AlternateContent>
          <mc:Choice Requires="wpg">
            <w:drawing>
              <wp:anchor distT="0" distB="0" distL="114300" distR="114300" simplePos="0" relativeHeight="251702784" behindDoc="1" locked="0" layoutInCell="1" allowOverlap="1">
                <wp:simplePos x="0" y="0"/>
                <wp:positionH relativeFrom="page">
                  <wp:posOffset>1118870</wp:posOffset>
                </wp:positionH>
                <wp:positionV relativeFrom="paragraph">
                  <wp:posOffset>132080</wp:posOffset>
                </wp:positionV>
                <wp:extent cx="174625" cy="125730"/>
                <wp:effectExtent l="4445" t="3175" r="1905" b="4445"/>
                <wp:wrapNone/>
                <wp:docPr id="40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25730"/>
                          <a:chOff x="1762" y="208"/>
                          <a:chExt cx="275" cy="198"/>
                        </a:xfrm>
                      </wpg:grpSpPr>
                      <wps:wsp>
                        <wps:cNvPr id="409" name="Freeform 341"/>
                        <wps:cNvSpPr>
                          <a:spLocks/>
                        </wps:cNvSpPr>
                        <wps:spPr bwMode="auto">
                          <a:xfrm>
                            <a:off x="1762" y="208"/>
                            <a:ext cx="275" cy="198"/>
                          </a:xfrm>
                          <a:custGeom>
                            <a:avLst/>
                            <a:gdLst>
                              <a:gd name="T0" fmla="+- 0 1762 1762"/>
                              <a:gd name="T1" fmla="*/ T0 w 275"/>
                              <a:gd name="T2" fmla="+- 0 406 208"/>
                              <a:gd name="T3" fmla="*/ 406 h 198"/>
                              <a:gd name="T4" fmla="+- 0 2037 1762"/>
                              <a:gd name="T5" fmla="*/ T4 w 275"/>
                              <a:gd name="T6" fmla="+- 0 406 208"/>
                              <a:gd name="T7" fmla="*/ 406 h 198"/>
                              <a:gd name="T8" fmla="+- 0 2037 1762"/>
                              <a:gd name="T9" fmla="*/ T8 w 275"/>
                              <a:gd name="T10" fmla="+- 0 208 208"/>
                              <a:gd name="T11" fmla="*/ 208 h 198"/>
                              <a:gd name="T12" fmla="+- 0 1762 1762"/>
                              <a:gd name="T13" fmla="*/ T12 w 275"/>
                              <a:gd name="T14" fmla="+- 0 208 208"/>
                              <a:gd name="T15" fmla="*/ 208 h 198"/>
                              <a:gd name="T16" fmla="+- 0 1762 1762"/>
                              <a:gd name="T17" fmla="*/ T16 w 275"/>
                              <a:gd name="T18" fmla="+- 0 406 208"/>
                              <a:gd name="T19" fmla="*/ 406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77BA4" id="Group 340" o:spid="_x0000_s1026" style="position:absolute;margin-left:88.1pt;margin-top:10.4pt;width:13.75pt;height:9.9pt;z-index:-251613696;mso-position-horizontal-relative:page" coordorigin="1762,208" coordsize="27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">
                <v:shape id="Freeform 341" o:spid="_x0000_s1027" style="position:absolute;left:1762;top:208;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" path="m,198r275,l275,,,,,198xe" fillcolor="#e1e7b1" stroked="f">
                  <v:path arrowok="t" o:connecttype="custom" o:connectlocs="0,406;275,406;275,208;0,208;0,406" o:connectangles="0,0,0,0,0"/>
                </v:shape>
                <w10:wrap anchorx="page"/>
              </v:group>
            </w:pict>
          </mc:Fallback>
        </mc:AlternateContent>
      </w:r>
      <w:r>
        <w:rPr>
          <w:noProof/>
        </w:rPr>
        <mc:AlternateContent>
          <mc:Choice Requires="wpg">
            <w:drawing>
              <wp:anchor distT="0" distB="0" distL="114300" distR="114300" simplePos="0" relativeHeight="251705856" behindDoc="1" locked="0" layoutInCell="1" allowOverlap="1">
                <wp:simplePos x="0" y="0"/>
                <wp:positionH relativeFrom="page">
                  <wp:posOffset>5672455</wp:posOffset>
                </wp:positionH>
                <wp:positionV relativeFrom="paragraph">
                  <wp:posOffset>52070</wp:posOffset>
                </wp:positionV>
                <wp:extent cx="165100" cy="99060"/>
                <wp:effectExtent l="0" t="0" r="1270" b="0"/>
                <wp:wrapNone/>
                <wp:docPr id="406"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99060"/>
                          <a:chOff x="8933" y="82"/>
                          <a:chExt cx="260" cy="156"/>
                        </a:xfrm>
                      </wpg:grpSpPr>
                      <wps:wsp>
                        <wps:cNvPr id="407" name="Freeform 339"/>
                        <wps:cNvSpPr>
                          <a:spLocks/>
                        </wps:cNvSpPr>
                        <wps:spPr bwMode="auto">
                          <a:xfrm>
                            <a:off x="8933" y="82"/>
                            <a:ext cx="260" cy="156"/>
                          </a:xfrm>
                          <a:custGeom>
                            <a:avLst/>
                            <a:gdLst>
                              <a:gd name="T0" fmla="+- 0 8933 8933"/>
                              <a:gd name="T1" fmla="*/ T0 w 260"/>
                              <a:gd name="T2" fmla="+- 0 238 82"/>
                              <a:gd name="T3" fmla="*/ 238 h 156"/>
                              <a:gd name="T4" fmla="+- 0 9192 8933"/>
                              <a:gd name="T5" fmla="*/ T4 w 260"/>
                              <a:gd name="T6" fmla="+- 0 238 82"/>
                              <a:gd name="T7" fmla="*/ 238 h 156"/>
                              <a:gd name="T8" fmla="+- 0 9192 8933"/>
                              <a:gd name="T9" fmla="*/ T8 w 260"/>
                              <a:gd name="T10" fmla="+- 0 82 82"/>
                              <a:gd name="T11" fmla="*/ 82 h 156"/>
                              <a:gd name="T12" fmla="+- 0 8933 8933"/>
                              <a:gd name="T13" fmla="*/ T12 w 260"/>
                              <a:gd name="T14" fmla="+- 0 82 82"/>
                              <a:gd name="T15" fmla="*/ 82 h 156"/>
                              <a:gd name="T16" fmla="+- 0 8933 8933"/>
                              <a:gd name="T17" fmla="*/ T16 w 260"/>
                              <a:gd name="T18" fmla="+- 0 238 82"/>
                              <a:gd name="T19" fmla="*/ 238 h 156"/>
                            </a:gdLst>
                            <a:ahLst/>
                            <a:cxnLst>
                              <a:cxn ang="0">
                                <a:pos x="T1" y="T3"/>
                              </a:cxn>
                              <a:cxn ang="0">
                                <a:pos x="T5" y="T7"/>
                              </a:cxn>
                              <a:cxn ang="0">
                                <a:pos x="T9" y="T11"/>
                              </a:cxn>
                              <a:cxn ang="0">
                                <a:pos x="T13" y="T15"/>
                              </a:cxn>
                              <a:cxn ang="0">
                                <a:pos x="T17" y="T19"/>
                              </a:cxn>
                            </a:cxnLst>
                            <a:rect l="0" t="0" r="r" b="b"/>
                            <a:pathLst>
                              <a:path w="260" h="156">
                                <a:moveTo>
                                  <a:pt x="0" y="156"/>
                                </a:moveTo>
                                <a:lnTo>
                                  <a:pt x="259" y="156"/>
                                </a:lnTo>
                                <a:lnTo>
                                  <a:pt x="259" y="0"/>
                                </a:lnTo>
                                <a:lnTo>
                                  <a:pt x="0" y="0"/>
                                </a:lnTo>
                                <a:lnTo>
                                  <a:pt x="0" y="156"/>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1CA90" id="Group 338" o:spid="_x0000_s1026" style="position:absolute;margin-left:446.65pt;margin-top:4.1pt;width:13pt;height:7.8pt;z-index:-251610624;mso-position-horizontal-relative:page" coordorigin="8933,82" coordsize="26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">
                <v:shape id="Freeform 339" o:spid="_x0000_s1027" style="position:absolute;left:8933;top:82;width:260;height:156;visibility:visible;mso-wrap-style:square;v-text-anchor:top" coordsize="26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" path="m,156r259,l259,,,,,156xe" fillcolor="#f9d6b1" stroked="f">
                  <v:path arrowok="t" o:connecttype="custom" o:connectlocs="0,238;259,238;259,82;0,82;0,238" o:connectangles="0,0,0,0,0"/>
                </v:shape>
                <w10:wrap anchorx="page"/>
              </v:group>
            </w:pict>
          </mc:Fallback>
        </mc:AlternateContent>
      </w:r>
      <w:r>
        <w:rPr>
          <w:noProof/>
        </w:rPr>
        <mc:AlternateContent>
          <mc:Choice Requires="wps">
            <w:drawing>
              <wp:anchor distT="0" distB="0" distL="114300" distR="114300" simplePos="0" relativeHeight="251717120" behindDoc="1" locked="0" layoutInCell="1" allowOverlap="1">
                <wp:simplePos x="0" y="0"/>
                <wp:positionH relativeFrom="page">
                  <wp:posOffset>1123315</wp:posOffset>
                </wp:positionH>
                <wp:positionV relativeFrom="paragraph">
                  <wp:posOffset>-1083310</wp:posOffset>
                </wp:positionV>
                <wp:extent cx="4688205" cy="1433195"/>
                <wp:effectExtent l="0" t="0" r="0" b="0"/>
                <wp:wrapNone/>
                <wp:docPr id="40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43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929"/>
                              <w:gridCol w:w="475"/>
                              <w:gridCol w:w="502"/>
                              <w:gridCol w:w="115"/>
                              <w:gridCol w:w="287"/>
                              <w:gridCol w:w="1741"/>
                              <w:gridCol w:w="334"/>
                            </w:tblGrid>
                            <w:tr w:rsidR="003B2BAC">
                              <w:trPr>
                                <w:trHeight w:hRule="exact" w:val="161"/>
                              </w:trPr>
                              <w:tc>
                                <w:tcPr>
                                  <w:tcW w:w="3929" w:type="dxa"/>
                                  <w:tcBorders>
                                    <w:top w:val="nil"/>
                                    <w:left w:val="nil"/>
                                    <w:bottom w:val="nil"/>
                                    <w:right w:val="nil"/>
                                  </w:tcBorders>
                                </w:tcPr>
                                <w:p w:rsidR="003B2BAC" w:rsidRDefault="003B2BAC">
                                  <w:pPr>
                                    <w:pStyle w:val="TableParagraph"/>
                                    <w:spacing w:before="3" w:line="157" w:lineRule="exact"/>
                                    <w:ind w:left="295"/>
                                    <w:rPr>
                                      <w:rFonts w:ascii="Verdana" w:eastAsia="Verdana" w:hAnsi="Verdana" w:cs="Verdana"/>
                                      <w:sz w:val="13"/>
                                      <w:szCs w:val="13"/>
                                    </w:rPr>
                                  </w:pPr>
                                  <w:r>
                                    <w:rPr>
                                      <w:rFonts w:ascii="Verdana" w:hAnsi="Verdana"/>
                                      <w:sz w:val="13"/>
                                    </w:rPr>
                                    <w:t>Експлоатация бетонна станция- използване на вода</w:t>
                                  </w:r>
                                </w:p>
                              </w:tc>
                              <w:tc>
                                <w:tcPr>
                                  <w:tcW w:w="475" w:type="dxa"/>
                                  <w:tcBorders>
                                    <w:top w:val="nil"/>
                                    <w:left w:val="nil"/>
                                    <w:bottom w:val="single" w:sz="9" w:space="0" w:color="ECEEF0"/>
                                    <w:right w:val="nil"/>
                                  </w:tcBorders>
                                  <w:shd w:val="clear" w:color="auto" w:fill="ECEEF0"/>
                                </w:tcPr>
                                <w:p w:rsidR="003B2BAC" w:rsidRDefault="003B2BAC">
                                  <w:pPr>
                                    <w:pStyle w:val="TableParagraph"/>
                                    <w:spacing w:before="3" w:line="146" w:lineRule="exact"/>
                                    <w:ind w:left="175" w:right="190"/>
                                    <w:jc w:val="center"/>
                                    <w:rPr>
                                      <w:rFonts w:ascii="Verdana" w:eastAsia="Verdana" w:hAnsi="Verdana" w:cs="Verdana"/>
                                      <w:sz w:val="13"/>
                                      <w:szCs w:val="13"/>
                                    </w:rPr>
                                  </w:pPr>
                                  <w:r>
                                    <w:rPr>
                                      <w:rFonts w:ascii="Verdana"/>
                                      <w:sz w:val="13"/>
                                    </w:rPr>
                                    <w:t>?</w:t>
                                  </w:r>
                                </w:p>
                              </w:tc>
                              <w:tc>
                                <w:tcPr>
                                  <w:tcW w:w="502" w:type="dxa"/>
                                  <w:tcBorders>
                                    <w:top w:val="nil"/>
                                    <w:left w:val="nil"/>
                                    <w:bottom w:val="single" w:sz="9" w:space="0" w:color="ECEEF0"/>
                                    <w:right w:val="nil"/>
                                  </w:tcBorders>
                                  <w:shd w:val="clear" w:color="auto" w:fill="ECEEF0"/>
                                </w:tcPr>
                                <w:p w:rsidR="003B2BAC" w:rsidRDefault="003B2BAC">
                                  <w:pPr>
                                    <w:pStyle w:val="TableParagraph"/>
                                    <w:spacing w:before="3" w:line="146" w:lineRule="exact"/>
                                    <w:ind w:left="196" w:right="195"/>
                                    <w:jc w:val="center"/>
                                    <w:rPr>
                                      <w:rFonts w:ascii="Verdana" w:eastAsia="Verdana" w:hAnsi="Verdana" w:cs="Verdana"/>
                                      <w:sz w:val="13"/>
                                      <w:szCs w:val="13"/>
                                    </w:rPr>
                                  </w:pPr>
                                  <w:r>
                                    <w:rPr>
                                      <w:rFonts w:ascii="Verdana"/>
                                      <w:sz w:val="13"/>
                                    </w:rPr>
                                    <w:t>?</w:t>
                                  </w:r>
                                </w:p>
                              </w:tc>
                              <w:tc>
                                <w:tcPr>
                                  <w:tcW w:w="2477" w:type="dxa"/>
                                  <w:gridSpan w:val="4"/>
                                  <w:vMerge w:val="restart"/>
                                  <w:tcBorders>
                                    <w:top w:val="nil"/>
                                    <w:left w:val="nil"/>
                                    <w:right w:val="nil"/>
                                  </w:tcBorders>
                                </w:tcPr>
                                <w:p w:rsidR="003B2BAC" w:rsidRDefault="003B2BAC">
                                  <w:pPr>
                                    <w:pStyle w:val="TableParagraph"/>
                                    <w:spacing w:before="5" w:line="40" w:lineRule="exact"/>
                                    <w:rPr>
                                      <w:sz w:val="4"/>
                                      <w:szCs w:val="4"/>
                                    </w:rPr>
                                  </w:pPr>
                                </w:p>
                                <w:p w:rsidR="003B2BAC" w:rsidRDefault="003B2BAC">
                                  <w:pPr>
                                    <w:pStyle w:val="TableParagraph"/>
                                    <w:spacing w:line="80" w:lineRule="exact"/>
                                    <w:rPr>
                                      <w:sz w:val="8"/>
                                      <w:szCs w:val="8"/>
                                    </w:rPr>
                                  </w:pPr>
                                </w:p>
                                <w:p w:rsidR="003B2BAC" w:rsidRDefault="003B2BAC">
                                  <w:pPr>
                                    <w:pStyle w:val="TableParagraph"/>
                                    <w:spacing w:line="80" w:lineRule="exact"/>
                                    <w:rPr>
                                      <w:sz w:val="8"/>
                                      <w:szCs w:val="8"/>
                                    </w:rPr>
                                  </w:pPr>
                                </w:p>
                                <w:p w:rsidR="003B2BAC" w:rsidRDefault="003B2BAC">
                                  <w:pPr>
                                    <w:pStyle w:val="TableParagraph"/>
                                    <w:ind w:right="664"/>
                                    <w:jc w:val="right"/>
                                    <w:rPr>
                                      <w:rFonts w:ascii="Verdana" w:eastAsia="Verdana" w:hAnsi="Verdana" w:cs="Verdana"/>
                                      <w:sz w:val="8"/>
                                      <w:szCs w:val="8"/>
                                    </w:rPr>
                                  </w:pPr>
                                  <w:r>
                                    <w:rPr>
                                      <w:rFonts w:ascii="Verdana"/>
                                      <w:sz w:val="8"/>
                                    </w:rPr>
                                    <w:t>1</w:t>
                                  </w:r>
                                </w:p>
                                <w:p w:rsidR="003B2BAC" w:rsidRDefault="003B2BAC">
                                  <w:pPr>
                                    <w:pStyle w:val="TableParagraph"/>
                                    <w:spacing w:before="10" w:line="80" w:lineRule="exact"/>
                                    <w:rPr>
                                      <w:sz w:val="8"/>
                                      <w:szCs w:val="8"/>
                                    </w:rPr>
                                  </w:pPr>
                                </w:p>
                                <w:p w:rsidR="003B2BAC" w:rsidRDefault="003B2BAC">
                                  <w:pPr>
                                    <w:pStyle w:val="TableParagraph"/>
                                    <w:ind w:right="664"/>
                                    <w:jc w:val="right"/>
                                    <w:rPr>
                                      <w:rFonts w:ascii="Verdana" w:eastAsia="Verdana" w:hAnsi="Verdana" w:cs="Verdana"/>
                                      <w:sz w:val="8"/>
                                      <w:szCs w:val="8"/>
                                    </w:rPr>
                                  </w:pPr>
                                  <w:r>
                                    <w:rPr>
                                      <w:rFonts w:ascii="Verdana"/>
                                      <w:sz w:val="8"/>
                                    </w:rPr>
                                    <w:t>1</w:t>
                                  </w:r>
                                </w:p>
                              </w:tc>
                            </w:tr>
                            <w:tr w:rsidR="003B2BAC">
                              <w:trPr>
                                <w:trHeight w:hRule="exact" w:val="231"/>
                              </w:trPr>
                              <w:tc>
                                <w:tcPr>
                                  <w:tcW w:w="3929" w:type="dxa"/>
                                  <w:tcBorders>
                                    <w:top w:val="nil"/>
                                    <w:left w:val="nil"/>
                                    <w:bottom w:val="nil"/>
                                    <w:right w:val="nil"/>
                                  </w:tcBorders>
                                </w:tcPr>
                                <w:p w:rsidR="003B2BAC" w:rsidRDefault="003B2BAC">
                                  <w:pPr>
                                    <w:pStyle w:val="TableParagraph"/>
                                    <w:spacing w:before="49"/>
                                    <w:ind w:left="295"/>
                                    <w:rPr>
                                      <w:rFonts w:ascii="Verdana" w:eastAsia="Verdana" w:hAnsi="Verdana" w:cs="Verdana"/>
                                      <w:sz w:val="13"/>
                                      <w:szCs w:val="13"/>
                                    </w:rPr>
                                  </w:pPr>
                                  <w:r>
                                    <w:rPr>
                                      <w:rFonts w:ascii="Verdana" w:hAnsi="Verdana"/>
                                      <w:sz w:val="13"/>
                                    </w:rPr>
                                    <w:t>Последващо кондициониране отпадъци B</w:t>
                                  </w:r>
                                </w:p>
                              </w:tc>
                              <w:tc>
                                <w:tcPr>
                                  <w:tcW w:w="475" w:type="dxa"/>
                                  <w:tcBorders>
                                    <w:top w:val="single" w:sz="9" w:space="0" w:color="ECEEF0"/>
                                    <w:left w:val="nil"/>
                                    <w:bottom w:val="nil"/>
                                    <w:right w:val="nil"/>
                                  </w:tcBorders>
                                </w:tcPr>
                                <w:p w:rsidR="003B2BAC" w:rsidRDefault="003B2BAC"/>
                              </w:tc>
                              <w:tc>
                                <w:tcPr>
                                  <w:tcW w:w="502" w:type="dxa"/>
                                  <w:tcBorders>
                                    <w:top w:val="single" w:sz="9" w:space="0" w:color="ECEEF0"/>
                                    <w:left w:val="nil"/>
                                    <w:bottom w:val="nil"/>
                                    <w:right w:val="nil"/>
                                  </w:tcBorders>
                                </w:tcPr>
                                <w:p w:rsidR="003B2BAC" w:rsidRDefault="003B2BAC"/>
                              </w:tc>
                              <w:tc>
                                <w:tcPr>
                                  <w:tcW w:w="2477" w:type="dxa"/>
                                  <w:gridSpan w:val="4"/>
                                  <w:vMerge/>
                                  <w:tcBorders>
                                    <w:left w:val="nil"/>
                                    <w:right w:val="nil"/>
                                  </w:tcBorders>
                                </w:tcPr>
                                <w:p w:rsidR="003B2BAC" w:rsidRDefault="003B2BAC"/>
                              </w:tc>
                            </w:tr>
                            <w:tr w:rsidR="003B2BAC">
                              <w:trPr>
                                <w:trHeight w:hRule="exact" w:val="187"/>
                              </w:trPr>
                              <w:tc>
                                <w:tcPr>
                                  <w:tcW w:w="3929" w:type="dxa"/>
                                  <w:tcBorders>
                                    <w:top w:val="nil"/>
                                    <w:left w:val="nil"/>
                                    <w:bottom w:val="nil"/>
                                    <w:right w:val="nil"/>
                                  </w:tcBorders>
                                </w:tcPr>
                                <w:p w:rsidR="003B2BAC" w:rsidRDefault="003B2BAC">
                                  <w:pPr>
                                    <w:pStyle w:val="TableParagraph"/>
                                    <w:spacing w:before="5"/>
                                    <w:ind w:left="295"/>
                                    <w:rPr>
                                      <w:rFonts w:ascii="Verdana" w:eastAsia="Verdana" w:hAnsi="Verdana" w:cs="Verdana"/>
                                      <w:sz w:val="13"/>
                                      <w:szCs w:val="13"/>
                                    </w:rPr>
                                  </w:pPr>
                                  <w:r>
                                    <w:rPr>
                                      <w:rFonts w:ascii="Verdana" w:hAnsi="Verdana"/>
                                      <w:sz w:val="13"/>
                                    </w:rPr>
                                    <w:t>Разполагане отпадъци B</w:t>
                                  </w:r>
                                </w:p>
                              </w:tc>
                              <w:tc>
                                <w:tcPr>
                                  <w:tcW w:w="475" w:type="dxa"/>
                                  <w:tcBorders>
                                    <w:top w:val="nil"/>
                                    <w:left w:val="nil"/>
                                    <w:bottom w:val="nil"/>
                                    <w:right w:val="nil"/>
                                  </w:tcBorders>
                                </w:tcPr>
                                <w:p w:rsidR="003B2BAC" w:rsidRDefault="003B2BAC"/>
                              </w:tc>
                              <w:tc>
                                <w:tcPr>
                                  <w:tcW w:w="502" w:type="dxa"/>
                                  <w:tcBorders>
                                    <w:top w:val="nil"/>
                                    <w:left w:val="nil"/>
                                    <w:bottom w:val="nil"/>
                                    <w:right w:val="nil"/>
                                  </w:tcBorders>
                                </w:tcPr>
                                <w:p w:rsidR="003B2BAC" w:rsidRDefault="003B2BAC"/>
                              </w:tc>
                              <w:tc>
                                <w:tcPr>
                                  <w:tcW w:w="2477" w:type="dxa"/>
                                  <w:gridSpan w:val="4"/>
                                  <w:vMerge/>
                                  <w:tcBorders>
                                    <w:left w:val="nil"/>
                                    <w:right w:val="nil"/>
                                  </w:tcBorders>
                                </w:tcPr>
                                <w:p w:rsidR="003B2BAC" w:rsidRDefault="003B2BAC"/>
                              </w:tc>
                            </w:tr>
                            <w:tr w:rsidR="003B2BAC">
                              <w:trPr>
                                <w:trHeight w:hRule="exact" w:val="456"/>
                              </w:trPr>
                              <w:tc>
                                <w:tcPr>
                                  <w:tcW w:w="3929" w:type="dxa"/>
                                  <w:tcBorders>
                                    <w:top w:val="nil"/>
                                    <w:left w:val="nil"/>
                                    <w:bottom w:val="single" w:sz="7" w:space="0" w:color="4B5F3E"/>
                                    <w:right w:val="nil"/>
                                  </w:tcBorders>
                                </w:tcPr>
                                <w:p w:rsidR="003B2BAC" w:rsidRDefault="003B2BAC">
                                  <w:pPr>
                                    <w:pStyle w:val="TableParagraph"/>
                                    <w:spacing w:before="5" w:line="269" w:lineRule="auto"/>
                                    <w:ind w:left="295" w:right="1235"/>
                                    <w:rPr>
                                      <w:rFonts w:ascii="Verdana" w:eastAsia="Verdana" w:hAnsi="Verdana" w:cs="Verdana"/>
                                      <w:sz w:val="13"/>
                                      <w:szCs w:val="13"/>
                                    </w:rPr>
                                  </w:pPr>
                                  <w:r>
                                    <w:rPr>
                                      <w:rFonts w:ascii="Verdana" w:hAnsi="Verdana"/>
                                      <w:sz w:val="13"/>
                                    </w:rPr>
                                    <w:t xml:space="preserve">Запълване и запечатване Третиране инфилтрирана вода и продукти от </w:t>
                                  </w:r>
                                  <w:proofErr w:type="spellStart"/>
                                  <w:r>
                                    <w:rPr>
                                      <w:rFonts w:ascii="Verdana" w:hAnsi="Verdana"/>
                                      <w:sz w:val="13"/>
                                    </w:rPr>
                                    <w:t>излугването</w:t>
                                  </w:r>
                                  <w:proofErr w:type="spellEnd"/>
                                </w:p>
                              </w:tc>
                              <w:tc>
                                <w:tcPr>
                                  <w:tcW w:w="475" w:type="dxa"/>
                                  <w:tcBorders>
                                    <w:top w:val="nil"/>
                                    <w:left w:val="nil"/>
                                    <w:bottom w:val="single" w:sz="7" w:space="0" w:color="4B5F3E"/>
                                    <w:right w:val="nil"/>
                                  </w:tcBorders>
                                </w:tcPr>
                                <w:p w:rsidR="003B2BAC" w:rsidRDefault="003B2BAC"/>
                              </w:tc>
                              <w:tc>
                                <w:tcPr>
                                  <w:tcW w:w="502" w:type="dxa"/>
                                  <w:tcBorders>
                                    <w:top w:val="nil"/>
                                    <w:left w:val="nil"/>
                                    <w:bottom w:val="single" w:sz="7" w:space="0" w:color="4B5F3E"/>
                                    <w:right w:val="nil"/>
                                  </w:tcBorders>
                                </w:tcPr>
                                <w:p w:rsidR="003B2BAC" w:rsidRDefault="003B2BAC"/>
                              </w:tc>
                              <w:tc>
                                <w:tcPr>
                                  <w:tcW w:w="2477" w:type="dxa"/>
                                  <w:gridSpan w:val="4"/>
                                  <w:vMerge/>
                                  <w:tcBorders>
                                    <w:left w:val="nil"/>
                                    <w:bottom w:val="nil"/>
                                    <w:right w:val="nil"/>
                                  </w:tcBorders>
                                </w:tcPr>
                                <w:p w:rsidR="003B2BAC" w:rsidRDefault="003B2BAC"/>
                              </w:tc>
                            </w:tr>
                            <w:tr w:rsidR="003B2BAC">
                              <w:trPr>
                                <w:trHeight w:hRule="exact" w:val="172"/>
                              </w:trPr>
                              <w:tc>
                                <w:tcPr>
                                  <w:tcW w:w="3929" w:type="dxa"/>
                                  <w:tcBorders>
                                    <w:top w:val="nil"/>
                                    <w:left w:val="nil"/>
                                    <w:bottom w:val="nil"/>
                                    <w:right w:val="nil"/>
                                  </w:tcBorders>
                                </w:tcPr>
                                <w:p w:rsidR="003B2BAC" w:rsidRDefault="003B2BAC">
                                  <w:pPr>
                                    <w:pStyle w:val="TableParagraph"/>
                                    <w:spacing w:line="151" w:lineRule="exact"/>
                                    <w:ind w:left="76"/>
                                    <w:rPr>
                                      <w:rFonts w:ascii="Verdana" w:eastAsia="Verdana" w:hAnsi="Verdana" w:cs="Verdana"/>
                                      <w:sz w:val="13"/>
                                      <w:szCs w:val="13"/>
                                    </w:rPr>
                                  </w:pPr>
                                  <w:r>
                                    <w:rPr>
                                      <w:rFonts w:ascii="Verdana"/>
                                      <w:i/>
                                      <w:sz w:val="13"/>
                                    </w:rPr>
                                    <w:t xml:space="preserve">4. </w:t>
                                  </w:r>
                                  <w:r>
                                    <w:rPr>
                                      <w:rFonts w:ascii="Verdana"/>
                                      <w:i/>
                                      <w:sz w:val="13"/>
                                    </w:rPr>
                                    <w:t>Изграждане</w:t>
                                  </w:r>
                                  <w:r>
                                    <w:rPr>
                                      <w:rFonts w:ascii="Verdana"/>
                                      <w:i/>
                                      <w:sz w:val="13"/>
                                    </w:rPr>
                                    <w:t xml:space="preserve"> </w:t>
                                  </w:r>
                                  <w:r>
                                    <w:rPr>
                                      <w:rFonts w:ascii="Verdana"/>
                                      <w:i/>
                                      <w:sz w:val="13"/>
                                    </w:rPr>
                                    <w:t>зона</w:t>
                                  </w:r>
                                  <w:r>
                                    <w:rPr>
                                      <w:rFonts w:ascii="Verdana"/>
                                      <w:i/>
                                      <w:sz w:val="13"/>
                                    </w:rPr>
                                    <w:t xml:space="preserve"> </w:t>
                                  </w:r>
                                  <w:r>
                                    <w:rPr>
                                      <w:rFonts w:ascii="Verdana"/>
                                      <w:i/>
                                      <w:sz w:val="13"/>
                                    </w:rPr>
                                    <w:t>С</w:t>
                                  </w:r>
                                </w:p>
                              </w:tc>
                              <w:tc>
                                <w:tcPr>
                                  <w:tcW w:w="475" w:type="dxa"/>
                                  <w:tcBorders>
                                    <w:top w:val="nil"/>
                                    <w:left w:val="nil"/>
                                    <w:bottom w:val="nil"/>
                                    <w:right w:val="nil"/>
                                  </w:tcBorders>
                                </w:tcPr>
                                <w:p w:rsidR="003B2BAC" w:rsidRDefault="003B2BAC"/>
                              </w:tc>
                              <w:tc>
                                <w:tcPr>
                                  <w:tcW w:w="502" w:type="dxa"/>
                                  <w:tcBorders>
                                    <w:top w:val="nil"/>
                                    <w:left w:val="nil"/>
                                    <w:bottom w:val="nil"/>
                                    <w:right w:val="nil"/>
                                  </w:tcBorders>
                                </w:tcPr>
                                <w:p w:rsidR="003B2BAC" w:rsidRDefault="003B2BAC"/>
                              </w:tc>
                              <w:tc>
                                <w:tcPr>
                                  <w:tcW w:w="115" w:type="dxa"/>
                                  <w:tcBorders>
                                    <w:top w:val="nil"/>
                                    <w:left w:val="nil"/>
                                    <w:bottom w:val="nil"/>
                                    <w:right w:val="nil"/>
                                  </w:tcBorders>
                                </w:tcPr>
                                <w:p w:rsidR="003B2BAC" w:rsidRDefault="003B2BAC"/>
                              </w:tc>
                              <w:tc>
                                <w:tcPr>
                                  <w:tcW w:w="287" w:type="dxa"/>
                                  <w:tcBorders>
                                    <w:top w:val="nil"/>
                                    <w:left w:val="nil"/>
                                    <w:bottom w:val="nil"/>
                                    <w:right w:val="nil"/>
                                  </w:tcBorders>
                                </w:tcPr>
                                <w:p w:rsidR="003B2BAC" w:rsidRDefault="003B2BAC"/>
                              </w:tc>
                              <w:tc>
                                <w:tcPr>
                                  <w:tcW w:w="1741" w:type="dxa"/>
                                  <w:tcBorders>
                                    <w:top w:val="nil"/>
                                    <w:left w:val="nil"/>
                                    <w:bottom w:val="nil"/>
                                    <w:right w:val="nil"/>
                                  </w:tcBorders>
                                </w:tcPr>
                                <w:p w:rsidR="003B2BAC" w:rsidRDefault="003B2BAC"/>
                              </w:tc>
                              <w:tc>
                                <w:tcPr>
                                  <w:tcW w:w="334" w:type="dxa"/>
                                  <w:tcBorders>
                                    <w:top w:val="nil"/>
                                    <w:left w:val="nil"/>
                                    <w:bottom w:val="nil"/>
                                    <w:right w:val="nil"/>
                                  </w:tcBorders>
                                </w:tcPr>
                                <w:p w:rsidR="003B2BAC" w:rsidRDefault="003B2BAC"/>
                              </w:tc>
                            </w:tr>
                            <w:tr w:rsidR="003B2BAC">
                              <w:trPr>
                                <w:trHeight w:hRule="exact" w:val="178"/>
                              </w:trPr>
                              <w:tc>
                                <w:tcPr>
                                  <w:tcW w:w="3929" w:type="dxa"/>
                                  <w:tcBorders>
                                    <w:top w:val="nil"/>
                                    <w:left w:val="nil"/>
                                    <w:bottom w:val="nil"/>
                                    <w:right w:val="nil"/>
                                  </w:tcBorders>
                                </w:tcPr>
                                <w:p w:rsidR="003B2BAC" w:rsidRDefault="003B2BAC">
                                  <w:pPr>
                                    <w:pStyle w:val="TableParagraph"/>
                                    <w:spacing w:before="15"/>
                                    <w:ind w:left="295"/>
                                    <w:rPr>
                                      <w:rFonts w:ascii="Verdana" w:eastAsia="Verdana" w:hAnsi="Verdana" w:cs="Verdana"/>
                                      <w:sz w:val="13"/>
                                      <w:szCs w:val="13"/>
                                    </w:rPr>
                                  </w:pPr>
                                  <w:r>
                                    <w:rPr>
                                      <w:rFonts w:ascii="Verdana" w:hAnsi="Verdana"/>
                                      <w:sz w:val="13"/>
                                    </w:rPr>
                                    <w:t>Експлоатация бетонна станция- използване на вода</w:t>
                                  </w:r>
                                </w:p>
                              </w:tc>
                              <w:tc>
                                <w:tcPr>
                                  <w:tcW w:w="1379" w:type="dxa"/>
                                  <w:gridSpan w:val="4"/>
                                  <w:vMerge w:val="restart"/>
                                  <w:tcBorders>
                                    <w:top w:val="nil"/>
                                    <w:left w:val="nil"/>
                                    <w:right w:val="nil"/>
                                  </w:tcBorders>
                                  <w:shd w:val="clear" w:color="auto" w:fill="ECEEF0"/>
                                </w:tcPr>
                                <w:p w:rsidR="003B2BAC" w:rsidRDefault="003B2BAC">
                                  <w:pPr>
                                    <w:pStyle w:val="TableParagraph"/>
                                    <w:tabs>
                                      <w:tab w:val="left" w:pos="691"/>
                                    </w:tabs>
                                    <w:spacing w:before="15"/>
                                    <w:ind w:left="194"/>
                                    <w:rPr>
                                      <w:rFonts w:ascii="Verdana" w:eastAsia="Verdana" w:hAnsi="Verdana" w:cs="Verdana"/>
                                      <w:sz w:val="13"/>
                                      <w:szCs w:val="13"/>
                                    </w:rPr>
                                  </w:pPr>
                                  <w:r>
                                    <w:rPr>
                                      <w:rFonts w:ascii="Verdana"/>
                                      <w:sz w:val="13"/>
                                    </w:rPr>
                                    <w:t>?</w:t>
                                  </w:r>
                                  <w:r>
                                    <w:rPr>
                                      <w:rFonts w:ascii="Verdana"/>
                                      <w:sz w:val="13"/>
                                    </w:rPr>
                                    <w:tab/>
                                    <w:t>?</w:t>
                                  </w:r>
                                </w:p>
                                <w:p w:rsidR="003B2BAC" w:rsidRDefault="003B2BAC">
                                  <w:pPr>
                                    <w:pStyle w:val="TableParagraph"/>
                                    <w:spacing w:before="29"/>
                                    <w:ind w:left="74"/>
                                    <w:jc w:val="center"/>
                                    <w:rPr>
                                      <w:rFonts w:ascii="Verdana" w:eastAsia="Verdana" w:hAnsi="Verdana" w:cs="Verdana"/>
                                      <w:sz w:val="13"/>
                                      <w:szCs w:val="13"/>
                                    </w:rPr>
                                  </w:pPr>
                                  <w:r>
                                    <w:rPr>
                                      <w:rFonts w:ascii="Verdana"/>
                                      <w:sz w:val="13"/>
                                    </w:rPr>
                                    <w:t>?</w:t>
                                  </w:r>
                                </w:p>
                                <w:p w:rsidR="003B2BAC" w:rsidRDefault="003B2BAC">
                                  <w:pPr>
                                    <w:pStyle w:val="TableParagraph"/>
                                    <w:spacing w:before="4" w:line="90" w:lineRule="exact"/>
                                    <w:rPr>
                                      <w:sz w:val="9"/>
                                      <w:szCs w:val="9"/>
                                    </w:rPr>
                                  </w:pPr>
                                </w:p>
                                <w:p w:rsidR="003B2BAC" w:rsidRDefault="003B2BAC">
                                  <w:pPr>
                                    <w:pStyle w:val="TableParagraph"/>
                                    <w:spacing w:line="120" w:lineRule="exact"/>
                                    <w:rPr>
                                      <w:sz w:val="12"/>
                                      <w:szCs w:val="12"/>
                                    </w:rPr>
                                  </w:pPr>
                                </w:p>
                                <w:p w:rsidR="003B2BAC" w:rsidRDefault="003B2BAC">
                                  <w:pPr>
                                    <w:pStyle w:val="TableParagraph"/>
                                    <w:tabs>
                                      <w:tab w:val="left" w:pos="1035"/>
                                    </w:tabs>
                                    <w:ind w:left="63"/>
                                    <w:jc w:val="center"/>
                                    <w:rPr>
                                      <w:rFonts w:ascii="Verdana" w:eastAsia="Verdana" w:hAnsi="Verdana" w:cs="Verdana"/>
                                      <w:sz w:val="13"/>
                                      <w:szCs w:val="13"/>
                                    </w:rPr>
                                  </w:pPr>
                                  <w:r>
                                    <w:rPr>
                                      <w:rFonts w:ascii="Verdana"/>
                                      <w:sz w:val="13"/>
                                    </w:rPr>
                                    <w:t>x</w:t>
                                  </w:r>
                                  <w:r>
                                    <w:rPr>
                                      <w:rFonts w:ascii="Verdana"/>
                                      <w:sz w:val="13"/>
                                    </w:rPr>
                                    <w:tab/>
                                  </w:r>
                                  <w:proofErr w:type="spellStart"/>
                                  <w:r>
                                    <w:rPr>
                                      <w:rFonts w:ascii="Verdana"/>
                                      <w:sz w:val="13"/>
                                    </w:rPr>
                                    <w:t>x</w:t>
                                  </w:r>
                                  <w:proofErr w:type="spellEnd"/>
                                </w:p>
                              </w:tc>
                              <w:tc>
                                <w:tcPr>
                                  <w:tcW w:w="2075" w:type="dxa"/>
                                  <w:gridSpan w:val="2"/>
                                  <w:vMerge w:val="restart"/>
                                  <w:tcBorders>
                                    <w:top w:val="nil"/>
                                    <w:left w:val="nil"/>
                                    <w:right w:val="nil"/>
                                  </w:tcBorders>
                                </w:tcPr>
                                <w:p w:rsidR="003B2BAC" w:rsidRDefault="003B2BAC"/>
                              </w:tc>
                            </w:tr>
                            <w:tr w:rsidR="003B2BAC">
                              <w:trPr>
                                <w:trHeight w:hRule="exact" w:val="197"/>
                              </w:trPr>
                              <w:tc>
                                <w:tcPr>
                                  <w:tcW w:w="3929" w:type="dxa"/>
                                  <w:tcBorders>
                                    <w:top w:val="nil"/>
                                    <w:left w:val="nil"/>
                                    <w:bottom w:val="nil"/>
                                    <w:right w:val="nil"/>
                                  </w:tcBorders>
                                </w:tcPr>
                                <w:p w:rsidR="003B2BAC" w:rsidRDefault="003B2BAC">
                                  <w:pPr>
                                    <w:pStyle w:val="TableParagraph"/>
                                    <w:spacing w:before="25"/>
                                    <w:ind w:left="295"/>
                                    <w:rPr>
                                      <w:rFonts w:ascii="Verdana" w:eastAsia="Verdana" w:hAnsi="Verdana" w:cs="Verdana"/>
                                      <w:sz w:val="13"/>
                                      <w:szCs w:val="13"/>
                                    </w:rPr>
                                  </w:pPr>
                                  <w:r>
                                    <w:rPr>
                                      <w:rFonts w:ascii="Verdana"/>
                                      <w:sz w:val="13"/>
                                    </w:rPr>
                                    <w:t>Изкопни</w:t>
                                  </w:r>
                                  <w:r>
                                    <w:rPr>
                                      <w:rFonts w:ascii="Verdana"/>
                                      <w:sz w:val="13"/>
                                    </w:rPr>
                                    <w:t xml:space="preserve"> </w:t>
                                  </w:r>
                                  <w:r>
                                    <w:rPr>
                                      <w:rFonts w:ascii="Verdana"/>
                                      <w:sz w:val="13"/>
                                    </w:rPr>
                                    <w:t>работи</w:t>
                                  </w:r>
                                  <w:r>
                                    <w:rPr>
                                      <w:rFonts w:ascii="Verdana"/>
                                      <w:sz w:val="13"/>
                                    </w:rPr>
                                    <w:t xml:space="preserve"> </w:t>
                                  </w:r>
                                  <w:r>
                                    <w:rPr>
                                      <w:rFonts w:ascii="Verdana"/>
                                      <w:sz w:val="13"/>
                                    </w:rPr>
                                    <w:t>зона</w:t>
                                  </w:r>
                                  <w:r>
                                    <w:rPr>
                                      <w:rFonts w:ascii="Verdana"/>
                                      <w:sz w:val="13"/>
                                    </w:rPr>
                                    <w:t xml:space="preserve"> </w:t>
                                  </w:r>
                                  <w:r>
                                    <w:rPr>
                                      <w:rFonts w:ascii="Verdana"/>
                                      <w:sz w:val="13"/>
                                    </w:rPr>
                                    <w:t>С</w:t>
                                  </w:r>
                                </w:p>
                              </w:tc>
                              <w:tc>
                                <w:tcPr>
                                  <w:tcW w:w="1379" w:type="dxa"/>
                                  <w:gridSpan w:val="4"/>
                                  <w:vMerge/>
                                  <w:tcBorders>
                                    <w:left w:val="nil"/>
                                    <w:right w:val="nil"/>
                                  </w:tcBorders>
                                  <w:shd w:val="clear" w:color="auto" w:fill="ECEEF0"/>
                                </w:tcPr>
                                <w:p w:rsidR="003B2BAC" w:rsidRDefault="003B2BAC"/>
                              </w:tc>
                              <w:tc>
                                <w:tcPr>
                                  <w:tcW w:w="2075" w:type="dxa"/>
                                  <w:gridSpan w:val="2"/>
                                  <w:vMerge/>
                                  <w:tcBorders>
                                    <w:left w:val="nil"/>
                                    <w:right w:val="nil"/>
                                  </w:tcBorders>
                                </w:tcPr>
                                <w:p w:rsidR="003B2BAC" w:rsidRDefault="003B2BAC"/>
                              </w:tc>
                            </w:tr>
                            <w:tr w:rsidR="003B2BAC">
                              <w:trPr>
                                <w:trHeight w:hRule="exact" w:val="206"/>
                              </w:trPr>
                              <w:tc>
                                <w:tcPr>
                                  <w:tcW w:w="3929" w:type="dxa"/>
                                  <w:tcBorders>
                                    <w:top w:val="nil"/>
                                    <w:left w:val="nil"/>
                                    <w:bottom w:val="nil"/>
                                    <w:right w:val="nil"/>
                                  </w:tcBorders>
                                </w:tcPr>
                                <w:p w:rsidR="003B2BAC" w:rsidRDefault="003B2BAC">
                                  <w:pPr>
                                    <w:pStyle w:val="TableParagraph"/>
                                    <w:spacing w:before="6"/>
                                    <w:ind w:left="295"/>
                                    <w:rPr>
                                      <w:rFonts w:ascii="Verdana" w:eastAsia="Verdana" w:hAnsi="Verdana" w:cs="Verdana"/>
                                      <w:sz w:val="13"/>
                                      <w:szCs w:val="13"/>
                                    </w:rPr>
                                  </w:pPr>
                                  <w:proofErr w:type="spellStart"/>
                                  <w:r>
                                    <w:rPr>
                                      <w:rFonts w:ascii="Verdana" w:hAnsi="Verdana"/>
                                      <w:sz w:val="13"/>
                                    </w:rPr>
                                    <w:t>Крепеж</w:t>
                                  </w:r>
                                  <w:proofErr w:type="spellEnd"/>
                                  <w:r>
                                    <w:rPr>
                                      <w:rFonts w:ascii="Verdana" w:hAnsi="Verdana"/>
                                      <w:sz w:val="13"/>
                                    </w:rPr>
                                    <w:t xml:space="preserve"> стена зона C</w:t>
                                  </w:r>
                                </w:p>
                              </w:tc>
                              <w:tc>
                                <w:tcPr>
                                  <w:tcW w:w="1379" w:type="dxa"/>
                                  <w:gridSpan w:val="4"/>
                                  <w:vMerge/>
                                  <w:tcBorders>
                                    <w:left w:val="nil"/>
                                    <w:right w:val="nil"/>
                                  </w:tcBorders>
                                  <w:shd w:val="clear" w:color="auto" w:fill="ECEEF0"/>
                                </w:tcPr>
                                <w:p w:rsidR="003B2BAC" w:rsidRDefault="003B2BAC"/>
                              </w:tc>
                              <w:tc>
                                <w:tcPr>
                                  <w:tcW w:w="2075" w:type="dxa"/>
                                  <w:gridSpan w:val="2"/>
                                  <w:vMerge/>
                                  <w:tcBorders>
                                    <w:left w:val="nil"/>
                                    <w:right w:val="nil"/>
                                  </w:tcBorders>
                                </w:tcPr>
                                <w:p w:rsidR="003B2BAC" w:rsidRDefault="003B2BAC"/>
                              </w:tc>
                            </w:tr>
                            <w:tr w:rsidR="003B2BAC">
                              <w:trPr>
                                <w:trHeight w:hRule="exact" w:val="156"/>
                              </w:trPr>
                              <w:tc>
                                <w:tcPr>
                                  <w:tcW w:w="3929" w:type="dxa"/>
                                  <w:tcBorders>
                                    <w:top w:val="nil"/>
                                    <w:left w:val="nil"/>
                                    <w:bottom w:val="nil"/>
                                    <w:right w:val="nil"/>
                                  </w:tcBorders>
                                </w:tcPr>
                                <w:p w:rsidR="003B2BAC" w:rsidRDefault="003B2BAC">
                                  <w:pPr>
                                    <w:pStyle w:val="TableParagraph"/>
                                    <w:spacing w:line="152" w:lineRule="exact"/>
                                    <w:ind w:left="295"/>
                                    <w:rPr>
                                      <w:rFonts w:ascii="Verdana" w:eastAsia="Verdana" w:hAnsi="Verdana" w:cs="Verdana"/>
                                      <w:sz w:val="13"/>
                                      <w:szCs w:val="13"/>
                                    </w:rPr>
                                  </w:pPr>
                                  <w:r>
                                    <w:rPr>
                                      <w:rFonts w:ascii="Verdana" w:hAnsi="Verdana"/>
                                      <w:sz w:val="13"/>
                                    </w:rPr>
                                    <w:t>Съхранение изкопни материали на площадката</w:t>
                                  </w:r>
                                </w:p>
                              </w:tc>
                              <w:tc>
                                <w:tcPr>
                                  <w:tcW w:w="1379" w:type="dxa"/>
                                  <w:gridSpan w:val="4"/>
                                  <w:vMerge/>
                                  <w:tcBorders>
                                    <w:left w:val="nil"/>
                                    <w:right w:val="nil"/>
                                  </w:tcBorders>
                                  <w:shd w:val="clear" w:color="auto" w:fill="ECEEF0"/>
                                </w:tcPr>
                                <w:p w:rsidR="003B2BAC" w:rsidRDefault="003B2BAC"/>
                              </w:tc>
                              <w:tc>
                                <w:tcPr>
                                  <w:tcW w:w="2075" w:type="dxa"/>
                                  <w:gridSpan w:val="2"/>
                                  <w:vMerge/>
                                  <w:tcBorders>
                                    <w:left w:val="nil"/>
                                    <w:right w:val="nil"/>
                                  </w:tcBorders>
                                </w:tcPr>
                                <w:p w:rsidR="003B2BAC" w:rsidRDefault="003B2BAC"/>
                              </w:tc>
                            </w:tr>
                            <w:tr w:rsidR="003B2BAC">
                              <w:trPr>
                                <w:trHeight w:hRule="exact" w:val="296"/>
                              </w:trPr>
                              <w:tc>
                                <w:tcPr>
                                  <w:tcW w:w="3929" w:type="dxa"/>
                                  <w:tcBorders>
                                    <w:top w:val="nil"/>
                                    <w:left w:val="nil"/>
                                    <w:bottom w:val="single" w:sz="7" w:space="0" w:color="4B5F3E"/>
                                    <w:right w:val="nil"/>
                                  </w:tcBorders>
                                </w:tcPr>
                                <w:p w:rsidR="003B2BAC" w:rsidRDefault="003B2BAC">
                                  <w:pPr>
                                    <w:pStyle w:val="TableParagraph"/>
                                    <w:spacing w:before="25"/>
                                    <w:ind w:left="295"/>
                                    <w:rPr>
                                      <w:rFonts w:ascii="Verdana" w:eastAsia="Verdana" w:hAnsi="Verdana" w:cs="Verdana"/>
                                      <w:sz w:val="13"/>
                                      <w:szCs w:val="13"/>
                                    </w:rPr>
                                  </w:pPr>
                                  <w:r>
                                    <w:rPr>
                                      <w:rFonts w:ascii="Verdana" w:hAnsi="Verdana"/>
                                      <w:sz w:val="13"/>
                                    </w:rPr>
                                    <w:t xml:space="preserve">Третиране инфилтрирана вода и продукти от </w:t>
                                  </w:r>
                                  <w:proofErr w:type="spellStart"/>
                                  <w:r>
                                    <w:rPr>
                                      <w:rFonts w:ascii="Verdana" w:hAnsi="Verdana"/>
                                      <w:sz w:val="13"/>
                                    </w:rPr>
                                    <w:t>излугването</w:t>
                                  </w:r>
                                  <w:proofErr w:type="spellEnd"/>
                                </w:p>
                              </w:tc>
                              <w:tc>
                                <w:tcPr>
                                  <w:tcW w:w="1379" w:type="dxa"/>
                                  <w:gridSpan w:val="4"/>
                                  <w:vMerge/>
                                  <w:tcBorders>
                                    <w:left w:val="nil"/>
                                    <w:bottom w:val="single" w:sz="7" w:space="0" w:color="4B5F3E"/>
                                    <w:right w:val="nil"/>
                                  </w:tcBorders>
                                  <w:shd w:val="clear" w:color="auto" w:fill="ECEEF0"/>
                                </w:tcPr>
                                <w:p w:rsidR="003B2BAC" w:rsidRDefault="003B2BAC"/>
                              </w:tc>
                              <w:tc>
                                <w:tcPr>
                                  <w:tcW w:w="2075" w:type="dxa"/>
                                  <w:gridSpan w:val="2"/>
                                  <w:vMerge/>
                                  <w:tcBorders>
                                    <w:left w:val="nil"/>
                                    <w:bottom w:val="nil"/>
                                    <w:right w:val="nil"/>
                                  </w:tcBorders>
                                </w:tcPr>
                                <w:p w:rsidR="003B2BAC" w:rsidRDefault="003B2BAC"/>
                              </w:tc>
                            </w:tr>
                          </w:tbl>
                          <w:p w:rsidR="003B2BAC" w:rsidRDefault="003B2B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34" type="#_x0000_t202" style="position:absolute;left:0;text-align:left;margin-left:88.45pt;margin-top:-85.3pt;width:369.15pt;height:112.8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929"/>
                        <w:gridCol w:w="475"/>
                        <w:gridCol w:w="502"/>
                        <w:gridCol w:w="115"/>
                        <w:gridCol w:w="287"/>
                        <w:gridCol w:w="1741"/>
                        <w:gridCol w:w="334"/>
                      </w:tblGrid>
                      <w:tr w:rsidR="003B2BAC">
                        <w:trPr>
                          <w:trHeight w:hRule="exact" w:val="161"/>
                        </w:trPr>
                        <w:tc>
                          <w:tcPr>
                            <w:tcW w:w="3929" w:type="dxa"/>
                            <w:tcBorders>
                              <w:top w:val="nil"/>
                              <w:left w:val="nil"/>
                              <w:bottom w:val="nil"/>
                              <w:right w:val="nil"/>
                            </w:tcBorders>
                          </w:tcPr>
                          <w:p w:rsidR="003B2BAC" w:rsidRDefault="003B2BAC">
                            <w:pPr>
                              <w:pStyle w:val="TableParagraph"/>
                              <w:spacing w:before="3" w:line="157" w:lineRule="exact"/>
                              <w:ind w:left="295"/>
                              <w:rPr>
                                <w:rFonts w:ascii="Verdana" w:eastAsia="Verdana" w:hAnsi="Verdana" w:cs="Verdana"/>
                                <w:sz w:val="13"/>
                                <w:szCs w:val="13"/>
                              </w:rPr>
                            </w:pPr>
                            <w:r>
                              <w:rPr>
                                <w:rFonts w:ascii="Verdana" w:hAnsi="Verdana"/>
                                <w:sz w:val="13"/>
                              </w:rPr>
                              <w:t>Експлоатация бетонна станция- използване на вода</w:t>
                            </w:r>
                          </w:p>
                        </w:tc>
                        <w:tc>
                          <w:tcPr>
                            <w:tcW w:w="475" w:type="dxa"/>
                            <w:tcBorders>
                              <w:top w:val="nil"/>
                              <w:left w:val="nil"/>
                              <w:bottom w:val="single" w:sz="9" w:space="0" w:color="ECEEF0"/>
                              <w:right w:val="nil"/>
                            </w:tcBorders>
                            <w:shd w:val="clear" w:color="auto" w:fill="ECEEF0"/>
                          </w:tcPr>
                          <w:p w:rsidR="003B2BAC" w:rsidRDefault="003B2BAC">
                            <w:pPr>
                              <w:pStyle w:val="TableParagraph"/>
                              <w:spacing w:before="3" w:line="146" w:lineRule="exact"/>
                              <w:ind w:left="175" w:right="190"/>
                              <w:jc w:val="center"/>
                              <w:rPr>
                                <w:rFonts w:ascii="Verdana" w:eastAsia="Verdana" w:hAnsi="Verdana" w:cs="Verdana"/>
                                <w:sz w:val="13"/>
                                <w:szCs w:val="13"/>
                              </w:rPr>
                            </w:pPr>
                            <w:r>
                              <w:rPr>
                                <w:rFonts w:ascii="Verdana"/>
                                <w:sz w:val="13"/>
                              </w:rPr>
                              <w:t>?</w:t>
                            </w:r>
                          </w:p>
                        </w:tc>
                        <w:tc>
                          <w:tcPr>
                            <w:tcW w:w="502" w:type="dxa"/>
                            <w:tcBorders>
                              <w:top w:val="nil"/>
                              <w:left w:val="nil"/>
                              <w:bottom w:val="single" w:sz="9" w:space="0" w:color="ECEEF0"/>
                              <w:right w:val="nil"/>
                            </w:tcBorders>
                            <w:shd w:val="clear" w:color="auto" w:fill="ECEEF0"/>
                          </w:tcPr>
                          <w:p w:rsidR="003B2BAC" w:rsidRDefault="003B2BAC">
                            <w:pPr>
                              <w:pStyle w:val="TableParagraph"/>
                              <w:spacing w:before="3" w:line="146" w:lineRule="exact"/>
                              <w:ind w:left="196" w:right="195"/>
                              <w:jc w:val="center"/>
                              <w:rPr>
                                <w:rFonts w:ascii="Verdana" w:eastAsia="Verdana" w:hAnsi="Verdana" w:cs="Verdana"/>
                                <w:sz w:val="13"/>
                                <w:szCs w:val="13"/>
                              </w:rPr>
                            </w:pPr>
                            <w:r>
                              <w:rPr>
                                <w:rFonts w:ascii="Verdana"/>
                                <w:sz w:val="13"/>
                              </w:rPr>
                              <w:t>?</w:t>
                            </w:r>
                          </w:p>
                        </w:tc>
                        <w:tc>
                          <w:tcPr>
                            <w:tcW w:w="2477" w:type="dxa"/>
                            <w:gridSpan w:val="4"/>
                            <w:vMerge w:val="restart"/>
                            <w:tcBorders>
                              <w:top w:val="nil"/>
                              <w:left w:val="nil"/>
                              <w:right w:val="nil"/>
                            </w:tcBorders>
                          </w:tcPr>
                          <w:p w:rsidR="003B2BAC" w:rsidRDefault="003B2BAC">
                            <w:pPr>
                              <w:pStyle w:val="TableParagraph"/>
                              <w:spacing w:before="5" w:line="40" w:lineRule="exact"/>
                              <w:rPr>
                                <w:sz w:val="4"/>
                                <w:szCs w:val="4"/>
                              </w:rPr>
                            </w:pPr>
                          </w:p>
                          <w:p w:rsidR="003B2BAC" w:rsidRDefault="003B2BAC">
                            <w:pPr>
                              <w:pStyle w:val="TableParagraph"/>
                              <w:spacing w:line="80" w:lineRule="exact"/>
                              <w:rPr>
                                <w:sz w:val="8"/>
                                <w:szCs w:val="8"/>
                              </w:rPr>
                            </w:pPr>
                          </w:p>
                          <w:p w:rsidR="003B2BAC" w:rsidRDefault="003B2BAC">
                            <w:pPr>
                              <w:pStyle w:val="TableParagraph"/>
                              <w:spacing w:line="80" w:lineRule="exact"/>
                              <w:rPr>
                                <w:sz w:val="8"/>
                                <w:szCs w:val="8"/>
                              </w:rPr>
                            </w:pPr>
                          </w:p>
                          <w:p w:rsidR="003B2BAC" w:rsidRDefault="003B2BAC">
                            <w:pPr>
                              <w:pStyle w:val="TableParagraph"/>
                              <w:ind w:right="664"/>
                              <w:jc w:val="right"/>
                              <w:rPr>
                                <w:rFonts w:ascii="Verdana" w:eastAsia="Verdana" w:hAnsi="Verdana" w:cs="Verdana"/>
                                <w:sz w:val="8"/>
                                <w:szCs w:val="8"/>
                              </w:rPr>
                            </w:pPr>
                            <w:r>
                              <w:rPr>
                                <w:rFonts w:ascii="Verdana"/>
                                <w:sz w:val="8"/>
                              </w:rPr>
                              <w:t>1</w:t>
                            </w:r>
                          </w:p>
                          <w:p w:rsidR="003B2BAC" w:rsidRDefault="003B2BAC">
                            <w:pPr>
                              <w:pStyle w:val="TableParagraph"/>
                              <w:spacing w:before="10" w:line="80" w:lineRule="exact"/>
                              <w:rPr>
                                <w:sz w:val="8"/>
                                <w:szCs w:val="8"/>
                              </w:rPr>
                            </w:pPr>
                          </w:p>
                          <w:p w:rsidR="003B2BAC" w:rsidRDefault="003B2BAC">
                            <w:pPr>
                              <w:pStyle w:val="TableParagraph"/>
                              <w:ind w:right="664"/>
                              <w:jc w:val="right"/>
                              <w:rPr>
                                <w:rFonts w:ascii="Verdana" w:eastAsia="Verdana" w:hAnsi="Verdana" w:cs="Verdana"/>
                                <w:sz w:val="8"/>
                                <w:szCs w:val="8"/>
                              </w:rPr>
                            </w:pPr>
                            <w:r>
                              <w:rPr>
                                <w:rFonts w:ascii="Verdana"/>
                                <w:sz w:val="8"/>
                              </w:rPr>
                              <w:t>1</w:t>
                            </w:r>
                          </w:p>
                        </w:tc>
                      </w:tr>
                      <w:tr w:rsidR="003B2BAC">
                        <w:trPr>
                          <w:trHeight w:hRule="exact" w:val="231"/>
                        </w:trPr>
                        <w:tc>
                          <w:tcPr>
                            <w:tcW w:w="3929" w:type="dxa"/>
                            <w:tcBorders>
                              <w:top w:val="nil"/>
                              <w:left w:val="nil"/>
                              <w:bottom w:val="nil"/>
                              <w:right w:val="nil"/>
                            </w:tcBorders>
                          </w:tcPr>
                          <w:p w:rsidR="003B2BAC" w:rsidRDefault="003B2BAC">
                            <w:pPr>
                              <w:pStyle w:val="TableParagraph"/>
                              <w:spacing w:before="49"/>
                              <w:ind w:left="295"/>
                              <w:rPr>
                                <w:rFonts w:ascii="Verdana" w:eastAsia="Verdana" w:hAnsi="Verdana" w:cs="Verdana"/>
                                <w:sz w:val="13"/>
                                <w:szCs w:val="13"/>
                              </w:rPr>
                            </w:pPr>
                            <w:r>
                              <w:rPr>
                                <w:rFonts w:ascii="Verdana" w:hAnsi="Verdana"/>
                                <w:sz w:val="13"/>
                              </w:rPr>
                              <w:t>Последващо кондициониране отпадъци B</w:t>
                            </w:r>
                          </w:p>
                        </w:tc>
                        <w:tc>
                          <w:tcPr>
                            <w:tcW w:w="475" w:type="dxa"/>
                            <w:tcBorders>
                              <w:top w:val="single" w:sz="9" w:space="0" w:color="ECEEF0"/>
                              <w:left w:val="nil"/>
                              <w:bottom w:val="nil"/>
                              <w:right w:val="nil"/>
                            </w:tcBorders>
                          </w:tcPr>
                          <w:p w:rsidR="003B2BAC" w:rsidRDefault="003B2BAC"/>
                        </w:tc>
                        <w:tc>
                          <w:tcPr>
                            <w:tcW w:w="502" w:type="dxa"/>
                            <w:tcBorders>
                              <w:top w:val="single" w:sz="9" w:space="0" w:color="ECEEF0"/>
                              <w:left w:val="nil"/>
                              <w:bottom w:val="nil"/>
                              <w:right w:val="nil"/>
                            </w:tcBorders>
                          </w:tcPr>
                          <w:p w:rsidR="003B2BAC" w:rsidRDefault="003B2BAC"/>
                        </w:tc>
                        <w:tc>
                          <w:tcPr>
                            <w:tcW w:w="2477" w:type="dxa"/>
                            <w:gridSpan w:val="4"/>
                            <w:vMerge/>
                            <w:tcBorders>
                              <w:left w:val="nil"/>
                              <w:right w:val="nil"/>
                            </w:tcBorders>
                          </w:tcPr>
                          <w:p w:rsidR="003B2BAC" w:rsidRDefault="003B2BAC"/>
                        </w:tc>
                      </w:tr>
                      <w:tr w:rsidR="003B2BAC">
                        <w:trPr>
                          <w:trHeight w:hRule="exact" w:val="187"/>
                        </w:trPr>
                        <w:tc>
                          <w:tcPr>
                            <w:tcW w:w="3929" w:type="dxa"/>
                            <w:tcBorders>
                              <w:top w:val="nil"/>
                              <w:left w:val="nil"/>
                              <w:bottom w:val="nil"/>
                              <w:right w:val="nil"/>
                            </w:tcBorders>
                          </w:tcPr>
                          <w:p w:rsidR="003B2BAC" w:rsidRDefault="003B2BAC">
                            <w:pPr>
                              <w:pStyle w:val="TableParagraph"/>
                              <w:spacing w:before="5"/>
                              <w:ind w:left="295"/>
                              <w:rPr>
                                <w:rFonts w:ascii="Verdana" w:eastAsia="Verdana" w:hAnsi="Verdana" w:cs="Verdana"/>
                                <w:sz w:val="13"/>
                                <w:szCs w:val="13"/>
                              </w:rPr>
                            </w:pPr>
                            <w:r>
                              <w:rPr>
                                <w:rFonts w:ascii="Verdana" w:hAnsi="Verdana"/>
                                <w:sz w:val="13"/>
                              </w:rPr>
                              <w:t>Разполагане отпадъци B</w:t>
                            </w:r>
                          </w:p>
                        </w:tc>
                        <w:tc>
                          <w:tcPr>
                            <w:tcW w:w="475" w:type="dxa"/>
                            <w:tcBorders>
                              <w:top w:val="nil"/>
                              <w:left w:val="nil"/>
                              <w:bottom w:val="nil"/>
                              <w:right w:val="nil"/>
                            </w:tcBorders>
                          </w:tcPr>
                          <w:p w:rsidR="003B2BAC" w:rsidRDefault="003B2BAC"/>
                        </w:tc>
                        <w:tc>
                          <w:tcPr>
                            <w:tcW w:w="502" w:type="dxa"/>
                            <w:tcBorders>
                              <w:top w:val="nil"/>
                              <w:left w:val="nil"/>
                              <w:bottom w:val="nil"/>
                              <w:right w:val="nil"/>
                            </w:tcBorders>
                          </w:tcPr>
                          <w:p w:rsidR="003B2BAC" w:rsidRDefault="003B2BAC"/>
                        </w:tc>
                        <w:tc>
                          <w:tcPr>
                            <w:tcW w:w="2477" w:type="dxa"/>
                            <w:gridSpan w:val="4"/>
                            <w:vMerge/>
                            <w:tcBorders>
                              <w:left w:val="nil"/>
                              <w:right w:val="nil"/>
                            </w:tcBorders>
                          </w:tcPr>
                          <w:p w:rsidR="003B2BAC" w:rsidRDefault="003B2BAC"/>
                        </w:tc>
                      </w:tr>
                      <w:tr w:rsidR="003B2BAC">
                        <w:trPr>
                          <w:trHeight w:hRule="exact" w:val="456"/>
                        </w:trPr>
                        <w:tc>
                          <w:tcPr>
                            <w:tcW w:w="3929" w:type="dxa"/>
                            <w:tcBorders>
                              <w:top w:val="nil"/>
                              <w:left w:val="nil"/>
                              <w:bottom w:val="single" w:sz="7" w:space="0" w:color="4B5F3E"/>
                              <w:right w:val="nil"/>
                            </w:tcBorders>
                          </w:tcPr>
                          <w:p w:rsidR="003B2BAC" w:rsidRDefault="003B2BAC">
                            <w:pPr>
                              <w:pStyle w:val="TableParagraph"/>
                              <w:spacing w:before="5" w:line="269" w:lineRule="auto"/>
                              <w:ind w:left="295" w:right="1235"/>
                              <w:rPr>
                                <w:rFonts w:ascii="Verdana" w:eastAsia="Verdana" w:hAnsi="Verdana" w:cs="Verdana"/>
                                <w:sz w:val="13"/>
                                <w:szCs w:val="13"/>
                              </w:rPr>
                            </w:pPr>
                            <w:r>
                              <w:rPr>
                                <w:rFonts w:ascii="Verdana" w:hAnsi="Verdana"/>
                                <w:sz w:val="13"/>
                              </w:rPr>
                              <w:t xml:space="preserve">Запълване и запечатване Третиране инфилтрирана вода и продукти от </w:t>
                            </w:r>
                            <w:proofErr w:type="spellStart"/>
                            <w:r>
                              <w:rPr>
                                <w:rFonts w:ascii="Verdana" w:hAnsi="Verdana"/>
                                <w:sz w:val="13"/>
                              </w:rPr>
                              <w:t>излугването</w:t>
                            </w:r>
                            <w:proofErr w:type="spellEnd"/>
                          </w:p>
                        </w:tc>
                        <w:tc>
                          <w:tcPr>
                            <w:tcW w:w="475" w:type="dxa"/>
                            <w:tcBorders>
                              <w:top w:val="nil"/>
                              <w:left w:val="nil"/>
                              <w:bottom w:val="single" w:sz="7" w:space="0" w:color="4B5F3E"/>
                              <w:right w:val="nil"/>
                            </w:tcBorders>
                          </w:tcPr>
                          <w:p w:rsidR="003B2BAC" w:rsidRDefault="003B2BAC"/>
                        </w:tc>
                        <w:tc>
                          <w:tcPr>
                            <w:tcW w:w="502" w:type="dxa"/>
                            <w:tcBorders>
                              <w:top w:val="nil"/>
                              <w:left w:val="nil"/>
                              <w:bottom w:val="single" w:sz="7" w:space="0" w:color="4B5F3E"/>
                              <w:right w:val="nil"/>
                            </w:tcBorders>
                          </w:tcPr>
                          <w:p w:rsidR="003B2BAC" w:rsidRDefault="003B2BAC"/>
                        </w:tc>
                        <w:tc>
                          <w:tcPr>
                            <w:tcW w:w="2477" w:type="dxa"/>
                            <w:gridSpan w:val="4"/>
                            <w:vMerge/>
                            <w:tcBorders>
                              <w:left w:val="nil"/>
                              <w:bottom w:val="nil"/>
                              <w:right w:val="nil"/>
                            </w:tcBorders>
                          </w:tcPr>
                          <w:p w:rsidR="003B2BAC" w:rsidRDefault="003B2BAC"/>
                        </w:tc>
                      </w:tr>
                      <w:tr w:rsidR="003B2BAC">
                        <w:trPr>
                          <w:trHeight w:hRule="exact" w:val="172"/>
                        </w:trPr>
                        <w:tc>
                          <w:tcPr>
                            <w:tcW w:w="3929" w:type="dxa"/>
                            <w:tcBorders>
                              <w:top w:val="nil"/>
                              <w:left w:val="nil"/>
                              <w:bottom w:val="nil"/>
                              <w:right w:val="nil"/>
                            </w:tcBorders>
                          </w:tcPr>
                          <w:p w:rsidR="003B2BAC" w:rsidRDefault="003B2BAC">
                            <w:pPr>
                              <w:pStyle w:val="TableParagraph"/>
                              <w:spacing w:line="151" w:lineRule="exact"/>
                              <w:ind w:left="76"/>
                              <w:rPr>
                                <w:rFonts w:ascii="Verdana" w:eastAsia="Verdana" w:hAnsi="Verdana" w:cs="Verdana"/>
                                <w:sz w:val="13"/>
                                <w:szCs w:val="13"/>
                              </w:rPr>
                            </w:pPr>
                            <w:r>
                              <w:rPr>
                                <w:rFonts w:ascii="Verdana"/>
                                <w:i/>
                                <w:sz w:val="13"/>
                              </w:rPr>
                              <w:t xml:space="preserve">4. </w:t>
                            </w:r>
                            <w:r>
                              <w:rPr>
                                <w:rFonts w:ascii="Verdana"/>
                                <w:i/>
                                <w:sz w:val="13"/>
                              </w:rPr>
                              <w:t>Изграждане</w:t>
                            </w:r>
                            <w:r>
                              <w:rPr>
                                <w:rFonts w:ascii="Verdana"/>
                                <w:i/>
                                <w:sz w:val="13"/>
                              </w:rPr>
                              <w:t xml:space="preserve"> </w:t>
                            </w:r>
                            <w:r>
                              <w:rPr>
                                <w:rFonts w:ascii="Verdana"/>
                                <w:i/>
                                <w:sz w:val="13"/>
                              </w:rPr>
                              <w:t>зона</w:t>
                            </w:r>
                            <w:r>
                              <w:rPr>
                                <w:rFonts w:ascii="Verdana"/>
                                <w:i/>
                                <w:sz w:val="13"/>
                              </w:rPr>
                              <w:t xml:space="preserve"> </w:t>
                            </w:r>
                            <w:r>
                              <w:rPr>
                                <w:rFonts w:ascii="Verdana"/>
                                <w:i/>
                                <w:sz w:val="13"/>
                              </w:rPr>
                              <w:t>С</w:t>
                            </w:r>
                          </w:p>
                        </w:tc>
                        <w:tc>
                          <w:tcPr>
                            <w:tcW w:w="475" w:type="dxa"/>
                            <w:tcBorders>
                              <w:top w:val="nil"/>
                              <w:left w:val="nil"/>
                              <w:bottom w:val="nil"/>
                              <w:right w:val="nil"/>
                            </w:tcBorders>
                          </w:tcPr>
                          <w:p w:rsidR="003B2BAC" w:rsidRDefault="003B2BAC"/>
                        </w:tc>
                        <w:tc>
                          <w:tcPr>
                            <w:tcW w:w="502" w:type="dxa"/>
                            <w:tcBorders>
                              <w:top w:val="nil"/>
                              <w:left w:val="nil"/>
                              <w:bottom w:val="nil"/>
                              <w:right w:val="nil"/>
                            </w:tcBorders>
                          </w:tcPr>
                          <w:p w:rsidR="003B2BAC" w:rsidRDefault="003B2BAC"/>
                        </w:tc>
                        <w:tc>
                          <w:tcPr>
                            <w:tcW w:w="115" w:type="dxa"/>
                            <w:tcBorders>
                              <w:top w:val="nil"/>
                              <w:left w:val="nil"/>
                              <w:bottom w:val="nil"/>
                              <w:right w:val="nil"/>
                            </w:tcBorders>
                          </w:tcPr>
                          <w:p w:rsidR="003B2BAC" w:rsidRDefault="003B2BAC"/>
                        </w:tc>
                        <w:tc>
                          <w:tcPr>
                            <w:tcW w:w="287" w:type="dxa"/>
                            <w:tcBorders>
                              <w:top w:val="nil"/>
                              <w:left w:val="nil"/>
                              <w:bottom w:val="nil"/>
                              <w:right w:val="nil"/>
                            </w:tcBorders>
                          </w:tcPr>
                          <w:p w:rsidR="003B2BAC" w:rsidRDefault="003B2BAC"/>
                        </w:tc>
                        <w:tc>
                          <w:tcPr>
                            <w:tcW w:w="1741" w:type="dxa"/>
                            <w:tcBorders>
                              <w:top w:val="nil"/>
                              <w:left w:val="nil"/>
                              <w:bottom w:val="nil"/>
                              <w:right w:val="nil"/>
                            </w:tcBorders>
                          </w:tcPr>
                          <w:p w:rsidR="003B2BAC" w:rsidRDefault="003B2BAC"/>
                        </w:tc>
                        <w:tc>
                          <w:tcPr>
                            <w:tcW w:w="334" w:type="dxa"/>
                            <w:tcBorders>
                              <w:top w:val="nil"/>
                              <w:left w:val="nil"/>
                              <w:bottom w:val="nil"/>
                              <w:right w:val="nil"/>
                            </w:tcBorders>
                          </w:tcPr>
                          <w:p w:rsidR="003B2BAC" w:rsidRDefault="003B2BAC"/>
                        </w:tc>
                      </w:tr>
                      <w:tr w:rsidR="003B2BAC">
                        <w:trPr>
                          <w:trHeight w:hRule="exact" w:val="178"/>
                        </w:trPr>
                        <w:tc>
                          <w:tcPr>
                            <w:tcW w:w="3929" w:type="dxa"/>
                            <w:tcBorders>
                              <w:top w:val="nil"/>
                              <w:left w:val="nil"/>
                              <w:bottom w:val="nil"/>
                              <w:right w:val="nil"/>
                            </w:tcBorders>
                          </w:tcPr>
                          <w:p w:rsidR="003B2BAC" w:rsidRDefault="003B2BAC">
                            <w:pPr>
                              <w:pStyle w:val="TableParagraph"/>
                              <w:spacing w:before="15"/>
                              <w:ind w:left="295"/>
                              <w:rPr>
                                <w:rFonts w:ascii="Verdana" w:eastAsia="Verdana" w:hAnsi="Verdana" w:cs="Verdana"/>
                                <w:sz w:val="13"/>
                                <w:szCs w:val="13"/>
                              </w:rPr>
                            </w:pPr>
                            <w:r>
                              <w:rPr>
                                <w:rFonts w:ascii="Verdana" w:hAnsi="Verdana"/>
                                <w:sz w:val="13"/>
                              </w:rPr>
                              <w:t>Експлоатация бетонна станция- използване на вода</w:t>
                            </w:r>
                          </w:p>
                        </w:tc>
                        <w:tc>
                          <w:tcPr>
                            <w:tcW w:w="1379" w:type="dxa"/>
                            <w:gridSpan w:val="4"/>
                            <w:vMerge w:val="restart"/>
                            <w:tcBorders>
                              <w:top w:val="nil"/>
                              <w:left w:val="nil"/>
                              <w:right w:val="nil"/>
                            </w:tcBorders>
                            <w:shd w:val="clear" w:color="auto" w:fill="ECEEF0"/>
                          </w:tcPr>
                          <w:p w:rsidR="003B2BAC" w:rsidRDefault="003B2BAC">
                            <w:pPr>
                              <w:pStyle w:val="TableParagraph"/>
                              <w:tabs>
                                <w:tab w:val="left" w:pos="691"/>
                              </w:tabs>
                              <w:spacing w:before="15"/>
                              <w:ind w:left="194"/>
                              <w:rPr>
                                <w:rFonts w:ascii="Verdana" w:eastAsia="Verdana" w:hAnsi="Verdana" w:cs="Verdana"/>
                                <w:sz w:val="13"/>
                                <w:szCs w:val="13"/>
                              </w:rPr>
                            </w:pPr>
                            <w:r>
                              <w:rPr>
                                <w:rFonts w:ascii="Verdana"/>
                                <w:sz w:val="13"/>
                              </w:rPr>
                              <w:t>?</w:t>
                            </w:r>
                            <w:r>
                              <w:rPr>
                                <w:rFonts w:ascii="Verdana"/>
                                <w:sz w:val="13"/>
                              </w:rPr>
                              <w:tab/>
                              <w:t>?</w:t>
                            </w:r>
                          </w:p>
                          <w:p w:rsidR="003B2BAC" w:rsidRDefault="003B2BAC">
                            <w:pPr>
                              <w:pStyle w:val="TableParagraph"/>
                              <w:spacing w:before="29"/>
                              <w:ind w:left="74"/>
                              <w:jc w:val="center"/>
                              <w:rPr>
                                <w:rFonts w:ascii="Verdana" w:eastAsia="Verdana" w:hAnsi="Verdana" w:cs="Verdana"/>
                                <w:sz w:val="13"/>
                                <w:szCs w:val="13"/>
                              </w:rPr>
                            </w:pPr>
                            <w:r>
                              <w:rPr>
                                <w:rFonts w:ascii="Verdana"/>
                                <w:sz w:val="13"/>
                              </w:rPr>
                              <w:t>?</w:t>
                            </w:r>
                          </w:p>
                          <w:p w:rsidR="003B2BAC" w:rsidRDefault="003B2BAC">
                            <w:pPr>
                              <w:pStyle w:val="TableParagraph"/>
                              <w:spacing w:before="4" w:line="90" w:lineRule="exact"/>
                              <w:rPr>
                                <w:sz w:val="9"/>
                                <w:szCs w:val="9"/>
                              </w:rPr>
                            </w:pPr>
                          </w:p>
                          <w:p w:rsidR="003B2BAC" w:rsidRDefault="003B2BAC">
                            <w:pPr>
                              <w:pStyle w:val="TableParagraph"/>
                              <w:spacing w:line="120" w:lineRule="exact"/>
                              <w:rPr>
                                <w:sz w:val="12"/>
                                <w:szCs w:val="12"/>
                              </w:rPr>
                            </w:pPr>
                          </w:p>
                          <w:p w:rsidR="003B2BAC" w:rsidRDefault="003B2BAC">
                            <w:pPr>
                              <w:pStyle w:val="TableParagraph"/>
                              <w:tabs>
                                <w:tab w:val="left" w:pos="1035"/>
                              </w:tabs>
                              <w:ind w:left="63"/>
                              <w:jc w:val="center"/>
                              <w:rPr>
                                <w:rFonts w:ascii="Verdana" w:eastAsia="Verdana" w:hAnsi="Verdana" w:cs="Verdana"/>
                                <w:sz w:val="13"/>
                                <w:szCs w:val="13"/>
                              </w:rPr>
                            </w:pPr>
                            <w:r>
                              <w:rPr>
                                <w:rFonts w:ascii="Verdana"/>
                                <w:sz w:val="13"/>
                              </w:rPr>
                              <w:t>x</w:t>
                            </w:r>
                            <w:r>
                              <w:rPr>
                                <w:rFonts w:ascii="Verdana"/>
                                <w:sz w:val="13"/>
                              </w:rPr>
                              <w:tab/>
                            </w:r>
                            <w:proofErr w:type="spellStart"/>
                            <w:r>
                              <w:rPr>
                                <w:rFonts w:ascii="Verdana"/>
                                <w:sz w:val="13"/>
                              </w:rPr>
                              <w:t>x</w:t>
                            </w:r>
                            <w:proofErr w:type="spellEnd"/>
                          </w:p>
                        </w:tc>
                        <w:tc>
                          <w:tcPr>
                            <w:tcW w:w="2075" w:type="dxa"/>
                            <w:gridSpan w:val="2"/>
                            <w:vMerge w:val="restart"/>
                            <w:tcBorders>
                              <w:top w:val="nil"/>
                              <w:left w:val="nil"/>
                              <w:right w:val="nil"/>
                            </w:tcBorders>
                          </w:tcPr>
                          <w:p w:rsidR="003B2BAC" w:rsidRDefault="003B2BAC"/>
                        </w:tc>
                      </w:tr>
                      <w:tr w:rsidR="003B2BAC">
                        <w:trPr>
                          <w:trHeight w:hRule="exact" w:val="197"/>
                        </w:trPr>
                        <w:tc>
                          <w:tcPr>
                            <w:tcW w:w="3929" w:type="dxa"/>
                            <w:tcBorders>
                              <w:top w:val="nil"/>
                              <w:left w:val="nil"/>
                              <w:bottom w:val="nil"/>
                              <w:right w:val="nil"/>
                            </w:tcBorders>
                          </w:tcPr>
                          <w:p w:rsidR="003B2BAC" w:rsidRDefault="003B2BAC">
                            <w:pPr>
                              <w:pStyle w:val="TableParagraph"/>
                              <w:spacing w:before="25"/>
                              <w:ind w:left="295"/>
                              <w:rPr>
                                <w:rFonts w:ascii="Verdana" w:eastAsia="Verdana" w:hAnsi="Verdana" w:cs="Verdana"/>
                                <w:sz w:val="13"/>
                                <w:szCs w:val="13"/>
                              </w:rPr>
                            </w:pPr>
                            <w:r>
                              <w:rPr>
                                <w:rFonts w:ascii="Verdana"/>
                                <w:sz w:val="13"/>
                              </w:rPr>
                              <w:t>Изкопни</w:t>
                            </w:r>
                            <w:r>
                              <w:rPr>
                                <w:rFonts w:ascii="Verdana"/>
                                <w:sz w:val="13"/>
                              </w:rPr>
                              <w:t xml:space="preserve"> </w:t>
                            </w:r>
                            <w:r>
                              <w:rPr>
                                <w:rFonts w:ascii="Verdana"/>
                                <w:sz w:val="13"/>
                              </w:rPr>
                              <w:t>работи</w:t>
                            </w:r>
                            <w:r>
                              <w:rPr>
                                <w:rFonts w:ascii="Verdana"/>
                                <w:sz w:val="13"/>
                              </w:rPr>
                              <w:t xml:space="preserve"> </w:t>
                            </w:r>
                            <w:r>
                              <w:rPr>
                                <w:rFonts w:ascii="Verdana"/>
                                <w:sz w:val="13"/>
                              </w:rPr>
                              <w:t>зона</w:t>
                            </w:r>
                            <w:r>
                              <w:rPr>
                                <w:rFonts w:ascii="Verdana"/>
                                <w:sz w:val="13"/>
                              </w:rPr>
                              <w:t xml:space="preserve"> </w:t>
                            </w:r>
                            <w:r>
                              <w:rPr>
                                <w:rFonts w:ascii="Verdana"/>
                                <w:sz w:val="13"/>
                              </w:rPr>
                              <w:t>С</w:t>
                            </w:r>
                          </w:p>
                        </w:tc>
                        <w:tc>
                          <w:tcPr>
                            <w:tcW w:w="1379" w:type="dxa"/>
                            <w:gridSpan w:val="4"/>
                            <w:vMerge/>
                            <w:tcBorders>
                              <w:left w:val="nil"/>
                              <w:right w:val="nil"/>
                            </w:tcBorders>
                            <w:shd w:val="clear" w:color="auto" w:fill="ECEEF0"/>
                          </w:tcPr>
                          <w:p w:rsidR="003B2BAC" w:rsidRDefault="003B2BAC"/>
                        </w:tc>
                        <w:tc>
                          <w:tcPr>
                            <w:tcW w:w="2075" w:type="dxa"/>
                            <w:gridSpan w:val="2"/>
                            <w:vMerge/>
                            <w:tcBorders>
                              <w:left w:val="nil"/>
                              <w:right w:val="nil"/>
                            </w:tcBorders>
                          </w:tcPr>
                          <w:p w:rsidR="003B2BAC" w:rsidRDefault="003B2BAC"/>
                        </w:tc>
                      </w:tr>
                      <w:tr w:rsidR="003B2BAC">
                        <w:trPr>
                          <w:trHeight w:hRule="exact" w:val="206"/>
                        </w:trPr>
                        <w:tc>
                          <w:tcPr>
                            <w:tcW w:w="3929" w:type="dxa"/>
                            <w:tcBorders>
                              <w:top w:val="nil"/>
                              <w:left w:val="nil"/>
                              <w:bottom w:val="nil"/>
                              <w:right w:val="nil"/>
                            </w:tcBorders>
                          </w:tcPr>
                          <w:p w:rsidR="003B2BAC" w:rsidRDefault="003B2BAC">
                            <w:pPr>
                              <w:pStyle w:val="TableParagraph"/>
                              <w:spacing w:before="6"/>
                              <w:ind w:left="295"/>
                              <w:rPr>
                                <w:rFonts w:ascii="Verdana" w:eastAsia="Verdana" w:hAnsi="Verdana" w:cs="Verdana"/>
                                <w:sz w:val="13"/>
                                <w:szCs w:val="13"/>
                              </w:rPr>
                            </w:pPr>
                            <w:proofErr w:type="spellStart"/>
                            <w:r>
                              <w:rPr>
                                <w:rFonts w:ascii="Verdana" w:hAnsi="Verdana"/>
                                <w:sz w:val="13"/>
                              </w:rPr>
                              <w:t>Крепеж</w:t>
                            </w:r>
                            <w:proofErr w:type="spellEnd"/>
                            <w:r>
                              <w:rPr>
                                <w:rFonts w:ascii="Verdana" w:hAnsi="Verdana"/>
                                <w:sz w:val="13"/>
                              </w:rPr>
                              <w:t xml:space="preserve"> стена зона C</w:t>
                            </w:r>
                          </w:p>
                        </w:tc>
                        <w:tc>
                          <w:tcPr>
                            <w:tcW w:w="1379" w:type="dxa"/>
                            <w:gridSpan w:val="4"/>
                            <w:vMerge/>
                            <w:tcBorders>
                              <w:left w:val="nil"/>
                              <w:right w:val="nil"/>
                            </w:tcBorders>
                            <w:shd w:val="clear" w:color="auto" w:fill="ECEEF0"/>
                          </w:tcPr>
                          <w:p w:rsidR="003B2BAC" w:rsidRDefault="003B2BAC"/>
                        </w:tc>
                        <w:tc>
                          <w:tcPr>
                            <w:tcW w:w="2075" w:type="dxa"/>
                            <w:gridSpan w:val="2"/>
                            <w:vMerge/>
                            <w:tcBorders>
                              <w:left w:val="nil"/>
                              <w:right w:val="nil"/>
                            </w:tcBorders>
                          </w:tcPr>
                          <w:p w:rsidR="003B2BAC" w:rsidRDefault="003B2BAC"/>
                        </w:tc>
                      </w:tr>
                      <w:tr w:rsidR="003B2BAC">
                        <w:trPr>
                          <w:trHeight w:hRule="exact" w:val="156"/>
                        </w:trPr>
                        <w:tc>
                          <w:tcPr>
                            <w:tcW w:w="3929" w:type="dxa"/>
                            <w:tcBorders>
                              <w:top w:val="nil"/>
                              <w:left w:val="nil"/>
                              <w:bottom w:val="nil"/>
                              <w:right w:val="nil"/>
                            </w:tcBorders>
                          </w:tcPr>
                          <w:p w:rsidR="003B2BAC" w:rsidRDefault="003B2BAC">
                            <w:pPr>
                              <w:pStyle w:val="TableParagraph"/>
                              <w:spacing w:line="152" w:lineRule="exact"/>
                              <w:ind w:left="295"/>
                              <w:rPr>
                                <w:rFonts w:ascii="Verdana" w:eastAsia="Verdana" w:hAnsi="Verdana" w:cs="Verdana"/>
                                <w:sz w:val="13"/>
                                <w:szCs w:val="13"/>
                              </w:rPr>
                            </w:pPr>
                            <w:r>
                              <w:rPr>
                                <w:rFonts w:ascii="Verdana" w:hAnsi="Verdana"/>
                                <w:sz w:val="13"/>
                              </w:rPr>
                              <w:t>Съхранение изкопни материали на площадката</w:t>
                            </w:r>
                          </w:p>
                        </w:tc>
                        <w:tc>
                          <w:tcPr>
                            <w:tcW w:w="1379" w:type="dxa"/>
                            <w:gridSpan w:val="4"/>
                            <w:vMerge/>
                            <w:tcBorders>
                              <w:left w:val="nil"/>
                              <w:right w:val="nil"/>
                            </w:tcBorders>
                            <w:shd w:val="clear" w:color="auto" w:fill="ECEEF0"/>
                          </w:tcPr>
                          <w:p w:rsidR="003B2BAC" w:rsidRDefault="003B2BAC"/>
                        </w:tc>
                        <w:tc>
                          <w:tcPr>
                            <w:tcW w:w="2075" w:type="dxa"/>
                            <w:gridSpan w:val="2"/>
                            <w:vMerge/>
                            <w:tcBorders>
                              <w:left w:val="nil"/>
                              <w:right w:val="nil"/>
                            </w:tcBorders>
                          </w:tcPr>
                          <w:p w:rsidR="003B2BAC" w:rsidRDefault="003B2BAC"/>
                        </w:tc>
                      </w:tr>
                      <w:tr w:rsidR="003B2BAC">
                        <w:trPr>
                          <w:trHeight w:hRule="exact" w:val="296"/>
                        </w:trPr>
                        <w:tc>
                          <w:tcPr>
                            <w:tcW w:w="3929" w:type="dxa"/>
                            <w:tcBorders>
                              <w:top w:val="nil"/>
                              <w:left w:val="nil"/>
                              <w:bottom w:val="single" w:sz="7" w:space="0" w:color="4B5F3E"/>
                              <w:right w:val="nil"/>
                            </w:tcBorders>
                          </w:tcPr>
                          <w:p w:rsidR="003B2BAC" w:rsidRDefault="003B2BAC">
                            <w:pPr>
                              <w:pStyle w:val="TableParagraph"/>
                              <w:spacing w:before="25"/>
                              <w:ind w:left="295"/>
                              <w:rPr>
                                <w:rFonts w:ascii="Verdana" w:eastAsia="Verdana" w:hAnsi="Verdana" w:cs="Verdana"/>
                                <w:sz w:val="13"/>
                                <w:szCs w:val="13"/>
                              </w:rPr>
                            </w:pPr>
                            <w:r>
                              <w:rPr>
                                <w:rFonts w:ascii="Verdana" w:hAnsi="Verdana"/>
                                <w:sz w:val="13"/>
                              </w:rPr>
                              <w:t xml:space="preserve">Третиране инфилтрирана вода и продукти от </w:t>
                            </w:r>
                            <w:proofErr w:type="spellStart"/>
                            <w:r>
                              <w:rPr>
                                <w:rFonts w:ascii="Verdana" w:hAnsi="Verdana"/>
                                <w:sz w:val="13"/>
                              </w:rPr>
                              <w:t>излугването</w:t>
                            </w:r>
                            <w:proofErr w:type="spellEnd"/>
                          </w:p>
                        </w:tc>
                        <w:tc>
                          <w:tcPr>
                            <w:tcW w:w="1379" w:type="dxa"/>
                            <w:gridSpan w:val="4"/>
                            <w:vMerge/>
                            <w:tcBorders>
                              <w:left w:val="nil"/>
                              <w:bottom w:val="single" w:sz="7" w:space="0" w:color="4B5F3E"/>
                              <w:right w:val="nil"/>
                            </w:tcBorders>
                            <w:shd w:val="clear" w:color="auto" w:fill="ECEEF0"/>
                          </w:tcPr>
                          <w:p w:rsidR="003B2BAC" w:rsidRDefault="003B2BAC"/>
                        </w:tc>
                        <w:tc>
                          <w:tcPr>
                            <w:tcW w:w="2075" w:type="dxa"/>
                            <w:gridSpan w:val="2"/>
                            <w:vMerge/>
                            <w:tcBorders>
                              <w:left w:val="nil"/>
                              <w:bottom w:val="nil"/>
                              <w:right w:val="nil"/>
                            </w:tcBorders>
                          </w:tcPr>
                          <w:p w:rsidR="003B2BAC" w:rsidRDefault="003B2BAC"/>
                        </w:tc>
                      </w:tr>
                    </w:tbl>
                    <w:p w:rsidR="003B2BAC" w:rsidRDefault="003B2BAC"/>
                  </w:txbxContent>
                </v:textbox>
                <w10:wrap anchorx="page"/>
              </v:shape>
            </w:pict>
          </mc:Fallback>
        </mc:AlternateContent>
      </w:r>
      <w:r w:rsidR="003B2BAC">
        <w:rPr>
          <w:rFonts w:ascii="Verdana"/>
          <w:sz w:val="13"/>
        </w:rPr>
        <w:t>x</w:t>
      </w:r>
    </w:p>
    <w:p w:rsidR="002D6318" w:rsidRDefault="002D6318">
      <w:pPr>
        <w:spacing w:before="17" w:line="200" w:lineRule="exact"/>
        <w:rPr>
          <w:sz w:val="20"/>
          <w:szCs w:val="20"/>
        </w:rPr>
      </w:pPr>
    </w:p>
    <w:p w:rsidR="002D6318" w:rsidRDefault="00B3410B">
      <w:pPr>
        <w:numPr>
          <w:ilvl w:val="0"/>
          <w:numId w:val="8"/>
        </w:numPr>
        <w:tabs>
          <w:tab w:val="left" w:pos="601"/>
        </w:tabs>
        <w:spacing w:before="76"/>
        <w:ind w:hanging="175"/>
        <w:rPr>
          <w:rFonts w:ascii="Verdana" w:eastAsia="Verdana" w:hAnsi="Verdana" w:cs="Verdana"/>
          <w:sz w:val="13"/>
          <w:szCs w:val="13"/>
        </w:rPr>
      </w:pPr>
      <w:r>
        <w:rPr>
          <w:noProof/>
        </w:rPr>
        <mc:AlternateContent>
          <mc:Choice Requires="wpg">
            <w:drawing>
              <wp:anchor distT="0" distB="0" distL="114300" distR="114300" simplePos="0" relativeHeight="251714048" behindDoc="1" locked="0" layoutInCell="1" allowOverlap="1">
                <wp:simplePos x="0" y="0"/>
                <wp:positionH relativeFrom="page">
                  <wp:posOffset>1118870</wp:posOffset>
                </wp:positionH>
                <wp:positionV relativeFrom="paragraph">
                  <wp:posOffset>257810</wp:posOffset>
                </wp:positionV>
                <wp:extent cx="174625" cy="125730"/>
                <wp:effectExtent l="4445" t="0" r="1905" b="1905"/>
                <wp:wrapNone/>
                <wp:docPr id="40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25730"/>
                          <a:chOff x="1762" y="406"/>
                          <a:chExt cx="275" cy="198"/>
                        </a:xfrm>
                      </wpg:grpSpPr>
                      <wps:wsp>
                        <wps:cNvPr id="404" name="Freeform 336"/>
                        <wps:cNvSpPr>
                          <a:spLocks/>
                        </wps:cNvSpPr>
                        <wps:spPr bwMode="auto">
                          <a:xfrm>
                            <a:off x="1762" y="406"/>
                            <a:ext cx="275" cy="198"/>
                          </a:xfrm>
                          <a:custGeom>
                            <a:avLst/>
                            <a:gdLst>
                              <a:gd name="T0" fmla="+- 0 1762 1762"/>
                              <a:gd name="T1" fmla="*/ T0 w 275"/>
                              <a:gd name="T2" fmla="+- 0 604 406"/>
                              <a:gd name="T3" fmla="*/ 604 h 198"/>
                              <a:gd name="T4" fmla="+- 0 2037 1762"/>
                              <a:gd name="T5" fmla="*/ T4 w 275"/>
                              <a:gd name="T6" fmla="+- 0 604 406"/>
                              <a:gd name="T7" fmla="*/ 604 h 198"/>
                              <a:gd name="T8" fmla="+- 0 2037 1762"/>
                              <a:gd name="T9" fmla="*/ T8 w 275"/>
                              <a:gd name="T10" fmla="+- 0 406 406"/>
                              <a:gd name="T11" fmla="*/ 406 h 198"/>
                              <a:gd name="T12" fmla="+- 0 1762 1762"/>
                              <a:gd name="T13" fmla="*/ T12 w 275"/>
                              <a:gd name="T14" fmla="+- 0 406 406"/>
                              <a:gd name="T15" fmla="*/ 406 h 198"/>
                              <a:gd name="T16" fmla="+- 0 1762 1762"/>
                              <a:gd name="T17" fmla="*/ T16 w 275"/>
                              <a:gd name="T18" fmla="+- 0 604 406"/>
                              <a:gd name="T19" fmla="*/ 604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22432" id="Group 335" o:spid="_x0000_s1026" style="position:absolute;margin-left:88.1pt;margin-top:20.3pt;width:13.75pt;height:9.9pt;z-index:-251602432;mso-position-horizontal-relative:page" coordorigin="1762,406" coordsize="27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">
                <v:shape id="Freeform 336" o:spid="_x0000_s1027" style="position:absolute;left:1762;top:406;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" path="m,198r275,l275,,,,,198xe" fillcolor="#e1e7b1" stroked="f">
                  <v:path arrowok="t" o:connecttype="custom" o:connectlocs="0,604;275,604;275,406;0,406;0,604" o:connectangles="0,0,0,0,0"/>
                </v:shape>
                <w10:wrap anchorx="page"/>
              </v:group>
            </w:pict>
          </mc:Fallback>
        </mc:AlternateContent>
      </w:r>
      <w:r w:rsidR="003B2BAC">
        <w:rPr>
          <w:rFonts w:ascii="Verdana"/>
          <w:i/>
          <w:sz w:val="13"/>
        </w:rPr>
        <w:t>Е</w:t>
      </w:r>
      <w:r w:rsidR="003B2BAC">
        <w:rPr>
          <w:rFonts w:ascii="Verdana"/>
          <w:i/>
          <w:iCs/>
          <w:sz w:val="13"/>
        </w:rPr>
        <w:t>ксплоатация</w:t>
      </w:r>
      <w:r w:rsidR="003B2BAC">
        <w:rPr>
          <w:rFonts w:ascii="Verdana"/>
          <w:i/>
          <w:iCs/>
          <w:sz w:val="13"/>
        </w:rPr>
        <w:t xml:space="preserve">  </w:t>
      </w:r>
      <w:r w:rsidR="003B2BAC">
        <w:rPr>
          <w:rFonts w:ascii="Verdana"/>
          <w:i/>
          <w:iCs/>
          <w:sz w:val="13"/>
        </w:rPr>
        <w:t>зона</w:t>
      </w:r>
      <w:r w:rsidR="003B2BAC">
        <w:rPr>
          <w:rFonts w:ascii="Verdana"/>
          <w:i/>
          <w:iCs/>
          <w:sz w:val="13"/>
        </w:rPr>
        <w:t xml:space="preserve"> </w:t>
      </w:r>
      <w:r w:rsidR="003B2BAC">
        <w:rPr>
          <w:rFonts w:ascii="Verdana"/>
          <w:i/>
          <w:iCs/>
          <w:sz w:val="13"/>
        </w:rPr>
        <w:t>С</w:t>
      </w:r>
      <w:r w:rsidR="003B2BAC">
        <w:rPr>
          <w:rFonts w:ascii="Verdana"/>
          <w:i/>
          <w:iCs/>
          <w:sz w:val="13"/>
        </w:rPr>
        <w:t xml:space="preserve"> </w:t>
      </w:r>
      <w:r w:rsidR="003B2BAC">
        <w:rPr>
          <w:rFonts w:ascii="Verdana"/>
          <w:i/>
          <w:iCs/>
          <w:sz w:val="13"/>
        </w:rPr>
        <w:t>и</w:t>
      </w:r>
      <w:r w:rsidR="003B2BAC">
        <w:rPr>
          <w:rFonts w:ascii="Verdana"/>
          <w:i/>
          <w:iCs/>
          <w:sz w:val="13"/>
        </w:rPr>
        <w:t xml:space="preserve"> </w:t>
      </w:r>
      <w:r w:rsidR="003B2BAC">
        <w:rPr>
          <w:rFonts w:ascii="Verdana"/>
          <w:i/>
          <w:iCs/>
          <w:sz w:val="13"/>
        </w:rPr>
        <w:t>затваряне</w:t>
      </w:r>
    </w:p>
    <w:tbl>
      <w:tblPr>
        <w:tblW w:w="0" w:type="auto"/>
        <w:tblInd w:w="611" w:type="dxa"/>
        <w:tblLayout w:type="fixed"/>
        <w:tblCellMar>
          <w:left w:w="0" w:type="dxa"/>
          <w:right w:w="0" w:type="dxa"/>
        </w:tblCellMar>
        <w:tblLook w:val="01E0" w:firstRow="1" w:lastRow="1" w:firstColumn="1" w:lastColumn="1" w:noHBand="0" w:noVBand="0"/>
      </w:tblPr>
      <w:tblGrid>
        <w:gridCol w:w="3661"/>
        <w:gridCol w:w="475"/>
        <w:gridCol w:w="502"/>
        <w:gridCol w:w="115"/>
        <w:gridCol w:w="287"/>
        <w:gridCol w:w="1118"/>
        <w:gridCol w:w="624"/>
        <w:gridCol w:w="374"/>
      </w:tblGrid>
      <w:tr w:rsidR="002D6318">
        <w:trPr>
          <w:trHeight w:hRule="exact" w:val="178"/>
        </w:trPr>
        <w:tc>
          <w:tcPr>
            <w:tcW w:w="3661" w:type="dxa"/>
            <w:tcBorders>
              <w:top w:val="nil"/>
              <w:left w:val="nil"/>
              <w:bottom w:val="nil"/>
              <w:right w:val="nil"/>
            </w:tcBorders>
          </w:tcPr>
          <w:p w:rsidR="002D6318" w:rsidRDefault="003B2BAC">
            <w:pPr>
              <w:pStyle w:val="TableParagraph"/>
              <w:spacing w:before="15"/>
              <w:ind w:left="27"/>
              <w:rPr>
                <w:rFonts w:ascii="Verdana" w:eastAsia="Verdana" w:hAnsi="Verdana" w:cs="Verdana"/>
                <w:sz w:val="13"/>
                <w:szCs w:val="13"/>
              </w:rPr>
            </w:pPr>
            <w:r>
              <w:rPr>
                <w:rFonts w:ascii="Verdana" w:hAnsi="Verdana"/>
                <w:sz w:val="13"/>
              </w:rPr>
              <w:t>Експлоатация бетонна станция- използване на вода</w:t>
            </w:r>
          </w:p>
        </w:tc>
        <w:tc>
          <w:tcPr>
            <w:tcW w:w="475" w:type="dxa"/>
            <w:tcBorders>
              <w:top w:val="nil"/>
              <w:left w:val="nil"/>
              <w:bottom w:val="single" w:sz="8" w:space="0" w:color="ECEEF0"/>
              <w:right w:val="nil"/>
            </w:tcBorders>
            <w:shd w:val="clear" w:color="auto" w:fill="ECEEF0"/>
          </w:tcPr>
          <w:p w:rsidR="002D6318" w:rsidRDefault="003B2BAC">
            <w:pPr>
              <w:pStyle w:val="TableParagraph"/>
              <w:spacing w:before="15" w:line="152" w:lineRule="exact"/>
              <w:ind w:left="175" w:right="190"/>
              <w:jc w:val="center"/>
              <w:rPr>
                <w:rFonts w:ascii="Verdana" w:eastAsia="Verdana" w:hAnsi="Verdana" w:cs="Verdana"/>
                <w:sz w:val="13"/>
                <w:szCs w:val="13"/>
              </w:rPr>
            </w:pPr>
            <w:r>
              <w:rPr>
                <w:rFonts w:ascii="Verdana"/>
                <w:sz w:val="13"/>
              </w:rPr>
              <w:t>?</w:t>
            </w:r>
          </w:p>
        </w:tc>
        <w:tc>
          <w:tcPr>
            <w:tcW w:w="502" w:type="dxa"/>
            <w:tcBorders>
              <w:top w:val="nil"/>
              <w:left w:val="nil"/>
              <w:bottom w:val="single" w:sz="8" w:space="0" w:color="ECEEF0"/>
              <w:right w:val="nil"/>
            </w:tcBorders>
            <w:shd w:val="clear" w:color="auto" w:fill="ECEEF0"/>
          </w:tcPr>
          <w:p w:rsidR="002D6318" w:rsidRDefault="003B2BAC">
            <w:pPr>
              <w:pStyle w:val="TableParagraph"/>
              <w:spacing w:before="15" w:line="152" w:lineRule="exact"/>
              <w:ind w:left="196" w:right="195"/>
              <w:jc w:val="center"/>
              <w:rPr>
                <w:rFonts w:ascii="Verdana" w:eastAsia="Verdana" w:hAnsi="Verdana" w:cs="Verdana"/>
                <w:sz w:val="13"/>
                <w:szCs w:val="13"/>
              </w:rPr>
            </w:pPr>
            <w:r>
              <w:rPr>
                <w:rFonts w:ascii="Verdana"/>
                <w:sz w:val="13"/>
              </w:rPr>
              <w:t>?</w:t>
            </w:r>
          </w:p>
        </w:tc>
        <w:tc>
          <w:tcPr>
            <w:tcW w:w="2518" w:type="dxa"/>
            <w:gridSpan w:val="5"/>
            <w:tcBorders>
              <w:top w:val="nil"/>
              <w:left w:val="nil"/>
              <w:bottom w:val="nil"/>
              <w:right w:val="nil"/>
            </w:tcBorders>
          </w:tcPr>
          <w:p w:rsidR="002D6318" w:rsidRDefault="002D6318"/>
        </w:tc>
      </w:tr>
      <w:tr w:rsidR="002D6318">
        <w:trPr>
          <w:trHeight w:hRule="exact" w:val="168"/>
        </w:trPr>
        <w:tc>
          <w:tcPr>
            <w:tcW w:w="3661" w:type="dxa"/>
            <w:tcBorders>
              <w:top w:val="nil"/>
              <w:left w:val="nil"/>
              <w:bottom w:val="nil"/>
              <w:right w:val="nil"/>
            </w:tcBorders>
          </w:tcPr>
          <w:p w:rsidR="002D6318" w:rsidRDefault="003B2BAC">
            <w:pPr>
              <w:pStyle w:val="TableParagraph"/>
              <w:spacing w:line="145" w:lineRule="exact"/>
              <w:ind w:left="27"/>
              <w:rPr>
                <w:rFonts w:ascii="Verdana" w:eastAsia="Verdana" w:hAnsi="Verdana" w:cs="Verdana"/>
                <w:sz w:val="13"/>
                <w:szCs w:val="13"/>
              </w:rPr>
            </w:pPr>
            <w:r>
              <w:rPr>
                <w:rFonts w:ascii="Verdana" w:hAnsi="Verdana"/>
                <w:sz w:val="13"/>
              </w:rPr>
              <w:t>Последващо кондициониране отпадъци C</w:t>
            </w:r>
          </w:p>
        </w:tc>
        <w:tc>
          <w:tcPr>
            <w:tcW w:w="475" w:type="dxa"/>
            <w:tcBorders>
              <w:top w:val="single" w:sz="8" w:space="0" w:color="ECEEF0"/>
              <w:left w:val="nil"/>
              <w:bottom w:val="nil"/>
              <w:right w:val="nil"/>
            </w:tcBorders>
          </w:tcPr>
          <w:p w:rsidR="002D6318" w:rsidRDefault="002D6318"/>
        </w:tc>
        <w:tc>
          <w:tcPr>
            <w:tcW w:w="502" w:type="dxa"/>
            <w:tcBorders>
              <w:top w:val="single" w:sz="8" w:space="0" w:color="ECEEF0"/>
              <w:left w:val="nil"/>
              <w:bottom w:val="nil"/>
              <w:right w:val="nil"/>
            </w:tcBorders>
          </w:tcPr>
          <w:p w:rsidR="002D6318" w:rsidRDefault="002D6318"/>
        </w:tc>
        <w:tc>
          <w:tcPr>
            <w:tcW w:w="115" w:type="dxa"/>
            <w:tcBorders>
              <w:top w:val="nil"/>
              <w:left w:val="nil"/>
              <w:bottom w:val="nil"/>
              <w:right w:val="nil"/>
            </w:tcBorders>
          </w:tcPr>
          <w:p w:rsidR="002D6318" w:rsidRDefault="002D6318"/>
        </w:tc>
        <w:tc>
          <w:tcPr>
            <w:tcW w:w="287" w:type="dxa"/>
            <w:tcBorders>
              <w:top w:val="nil"/>
              <w:left w:val="nil"/>
              <w:bottom w:val="nil"/>
              <w:right w:val="nil"/>
            </w:tcBorders>
          </w:tcPr>
          <w:p w:rsidR="002D6318" w:rsidRDefault="002D6318"/>
        </w:tc>
        <w:tc>
          <w:tcPr>
            <w:tcW w:w="1117" w:type="dxa"/>
            <w:tcBorders>
              <w:top w:val="nil"/>
              <w:left w:val="nil"/>
              <w:bottom w:val="nil"/>
              <w:right w:val="nil"/>
            </w:tcBorders>
          </w:tcPr>
          <w:p w:rsidR="002D6318" w:rsidRDefault="002D6318"/>
        </w:tc>
        <w:tc>
          <w:tcPr>
            <w:tcW w:w="624" w:type="dxa"/>
            <w:tcBorders>
              <w:top w:val="nil"/>
              <w:left w:val="nil"/>
              <w:bottom w:val="nil"/>
              <w:right w:val="nil"/>
            </w:tcBorders>
          </w:tcPr>
          <w:p w:rsidR="002D6318" w:rsidRDefault="003B2BAC">
            <w:pPr>
              <w:pStyle w:val="TableParagraph"/>
              <w:spacing w:line="86" w:lineRule="exact"/>
              <w:ind w:left="219" w:right="310"/>
              <w:jc w:val="center"/>
              <w:rPr>
                <w:rFonts w:ascii="Verdana" w:eastAsia="Verdana" w:hAnsi="Verdana" w:cs="Verdana"/>
                <w:sz w:val="8"/>
                <w:szCs w:val="8"/>
              </w:rPr>
            </w:pPr>
            <w:r>
              <w:rPr>
                <w:rFonts w:ascii="Verdana"/>
                <w:sz w:val="8"/>
              </w:rPr>
              <w:t>1</w:t>
            </w:r>
          </w:p>
        </w:tc>
        <w:tc>
          <w:tcPr>
            <w:tcW w:w="374" w:type="dxa"/>
            <w:tcBorders>
              <w:top w:val="nil"/>
              <w:left w:val="nil"/>
              <w:bottom w:val="nil"/>
              <w:right w:val="nil"/>
            </w:tcBorders>
          </w:tcPr>
          <w:p w:rsidR="002D6318" w:rsidRDefault="002D6318"/>
        </w:tc>
      </w:tr>
      <w:tr w:rsidR="002D6318">
        <w:trPr>
          <w:trHeight w:hRule="exact" w:val="175"/>
        </w:trPr>
        <w:tc>
          <w:tcPr>
            <w:tcW w:w="3661" w:type="dxa"/>
            <w:tcBorders>
              <w:top w:val="nil"/>
              <w:left w:val="nil"/>
              <w:bottom w:val="nil"/>
              <w:right w:val="nil"/>
            </w:tcBorders>
          </w:tcPr>
          <w:p w:rsidR="002D6318" w:rsidRDefault="003B2BAC">
            <w:pPr>
              <w:pStyle w:val="TableParagraph"/>
              <w:spacing w:line="154" w:lineRule="exact"/>
              <w:ind w:left="27"/>
              <w:rPr>
                <w:rFonts w:ascii="Verdana" w:eastAsia="Verdana" w:hAnsi="Verdana" w:cs="Verdana"/>
                <w:sz w:val="13"/>
                <w:szCs w:val="13"/>
              </w:rPr>
            </w:pPr>
            <w:r>
              <w:rPr>
                <w:rFonts w:ascii="Verdana" w:hAnsi="Verdana"/>
                <w:sz w:val="13"/>
              </w:rPr>
              <w:t>Разполагане отпадъци С</w:t>
            </w:r>
          </w:p>
        </w:tc>
        <w:tc>
          <w:tcPr>
            <w:tcW w:w="475" w:type="dxa"/>
            <w:tcBorders>
              <w:top w:val="nil"/>
              <w:left w:val="nil"/>
              <w:bottom w:val="nil"/>
              <w:right w:val="nil"/>
            </w:tcBorders>
          </w:tcPr>
          <w:p w:rsidR="002D6318" w:rsidRDefault="002D6318"/>
        </w:tc>
        <w:tc>
          <w:tcPr>
            <w:tcW w:w="502" w:type="dxa"/>
            <w:tcBorders>
              <w:top w:val="nil"/>
              <w:left w:val="nil"/>
              <w:bottom w:val="single" w:sz="8" w:space="0" w:color="F9D6B1"/>
              <w:right w:val="nil"/>
            </w:tcBorders>
            <w:shd w:val="clear" w:color="auto" w:fill="F9D6B1"/>
          </w:tcPr>
          <w:p w:rsidR="002D6318" w:rsidRDefault="003B2BAC">
            <w:pPr>
              <w:pStyle w:val="TableParagraph"/>
              <w:spacing w:line="154" w:lineRule="exact"/>
              <w:ind w:left="156"/>
              <w:rPr>
                <w:rFonts w:ascii="Verdana" w:eastAsia="Verdana" w:hAnsi="Verdana" w:cs="Verdana"/>
                <w:sz w:val="13"/>
                <w:szCs w:val="13"/>
              </w:rPr>
            </w:pPr>
            <w:r>
              <w:rPr>
                <w:rFonts w:ascii="Verdana"/>
                <w:sz w:val="13"/>
              </w:rPr>
              <w:t>(x)</w:t>
            </w:r>
          </w:p>
        </w:tc>
        <w:tc>
          <w:tcPr>
            <w:tcW w:w="1520" w:type="dxa"/>
            <w:gridSpan w:val="3"/>
            <w:tcBorders>
              <w:top w:val="nil"/>
              <w:left w:val="nil"/>
              <w:bottom w:val="nil"/>
              <w:right w:val="nil"/>
            </w:tcBorders>
          </w:tcPr>
          <w:p w:rsidR="002D6318" w:rsidRDefault="003B2BAC">
            <w:pPr>
              <w:pStyle w:val="TableParagraph"/>
              <w:spacing w:line="154" w:lineRule="exact"/>
              <w:ind w:right="126"/>
              <w:jc w:val="right"/>
              <w:rPr>
                <w:rFonts w:ascii="Verdana" w:eastAsia="Verdana" w:hAnsi="Verdana" w:cs="Verdana"/>
                <w:sz w:val="13"/>
                <w:szCs w:val="13"/>
              </w:rPr>
            </w:pPr>
            <w:r>
              <w:rPr>
                <w:rFonts w:ascii="Verdana"/>
                <w:sz w:val="13"/>
              </w:rPr>
              <w:t>(x)</w:t>
            </w:r>
          </w:p>
        </w:tc>
        <w:tc>
          <w:tcPr>
            <w:tcW w:w="624" w:type="dxa"/>
            <w:tcBorders>
              <w:top w:val="nil"/>
              <w:left w:val="nil"/>
              <w:bottom w:val="nil"/>
              <w:right w:val="nil"/>
            </w:tcBorders>
          </w:tcPr>
          <w:p w:rsidR="002D6318" w:rsidRDefault="003B2BAC">
            <w:pPr>
              <w:pStyle w:val="TableParagraph"/>
              <w:spacing w:line="94" w:lineRule="exact"/>
              <w:ind w:left="216" w:right="310"/>
              <w:jc w:val="center"/>
              <w:rPr>
                <w:rFonts w:ascii="Verdana" w:eastAsia="Verdana" w:hAnsi="Verdana" w:cs="Verdana"/>
                <w:sz w:val="8"/>
                <w:szCs w:val="8"/>
              </w:rPr>
            </w:pPr>
            <w:r>
              <w:rPr>
                <w:rFonts w:ascii="Verdana"/>
                <w:sz w:val="8"/>
              </w:rPr>
              <w:t>1</w:t>
            </w:r>
          </w:p>
        </w:tc>
        <w:tc>
          <w:tcPr>
            <w:tcW w:w="374" w:type="dxa"/>
            <w:tcBorders>
              <w:top w:val="nil"/>
              <w:left w:val="nil"/>
              <w:bottom w:val="nil"/>
              <w:right w:val="nil"/>
            </w:tcBorders>
          </w:tcPr>
          <w:p w:rsidR="002D6318" w:rsidRDefault="002D6318"/>
        </w:tc>
      </w:tr>
      <w:tr w:rsidR="002D6318">
        <w:trPr>
          <w:trHeight w:hRule="exact" w:val="483"/>
        </w:trPr>
        <w:tc>
          <w:tcPr>
            <w:tcW w:w="3661" w:type="dxa"/>
            <w:tcBorders>
              <w:top w:val="nil"/>
              <w:left w:val="nil"/>
              <w:bottom w:val="single" w:sz="4" w:space="0" w:color="4B5F3E"/>
              <w:right w:val="nil"/>
            </w:tcBorders>
          </w:tcPr>
          <w:p w:rsidR="002D6318" w:rsidRDefault="003B2BAC">
            <w:pPr>
              <w:pStyle w:val="TableParagraph"/>
              <w:spacing w:before="23" w:line="288" w:lineRule="auto"/>
              <w:ind w:left="27" w:right="1220"/>
              <w:rPr>
                <w:rFonts w:ascii="Verdana" w:eastAsia="Verdana" w:hAnsi="Verdana" w:cs="Verdana"/>
                <w:sz w:val="13"/>
                <w:szCs w:val="13"/>
              </w:rPr>
            </w:pPr>
            <w:r>
              <w:rPr>
                <w:rFonts w:ascii="Verdana" w:hAnsi="Verdana"/>
                <w:sz w:val="13"/>
              </w:rPr>
              <w:t xml:space="preserve">Запълване и запечатване Третиране инфилтрирана вода и продукти от </w:t>
            </w:r>
            <w:proofErr w:type="spellStart"/>
            <w:r>
              <w:rPr>
                <w:rFonts w:ascii="Verdana" w:hAnsi="Verdana"/>
                <w:sz w:val="13"/>
              </w:rPr>
              <w:t>излугването</w:t>
            </w:r>
            <w:proofErr w:type="spellEnd"/>
          </w:p>
        </w:tc>
        <w:tc>
          <w:tcPr>
            <w:tcW w:w="475" w:type="dxa"/>
            <w:tcBorders>
              <w:top w:val="nil"/>
              <w:left w:val="nil"/>
              <w:bottom w:val="single" w:sz="4" w:space="0" w:color="4B5F3E"/>
              <w:right w:val="nil"/>
            </w:tcBorders>
          </w:tcPr>
          <w:p w:rsidR="002D6318" w:rsidRDefault="002D6318"/>
        </w:tc>
        <w:tc>
          <w:tcPr>
            <w:tcW w:w="502" w:type="dxa"/>
            <w:tcBorders>
              <w:top w:val="single" w:sz="8" w:space="0" w:color="F9D6B1"/>
              <w:left w:val="nil"/>
              <w:bottom w:val="single" w:sz="4" w:space="0" w:color="4B5F3E"/>
              <w:right w:val="nil"/>
            </w:tcBorders>
          </w:tcPr>
          <w:p w:rsidR="002D6318" w:rsidRDefault="002D6318"/>
        </w:tc>
        <w:tc>
          <w:tcPr>
            <w:tcW w:w="115" w:type="dxa"/>
            <w:tcBorders>
              <w:top w:val="nil"/>
              <w:left w:val="nil"/>
              <w:bottom w:val="single" w:sz="4" w:space="0" w:color="4B5F3E"/>
              <w:right w:val="nil"/>
            </w:tcBorders>
          </w:tcPr>
          <w:p w:rsidR="002D6318" w:rsidRDefault="002D6318"/>
        </w:tc>
        <w:tc>
          <w:tcPr>
            <w:tcW w:w="287" w:type="dxa"/>
            <w:tcBorders>
              <w:top w:val="nil"/>
              <w:left w:val="nil"/>
              <w:bottom w:val="single" w:sz="4" w:space="0" w:color="4B5F3E"/>
              <w:right w:val="nil"/>
            </w:tcBorders>
          </w:tcPr>
          <w:p w:rsidR="002D6318" w:rsidRDefault="002D6318"/>
        </w:tc>
        <w:tc>
          <w:tcPr>
            <w:tcW w:w="1117" w:type="dxa"/>
            <w:tcBorders>
              <w:top w:val="nil"/>
              <w:left w:val="nil"/>
              <w:bottom w:val="single" w:sz="4" w:space="0" w:color="4B5F3E"/>
              <w:right w:val="nil"/>
            </w:tcBorders>
          </w:tcPr>
          <w:p w:rsidR="002D6318" w:rsidRDefault="002D6318"/>
        </w:tc>
        <w:tc>
          <w:tcPr>
            <w:tcW w:w="624" w:type="dxa"/>
            <w:tcBorders>
              <w:top w:val="nil"/>
              <w:left w:val="nil"/>
              <w:bottom w:val="single" w:sz="4" w:space="0" w:color="4B5F3E"/>
              <w:right w:val="nil"/>
            </w:tcBorders>
          </w:tcPr>
          <w:p w:rsidR="002D6318" w:rsidRDefault="002D6318"/>
        </w:tc>
        <w:tc>
          <w:tcPr>
            <w:tcW w:w="374" w:type="dxa"/>
            <w:tcBorders>
              <w:top w:val="nil"/>
              <w:left w:val="nil"/>
              <w:bottom w:val="single" w:sz="4" w:space="0" w:color="4B5F3E"/>
              <w:right w:val="nil"/>
            </w:tcBorders>
          </w:tcPr>
          <w:p w:rsidR="002D6318" w:rsidRDefault="002D6318"/>
        </w:tc>
      </w:tr>
    </w:tbl>
    <w:p w:rsidR="002D6318" w:rsidRDefault="00B3410B">
      <w:pPr>
        <w:numPr>
          <w:ilvl w:val="0"/>
          <w:numId w:val="8"/>
        </w:numPr>
        <w:tabs>
          <w:tab w:val="left" w:pos="601"/>
        </w:tabs>
        <w:spacing w:line="156" w:lineRule="exact"/>
        <w:ind w:hanging="175"/>
        <w:rPr>
          <w:rFonts w:ascii="Verdana" w:eastAsia="Verdana" w:hAnsi="Verdana" w:cs="Verdana"/>
          <w:sz w:val="13"/>
          <w:szCs w:val="13"/>
        </w:rPr>
      </w:pPr>
      <w:r>
        <w:rPr>
          <w:noProof/>
        </w:rPr>
        <mc:AlternateContent>
          <mc:Choice Requires="wpg">
            <w:drawing>
              <wp:anchor distT="0" distB="0" distL="114300" distR="114300" simplePos="0" relativeHeight="251708928" behindDoc="1" locked="0" layoutInCell="1" allowOverlap="1">
                <wp:simplePos x="0" y="0"/>
                <wp:positionH relativeFrom="page">
                  <wp:posOffset>1115695</wp:posOffset>
                </wp:positionH>
                <wp:positionV relativeFrom="paragraph">
                  <wp:posOffset>-278130</wp:posOffset>
                </wp:positionV>
                <wp:extent cx="4725035" cy="285750"/>
                <wp:effectExtent l="1270" t="635" r="7620" b="8890"/>
                <wp:wrapNone/>
                <wp:docPr id="39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035" cy="285750"/>
                          <a:chOff x="1757" y="-438"/>
                          <a:chExt cx="7441" cy="450"/>
                        </a:xfrm>
                      </wpg:grpSpPr>
                      <wpg:grpSp>
                        <wpg:cNvPr id="399" name="Group 333"/>
                        <wpg:cNvGrpSpPr>
                          <a:grpSpLocks/>
                        </wpg:cNvGrpSpPr>
                        <wpg:grpSpPr bwMode="auto">
                          <a:xfrm>
                            <a:off x="1771" y="7"/>
                            <a:ext cx="7421" cy="2"/>
                            <a:chOff x="1771" y="7"/>
                            <a:chExt cx="7421" cy="2"/>
                          </a:xfrm>
                        </wpg:grpSpPr>
                        <wps:wsp>
                          <wps:cNvPr id="400" name="Freeform 334"/>
                          <wps:cNvSpPr>
                            <a:spLocks/>
                          </wps:cNvSpPr>
                          <wps:spPr bwMode="auto">
                            <a:xfrm>
                              <a:off x="1771" y="7"/>
                              <a:ext cx="7421" cy="2"/>
                            </a:xfrm>
                            <a:custGeom>
                              <a:avLst/>
                              <a:gdLst>
                                <a:gd name="T0" fmla="+- 0 1771 1771"/>
                                <a:gd name="T1" fmla="*/ T0 w 7421"/>
                                <a:gd name="T2" fmla="+- 0 9192 1771"/>
                                <a:gd name="T3" fmla="*/ T2 w 7421"/>
                              </a:gdLst>
                              <a:ahLst/>
                              <a:cxnLst>
                                <a:cxn ang="0">
                                  <a:pos x="T1" y="0"/>
                                </a:cxn>
                                <a:cxn ang="0">
                                  <a:pos x="T3" y="0"/>
                                </a:cxn>
                              </a:cxnLst>
                              <a:rect l="0" t="0" r="r" b="b"/>
                              <a:pathLst>
                                <a:path w="7421">
                                  <a:moveTo>
                                    <a:pt x="0" y="0"/>
                                  </a:moveTo>
                                  <a:lnTo>
                                    <a:pt x="7421" y="0"/>
                                  </a:lnTo>
                                </a:path>
                              </a:pathLst>
                            </a:custGeom>
                            <a:noFill/>
                            <a:ln w="6972">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31"/>
                        <wpg:cNvGrpSpPr>
                          <a:grpSpLocks/>
                        </wpg:cNvGrpSpPr>
                        <wpg:grpSpPr bwMode="auto">
                          <a:xfrm>
                            <a:off x="1762" y="-432"/>
                            <a:ext cx="275" cy="385"/>
                            <a:chOff x="1762" y="-432"/>
                            <a:chExt cx="275" cy="385"/>
                          </a:xfrm>
                        </wpg:grpSpPr>
                        <wps:wsp>
                          <wps:cNvPr id="402" name="Freeform 332"/>
                          <wps:cNvSpPr>
                            <a:spLocks/>
                          </wps:cNvSpPr>
                          <wps:spPr bwMode="auto">
                            <a:xfrm>
                              <a:off x="1762" y="-432"/>
                              <a:ext cx="275" cy="385"/>
                            </a:xfrm>
                            <a:custGeom>
                              <a:avLst/>
                              <a:gdLst>
                                <a:gd name="T0" fmla="+- 0 1762 1762"/>
                                <a:gd name="T1" fmla="*/ T0 w 275"/>
                                <a:gd name="T2" fmla="+- 0 -47 -432"/>
                                <a:gd name="T3" fmla="*/ -47 h 385"/>
                                <a:gd name="T4" fmla="+- 0 2037 1762"/>
                                <a:gd name="T5" fmla="*/ T4 w 275"/>
                                <a:gd name="T6" fmla="+- 0 -47 -432"/>
                                <a:gd name="T7" fmla="*/ -47 h 385"/>
                                <a:gd name="T8" fmla="+- 0 2037 1762"/>
                                <a:gd name="T9" fmla="*/ T8 w 275"/>
                                <a:gd name="T10" fmla="+- 0 -432 -432"/>
                                <a:gd name="T11" fmla="*/ -432 h 385"/>
                                <a:gd name="T12" fmla="+- 0 1762 1762"/>
                                <a:gd name="T13" fmla="*/ T12 w 275"/>
                                <a:gd name="T14" fmla="+- 0 -432 -432"/>
                                <a:gd name="T15" fmla="*/ -432 h 385"/>
                                <a:gd name="T16" fmla="+- 0 1762 1762"/>
                                <a:gd name="T17" fmla="*/ T16 w 275"/>
                                <a:gd name="T18" fmla="+- 0 -47 -432"/>
                                <a:gd name="T19" fmla="*/ -47 h 385"/>
                              </a:gdLst>
                              <a:ahLst/>
                              <a:cxnLst>
                                <a:cxn ang="0">
                                  <a:pos x="T1" y="T3"/>
                                </a:cxn>
                                <a:cxn ang="0">
                                  <a:pos x="T5" y="T7"/>
                                </a:cxn>
                                <a:cxn ang="0">
                                  <a:pos x="T9" y="T11"/>
                                </a:cxn>
                                <a:cxn ang="0">
                                  <a:pos x="T13" y="T15"/>
                                </a:cxn>
                                <a:cxn ang="0">
                                  <a:pos x="T17" y="T19"/>
                                </a:cxn>
                              </a:cxnLst>
                              <a:rect l="0" t="0" r="r" b="b"/>
                              <a:pathLst>
                                <a:path w="275" h="385">
                                  <a:moveTo>
                                    <a:pt x="0" y="385"/>
                                  </a:moveTo>
                                  <a:lnTo>
                                    <a:pt x="275" y="385"/>
                                  </a:lnTo>
                                  <a:lnTo>
                                    <a:pt x="275" y="0"/>
                                  </a:lnTo>
                                  <a:lnTo>
                                    <a:pt x="0" y="0"/>
                                  </a:lnTo>
                                  <a:lnTo>
                                    <a:pt x="0" y="385"/>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4D60C2" id="Group 330" o:spid="_x0000_s1026" style="position:absolute;margin-left:87.85pt;margin-top:-21.9pt;width:372.05pt;height:22.5pt;z-index:-251607552;mso-position-horizontal-relative:page" coordorigin="1757,-438" coordsize="744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">
                <v:group id="Group 333" o:spid="_x0000_s1027" style="position:absolute;left:1771;top:7;width:7421;height:2" coordorigin="1771,7" coordsize="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34" o:spid="_x0000_s1028" style="position:absolute;left:1771;top:7;width:7421;height:2;visibility:visible;mso-wrap-style:square;v-text-anchor:top" coordsize="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" path="m,l7421,e" filled="f" strokecolor="#4b5f3e" strokeweight=".19367mm">
                    <v:path arrowok="t" o:connecttype="custom" o:connectlocs="0,0;7421,0" o:connectangles="0,0"/>
                  </v:shape>
                </v:group>
                <v:group id="Group 331" o:spid="_x0000_s1029" style="position:absolute;left:1762;top:-432;width:275;height:385" coordorigin="1762,-432"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32" o:spid="_x0000_s1030" style="position:absolute;left:1762;top:-432;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" path="m,385r275,l275,,,,,385xe" fillcolor="#e1e7b1" stroked="f">
                    <v:path arrowok="t" o:connecttype="custom" o:connectlocs="0,-47;275,-47;275,-432;0,-432;0,-47" o:connectangles="0,0,0,0,0"/>
                  </v:shape>
                </v:group>
                <w10:wrap anchorx="page"/>
              </v:group>
            </w:pict>
          </mc:Fallback>
        </mc:AlternateContent>
      </w:r>
      <w:r>
        <w:rPr>
          <w:noProof/>
        </w:rPr>
        <mc:AlternateContent>
          <mc:Choice Requires="wpg">
            <w:drawing>
              <wp:anchor distT="0" distB="0" distL="114300" distR="114300" simplePos="0" relativeHeight="251716096" behindDoc="1" locked="0" layoutInCell="1" allowOverlap="1">
                <wp:simplePos x="0" y="0"/>
                <wp:positionH relativeFrom="page">
                  <wp:posOffset>3616325</wp:posOffset>
                </wp:positionH>
                <wp:positionV relativeFrom="paragraph">
                  <wp:posOffset>108585</wp:posOffset>
                </wp:positionV>
                <wp:extent cx="618490" cy="133985"/>
                <wp:effectExtent l="0" t="0" r="0" b="0"/>
                <wp:wrapNone/>
                <wp:docPr id="38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133985"/>
                          <a:chOff x="5695" y="171"/>
                          <a:chExt cx="974" cy="211"/>
                        </a:xfrm>
                      </wpg:grpSpPr>
                      <wpg:grpSp>
                        <wpg:cNvPr id="390" name="Group 328"/>
                        <wpg:cNvGrpSpPr>
                          <a:grpSpLocks/>
                        </wpg:cNvGrpSpPr>
                        <wpg:grpSpPr bwMode="auto">
                          <a:xfrm>
                            <a:off x="5700" y="357"/>
                            <a:ext cx="485" cy="20"/>
                            <a:chOff x="5700" y="357"/>
                            <a:chExt cx="485" cy="20"/>
                          </a:xfrm>
                        </wpg:grpSpPr>
                        <wps:wsp>
                          <wps:cNvPr id="391" name="Freeform 329"/>
                          <wps:cNvSpPr>
                            <a:spLocks/>
                          </wps:cNvSpPr>
                          <wps:spPr bwMode="auto">
                            <a:xfrm>
                              <a:off x="5700" y="357"/>
                              <a:ext cx="485" cy="20"/>
                            </a:xfrm>
                            <a:custGeom>
                              <a:avLst/>
                              <a:gdLst>
                                <a:gd name="T0" fmla="+- 0 5700 5700"/>
                                <a:gd name="T1" fmla="*/ T0 w 485"/>
                                <a:gd name="T2" fmla="+- 0 376 357"/>
                                <a:gd name="T3" fmla="*/ 376 h 20"/>
                                <a:gd name="T4" fmla="+- 0 6185 5700"/>
                                <a:gd name="T5" fmla="*/ T4 w 485"/>
                                <a:gd name="T6" fmla="+- 0 376 357"/>
                                <a:gd name="T7" fmla="*/ 376 h 20"/>
                                <a:gd name="T8" fmla="+- 0 6185 5700"/>
                                <a:gd name="T9" fmla="*/ T8 w 485"/>
                                <a:gd name="T10" fmla="+- 0 357 357"/>
                                <a:gd name="T11" fmla="*/ 357 h 20"/>
                                <a:gd name="T12" fmla="+- 0 5700 5700"/>
                                <a:gd name="T13" fmla="*/ T12 w 485"/>
                                <a:gd name="T14" fmla="+- 0 357 357"/>
                                <a:gd name="T15" fmla="*/ 357 h 20"/>
                                <a:gd name="T16" fmla="+- 0 5700 5700"/>
                                <a:gd name="T17" fmla="*/ T16 w 485"/>
                                <a:gd name="T18" fmla="+- 0 376 357"/>
                                <a:gd name="T19" fmla="*/ 376 h 20"/>
                              </a:gdLst>
                              <a:ahLst/>
                              <a:cxnLst>
                                <a:cxn ang="0">
                                  <a:pos x="T1" y="T3"/>
                                </a:cxn>
                                <a:cxn ang="0">
                                  <a:pos x="T5" y="T7"/>
                                </a:cxn>
                                <a:cxn ang="0">
                                  <a:pos x="T9" y="T11"/>
                                </a:cxn>
                                <a:cxn ang="0">
                                  <a:pos x="T13" y="T15"/>
                                </a:cxn>
                                <a:cxn ang="0">
                                  <a:pos x="T17" y="T19"/>
                                </a:cxn>
                              </a:cxnLst>
                              <a:rect l="0" t="0" r="r" b="b"/>
                              <a:pathLst>
                                <a:path w="485" h="20">
                                  <a:moveTo>
                                    <a:pt x="0" y="19"/>
                                  </a:moveTo>
                                  <a:lnTo>
                                    <a:pt x="485" y="19"/>
                                  </a:lnTo>
                                  <a:lnTo>
                                    <a:pt x="485" y="0"/>
                                  </a:lnTo>
                                  <a:lnTo>
                                    <a:pt x="0" y="0"/>
                                  </a:lnTo>
                                  <a:lnTo>
                                    <a:pt x="0" y="19"/>
                                  </a:lnTo>
                                  <a:close/>
                                </a:path>
                              </a:pathLst>
                            </a:custGeom>
                            <a:solidFill>
                              <a:srgbClr val="EC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26"/>
                        <wpg:cNvGrpSpPr>
                          <a:grpSpLocks/>
                        </wpg:cNvGrpSpPr>
                        <wpg:grpSpPr bwMode="auto">
                          <a:xfrm>
                            <a:off x="5700" y="177"/>
                            <a:ext cx="485" cy="180"/>
                            <a:chOff x="5700" y="177"/>
                            <a:chExt cx="485" cy="180"/>
                          </a:xfrm>
                        </wpg:grpSpPr>
                        <wps:wsp>
                          <wps:cNvPr id="393" name="Freeform 327"/>
                          <wps:cNvSpPr>
                            <a:spLocks/>
                          </wps:cNvSpPr>
                          <wps:spPr bwMode="auto">
                            <a:xfrm>
                              <a:off x="5700" y="177"/>
                              <a:ext cx="485" cy="180"/>
                            </a:xfrm>
                            <a:custGeom>
                              <a:avLst/>
                              <a:gdLst>
                                <a:gd name="T0" fmla="+- 0 5700 5700"/>
                                <a:gd name="T1" fmla="*/ T0 w 485"/>
                                <a:gd name="T2" fmla="+- 0 357 177"/>
                                <a:gd name="T3" fmla="*/ 357 h 180"/>
                                <a:gd name="T4" fmla="+- 0 6185 5700"/>
                                <a:gd name="T5" fmla="*/ T4 w 485"/>
                                <a:gd name="T6" fmla="+- 0 357 177"/>
                                <a:gd name="T7" fmla="*/ 357 h 180"/>
                                <a:gd name="T8" fmla="+- 0 6185 5700"/>
                                <a:gd name="T9" fmla="*/ T8 w 485"/>
                                <a:gd name="T10" fmla="+- 0 177 177"/>
                                <a:gd name="T11" fmla="*/ 177 h 180"/>
                                <a:gd name="T12" fmla="+- 0 5700 5700"/>
                                <a:gd name="T13" fmla="*/ T12 w 485"/>
                                <a:gd name="T14" fmla="+- 0 177 177"/>
                                <a:gd name="T15" fmla="*/ 177 h 180"/>
                                <a:gd name="T16" fmla="+- 0 5700 5700"/>
                                <a:gd name="T17" fmla="*/ T16 w 485"/>
                                <a:gd name="T18" fmla="+- 0 357 177"/>
                                <a:gd name="T19" fmla="*/ 357 h 180"/>
                              </a:gdLst>
                              <a:ahLst/>
                              <a:cxnLst>
                                <a:cxn ang="0">
                                  <a:pos x="T1" y="T3"/>
                                </a:cxn>
                                <a:cxn ang="0">
                                  <a:pos x="T5" y="T7"/>
                                </a:cxn>
                                <a:cxn ang="0">
                                  <a:pos x="T9" y="T11"/>
                                </a:cxn>
                                <a:cxn ang="0">
                                  <a:pos x="T13" y="T15"/>
                                </a:cxn>
                                <a:cxn ang="0">
                                  <a:pos x="T17" y="T19"/>
                                </a:cxn>
                              </a:cxnLst>
                              <a:rect l="0" t="0" r="r" b="b"/>
                              <a:pathLst>
                                <a:path w="485" h="180">
                                  <a:moveTo>
                                    <a:pt x="0" y="180"/>
                                  </a:moveTo>
                                  <a:lnTo>
                                    <a:pt x="485" y="180"/>
                                  </a:lnTo>
                                  <a:lnTo>
                                    <a:pt x="485" y="0"/>
                                  </a:lnTo>
                                  <a:lnTo>
                                    <a:pt x="0" y="0"/>
                                  </a:lnTo>
                                  <a:lnTo>
                                    <a:pt x="0" y="180"/>
                                  </a:lnTo>
                                  <a:close/>
                                </a:path>
                              </a:pathLst>
                            </a:custGeom>
                            <a:solidFill>
                              <a:srgbClr val="EC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24"/>
                        <wpg:cNvGrpSpPr>
                          <a:grpSpLocks/>
                        </wpg:cNvGrpSpPr>
                        <wpg:grpSpPr bwMode="auto">
                          <a:xfrm>
                            <a:off x="6185" y="357"/>
                            <a:ext cx="478" cy="20"/>
                            <a:chOff x="6185" y="357"/>
                            <a:chExt cx="478" cy="20"/>
                          </a:xfrm>
                        </wpg:grpSpPr>
                        <wps:wsp>
                          <wps:cNvPr id="395" name="Freeform 325"/>
                          <wps:cNvSpPr>
                            <a:spLocks/>
                          </wps:cNvSpPr>
                          <wps:spPr bwMode="auto">
                            <a:xfrm>
                              <a:off x="6185" y="357"/>
                              <a:ext cx="478" cy="20"/>
                            </a:xfrm>
                            <a:custGeom>
                              <a:avLst/>
                              <a:gdLst>
                                <a:gd name="T0" fmla="+- 0 6185 6185"/>
                                <a:gd name="T1" fmla="*/ T0 w 478"/>
                                <a:gd name="T2" fmla="+- 0 376 357"/>
                                <a:gd name="T3" fmla="*/ 376 h 20"/>
                                <a:gd name="T4" fmla="+- 0 6662 6185"/>
                                <a:gd name="T5" fmla="*/ T4 w 478"/>
                                <a:gd name="T6" fmla="+- 0 376 357"/>
                                <a:gd name="T7" fmla="*/ 376 h 20"/>
                                <a:gd name="T8" fmla="+- 0 6662 6185"/>
                                <a:gd name="T9" fmla="*/ T8 w 478"/>
                                <a:gd name="T10" fmla="+- 0 357 357"/>
                                <a:gd name="T11" fmla="*/ 357 h 20"/>
                                <a:gd name="T12" fmla="+- 0 6185 6185"/>
                                <a:gd name="T13" fmla="*/ T12 w 478"/>
                                <a:gd name="T14" fmla="+- 0 357 357"/>
                                <a:gd name="T15" fmla="*/ 357 h 20"/>
                                <a:gd name="T16" fmla="+- 0 6185 6185"/>
                                <a:gd name="T17" fmla="*/ T16 w 478"/>
                                <a:gd name="T18" fmla="+- 0 376 357"/>
                                <a:gd name="T19" fmla="*/ 376 h 20"/>
                              </a:gdLst>
                              <a:ahLst/>
                              <a:cxnLst>
                                <a:cxn ang="0">
                                  <a:pos x="T1" y="T3"/>
                                </a:cxn>
                                <a:cxn ang="0">
                                  <a:pos x="T5" y="T7"/>
                                </a:cxn>
                                <a:cxn ang="0">
                                  <a:pos x="T9" y="T11"/>
                                </a:cxn>
                                <a:cxn ang="0">
                                  <a:pos x="T13" y="T15"/>
                                </a:cxn>
                                <a:cxn ang="0">
                                  <a:pos x="T17" y="T19"/>
                                </a:cxn>
                              </a:cxnLst>
                              <a:rect l="0" t="0" r="r" b="b"/>
                              <a:pathLst>
                                <a:path w="478" h="20">
                                  <a:moveTo>
                                    <a:pt x="0" y="19"/>
                                  </a:moveTo>
                                  <a:lnTo>
                                    <a:pt x="477" y="19"/>
                                  </a:lnTo>
                                  <a:lnTo>
                                    <a:pt x="477" y="0"/>
                                  </a:lnTo>
                                  <a:lnTo>
                                    <a:pt x="0" y="0"/>
                                  </a:lnTo>
                                  <a:lnTo>
                                    <a:pt x="0" y="19"/>
                                  </a:lnTo>
                                  <a:close/>
                                </a:path>
                              </a:pathLst>
                            </a:custGeom>
                            <a:solidFill>
                              <a:srgbClr val="EC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22"/>
                        <wpg:cNvGrpSpPr>
                          <a:grpSpLocks/>
                        </wpg:cNvGrpSpPr>
                        <wpg:grpSpPr bwMode="auto">
                          <a:xfrm>
                            <a:off x="6185" y="177"/>
                            <a:ext cx="478" cy="180"/>
                            <a:chOff x="6185" y="177"/>
                            <a:chExt cx="478" cy="180"/>
                          </a:xfrm>
                        </wpg:grpSpPr>
                        <wps:wsp>
                          <wps:cNvPr id="397" name="Freeform 323"/>
                          <wps:cNvSpPr>
                            <a:spLocks/>
                          </wps:cNvSpPr>
                          <wps:spPr bwMode="auto">
                            <a:xfrm>
                              <a:off x="6185" y="177"/>
                              <a:ext cx="478" cy="180"/>
                            </a:xfrm>
                            <a:custGeom>
                              <a:avLst/>
                              <a:gdLst>
                                <a:gd name="T0" fmla="+- 0 6185 6185"/>
                                <a:gd name="T1" fmla="*/ T0 w 478"/>
                                <a:gd name="T2" fmla="+- 0 357 177"/>
                                <a:gd name="T3" fmla="*/ 357 h 180"/>
                                <a:gd name="T4" fmla="+- 0 6662 6185"/>
                                <a:gd name="T5" fmla="*/ T4 w 478"/>
                                <a:gd name="T6" fmla="+- 0 357 177"/>
                                <a:gd name="T7" fmla="*/ 357 h 180"/>
                                <a:gd name="T8" fmla="+- 0 6662 6185"/>
                                <a:gd name="T9" fmla="*/ T8 w 478"/>
                                <a:gd name="T10" fmla="+- 0 177 177"/>
                                <a:gd name="T11" fmla="*/ 177 h 180"/>
                                <a:gd name="T12" fmla="+- 0 6185 6185"/>
                                <a:gd name="T13" fmla="*/ T12 w 478"/>
                                <a:gd name="T14" fmla="+- 0 177 177"/>
                                <a:gd name="T15" fmla="*/ 177 h 180"/>
                                <a:gd name="T16" fmla="+- 0 6185 6185"/>
                                <a:gd name="T17" fmla="*/ T16 w 478"/>
                                <a:gd name="T18" fmla="+- 0 357 177"/>
                                <a:gd name="T19" fmla="*/ 357 h 180"/>
                              </a:gdLst>
                              <a:ahLst/>
                              <a:cxnLst>
                                <a:cxn ang="0">
                                  <a:pos x="T1" y="T3"/>
                                </a:cxn>
                                <a:cxn ang="0">
                                  <a:pos x="T5" y="T7"/>
                                </a:cxn>
                                <a:cxn ang="0">
                                  <a:pos x="T9" y="T11"/>
                                </a:cxn>
                                <a:cxn ang="0">
                                  <a:pos x="T13" y="T15"/>
                                </a:cxn>
                                <a:cxn ang="0">
                                  <a:pos x="T17" y="T19"/>
                                </a:cxn>
                              </a:cxnLst>
                              <a:rect l="0" t="0" r="r" b="b"/>
                              <a:pathLst>
                                <a:path w="478" h="180">
                                  <a:moveTo>
                                    <a:pt x="0" y="180"/>
                                  </a:moveTo>
                                  <a:lnTo>
                                    <a:pt x="477" y="180"/>
                                  </a:lnTo>
                                  <a:lnTo>
                                    <a:pt x="477" y="0"/>
                                  </a:lnTo>
                                  <a:lnTo>
                                    <a:pt x="0" y="0"/>
                                  </a:lnTo>
                                  <a:lnTo>
                                    <a:pt x="0" y="180"/>
                                  </a:lnTo>
                                  <a:close/>
                                </a:path>
                              </a:pathLst>
                            </a:custGeom>
                            <a:solidFill>
                              <a:srgbClr val="EC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42D87D" id="Group 321" o:spid="_x0000_s1026" style="position:absolute;margin-left:284.75pt;margin-top:8.55pt;width:48.7pt;height:10.55pt;z-index:-251600384;mso-position-horizontal-relative:page" coordorigin="5695,171" coordsize="97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">
                <v:group id="Group 328" o:spid="_x0000_s1027" style="position:absolute;left:5700;top:357;width:485;height:20" coordorigin="5700,357"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29" o:spid="_x0000_s1028" style="position:absolute;left:5700;top:357;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" path="m,19r485,l485,,,,,19xe" fillcolor="#eceef0" stroked="f">
                    <v:path arrowok="t" o:connecttype="custom" o:connectlocs="0,376;485,376;485,357;0,357;0,376" o:connectangles="0,0,0,0,0"/>
                  </v:shape>
                </v:group>
                <v:group id="Group 326" o:spid="_x0000_s1029" style="position:absolute;left:5700;top:177;width:485;height:180" coordorigin="5700,177" coordsize="4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27" o:spid="_x0000_s1030" style="position:absolute;left:5700;top:177;width:485;height:180;visibility:visible;mso-wrap-style:square;v-text-anchor:top" coordsize="4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" path="m,180r485,l485,,,,,180xe" fillcolor="#eceef0" stroked="f">
                    <v:path arrowok="t" o:connecttype="custom" o:connectlocs="0,357;485,357;485,177;0,177;0,357" o:connectangles="0,0,0,0,0"/>
                  </v:shape>
                </v:group>
                <v:group id="Group 324" o:spid="_x0000_s1031" style="position:absolute;left:6185;top:357;width:478;height:20" coordorigin="6185,357" coordsize="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25" o:spid="_x0000_s1032" style="position:absolute;left:6185;top:357;width:478;height:20;visibility:visible;mso-wrap-style:square;v-text-anchor:top" coordsize="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" path="m,19r477,l477,,,,,19xe" fillcolor="#eceef0" stroked="f">
                    <v:path arrowok="t" o:connecttype="custom" o:connectlocs="0,376;477,376;477,357;0,357;0,376" o:connectangles="0,0,0,0,0"/>
                  </v:shape>
                </v:group>
                <v:group id="Group 322" o:spid="_x0000_s1033" style="position:absolute;left:6185;top:177;width:478;height:180" coordorigin="6185,177" coordsize="4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23" o:spid="_x0000_s1034" style="position:absolute;left:6185;top:177;width:478;height:180;visibility:visible;mso-wrap-style:square;v-text-anchor:top" coordsize="4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" path="m,180r477,l477,,,,,180xe" fillcolor="#eceef0" stroked="f">
                    <v:path arrowok="t" o:connecttype="custom" o:connectlocs="0,357;477,357;477,177;0,177;0,357" o:connectangles="0,0,0,0,0"/>
                  </v:shape>
                </v:group>
                <w10:wrap anchorx="page"/>
              </v:group>
            </w:pict>
          </mc:Fallback>
        </mc:AlternateContent>
      </w:r>
      <w:r w:rsidR="003B2BAC">
        <w:rPr>
          <w:rFonts w:ascii="Verdana" w:hAnsi="Verdana"/>
          <w:i/>
          <w:sz w:val="13"/>
        </w:rPr>
        <w:t>Окончателно затваряне</w:t>
      </w:r>
    </w:p>
    <w:p w:rsidR="002D6318" w:rsidRDefault="00B3410B">
      <w:pPr>
        <w:tabs>
          <w:tab w:val="left" w:pos="4471"/>
          <w:tab w:val="left" w:pos="4966"/>
        </w:tabs>
        <w:spacing w:before="36" w:line="288" w:lineRule="auto"/>
        <w:ind w:left="644" w:right="3774"/>
        <w:rPr>
          <w:rFonts w:ascii="Verdana" w:eastAsia="Verdana" w:hAnsi="Verdana" w:cs="Verdana"/>
          <w:sz w:val="13"/>
          <w:szCs w:val="13"/>
        </w:rPr>
      </w:pPr>
      <w:r>
        <w:rPr>
          <w:noProof/>
        </w:rPr>
        <mc:AlternateContent>
          <mc:Choice Requires="wpg">
            <w:drawing>
              <wp:anchor distT="0" distB="0" distL="114300" distR="114300" simplePos="0" relativeHeight="251712000" behindDoc="1" locked="0" layoutInCell="1" allowOverlap="1">
                <wp:simplePos x="0" y="0"/>
                <wp:positionH relativeFrom="page">
                  <wp:posOffset>1118870</wp:posOffset>
                </wp:positionH>
                <wp:positionV relativeFrom="paragraph">
                  <wp:posOffset>139065</wp:posOffset>
                </wp:positionV>
                <wp:extent cx="174625" cy="125730"/>
                <wp:effectExtent l="4445" t="2540" r="1905" b="0"/>
                <wp:wrapNone/>
                <wp:docPr id="387"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25730"/>
                          <a:chOff x="1762" y="219"/>
                          <a:chExt cx="275" cy="198"/>
                        </a:xfrm>
                      </wpg:grpSpPr>
                      <wps:wsp>
                        <wps:cNvPr id="388" name="Freeform 320"/>
                        <wps:cNvSpPr>
                          <a:spLocks/>
                        </wps:cNvSpPr>
                        <wps:spPr bwMode="auto">
                          <a:xfrm>
                            <a:off x="1762" y="219"/>
                            <a:ext cx="275" cy="198"/>
                          </a:xfrm>
                          <a:custGeom>
                            <a:avLst/>
                            <a:gdLst>
                              <a:gd name="T0" fmla="+- 0 1762 1762"/>
                              <a:gd name="T1" fmla="*/ T0 w 275"/>
                              <a:gd name="T2" fmla="+- 0 417 219"/>
                              <a:gd name="T3" fmla="*/ 417 h 198"/>
                              <a:gd name="T4" fmla="+- 0 2037 1762"/>
                              <a:gd name="T5" fmla="*/ T4 w 275"/>
                              <a:gd name="T6" fmla="+- 0 417 219"/>
                              <a:gd name="T7" fmla="*/ 417 h 198"/>
                              <a:gd name="T8" fmla="+- 0 2037 1762"/>
                              <a:gd name="T9" fmla="*/ T8 w 275"/>
                              <a:gd name="T10" fmla="+- 0 219 219"/>
                              <a:gd name="T11" fmla="*/ 219 h 198"/>
                              <a:gd name="T12" fmla="+- 0 1762 1762"/>
                              <a:gd name="T13" fmla="*/ T12 w 275"/>
                              <a:gd name="T14" fmla="+- 0 219 219"/>
                              <a:gd name="T15" fmla="*/ 219 h 198"/>
                              <a:gd name="T16" fmla="+- 0 1762 1762"/>
                              <a:gd name="T17" fmla="*/ T16 w 275"/>
                              <a:gd name="T18" fmla="+- 0 417 219"/>
                              <a:gd name="T19" fmla="*/ 417 h 198"/>
                            </a:gdLst>
                            <a:ahLst/>
                            <a:cxnLst>
                              <a:cxn ang="0">
                                <a:pos x="T1" y="T3"/>
                              </a:cxn>
                              <a:cxn ang="0">
                                <a:pos x="T5" y="T7"/>
                              </a:cxn>
                              <a:cxn ang="0">
                                <a:pos x="T9" y="T11"/>
                              </a:cxn>
                              <a:cxn ang="0">
                                <a:pos x="T13" y="T15"/>
                              </a:cxn>
                              <a:cxn ang="0">
                                <a:pos x="T17" y="T19"/>
                              </a:cxn>
                            </a:cxnLst>
                            <a:rect l="0" t="0" r="r" b="b"/>
                            <a:pathLst>
                              <a:path w="275" h="198">
                                <a:moveTo>
                                  <a:pt x="0" y="198"/>
                                </a:moveTo>
                                <a:lnTo>
                                  <a:pt x="275" y="198"/>
                                </a:lnTo>
                                <a:lnTo>
                                  <a:pt x="275" y="0"/>
                                </a:lnTo>
                                <a:lnTo>
                                  <a:pt x="0" y="0"/>
                                </a:lnTo>
                                <a:lnTo>
                                  <a:pt x="0" y="198"/>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F0B88" id="Group 319" o:spid="_x0000_s1026" style="position:absolute;margin-left:88.1pt;margin-top:10.95pt;width:13.75pt;height:9.9pt;z-index:-251604480;mso-position-horizontal-relative:page" coordorigin="1762,219" coordsize="27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">
                <v:shape id="Freeform 320" o:spid="_x0000_s1027" style="position:absolute;left:1762;top:219;width:275;height:198;visibility:visible;mso-wrap-style:square;v-text-anchor:top" coordsize="27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" path="m,198r275,l275,,,,,198xe" fillcolor="#e1e7b1" stroked="f">
                  <v:path arrowok="t" o:connecttype="custom" o:connectlocs="0,417;275,417;275,219;0,219;0,417" o:connectangles="0,0,0,0,0"/>
                </v:shape>
                <w10:wrap anchorx="page"/>
              </v:group>
            </w:pict>
          </mc:Fallback>
        </mc:AlternateContent>
      </w:r>
      <w:r>
        <w:rPr>
          <w:noProof/>
        </w:rPr>
        <mc:AlternateContent>
          <mc:Choice Requires="wpg">
            <w:drawing>
              <wp:anchor distT="0" distB="0" distL="114300" distR="114300" simplePos="0" relativeHeight="251713024" behindDoc="1" locked="0" layoutInCell="1" allowOverlap="1">
                <wp:simplePos x="0" y="0"/>
                <wp:positionH relativeFrom="page">
                  <wp:posOffset>972185</wp:posOffset>
                </wp:positionH>
                <wp:positionV relativeFrom="paragraph">
                  <wp:posOffset>313690</wp:posOffset>
                </wp:positionV>
                <wp:extent cx="2646045" cy="1270"/>
                <wp:effectExtent l="10160" t="15240" r="10795" b="12065"/>
                <wp:wrapNone/>
                <wp:docPr id="38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270"/>
                          <a:chOff x="1531" y="494"/>
                          <a:chExt cx="4167" cy="2"/>
                        </a:xfrm>
                      </wpg:grpSpPr>
                      <wps:wsp>
                        <wps:cNvPr id="386" name="Freeform 318"/>
                        <wps:cNvSpPr>
                          <a:spLocks/>
                        </wps:cNvSpPr>
                        <wps:spPr bwMode="auto">
                          <a:xfrm>
                            <a:off x="1531" y="494"/>
                            <a:ext cx="4167" cy="2"/>
                          </a:xfrm>
                          <a:custGeom>
                            <a:avLst/>
                            <a:gdLst>
                              <a:gd name="T0" fmla="+- 0 1531 1531"/>
                              <a:gd name="T1" fmla="*/ T0 w 4167"/>
                              <a:gd name="T2" fmla="+- 0 5698 1531"/>
                              <a:gd name="T3" fmla="*/ T2 w 4167"/>
                            </a:gdLst>
                            <a:ahLst/>
                            <a:cxnLst>
                              <a:cxn ang="0">
                                <a:pos x="T1" y="0"/>
                              </a:cxn>
                              <a:cxn ang="0">
                                <a:pos x="T3" y="0"/>
                              </a:cxn>
                            </a:cxnLst>
                            <a:rect l="0" t="0" r="r" b="b"/>
                            <a:pathLst>
                              <a:path w="4167">
                                <a:moveTo>
                                  <a:pt x="0" y="0"/>
                                </a:moveTo>
                                <a:lnTo>
                                  <a:pt x="4167" y="0"/>
                                </a:lnTo>
                              </a:path>
                            </a:pathLst>
                          </a:custGeom>
                          <a:noFill/>
                          <a:ln w="13957">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4C5A8" id="Group 317" o:spid="_x0000_s1026" style="position:absolute;margin-left:76.55pt;margin-top:24.7pt;width:208.35pt;height:.1pt;z-index:-251603456;mso-position-horizontal-relative:page" coordorigin="1531,494" coordsize="4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">
                <v:shape id="Freeform 318" o:spid="_x0000_s1027" style="position:absolute;left:1531;top:494;width:4167;height:2;visibility:visible;mso-wrap-style:square;v-text-anchor:top" coordsize="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" path="m,l4167,e" filled="f" strokecolor="#4b5f3e" strokeweight=".38769mm">
                  <v:path arrowok="t" o:connecttype="custom" o:connectlocs="0,0;4167,0" o:connectangles="0,0"/>
                </v:shape>
                <w10:wrap anchorx="page"/>
              </v:group>
            </w:pict>
          </mc:Fallback>
        </mc:AlternateContent>
      </w:r>
      <w:r w:rsidR="003B2BAC">
        <w:rPr>
          <w:rFonts w:ascii="Verdana" w:hAnsi="Verdana"/>
          <w:sz w:val="13"/>
        </w:rPr>
        <w:t>Експлоатация бетонна станция - използване на вода</w:t>
      </w:r>
      <w:r w:rsidR="003B2BAC">
        <w:rPr>
          <w:rFonts w:ascii="Verdana" w:hAnsi="Verdana"/>
          <w:sz w:val="13"/>
        </w:rPr>
        <w:tab/>
        <w:t>?</w:t>
      </w:r>
      <w:r w:rsidR="003B2BAC">
        <w:rPr>
          <w:rFonts w:ascii="Verdana" w:hAnsi="Verdana"/>
          <w:sz w:val="13"/>
        </w:rPr>
        <w:tab/>
        <w:t>? Запълване и запечатване на галерии за достъп и достъп</w:t>
      </w:r>
    </w:p>
    <w:p w:rsidR="002D6318" w:rsidRDefault="003B2BAC">
      <w:pPr>
        <w:spacing w:before="96"/>
        <w:ind w:left="197"/>
        <w:rPr>
          <w:rFonts w:ascii="Verdana" w:eastAsia="Verdana" w:hAnsi="Verdana" w:cs="Verdana"/>
          <w:sz w:val="13"/>
          <w:szCs w:val="13"/>
        </w:rPr>
      </w:pPr>
      <w:r>
        <w:rPr>
          <w:rFonts w:ascii="Verdana"/>
          <w:b/>
          <w:color w:val="4B5F3E"/>
          <w:sz w:val="13"/>
        </w:rPr>
        <w:t>ПЕРИОД</w:t>
      </w:r>
      <w:r>
        <w:rPr>
          <w:rFonts w:ascii="Verdana"/>
          <w:b/>
          <w:color w:val="4B5F3E"/>
          <w:sz w:val="13"/>
        </w:rPr>
        <w:t xml:space="preserve"> </w:t>
      </w:r>
      <w:r>
        <w:rPr>
          <w:rFonts w:ascii="Verdana"/>
          <w:b/>
          <w:color w:val="4B5F3E"/>
          <w:sz w:val="13"/>
        </w:rPr>
        <w:t>СЛЕД</w:t>
      </w:r>
      <w:r>
        <w:rPr>
          <w:rFonts w:ascii="Verdana"/>
          <w:b/>
          <w:color w:val="4B5F3E"/>
          <w:sz w:val="13"/>
        </w:rPr>
        <w:t xml:space="preserve"> </w:t>
      </w:r>
      <w:r>
        <w:rPr>
          <w:rFonts w:ascii="Verdana"/>
          <w:b/>
          <w:color w:val="4B5F3E"/>
          <w:sz w:val="13"/>
        </w:rPr>
        <w:t>ЗАТВАРЯНЕ</w:t>
      </w:r>
    </w:p>
    <w:p w:rsidR="002D6318" w:rsidRDefault="002D6318">
      <w:pPr>
        <w:spacing w:before="6" w:line="110" w:lineRule="exact"/>
        <w:rPr>
          <w:sz w:val="11"/>
          <w:szCs w:val="11"/>
        </w:rPr>
      </w:pPr>
    </w:p>
    <w:p w:rsidR="002D6318" w:rsidRDefault="00B3410B">
      <w:pPr>
        <w:numPr>
          <w:ilvl w:val="0"/>
          <w:numId w:val="8"/>
        </w:numPr>
        <w:tabs>
          <w:tab w:val="left" w:pos="640"/>
        </w:tabs>
        <w:ind w:left="639" w:hanging="221"/>
        <w:rPr>
          <w:rFonts w:ascii="Verdana" w:eastAsia="Verdana" w:hAnsi="Verdana" w:cs="Verdana"/>
          <w:sz w:val="13"/>
          <w:szCs w:val="13"/>
        </w:rPr>
      </w:pPr>
      <w:r>
        <w:rPr>
          <w:noProof/>
        </w:rPr>
        <mc:AlternateContent>
          <mc:Choice Requires="wpg">
            <w:drawing>
              <wp:anchor distT="0" distB="0" distL="114300" distR="114300" simplePos="0" relativeHeight="251706880" behindDoc="1" locked="0" layoutInCell="1" allowOverlap="1">
                <wp:simplePos x="0" y="0"/>
                <wp:positionH relativeFrom="page">
                  <wp:posOffset>967740</wp:posOffset>
                </wp:positionH>
                <wp:positionV relativeFrom="paragraph">
                  <wp:posOffset>96520</wp:posOffset>
                </wp:positionV>
                <wp:extent cx="4872990" cy="187960"/>
                <wp:effectExtent l="5715" t="0" r="7620" b="1270"/>
                <wp:wrapNone/>
                <wp:docPr id="37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187960"/>
                          <a:chOff x="1524" y="152"/>
                          <a:chExt cx="7674" cy="296"/>
                        </a:xfrm>
                      </wpg:grpSpPr>
                      <wpg:grpSp>
                        <wpg:cNvPr id="377" name="Group 315"/>
                        <wpg:cNvGrpSpPr>
                          <a:grpSpLocks/>
                        </wpg:cNvGrpSpPr>
                        <wpg:grpSpPr bwMode="auto">
                          <a:xfrm>
                            <a:off x="7230" y="162"/>
                            <a:ext cx="473" cy="199"/>
                            <a:chOff x="7230" y="162"/>
                            <a:chExt cx="473" cy="199"/>
                          </a:xfrm>
                        </wpg:grpSpPr>
                        <wps:wsp>
                          <wps:cNvPr id="378" name="Freeform 316"/>
                          <wps:cNvSpPr>
                            <a:spLocks/>
                          </wps:cNvSpPr>
                          <wps:spPr bwMode="auto">
                            <a:xfrm>
                              <a:off x="7230" y="162"/>
                              <a:ext cx="473" cy="199"/>
                            </a:xfrm>
                            <a:custGeom>
                              <a:avLst/>
                              <a:gdLst>
                                <a:gd name="T0" fmla="+- 0 7230 7230"/>
                                <a:gd name="T1" fmla="*/ T0 w 473"/>
                                <a:gd name="T2" fmla="+- 0 361 162"/>
                                <a:gd name="T3" fmla="*/ 361 h 199"/>
                                <a:gd name="T4" fmla="+- 0 7703 7230"/>
                                <a:gd name="T5" fmla="*/ T4 w 473"/>
                                <a:gd name="T6" fmla="+- 0 361 162"/>
                                <a:gd name="T7" fmla="*/ 361 h 199"/>
                                <a:gd name="T8" fmla="+- 0 7703 7230"/>
                                <a:gd name="T9" fmla="*/ T8 w 473"/>
                                <a:gd name="T10" fmla="+- 0 162 162"/>
                                <a:gd name="T11" fmla="*/ 162 h 199"/>
                                <a:gd name="T12" fmla="+- 0 7230 7230"/>
                                <a:gd name="T13" fmla="*/ T12 w 473"/>
                                <a:gd name="T14" fmla="+- 0 162 162"/>
                                <a:gd name="T15" fmla="*/ 162 h 199"/>
                                <a:gd name="T16" fmla="+- 0 7230 7230"/>
                                <a:gd name="T17" fmla="*/ T16 w 473"/>
                                <a:gd name="T18" fmla="+- 0 361 162"/>
                                <a:gd name="T19" fmla="*/ 361 h 199"/>
                              </a:gdLst>
                              <a:ahLst/>
                              <a:cxnLst>
                                <a:cxn ang="0">
                                  <a:pos x="T1" y="T3"/>
                                </a:cxn>
                                <a:cxn ang="0">
                                  <a:pos x="T5" y="T7"/>
                                </a:cxn>
                                <a:cxn ang="0">
                                  <a:pos x="T9" y="T11"/>
                                </a:cxn>
                                <a:cxn ang="0">
                                  <a:pos x="T13" y="T15"/>
                                </a:cxn>
                                <a:cxn ang="0">
                                  <a:pos x="T17" y="T19"/>
                                </a:cxn>
                              </a:cxnLst>
                              <a:rect l="0" t="0" r="r" b="b"/>
                              <a:pathLst>
                                <a:path w="473" h="199">
                                  <a:moveTo>
                                    <a:pt x="0" y="199"/>
                                  </a:moveTo>
                                  <a:lnTo>
                                    <a:pt x="473" y="199"/>
                                  </a:lnTo>
                                  <a:lnTo>
                                    <a:pt x="473" y="0"/>
                                  </a:lnTo>
                                  <a:lnTo>
                                    <a:pt x="0" y="0"/>
                                  </a:lnTo>
                                  <a:lnTo>
                                    <a:pt x="0" y="199"/>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313"/>
                        <wpg:cNvGrpSpPr>
                          <a:grpSpLocks/>
                        </wpg:cNvGrpSpPr>
                        <wpg:grpSpPr bwMode="auto">
                          <a:xfrm>
                            <a:off x="7725" y="162"/>
                            <a:ext cx="473" cy="199"/>
                            <a:chOff x="7725" y="162"/>
                            <a:chExt cx="473" cy="199"/>
                          </a:xfrm>
                        </wpg:grpSpPr>
                        <wps:wsp>
                          <wps:cNvPr id="380" name="Freeform 314"/>
                          <wps:cNvSpPr>
                            <a:spLocks/>
                          </wps:cNvSpPr>
                          <wps:spPr bwMode="auto">
                            <a:xfrm>
                              <a:off x="7725" y="162"/>
                              <a:ext cx="473" cy="199"/>
                            </a:xfrm>
                            <a:custGeom>
                              <a:avLst/>
                              <a:gdLst>
                                <a:gd name="T0" fmla="+- 0 7725 7725"/>
                                <a:gd name="T1" fmla="*/ T0 w 473"/>
                                <a:gd name="T2" fmla="+- 0 361 162"/>
                                <a:gd name="T3" fmla="*/ 361 h 199"/>
                                <a:gd name="T4" fmla="+- 0 8198 7725"/>
                                <a:gd name="T5" fmla="*/ T4 w 473"/>
                                <a:gd name="T6" fmla="+- 0 361 162"/>
                                <a:gd name="T7" fmla="*/ 361 h 199"/>
                                <a:gd name="T8" fmla="+- 0 8198 7725"/>
                                <a:gd name="T9" fmla="*/ T8 w 473"/>
                                <a:gd name="T10" fmla="+- 0 162 162"/>
                                <a:gd name="T11" fmla="*/ 162 h 199"/>
                                <a:gd name="T12" fmla="+- 0 7725 7725"/>
                                <a:gd name="T13" fmla="*/ T12 w 473"/>
                                <a:gd name="T14" fmla="+- 0 162 162"/>
                                <a:gd name="T15" fmla="*/ 162 h 199"/>
                                <a:gd name="T16" fmla="+- 0 7725 7725"/>
                                <a:gd name="T17" fmla="*/ T16 w 473"/>
                                <a:gd name="T18" fmla="+- 0 361 162"/>
                                <a:gd name="T19" fmla="*/ 361 h 199"/>
                              </a:gdLst>
                              <a:ahLst/>
                              <a:cxnLst>
                                <a:cxn ang="0">
                                  <a:pos x="T1" y="T3"/>
                                </a:cxn>
                                <a:cxn ang="0">
                                  <a:pos x="T5" y="T7"/>
                                </a:cxn>
                                <a:cxn ang="0">
                                  <a:pos x="T9" y="T11"/>
                                </a:cxn>
                                <a:cxn ang="0">
                                  <a:pos x="T13" y="T15"/>
                                </a:cxn>
                                <a:cxn ang="0">
                                  <a:pos x="T17" y="T19"/>
                                </a:cxn>
                              </a:cxnLst>
                              <a:rect l="0" t="0" r="r" b="b"/>
                              <a:pathLst>
                                <a:path w="473" h="199">
                                  <a:moveTo>
                                    <a:pt x="0" y="199"/>
                                  </a:moveTo>
                                  <a:lnTo>
                                    <a:pt x="473" y="199"/>
                                  </a:lnTo>
                                  <a:lnTo>
                                    <a:pt x="473" y="0"/>
                                  </a:lnTo>
                                  <a:lnTo>
                                    <a:pt x="0" y="0"/>
                                  </a:lnTo>
                                  <a:lnTo>
                                    <a:pt x="0" y="199"/>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11"/>
                        <wpg:cNvGrpSpPr>
                          <a:grpSpLocks/>
                        </wpg:cNvGrpSpPr>
                        <wpg:grpSpPr bwMode="auto">
                          <a:xfrm>
                            <a:off x="1535" y="438"/>
                            <a:ext cx="7652" cy="2"/>
                            <a:chOff x="1535" y="438"/>
                            <a:chExt cx="7652" cy="2"/>
                          </a:xfrm>
                        </wpg:grpSpPr>
                        <wps:wsp>
                          <wps:cNvPr id="382" name="Freeform 312"/>
                          <wps:cNvSpPr>
                            <a:spLocks/>
                          </wps:cNvSpPr>
                          <wps:spPr bwMode="auto">
                            <a:xfrm>
                              <a:off x="1535" y="438"/>
                              <a:ext cx="7652" cy="2"/>
                            </a:xfrm>
                            <a:custGeom>
                              <a:avLst/>
                              <a:gdLst>
                                <a:gd name="T0" fmla="+- 0 1535 1535"/>
                                <a:gd name="T1" fmla="*/ T0 w 7652"/>
                                <a:gd name="T2" fmla="+- 0 9187 1535"/>
                                <a:gd name="T3" fmla="*/ T2 w 7652"/>
                              </a:gdLst>
                              <a:ahLst/>
                              <a:cxnLst>
                                <a:cxn ang="0">
                                  <a:pos x="T1" y="0"/>
                                </a:cxn>
                                <a:cxn ang="0">
                                  <a:pos x="T3" y="0"/>
                                </a:cxn>
                              </a:cxnLst>
                              <a:rect l="0" t="0" r="r" b="b"/>
                              <a:pathLst>
                                <a:path w="7652">
                                  <a:moveTo>
                                    <a:pt x="0" y="0"/>
                                  </a:moveTo>
                                  <a:lnTo>
                                    <a:pt x="7652" y="0"/>
                                  </a:lnTo>
                                </a:path>
                              </a:pathLst>
                            </a:custGeom>
                            <a:noFill/>
                            <a:ln w="13957">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09"/>
                        <wpg:cNvGrpSpPr>
                          <a:grpSpLocks/>
                        </wpg:cNvGrpSpPr>
                        <wpg:grpSpPr bwMode="auto">
                          <a:xfrm>
                            <a:off x="6185" y="186"/>
                            <a:ext cx="380" cy="159"/>
                            <a:chOff x="6185" y="186"/>
                            <a:chExt cx="380" cy="159"/>
                          </a:xfrm>
                        </wpg:grpSpPr>
                        <wps:wsp>
                          <wps:cNvPr id="384" name="Freeform 310"/>
                          <wps:cNvSpPr>
                            <a:spLocks/>
                          </wps:cNvSpPr>
                          <wps:spPr bwMode="auto">
                            <a:xfrm>
                              <a:off x="6185" y="186"/>
                              <a:ext cx="380" cy="159"/>
                            </a:xfrm>
                            <a:custGeom>
                              <a:avLst/>
                              <a:gdLst>
                                <a:gd name="T0" fmla="+- 0 6185 6185"/>
                                <a:gd name="T1" fmla="*/ T0 w 380"/>
                                <a:gd name="T2" fmla="+- 0 344 186"/>
                                <a:gd name="T3" fmla="*/ 344 h 159"/>
                                <a:gd name="T4" fmla="+- 0 6564 6185"/>
                                <a:gd name="T5" fmla="*/ T4 w 380"/>
                                <a:gd name="T6" fmla="+- 0 344 186"/>
                                <a:gd name="T7" fmla="*/ 344 h 159"/>
                                <a:gd name="T8" fmla="+- 0 6564 6185"/>
                                <a:gd name="T9" fmla="*/ T8 w 380"/>
                                <a:gd name="T10" fmla="+- 0 186 186"/>
                                <a:gd name="T11" fmla="*/ 186 h 159"/>
                                <a:gd name="T12" fmla="+- 0 6185 6185"/>
                                <a:gd name="T13" fmla="*/ T12 w 380"/>
                                <a:gd name="T14" fmla="+- 0 186 186"/>
                                <a:gd name="T15" fmla="*/ 186 h 159"/>
                                <a:gd name="T16" fmla="+- 0 6185 6185"/>
                                <a:gd name="T17" fmla="*/ T16 w 380"/>
                                <a:gd name="T18" fmla="+- 0 344 186"/>
                                <a:gd name="T19" fmla="*/ 344 h 159"/>
                              </a:gdLst>
                              <a:ahLst/>
                              <a:cxnLst>
                                <a:cxn ang="0">
                                  <a:pos x="T1" y="T3"/>
                                </a:cxn>
                                <a:cxn ang="0">
                                  <a:pos x="T5" y="T7"/>
                                </a:cxn>
                                <a:cxn ang="0">
                                  <a:pos x="T9" y="T11"/>
                                </a:cxn>
                                <a:cxn ang="0">
                                  <a:pos x="T13" y="T15"/>
                                </a:cxn>
                                <a:cxn ang="0">
                                  <a:pos x="T17" y="T19"/>
                                </a:cxn>
                              </a:cxnLst>
                              <a:rect l="0" t="0" r="r" b="b"/>
                              <a:pathLst>
                                <a:path w="380" h="159">
                                  <a:moveTo>
                                    <a:pt x="0" y="158"/>
                                  </a:moveTo>
                                  <a:lnTo>
                                    <a:pt x="379" y="158"/>
                                  </a:lnTo>
                                  <a:lnTo>
                                    <a:pt x="379" y="0"/>
                                  </a:lnTo>
                                  <a:lnTo>
                                    <a:pt x="0" y="0"/>
                                  </a:lnTo>
                                  <a:lnTo>
                                    <a:pt x="0" y="158"/>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69C6D" id="Group 308" o:spid="_x0000_s1026" style="position:absolute;margin-left:76.2pt;margin-top:7.6pt;width:383.7pt;height:14.8pt;z-index:-251609600;mso-position-horizontal-relative:page" coordorigin="1524,152" coordsize="767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">
                <v:group id="Group 315" o:spid="_x0000_s1027" style="position:absolute;left:7230;top:162;width:473;height:199" coordorigin="7230,162" coordsize="47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16" o:spid="_x0000_s1028" style="position:absolute;left:7230;top:162;width:473;height:199;visibility:visible;mso-wrap-style:square;v-text-anchor:top" coordsize="47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" path="m,199r473,l473,,,,,199xe" fillcolor="#f9d6b1" stroked="f">
                    <v:path arrowok="t" o:connecttype="custom" o:connectlocs="0,361;473,361;473,162;0,162;0,361" o:connectangles="0,0,0,0,0"/>
                  </v:shape>
                </v:group>
                <v:group id="Group 313" o:spid="_x0000_s1029" style="position:absolute;left:7725;top:162;width:473;height:199" coordorigin="7725,162" coordsize="47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14" o:spid="_x0000_s1030" style="position:absolute;left:7725;top:162;width:473;height:199;visibility:visible;mso-wrap-style:square;v-text-anchor:top" coordsize="47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" path="m,199r473,l473,,,,,199xe" fillcolor="#f9d6b1" stroked="f">
                    <v:path arrowok="t" o:connecttype="custom" o:connectlocs="0,361;473,361;473,162;0,162;0,361" o:connectangles="0,0,0,0,0"/>
                  </v:shape>
                </v:group>
                <v:group id="Group 311" o:spid="_x0000_s1031" style="position:absolute;left:1535;top:438;width:7652;height:2" coordorigin="1535,438" coordsize="7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12" o:spid="_x0000_s1032" style="position:absolute;left:1535;top:438;width:7652;height:2;visibility:visible;mso-wrap-style:square;v-text-anchor:top" coordsize="7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" path="m,l7652,e" filled="f" strokecolor="#9fa900" strokeweight=".38769mm">
                    <v:path arrowok="t" o:connecttype="custom" o:connectlocs="0,0;7652,0" o:connectangles="0,0"/>
                  </v:shape>
                </v:group>
                <v:group id="Group 309" o:spid="_x0000_s1033" style="position:absolute;left:6185;top:186;width:380;height:159" coordorigin="6185,186" coordsize="3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10" o:spid="_x0000_s1034" style="position:absolute;left:6185;top:186;width:380;height:159;visibility:visible;mso-wrap-style:square;v-text-anchor:top" coordsize="3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" path="m,158r379,l379,,,,,158xe" fillcolor="#f9d6b1" stroked="f">
                    <v:path arrowok="t" o:connecttype="custom" o:connectlocs="0,344;379,344;379,186;0,186;0,344" o:connectangles="0,0,0,0,0"/>
                  </v:shape>
                </v:group>
                <w10:wrap anchorx="page"/>
              </v:group>
            </w:pict>
          </mc:Fallback>
        </mc:AlternateContent>
      </w:r>
      <w:r>
        <w:rPr>
          <w:noProof/>
        </w:rPr>
        <mc:AlternateContent>
          <mc:Choice Requires="wpg">
            <w:drawing>
              <wp:anchor distT="0" distB="0" distL="114300" distR="114300" simplePos="0" relativeHeight="251707904" behindDoc="1" locked="0" layoutInCell="1" allowOverlap="1">
                <wp:simplePos x="0" y="0"/>
                <wp:positionH relativeFrom="page">
                  <wp:posOffset>1124585</wp:posOffset>
                </wp:positionH>
                <wp:positionV relativeFrom="paragraph">
                  <wp:posOffset>-12065</wp:posOffset>
                </wp:positionV>
                <wp:extent cx="4712335" cy="1270"/>
                <wp:effectExtent l="10160" t="6985" r="11430" b="10795"/>
                <wp:wrapNone/>
                <wp:docPr id="37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335" cy="1270"/>
                          <a:chOff x="1771" y="-19"/>
                          <a:chExt cx="7421" cy="2"/>
                        </a:xfrm>
                      </wpg:grpSpPr>
                      <wps:wsp>
                        <wps:cNvPr id="375" name="Freeform 307"/>
                        <wps:cNvSpPr>
                          <a:spLocks/>
                        </wps:cNvSpPr>
                        <wps:spPr bwMode="auto">
                          <a:xfrm>
                            <a:off x="1771" y="-19"/>
                            <a:ext cx="7421" cy="2"/>
                          </a:xfrm>
                          <a:custGeom>
                            <a:avLst/>
                            <a:gdLst>
                              <a:gd name="T0" fmla="+- 0 1771 1771"/>
                              <a:gd name="T1" fmla="*/ T0 w 7421"/>
                              <a:gd name="T2" fmla="+- 0 9192 1771"/>
                              <a:gd name="T3" fmla="*/ T2 w 7421"/>
                            </a:gdLst>
                            <a:ahLst/>
                            <a:cxnLst>
                              <a:cxn ang="0">
                                <a:pos x="T1" y="0"/>
                              </a:cxn>
                              <a:cxn ang="0">
                                <a:pos x="T3" y="0"/>
                              </a:cxn>
                            </a:cxnLst>
                            <a:rect l="0" t="0" r="r" b="b"/>
                            <a:pathLst>
                              <a:path w="7421">
                                <a:moveTo>
                                  <a:pt x="0" y="0"/>
                                </a:moveTo>
                                <a:lnTo>
                                  <a:pt x="7421" y="0"/>
                                </a:lnTo>
                              </a:path>
                            </a:pathLst>
                          </a:custGeom>
                          <a:noFill/>
                          <a:ln w="6972">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E38AA" id="Group 306" o:spid="_x0000_s1026" style="position:absolute;margin-left:88.55pt;margin-top:-.95pt;width:371.05pt;height:.1pt;z-index:-251608576;mso-position-horizontal-relative:page" coordorigin="1771,-19" coordsize="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">
                <v:shape id="Freeform 307" o:spid="_x0000_s1027" style="position:absolute;left:1771;top:-19;width:7421;height:2;visibility:visible;mso-wrap-style:square;v-text-anchor:top" coordsize="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" path="m,l7421,e" filled="f" strokecolor="#4b5f3e" strokeweight=".19367mm">
                  <v:path arrowok="t" o:connecttype="custom" o:connectlocs="0,0;7421,0" o:connectangles="0,0"/>
                </v:shape>
                <w10:wrap anchorx="page"/>
              </v:group>
            </w:pict>
          </mc:Fallback>
        </mc:AlternateContent>
      </w:r>
      <w:r w:rsidR="003B2BAC">
        <w:rPr>
          <w:rFonts w:ascii="Verdana"/>
          <w:i/>
          <w:sz w:val="13"/>
        </w:rPr>
        <w:t>Развитие</w:t>
      </w:r>
      <w:r w:rsidR="003B2BAC">
        <w:rPr>
          <w:rFonts w:ascii="Verdana"/>
          <w:i/>
          <w:sz w:val="13"/>
        </w:rPr>
        <w:t xml:space="preserve"> </w:t>
      </w:r>
      <w:r w:rsidR="003B2BAC">
        <w:rPr>
          <w:rFonts w:ascii="Verdana"/>
          <w:i/>
          <w:sz w:val="13"/>
        </w:rPr>
        <w:t>след</w:t>
      </w:r>
      <w:r w:rsidR="003B2BAC">
        <w:rPr>
          <w:rFonts w:ascii="Verdana"/>
          <w:i/>
          <w:sz w:val="13"/>
        </w:rPr>
        <w:t xml:space="preserve"> </w:t>
      </w:r>
      <w:r w:rsidR="003B2BAC">
        <w:rPr>
          <w:rFonts w:ascii="Verdana"/>
          <w:i/>
          <w:sz w:val="13"/>
        </w:rPr>
        <w:t>затваряне</w:t>
      </w:r>
    </w:p>
    <w:p w:rsidR="002D6318" w:rsidRDefault="003B2BAC">
      <w:pPr>
        <w:tabs>
          <w:tab w:val="left" w:pos="4901"/>
          <w:tab w:val="left" w:pos="6007"/>
          <w:tab w:val="left" w:pos="6447"/>
          <w:tab w:val="right" w:pos="7062"/>
        </w:tabs>
        <w:spacing w:before="19"/>
        <w:ind w:left="641"/>
        <w:rPr>
          <w:rFonts w:ascii="Verdana" w:eastAsia="Verdana" w:hAnsi="Verdana" w:cs="Verdana"/>
          <w:sz w:val="8"/>
          <w:szCs w:val="8"/>
        </w:rPr>
      </w:pPr>
      <w:r>
        <w:rPr>
          <w:rFonts w:ascii="Verdana" w:hAnsi="Verdana"/>
          <w:sz w:val="13"/>
        </w:rPr>
        <w:t>Естествено развитие система за погребване  (x</w:t>
      </w:r>
      <w:r>
        <w:rPr>
          <w:rFonts w:ascii="Verdana" w:hAnsi="Verdana"/>
          <w:sz w:val="13"/>
        </w:rPr>
        <w:tab/>
        <w:t>)</w:t>
      </w:r>
      <w:r>
        <w:rPr>
          <w:rFonts w:ascii="Verdana" w:hAnsi="Verdana"/>
          <w:sz w:val="13"/>
        </w:rPr>
        <w:tab/>
        <w:t>x (x)</w:t>
      </w:r>
      <w:r>
        <w:rPr>
          <w:rFonts w:ascii="Verdana" w:hAnsi="Verdana"/>
          <w:sz w:val="8"/>
        </w:rPr>
        <w:t xml:space="preserve"> </w:t>
      </w:r>
      <w:r>
        <w:rPr>
          <w:rFonts w:ascii="Verdana" w:hAnsi="Verdana"/>
          <w:sz w:val="8"/>
        </w:rPr>
        <w:tab/>
        <w:t>1</w:t>
      </w:r>
    </w:p>
    <w:p w:rsidR="002D6318" w:rsidRDefault="002D6318">
      <w:pPr>
        <w:rPr>
          <w:rFonts w:ascii="Verdana" w:eastAsia="Verdana" w:hAnsi="Verdana" w:cs="Verdana"/>
          <w:sz w:val="8"/>
          <w:szCs w:val="8"/>
        </w:rPr>
        <w:sectPr w:rsidR="002D6318">
          <w:type w:val="continuous"/>
          <w:pgSz w:w="11920" w:h="16860"/>
          <w:pgMar w:top="1520" w:right="1680" w:bottom="280" w:left="1420" w:header="708" w:footer="708" w:gutter="0"/>
          <w:cols w:space="708"/>
        </w:sectPr>
      </w:pPr>
    </w:p>
    <w:p w:rsidR="002D6318" w:rsidRDefault="003B2BAC">
      <w:pPr>
        <w:pStyle w:val="BodyText"/>
        <w:spacing w:before="122" w:line="294" w:lineRule="auto"/>
        <w:ind w:left="1523" w:right="120"/>
        <w:jc w:val="both"/>
      </w:pPr>
      <w:r>
        <w:lastRenderedPageBreak/>
        <w:t>Дейностите по прилагане на геоложко погребване в галерии, чието въздействие върху околната среда се счита за пренебрежимо малко на този етап, и които не включват радиоактивни отпадъци, както и дейностите, за които определени видове въздействия не могат да бъдат оценени, са описани накратко по - долу с кратка обосновка. Дейността по транспортирането също е разгледана накратко.</w:t>
      </w:r>
    </w:p>
    <w:p w:rsidR="002D6318" w:rsidRDefault="002D6318">
      <w:pPr>
        <w:spacing w:before="4" w:line="160" w:lineRule="exact"/>
        <w:rPr>
          <w:sz w:val="16"/>
          <w:szCs w:val="16"/>
        </w:rPr>
      </w:pPr>
    </w:p>
    <w:p w:rsidR="002D6318" w:rsidRDefault="003B2BAC">
      <w:pPr>
        <w:pStyle w:val="BodyText"/>
        <w:spacing w:line="294" w:lineRule="auto"/>
        <w:ind w:left="1524" w:right="116"/>
        <w:jc w:val="both"/>
      </w:pPr>
      <w:r>
        <w:rPr>
          <w:b/>
          <w:color w:val="9FA900"/>
        </w:rPr>
        <w:t xml:space="preserve">Използване на вода при експлоатацията на бетонни станции </w:t>
      </w:r>
      <w:r>
        <w:rPr>
          <w:color w:val="000000"/>
        </w:rPr>
        <w:t>Въздействието върху околната среда от използването на вода за експлоатация на бетонни станции не може да бъде оценено, тъй като неговият източник (градска водоснабдителна система или вода, взета от или в близост до площадката за погребване, от повърхността или от дълбочина) е неизвестен, както и съотношението между необходимите количества вода и наличните количества вода на повърхността или в дълбочина, като се вземе предвид естественото снабдяване от валежите</w:t>
      </w:r>
      <w:r>
        <w:t>.</w:t>
      </w:r>
      <w:r>
        <w:rPr>
          <w:color w:val="000000"/>
        </w:rPr>
        <w:t xml:space="preserve"> В случай на водохващане на площадката или в близост до нея, въздействието до голяма степен зависи от хидрогеоложките характеристики на площадката и нейната повърхностна и подземна среда. Възможно е да се направи и първоначална оценка на средното количество вода, изразходвано на работен ден по време на различните етапи на дейностите, в рамките на направените предположения</w:t>
      </w:r>
      <w:hyperlink w:anchor="_bookmark98" w:history="1">
        <w:r>
          <w:rPr>
            <w:color w:val="000000"/>
          </w:rPr>
          <w:t>(таблица 11</w:t>
        </w:r>
      </w:hyperlink>
      <w:r>
        <w:rPr>
          <w:color w:val="000000"/>
        </w:rPr>
        <w:t>).</w:t>
      </w:r>
    </w:p>
    <w:p w:rsidR="002D6318" w:rsidRDefault="002D6318">
      <w:pPr>
        <w:spacing w:before="12" w:line="160" w:lineRule="exact"/>
        <w:rPr>
          <w:sz w:val="16"/>
          <w:szCs w:val="16"/>
        </w:rPr>
      </w:pPr>
    </w:p>
    <w:p w:rsidR="002D6318" w:rsidRDefault="003B2BAC">
      <w:pPr>
        <w:pStyle w:val="BodyText"/>
        <w:spacing w:line="295" w:lineRule="auto"/>
        <w:ind w:left="1524" w:right="117"/>
        <w:jc w:val="both"/>
      </w:pPr>
      <w:r>
        <w:t>Използването на вода за бетонната станция би могло, ако водохващането се намира на или в близост до мястото за погребване и в зависимост от това дали то е на или под повърхността, да промени нивата на повърхностните води или дори структурните характеристики на потоците, или да промени оттока на подземните води и/или нивото им.</w:t>
      </w:r>
    </w:p>
    <w:p w:rsidR="002D6318" w:rsidRDefault="002D6318">
      <w:pPr>
        <w:spacing w:before="9" w:line="140" w:lineRule="exact"/>
        <w:rPr>
          <w:sz w:val="14"/>
          <w:szCs w:val="14"/>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spacing w:line="282" w:lineRule="auto"/>
        <w:ind w:left="103" w:right="129"/>
        <w:jc w:val="both"/>
        <w:rPr>
          <w:rFonts w:ascii="Verdana" w:eastAsia="Verdana" w:hAnsi="Verdana" w:cs="Verdana"/>
          <w:sz w:val="14"/>
          <w:szCs w:val="14"/>
        </w:rPr>
      </w:pPr>
      <w:bookmarkStart w:id="186" w:name="_bookmark98"/>
      <w:bookmarkEnd w:id="186"/>
      <w:r>
        <w:rPr>
          <w:rFonts w:ascii="Verdana" w:hAnsi="Verdana"/>
          <w:b/>
          <w:color w:val="9FA900"/>
          <w:sz w:val="14"/>
        </w:rPr>
        <w:t xml:space="preserve">Таблица 11 </w:t>
      </w:r>
      <w:r>
        <w:rPr>
          <w:rFonts w:ascii="Verdana" w:hAnsi="Verdana"/>
          <w:color w:val="000000"/>
          <w:sz w:val="14"/>
        </w:rPr>
        <w:t xml:space="preserve">– Средното количество вода, изразходвано на работен ден по време на различните етапи на дейностите (вж. раздел </w:t>
      </w:r>
      <w:hyperlink w:anchor="_bookmark91" w:history="1">
        <w:r>
          <w:rPr>
            <w:rFonts w:ascii="Verdana" w:hAnsi="Verdana"/>
            <w:color w:val="000000"/>
            <w:sz w:val="14"/>
          </w:rPr>
          <w:t>9.2.1</w:t>
        </w:r>
      </w:hyperlink>
      <w:r>
        <w:rPr>
          <w:rFonts w:ascii="Verdana" w:hAnsi="Verdana"/>
          <w:color w:val="000000"/>
          <w:sz w:val="14"/>
        </w:rPr>
        <w:t xml:space="preserve"> за предположенията). Стойностите за трите стандартни концепции на британското проучване бяха сравнени с белгийския базов инвентар.</w:t>
      </w:r>
    </w:p>
    <w:p w:rsidR="002D6318" w:rsidRDefault="002D6318">
      <w:pPr>
        <w:spacing w:before="20" w:line="120" w:lineRule="exact"/>
        <w:rPr>
          <w:sz w:val="12"/>
          <w:szCs w:val="12"/>
        </w:rPr>
      </w:pPr>
    </w:p>
    <w:tbl>
      <w:tblPr>
        <w:tblW w:w="0" w:type="auto"/>
        <w:tblInd w:w="103" w:type="dxa"/>
        <w:tblLayout w:type="fixed"/>
        <w:tblCellMar>
          <w:left w:w="0" w:type="dxa"/>
          <w:right w:w="0" w:type="dxa"/>
        </w:tblCellMar>
        <w:tblLook w:val="01E0" w:firstRow="1" w:lastRow="1" w:firstColumn="1" w:lastColumn="1" w:noHBand="0" w:noVBand="0"/>
      </w:tblPr>
      <w:tblGrid>
        <w:gridCol w:w="579"/>
        <w:gridCol w:w="2215"/>
        <w:gridCol w:w="1159"/>
        <w:gridCol w:w="932"/>
        <w:gridCol w:w="1181"/>
        <w:gridCol w:w="948"/>
        <w:gridCol w:w="1186"/>
        <w:gridCol w:w="875"/>
      </w:tblGrid>
      <w:tr w:rsidR="002D6318">
        <w:trPr>
          <w:trHeight w:hRule="exact" w:val="535"/>
        </w:trPr>
        <w:tc>
          <w:tcPr>
            <w:tcW w:w="2794" w:type="dxa"/>
            <w:gridSpan w:val="2"/>
            <w:tcBorders>
              <w:top w:val="nil"/>
              <w:left w:val="nil"/>
              <w:bottom w:val="nil"/>
              <w:right w:val="nil"/>
            </w:tcBorders>
            <w:shd w:val="clear" w:color="auto" w:fill="9FA900"/>
          </w:tcPr>
          <w:p w:rsidR="002D6318" w:rsidRDefault="003B2BAC">
            <w:pPr>
              <w:pStyle w:val="TableParagraph"/>
              <w:spacing w:before="82" w:line="257" w:lineRule="auto"/>
              <w:ind w:left="1298" w:hanging="670"/>
              <w:rPr>
                <w:rFonts w:ascii="Verdana" w:eastAsia="Verdana" w:hAnsi="Verdana" w:cs="Verdana"/>
                <w:sz w:val="14"/>
                <w:szCs w:val="14"/>
              </w:rPr>
            </w:pPr>
            <w:r>
              <w:rPr>
                <w:rFonts w:ascii="Verdana"/>
                <w:b/>
                <w:color w:val="FFFFFF"/>
                <w:sz w:val="14"/>
              </w:rPr>
              <w:t>Изграждане</w:t>
            </w:r>
            <w:r>
              <w:rPr>
                <w:rFonts w:ascii="Verdana"/>
                <w:b/>
                <w:color w:val="FFFFFF"/>
                <w:sz w:val="14"/>
              </w:rPr>
              <w:t xml:space="preserve"> </w:t>
            </w:r>
            <w:r>
              <w:rPr>
                <w:rFonts w:ascii="Verdana"/>
                <w:b/>
                <w:color w:val="FFFFFF"/>
                <w:sz w:val="14"/>
              </w:rPr>
              <w:t>зони</w:t>
            </w:r>
            <w:r>
              <w:rPr>
                <w:rFonts w:ascii="Verdana"/>
                <w:b/>
                <w:color w:val="FFFFFF"/>
                <w:sz w:val="14"/>
              </w:rPr>
              <w:t xml:space="preserve"> B </w:t>
            </w:r>
            <w:r>
              <w:rPr>
                <w:rFonts w:ascii="Verdana"/>
                <w:b/>
                <w:color w:val="FFFFFF"/>
                <w:sz w:val="14"/>
              </w:rPr>
              <w:t>и</w:t>
            </w:r>
            <w:r>
              <w:rPr>
                <w:rFonts w:ascii="Verdana"/>
                <w:b/>
                <w:color w:val="FFFFFF"/>
                <w:sz w:val="14"/>
              </w:rPr>
              <w:t xml:space="preserve"> C [40 </w:t>
            </w:r>
            <w:r>
              <w:rPr>
                <w:rFonts w:ascii="Verdana"/>
                <w:b/>
                <w:color w:val="FFFFFF"/>
                <w:sz w:val="14"/>
              </w:rPr>
              <w:t>години</w:t>
            </w:r>
            <w:r>
              <w:rPr>
                <w:rFonts w:ascii="Verdana"/>
                <w:b/>
                <w:color w:val="FFFFFF"/>
                <w:sz w:val="14"/>
              </w:rPr>
              <w:t>]</w:t>
            </w:r>
          </w:p>
        </w:tc>
        <w:tc>
          <w:tcPr>
            <w:tcW w:w="2091" w:type="dxa"/>
            <w:gridSpan w:val="2"/>
            <w:tcBorders>
              <w:top w:val="nil"/>
              <w:left w:val="nil"/>
              <w:bottom w:val="nil"/>
              <w:right w:val="nil"/>
            </w:tcBorders>
            <w:shd w:val="clear" w:color="auto" w:fill="9FA900"/>
          </w:tcPr>
          <w:p w:rsidR="002D6318" w:rsidRDefault="003B2BAC">
            <w:pPr>
              <w:pStyle w:val="TableParagraph"/>
              <w:spacing w:before="82" w:line="257" w:lineRule="auto"/>
              <w:ind w:left="703" w:right="189" w:hanging="423"/>
              <w:rPr>
                <w:rFonts w:ascii="Verdana" w:eastAsia="Verdana" w:hAnsi="Verdana" w:cs="Verdana"/>
                <w:sz w:val="14"/>
                <w:szCs w:val="14"/>
              </w:rPr>
            </w:pPr>
            <w:r>
              <w:rPr>
                <w:rFonts w:ascii="Verdana"/>
                <w:b/>
                <w:color w:val="FFFFFF"/>
                <w:sz w:val="14"/>
              </w:rPr>
              <w:t>Експлоатация</w:t>
            </w:r>
            <w:r>
              <w:rPr>
                <w:rFonts w:ascii="Verdana"/>
                <w:b/>
                <w:color w:val="FFFFFF"/>
                <w:sz w:val="14"/>
              </w:rPr>
              <w:t xml:space="preserve"> </w:t>
            </w:r>
            <w:r>
              <w:rPr>
                <w:rFonts w:ascii="Verdana"/>
                <w:b/>
                <w:color w:val="FFFFFF"/>
                <w:sz w:val="14"/>
              </w:rPr>
              <w:t>зона</w:t>
            </w:r>
            <w:r>
              <w:rPr>
                <w:rFonts w:ascii="Verdana"/>
                <w:b/>
                <w:color w:val="FFFFFF"/>
                <w:sz w:val="14"/>
              </w:rPr>
              <w:t xml:space="preserve"> </w:t>
            </w:r>
            <w:r>
              <w:rPr>
                <w:rFonts w:ascii="Verdana"/>
                <w:b/>
                <w:color w:val="FFFFFF"/>
                <w:sz w:val="14"/>
              </w:rPr>
              <w:t>В</w:t>
            </w:r>
            <w:r>
              <w:rPr>
                <w:rFonts w:ascii="Verdana"/>
                <w:b/>
                <w:color w:val="FFFFFF"/>
                <w:sz w:val="14"/>
              </w:rPr>
              <w:t xml:space="preserve"> [20 </w:t>
            </w:r>
            <w:r>
              <w:rPr>
                <w:rFonts w:ascii="Verdana"/>
                <w:b/>
                <w:color w:val="FFFFFF"/>
                <w:sz w:val="14"/>
              </w:rPr>
              <w:t>години</w:t>
            </w:r>
            <w:r>
              <w:rPr>
                <w:rFonts w:ascii="Verdana"/>
                <w:b/>
                <w:color w:val="FFFFFF"/>
                <w:sz w:val="14"/>
              </w:rPr>
              <w:t>]</w:t>
            </w:r>
          </w:p>
        </w:tc>
        <w:tc>
          <w:tcPr>
            <w:tcW w:w="2129" w:type="dxa"/>
            <w:gridSpan w:val="2"/>
            <w:tcBorders>
              <w:top w:val="nil"/>
              <w:left w:val="nil"/>
              <w:bottom w:val="nil"/>
              <w:right w:val="nil"/>
            </w:tcBorders>
            <w:shd w:val="clear" w:color="auto" w:fill="9FA900"/>
          </w:tcPr>
          <w:p w:rsidR="002D6318" w:rsidRDefault="003B2BAC">
            <w:pPr>
              <w:pStyle w:val="TableParagraph"/>
              <w:spacing w:before="82" w:line="257" w:lineRule="auto"/>
              <w:ind w:left="741" w:right="189" w:hanging="420"/>
              <w:rPr>
                <w:rFonts w:ascii="Verdana" w:eastAsia="Verdana" w:hAnsi="Verdana" w:cs="Verdana"/>
                <w:sz w:val="14"/>
                <w:szCs w:val="14"/>
              </w:rPr>
            </w:pPr>
            <w:r>
              <w:rPr>
                <w:rFonts w:ascii="Verdana"/>
                <w:b/>
                <w:color w:val="FFFFFF"/>
                <w:sz w:val="14"/>
              </w:rPr>
              <w:t>Експлоатация</w:t>
            </w:r>
            <w:r>
              <w:rPr>
                <w:rFonts w:ascii="Verdana"/>
                <w:b/>
                <w:color w:val="FFFFFF"/>
                <w:sz w:val="14"/>
              </w:rPr>
              <w:t xml:space="preserve"> </w:t>
            </w:r>
            <w:r>
              <w:rPr>
                <w:rFonts w:ascii="Verdana"/>
                <w:b/>
                <w:color w:val="FFFFFF"/>
                <w:sz w:val="14"/>
              </w:rPr>
              <w:t>зона</w:t>
            </w:r>
            <w:r>
              <w:rPr>
                <w:rFonts w:ascii="Verdana"/>
                <w:b/>
                <w:color w:val="FFFFFF"/>
                <w:sz w:val="14"/>
              </w:rPr>
              <w:t xml:space="preserve"> </w:t>
            </w:r>
            <w:r>
              <w:rPr>
                <w:rFonts w:ascii="Verdana"/>
                <w:b/>
                <w:color w:val="FFFFFF"/>
                <w:sz w:val="14"/>
              </w:rPr>
              <w:t>С</w:t>
            </w:r>
            <w:r>
              <w:rPr>
                <w:rFonts w:ascii="Verdana"/>
                <w:b/>
                <w:color w:val="FFFFFF"/>
                <w:sz w:val="14"/>
              </w:rPr>
              <w:t xml:space="preserve"> [20 </w:t>
            </w:r>
            <w:r>
              <w:rPr>
                <w:rFonts w:ascii="Verdana"/>
                <w:b/>
                <w:color w:val="FFFFFF"/>
                <w:sz w:val="14"/>
              </w:rPr>
              <w:t>години</w:t>
            </w:r>
            <w:r>
              <w:rPr>
                <w:rFonts w:ascii="Verdana"/>
                <w:b/>
                <w:color w:val="FFFFFF"/>
                <w:sz w:val="14"/>
              </w:rPr>
              <w:t>]</w:t>
            </w:r>
          </w:p>
        </w:tc>
        <w:tc>
          <w:tcPr>
            <w:tcW w:w="2061" w:type="dxa"/>
            <w:gridSpan w:val="2"/>
            <w:tcBorders>
              <w:top w:val="nil"/>
              <w:left w:val="nil"/>
              <w:bottom w:val="nil"/>
              <w:right w:val="nil"/>
            </w:tcBorders>
            <w:shd w:val="clear" w:color="auto" w:fill="9FA900"/>
          </w:tcPr>
          <w:p w:rsidR="002D6318" w:rsidRDefault="003B2BAC">
            <w:pPr>
              <w:pStyle w:val="TableParagraph"/>
              <w:spacing w:before="82" w:line="257" w:lineRule="auto"/>
              <w:ind w:left="789" w:right="121" w:hanging="507"/>
              <w:rPr>
                <w:rFonts w:ascii="Verdana" w:eastAsia="Verdana" w:hAnsi="Verdana" w:cs="Verdana"/>
                <w:sz w:val="14"/>
                <w:szCs w:val="14"/>
              </w:rPr>
            </w:pPr>
            <w:r>
              <w:rPr>
                <w:rFonts w:ascii="Verdana" w:hAnsi="Verdana"/>
                <w:b/>
                <w:color w:val="FFFFFF"/>
                <w:sz w:val="14"/>
              </w:rPr>
              <w:t>Окончателно затваряне [5 години]</w:t>
            </w:r>
          </w:p>
        </w:tc>
      </w:tr>
      <w:tr w:rsidR="002D6318">
        <w:trPr>
          <w:trHeight w:hRule="exact" w:val="514"/>
        </w:trPr>
        <w:tc>
          <w:tcPr>
            <w:tcW w:w="2794" w:type="dxa"/>
            <w:gridSpan w:val="2"/>
            <w:tcBorders>
              <w:top w:val="nil"/>
              <w:left w:val="nil"/>
              <w:bottom w:val="nil"/>
              <w:right w:val="nil"/>
            </w:tcBorders>
            <w:shd w:val="clear" w:color="auto" w:fill="9FA900"/>
          </w:tcPr>
          <w:p w:rsidR="002D6318" w:rsidRDefault="003B2BAC">
            <w:pPr>
              <w:pStyle w:val="TableParagraph"/>
              <w:tabs>
                <w:tab w:val="left" w:pos="1819"/>
              </w:tabs>
              <w:spacing w:before="80" w:line="253" w:lineRule="auto"/>
              <w:ind w:left="979" w:right="222" w:hanging="231"/>
              <w:rPr>
                <w:rFonts w:ascii="Verdana" w:eastAsia="Verdana" w:hAnsi="Verdana" w:cs="Verdana"/>
                <w:sz w:val="14"/>
                <w:szCs w:val="14"/>
              </w:rPr>
            </w:pPr>
            <w:r>
              <w:rPr>
                <w:rFonts w:ascii="Verdana" w:hAnsi="Verdana"/>
                <w:color w:val="FFFFFF"/>
                <w:sz w:val="14"/>
              </w:rPr>
              <w:t>За производство Вода/работен [m</w:t>
            </w:r>
            <w:r>
              <w:rPr>
                <w:rFonts w:ascii="Verdana" w:hAnsi="Verdana"/>
                <w:color w:val="FFFFFF"/>
                <w:sz w:val="9"/>
              </w:rPr>
              <w:t>3</w:t>
            </w:r>
            <w:r>
              <w:rPr>
                <w:rFonts w:ascii="Verdana" w:hAnsi="Verdana"/>
                <w:color w:val="FFFFFF"/>
                <w:sz w:val="14"/>
              </w:rPr>
              <w:t>]</w:t>
            </w:r>
            <w:r>
              <w:rPr>
                <w:rFonts w:ascii="Verdana" w:hAnsi="Verdana"/>
                <w:color w:val="FFFFFF"/>
                <w:sz w:val="14"/>
              </w:rPr>
              <w:tab/>
              <w:t>ден [m</w:t>
            </w:r>
            <w:r>
              <w:rPr>
                <w:rFonts w:ascii="Verdana" w:hAnsi="Verdana"/>
                <w:color w:val="FFFFFF"/>
                <w:sz w:val="9"/>
              </w:rPr>
              <w:t>3</w:t>
            </w:r>
            <w:r>
              <w:rPr>
                <w:rFonts w:ascii="Verdana" w:hAnsi="Verdana"/>
                <w:color w:val="FFFFFF"/>
                <w:sz w:val="14"/>
              </w:rPr>
              <w:t>]</w:t>
            </w:r>
          </w:p>
        </w:tc>
        <w:tc>
          <w:tcPr>
            <w:tcW w:w="2091" w:type="dxa"/>
            <w:gridSpan w:val="2"/>
            <w:tcBorders>
              <w:top w:val="nil"/>
              <w:left w:val="nil"/>
              <w:bottom w:val="nil"/>
              <w:right w:val="nil"/>
            </w:tcBorders>
            <w:shd w:val="clear" w:color="auto" w:fill="9FA900"/>
          </w:tcPr>
          <w:p w:rsidR="002D6318" w:rsidRDefault="003B2BAC">
            <w:pPr>
              <w:pStyle w:val="TableParagraph"/>
              <w:tabs>
                <w:tab w:val="left" w:pos="1151"/>
                <w:tab w:val="left" w:pos="1231"/>
              </w:tabs>
              <w:spacing w:before="80" w:line="253" w:lineRule="auto"/>
              <w:ind w:left="383" w:right="189" w:hanging="233"/>
              <w:rPr>
                <w:rFonts w:ascii="Verdana" w:eastAsia="Verdana" w:hAnsi="Verdana" w:cs="Verdana"/>
                <w:sz w:val="14"/>
                <w:szCs w:val="14"/>
              </w:rPr>
            </w:pPr>
            <w:r>
              <w:rPr>
                <w:rFonts w:ascii="Verdana" w:hAnsi="Verdana"/>
                <w:color w:val="FFFFFF"/>
                <w:sz w:val="14"/>
              </w:rPr>
              <w:t>За производство Вода/работен [m</w:t>
            </w:r>
            <w:r>
              <w:rPr>
                <w:rFonts w:ascii="Verdana" w:hAnsi="Verdana"/>
                <w:color w:val="FFFFFF"/>
                <w:sz w:val="9"/>
              </w:rPr>
              <w:t>3</w:t>
            </w:r>
            <w:r>
              <w:rPr>
                <w:rFonts w:ascii="Verdana" w:hAnsi="Verdana"/>
                <w:color w:val="FFFFFF"/>
                <w:sz w:val="14"/>
              </w:rPr>
              <w:t>]</w:t>
            </w:r>
            <w:r>
              <w:rPr>
                <w:rFonts w:ascii="Verdana" w:hAnsi="Verdana"/>
                <w:color w:val="FFFFFF"/>
                <w:sz w:val="14"/>
              </w:rPr>
              <w:tab/>
              <w:t>ден [m</w:t>
            </w:r>
            <w:r>
              <w:rPr>
                <w:rFonts w:ascii="Verdana" w:hAnsi="Verdana"/>
                <w:color w:val="FFFFFF"/>
                <w:sz w:val="9"/>
              </w:rPr>
              <w:t>3</w:t>
            </w:r>
            <w:r>
              <w:rPr>
                <w:rFonts w:ascii="Verdana" w:hAnsi="Verdana"/>
                <w:color w:val="FFFFFF"/>
                <w:sz w:val="14"/>
              </w:rPr>
              <w:t>]</w:t>
            </w:r>
          </w:p>
        </w:tc>
        <w:tc>
          <w:tcPr>
            <w:tcW w:w="2129" w:type="dxa"/>
            <w:gridSpan w:val="2"/>
            <w:tcBorders>
              <w:top w:val="nil"/>
              <w:left w:val="nil"/>
              <w:bottom w:val="nil"/>
              <w:right w:val="nil"/>
            </w:tcBorders>
            <w:shd w:val="clear" w:color="auto" w:fill="9FA900"/>
          </w:tcPr>
          <w:p w:rsidR="002D6318" w:rsidRDefault="003B2BAC">
            <w:pPr>
              <w:pStyle w:val="TableParagraph"/>
              <w:tabs>
                <w:tab w:val="left" w:pos="1187"/>
                <w:tab w:val="left" w:pos="1269"/>
              </w:tabs>
              <w:spacing w:before="80" w:line="253" w:lineRule="auto"/>
              <w:ind w:left="419" w:right="189" w:hanging="231"/>
              <w:rPr>
                <w:rFonts w:ascii="Verdana" w:eastAsia="Verdana" w:hAnsi="Verdana" w:cs="Verdana"/>
                <w:sz w:val="14"/>
                <w:szCs w:val="14"/>
              </w:rPr>
            </w:pPr>
            <w:r>
              <w:rPr>
                <w:rFonts w:ascii="Verdana" w:hAnsi="Verdana"/>
                <w:color w:val="FFFFFF"/>
              </w:rPr>
              <w:t>За производство Вода/работен [m3]</w:t>
            </w:r>
            <w:r>
              <w:rPr>
                <w:rFonts w:ascii="Verdana" w:hAnsi="Verdana"/>
                <w:color w:val="FFFFFF"/>
              </w:rPr>
              <w:tab/>
              <w:t>ден [m3]</w:t>
            </w:r>
          </w:p>
        </w:tc>
        <w:tc>
          <w:tcPr>
            <w:tcW w:w="2061" w:type="dxa"/>
            <w:gridSpan w:val="2"/>
            <w:tcBorders>
              <w:top w:val="nil"/>
              <w:left w:val="nil"/>
              <w:bottom w:val="nil"/>
              <w:right w:val="nil"/>
            </w:tcBorders>
            <w:shd w:val="clear" w:color="auto" w:fill="9FA900"/>
          </w:tcPr>
          <w:p w:rsidR="002D6318" w:rsidRDefault="003B2BAC">
            <w:pPr>
              <w:pStyle w:val="TableParagraph"/>
              <w:tabs>
                <w:tab w:val="left" w:pos="1187"/>
                <w:tab w:val="left" w:pos="1269"/>
              </w:tabs>
              <w:spacing w:before="80" w:line="253" w:lineRule="auto"/>
              <w:ind w:left="419" w:right="121" w:hanging="231"/>
              <w:rPr>
                <w:rFonts w:ascii="Verdana" w:eastAsia="Verdana" w:hAnsi="Verdana" w:cs="Verdana"/>
                <w:sz w:val="14"/>
                <w:szCs w:val="14"/>
              </w:rPr>
            </w:pPr>
            <w:r>
              <w:rPr>
                <w:rFonts w:ascii="Verdana" w:hAnsi="Verdana"/>
                <w:color w:val="FFFFFF"/>
              </w:rPr>
              <w:t>За производство Вода/работен [m3]</w:t>
            </w:r>
            <w:r>
              <w:rPr>
                <w:rFonts w:ascii="Verdana" w:hAnsi="Verdana"/>
                <w:color w:val="FFFFFF"/>
              </w:rPr>
              <w:tab/>
              <w:t>ден [m3]</w:t>
            </w:r>
          </w:p>
        </w:tc>
      </w:tr>
      <w:tr w:rsidR="002D6318">
        <w:trPr>
          <w:trHeight w:hRule="exact" w:val="338"/>
        </w:trPr>
        <w:tc>
          <w:tcPr>
            <w:tcW w:w="9074" w:type="dxa"/>
            <w:gridSpan w:val="8"/>
            <w:tcBorders>
              <w:top w:val="nil"/>
              <w:left w:val="nil"/>
              <w:bottom w:val="nil"/>
              <w:right w:val="nil"/>
            </w:tcBorders>
          </w:tcPr>
          <w:p w:rsidR="002D6318" w:rsidRDefault="003B2BAC">
            <w:pPr>
              <w:pStyle w:val="TableParagraph"/>
              <w:spacing w:before="101"/>
              <w:ind w:left="91"/>
              <w:rPr>
                <w:rFonts w:ascii="Verdana" w:eastAsia="Verdana" w:hAnsi="Verdana" w:cs="Verdana"/>
                <w:sz w:val="14"/>
                <w:szCs w:val="14"/>
              </w:rPr>
            </w:pPr>
            <w:r>
              <w:rPr>
                <w:rFonts w:ascii="Verdana" w:hAnsi="Verdana"/>
                <w:b/>
                <w:color w:val="4B5F3E"/>
                <w:sz w:val="14"/>
              </w:rPr>
              <w:t>Бетон</w:t>
            </w:r>
          </w:p>
        </w:tc>
      </w:tr>
      <w:tr w:rsidR="002D6318">
        <w:trPr>
          <w:trHeight w:hRule="exact" w:val="282"/>
        </w:trPr>
        <w:tc>
          <w:tcPr>
            <w:tcW w:w="579" w:type="dxa"/>
            <w:tcBorders>
              <w:top w:val="nil"/>
              <w:left w:val="nil"/>
              <w:bottom w:val="nil"/>
              <w:right w:val="nil"/>
            </w:tcBorders>
          </w:tcPr>
          <w:p w:rsidR="002D6318" w:rsidRDefault="003B2BAC">
            <w:pPr>
              <w:pStyle w:val="TableParagraph"/>
              <w:spacing w:before="46"/>
              <w:ind w:left="148"/>
              <w:rPr>
                <w:rFonts w:ascii="Verdana" w:eastAsia="Verdana" w:hAnsi="Verdana" w:cs="Verdana"/>
                <w:sz w:val="14"/>
                <w:szCs w:val="14"/>
              </w:rPr>
            </w:pPr>
            <w:r>
              <w:rPr>
                <w:rFonts w:ascii="Verdana"/>
                <w:sz w:val="14"/>
              </w:rPr>
              <w:t>Белгия</w:t>
            </w:r>
          </w:p>
        </w:tc>
        <w:tc>
          <w:tcPr>
            <w:tcW w:w="2214" w:type="dxa"/>
            <w:tcBorders>
              <w:top w:val="nil"/>
              <w:left w:val="nil"/>
              <w:bottom w:val="nil"/>
              <w:right w:val="nil"/>
            </w:tcBorders>
          </w:tcPr>
          <w:p w:rsidR="002D6318" w:rsidRDefault="003B2BAC">
            <w:pPr>
              <w:pStyle w:val="TableParagraph"/>
              <w:tabs>
                <w:tab w:val="left" w:pos="1535"/>
              </w:tabs>
              <w:spacing w:before="46"/>
              <w:ind w:left="280"/>
              <w:rPr>
                <w:rFonts w:ascii="Verdana" w:eastAsia="Verdana" w:hAnsi="Verdana" w:cs="Verdana"/>
                <w:sz w:val="14"/>
                <w:szCs w:val="14"/>
              </w:rPr>
            </w:pPr>
            <w:r>
              <w:rPr>
                <w:rFonts w:ascii="Verdana"/>
                <w:sz w:val="14"/>
              </w:rPr>
              <w:t>680 000</w:t>
            </w:r>
            <w:r>
              <w:rPr>
                <w:rFonts w:ascii="Verdana"/>
                <w:sz w:val="14"/>
              </w:rPr>
              <w:tab/>
              <w:t>10</w:t>
            </w:r>
          </w:p>
        </w:tc>
        <w:tc>
          <w:tcPr>
            <w:tcW w:w="1159" w:type="dxa"/>
            <w:tcBorders>
              <w:top w:val="nil"/>
              <w:left w:val="nil"/>
              <w:bottom w:val="nil"/>
              <w:right w:val="nil"/>
            </w:tcBorders>
          </w:tcPr>
          <w:p w:rsidR="002D6318" w:rsidRDefault="002D6318"/>
        </w:tc>
        <w:tc>
          <w:tcPr>
            <w:tcW w:w="932" w:type="dxa"/>
            <w:tcBorders>
              <w:top w:val="nil"/>
              <w:left w:val="nil"/>
              <w:bottom w:val="nil"/>
              <w:right w:val="nil"/>
            </w:tcBorders>
          </w:tcPr>
          <w:p w:rsidR="002D6318" w:rsidRDefault="002D6318"/>
        </w:tc>
        <w:tc>
          <w:tcPr>
            <w:tcW w:w="1181" w:type="dxa"/>
            <w:tcBorders>
              <w:top w:val="nil"/>
              <w:left w:val="nil"/>
              <w:bottom w:val="nil"/>
              <w:right w:val="nil"/>
            </w:tcBorders>
          </w:tcPr>
          <w:p w:rsidR="002D6318" w:rsidRDefault="002D6318"/>
        </w:tc>
        <w:tc>
          <w:tcPr>
            <w:tcW w:w="948" w:type="dxa"/>
            <w:tcBorders>
              <w:top w:val="nil"/>
              <w:left w:val="nil"/>
              <w:bottom w:val="nil"/>
              <w:right w:val="nil"/>
            </w:tcBorders>
          </w:tcPr>
          <w:p w:rsidR="002D6318" w:rsidRDefault="002D6318"/>
        </w:tc>
        <w:tc>
          <w:tcPr>
            <w:tcW w:w="1186" w:type="dxa"/>
            <w:tcBorders>
              <w:top w:val="nil"/>
              <w:left w:val="nil"/>
              <w:bottom w:val="nil"/>
              <w:right w:val="nil"/>
            </w:tcBorders>
          </w:tcPr>
          <w:p w:rsidR="002D6318" w:rsidRDefault="002D6318"/>
        </w:tc>
        <w:tc>
          <w:tcPr>
            <w:tcW w:w="875" w:type="dxa"/>
            <w:tcBorders>
              <w:top w:val="nil"/>
              <w:left w:val="nil"/>
              <w:bottom w:val="nil"/>
              <w:right w:val="nil"/>
            </w:tcBorders>
          </w:tcPr>
          <w:p w:rsidR="002D6318" w:rsidRDefault="002D6318"/>
        </w:tc>
      </w:tr>
      <w:tr w:rsidR="002D6318">
        <w:trPr>
          <w:trHeight w:hRule="exact" w:val="446"/>
        </w:trPr>
        <w:tc>
          <w:tcPr>
            <w:tcW w:w="579" w:type="dxa"/>
            <w:tcBorders>
              <w:top w:val="nil"/>
              <w:left w:val="nil"/>
              <w:bottom w:val="single" w:sz="3" w:space="0" w:color="4B5F3E"/>
              <w:right w:val="nil"/>
            </w:tcBorders>
          </w:tcPr>
          <w:p w:rsidR="002D6318" w:rsidRDefault="003B2BAC">
            <w:pPr>
              <w:pStyle w:val="TableParagraph"/>
              <w:spacing w:before="45"/>
              <w:ind w:left="148"/>
              <w:rPr>
                <w:rFonts w:ascii="Verdana" w:eastAsia="Verdana" w:hAnsi="Verdana" w:cs="Verdana"/>
                <w:sz w:val="14"/>
                <w:szCs w:val="14"/>
              </w:rPr>
            </w:pPr>
            <w:r>
              <w:rPr>
                <w:rFonts w:ascii="Verdana"/>
                <w:sz w:val="14"/>
              </w:rPr>
              <w:t>Обединено</w:t>
            </w:r>
            <w:r>
              <w:rPr>
                <w:rFonts w:ascii="Verdana"/>
                <w:sz w:val="14"/>
              </w:rPr>
              <w:t xml:space="preserve"> </w:t>
            </w:r>
            <w:r>
              <w:rPr>
                <w:rFonts w:ascii="Verdana"/>
                <w:sz w:val="14"/>
              </w:rPr>
              <w:t>кралство</w:t>
            </w:r>
          </w:p>
        </w:tc>
        <w:tc>
          <w:tcPr>
            <w:tcW w:w="2214" w:type="dxa"/>
            <w:tcBorders>
              <w:top w:val="nil"/>
              <w:left w:val="nil"/>
              <w:bottom w:val="single" w:sz="3" w:space="0" w:color="4B5F3E"/>
              <w:right w:val="nil"/>
            </w:tcBorders>
          </w:tcPr>
          <w:p w:rsidR="002D6318" w:rsidRDefault="003B2BAC">
            <w:pPr>
              <w:pStyle w:val="TableParagraph"/>
              <w:tabs>
                <w:tab w:val="left" w:pos="1491"/>
              </w:tabs>
              <w:spacing w:before="45"/>
              <w:ind w:left="234"/>
              <w:rPr>
                <w:rFonts w:ascii="Verdana" w:eastAsia="Verdana" w:hAnsi="Verdana" w:cs="Verdana"/>
                <w:sz w:val="14"/>
                <w:szCs w:val="14"/>
              </w:rPr>
            </w:pPr>
            <w:r>
              <w:rPr>
                <w:rFonts w:ascii="Verdana" w:hAnsi="Verdana"/>
                <w:sz w:val="14"/>
              </w:rPr>
              <w:t>118 000–</w:t>
            </w:r>
            <w:r>
              <w:rPr>
                <w:rFonts w:ascii="Verdana" w:hAnsi="Verdana"/>
                <w:sz w:val="14"/>
              </w:rPr>
              <w:tab/>
              <w:t>2–4</w:t>
            </w:r>
          </w:p>
          <w:p w:rsidR="002D6318" w:rsidRDefault="003B2BAC">
            <w:pPr>
              <w:pStyle w:val="TableParagraph"/>
              <w:spacing w:before="7"/>
              <w:ind w:left="375"/>
              <w:rPr>
                <w:rFonts w:ascii="Verdana" w:eastAsia="Verdana" w:hAnsi="Verdana" w:cs="Verdana"/>
                <w:sz w:val="14"/>
                <w:szCs w:val="14"/>
              </w:rPr>
            </w:pPr>
            <w:r>
              <w:rPr>
                <w:rFonts w:ascii="Verdana"/>
                <w:sz w:val="14"/>
              </w:rPr>
              <w:t>248 000</w:t>
            </w:r>
          </w:p>
        </w:tc>
        <w:tc>
          <w:tcPr>
            <w:tcW w:w="1159" w:type="dxa"/>
            <w:tcBorders>
              <w:top w:val="nil"/>
              <w:left w:val="nil"/>
              <w:bottom w:val="single" w:sz="3" w:space="0" w:color="4B5F3E"/>
              <w:right w:val="nil"/>
            </w:tcBorders>
          </w:tcPr>
          <w:p w:rsidR="002D6318" w:rsidRDefault="002D6318"/>
        </w:tc>
        <w:tc>
          <w:tcPr>
            <w:tcW w:w="932" w:type="dxa"/>
            <w:tcBorders>
              <w:top w:val="nil"/>
              <w:left w:val="nil"/>
              <w:bottom w:val="single" w:sz="3" w:space="0" w:color="4B5F3E"/>
              <w:right w:val="nil"/>
            </w:tcBorders>
          </w:tcPr>
          <w:p w:rsidR="002D6318" w:rsidRDefault="002D6318"/>
        </w:tc>
        <w:tc>
          <w:tcPr>
            <w:tcW w:w="1181" w:type="dxa"/>
            <w:tcBorders>
              <w:top w:val="nil"/>
              <w:left w:val="nil"/>
              <w:bottom w:val="single" w:sz="3" w:space="0" w:color="4B5F3E"/>
              <w:right w:val="nil"/>
            </w:tcBorders>
          </w:tcPr>
          <w:p w:rsidR="002D6318" w:rsidRDefault="002D6318"/>
        </w:tc>
        <w:tc>
          <w:tcPr>
            <w:tcW w:w="948" w:type="dxa"/>
            <w:tcBorders>
              <w:top w:val="nil"/>
              <w:left w:val="nil"/>
              <w:bottom w:val="single" w:sz="3" w:space="0" w:color="4B5F3E"/>
              <w:right w:val="nil"/>
            </w:tcBorders>
          </w:tcPr>
          <w:p w:rsidR="002D6318" w:rsidRDefault="002D6318"/>
        </w:tc>
        <w:tc>
          <w:tcPr>
            <w:tcW w:w="1186" w:type="dxa"/>
            <w:tcBorders>
              <w:top w:val="nil"/>
              <w:left w:val="nil"/>
              <w:bottom w:val="single" w:sz="3" w:space="0" w:color="4B5F3E"/>
              <w:right w:val="nil"/>
            </w:tcBorders>
          </w:tcPr>
          <w:p w:rsidR="002D6318" w:rsidRDefault="002D6318"/>
        </w:tc>
        <w:tc>
          <w:tcPr>
            <w:tcW w:w="875" w:type="dxa"/>
            <w:tcBorders>
              <w:top w:val="nil"/>
              <w:left w:val="nil"/>
              <w:bottom w:val="single" w:sz="3" w:space="0" w:color="4B5F3E"/>
              <w:right w:val="nil"/>
            </w:tcBorders>
          </w:tcPr>
          <w:p w:rsidR="002D6318" w:rsidRDefault="002D6318"/>
        </w:tc>
      </w:tr>
      <w:tr w:rsidR="002D6318">
        <w:trPr>
          <w:trHeight w:hRule="exact" w:val="280"/>
        </w:trPr>
        <w:tc>
          <w:tcPr>
            <w:tcW w:w="9074" w:type="dxa"/>
            <w:gridSpan w:val="8"/>
            <w:tcBorders>
              <w:top w:val="single" w:sz="3" w:space="0" w:color="4B5F3E"/>
              <w:left w:val="nil"/>
              <w:bottom w:val="nil"/>
              <w:right w:val="nil"/>
            </w:tcBorders>
          </w:tcPr>
          <w:p w:rsidR="002D6318" w:rsidRDefault="003B2BAC">
            <w:pPr>
              <w:pStyle w:val="TableParagraph"/>
              <w:spacing w:before="43"/>
              <w:ind w:left="91"/>
              <w:rPr>
                <w:rFonts w:ascii="Verdana" w:eastAsia="Verdana" w:hAnsi="Verdana" w:cs="Verdana"/>
                <w:sz w:val="14"/>
                <w:szCs w:val="14"/>
              </w:rPr>
            </w:pPr>
            <w:r>
              <w:rPr>
                <w:rFonts w:ascii="Verdana" w:hAnsi="Verdana"/>
                <w:b/>
                <w:color w:val="4B5F3E"/>
                <w:sz w:val="14"/>
              </w:rPr>
              <w:t>Циментови материали за контейнери за погребване</w:t>
            </w:r>
          </w:p>
        </w:tc>
      </w:tr>
      <w:tr w:rsidR="002D6318">
        <w:trPr>
          <w:trHeight w:hRule="exact" w:val="283"/>
        </w:trPr>
        <w:tc>
          <w:tcPr>
            <w:tcW w:w="3953" w:type="dxa"/>
            <w:gridSpan w:val="3"/>
            <w:tcBorders>
              <w:top w:val="nil"/>
              <w:left w:val="nil"/>
              <w:bottom w:val="nil"/>
              <w:right w:val="nil"/>
            </w:tcBorders>
          </w:tcPr>
          <w:p w:rsidR="002D6318" w:rsidRDefault="003B2BAC">
            <w:pPr>
              <w:pStyle w:val="TableParagraph"/>
              <w:tabs>
                <w:tab w:val="left" w:pos="3103"/>
              </w:tabs>
              <w:spacing w:before="46"/>
              <w:ind w:left="148"/>
              <w:rPr>
                <w:rFonts w:ascii="Verdana" w:eastAsia="Verdana" w:hAnsi="Verdana" w:cs="Verdana"/>
                <w:sz w:val="14"/>
                <w:szCs w:val="14"/>
              </w:rPr>
            </w:pPr>
            <w:r>
              <w:rPr>
                <w:rFonts w:ascii="Verdana"/>
                <w:sz w:val="14"/>
              </w:rPr>
              <w:t>Белгия</w:t>
            </w:r>
            <w:r>
              <w:rPr>
                <w:rFonts w:ascii="Verdana"/>
                <w:sz w:val="14"/>
              </w:rPr>
              <w:t xml:space="preserve"> 41 000</w:t>
            </w:r>
          </w:p>
        </w:tc>
        <w:tc>
          <w:tcPr>
            <w:tcW w:w="932" w:type="dxa"/>
            <w:tcBorders>
              <w:top w:val="nil"/>
              <w:left w:val="nil"/>
              <w:bottom w:val="nil"/>
              <w:right w:val="nil"/>
            </w:tcBorders>
          </w:tcPr>
          <w:p w:rsidR="002D6318" w:rsidRDefault="003B2BAC">
            <w:pPr>
              <w:pStyle w:val="TableParagraph"/>
              <w:spacing w:before="46"/>
              <w:ind w:right="177"/>
              <w:jc w:val="center"/>
              <w:rPr>
                <w:rFonts w:ascii="Verdana" w:eastAsia="Verdana" w:hAnsi="Verdana" w:cs="Verdana"/>
                <w:sz w:val="14"/>
                <w:szCs w:val="14"/>
              </w:rPr>
            </w:pPr>
            <w:r>
              <w:rPr>
                <w:rFonts w:ascii="Verdana"/>
                <w:sz w:val="14"/>
              </w:rPr>
              <w:t>1</w:t>
            </w:r>
          </w:p>
        </w:tc>
        <w:tc>
          <w:tcPr>
            <w:tcW w:w="1181" w:type="dxa"/>
            <w:tcBorders>
              <w:top w:val="nil"/>
              <w:left w:val="nil"/>
              <w:bottom w:val="nil"/>
              <w:right w:val="nil"/>
            </w:tcBorders>
          </w:tcPr>
          <w:p w:rsidR="002D6318" w:rsidRDefault="003B2BAC">
            <w:pPr>
              <w:pStyle w:val="TableParagraph"/>
              <w:spacing w:before="46"/>
              <w:ind w:left="333"/>
              <w:rPr>
                <w:rFonts w:ascii="Verdana" w:eastAsia="Verdana" w:hAnsi="Verdana" w:cs="Verdana"/>
                <w:sz w:val="14"/>
                <w:szCs w:val="14"/>
              </w:rPr>
            </w:pPr>
            <w:r>
              <w:rPr>
                <w:rFonts w:ascii="Verdana"/>
                <w:sz w:val="14"/>
              </w:rPr>
              <w:t>42 000</w:t>
            </w:r>
          </w:p>
        </w:tc>
        <w:tc>
          <w:tcPr>
            <w:tcW w:w="948" w:type="dxa"/>
            <w:tcBorders>
              <w:top w:val="nil"/>
              <w:left w:val="nil"/>
              <w:bottom w:val="nil"/>
              <w:right w:val="nil"/>
            </w:tcBorders>
          </w:tcPr>
          <w:p w:rsidR="002D6318" w:rsidRDefault="003B2BAC">
            <w:pPr>
              <w:pStyle w:val="TableParagraph"/>
              <w:spacing w:before="46"/>
              <w:ind w:right="165"/>
              <w:jc w:val="center"/>
              <w:rPr>
                <w:rFonts w:ascii="Verdana" w:eastAsia="Verdana" w:hAnsi="Verdana" w:cs="Verdana"/>
                <w:sz w:val="14"/>
                <w:szCs w:val="14"/>
              </w:rPr>
            </w:pPr>
            <w:r>
              <w:rPr>
                <w:rFonts w:ascii="Verdana"/>
                <w:sz w:val="14"/>
              </w:rPr>
              <w:t>1</w:t>
            </w:r>
          </w:p>
        </w:tc>
        <w:tc>
          <w:tcPr>
            <w:tcW w:w="1186" w:type="dxa"/>
            <w:tcBorders>
              <w:top w:val="nil"/>
              <w:left w:val="nil"/>
              <w:bottom w:val="nil"/>
              <w:right w:val="nil"/>
            </w:tcBorders>
          </w:tcPr>
          <w:p w:rsidR="002D6318" w:rsidRDefault="002D6318"/>
        </w:tc>
        <w:tc>
          <w:tcPr>
            <w:tcW w:w="875" w:type="dxa"/>
            <w:tcBorders>
              <w:top w:val="nil"/>
              <w:left w:val="nil"/>
              <w:bottom w:val="nil"/>
              <w:right w:val="nil"/>
            </w:tcBorders>
          </w:tcPr>
          <w:p w:rsidR="002D6318" w:rsidRDefault="002D6318"/>
        </w:tc>
      </w:tr>
      <w:tr w:rsidR="002D6318">
        <w:trPr>
          <w:trHeight w:hRule="exact" w:val="291"/>
        </w:trPr>
        <w:tc>
          <w:tcPr>
            <w:tcW w:w="9074" w:type="dxa"/>
            <w:gridSpan w:val="8"/>
            <w:tcBorders>
              <w:top w:val="nil"/>
              <w:left w:val="nil"/>
              <w:bottom w:val="single" w:sz="3" w:space="0" w:color="4B5F3E"/>
              <w:right w:val="nil"/>
            </w:tcBorders>
          </w:tcPr>
          <w:p w:rsidR="002D6318" w:rsidRDefault="003B2BAC">
            <w:pPr>
              <w:pStyle w:val="TableParagraph"/>
              <w:spacing w:before="46"/>
              <w:ind w:left="148"/>
              <w:rPr>
                <w:rFonts w:ascii="Verdana" w:eastAsia="Verdana" w:hAnsi="Verdana" w:cs="Verdana"/>
                <w:sz w:val="14"/>
                <w:szCs w:val="14"/>
              </w:rPr>
            </w:pPr>
            <w:r>
              <w:rPr>
                <w:rFonts w:ascii="Verdana"/>
                <w:sz w:val="14"/>
              </w:rPr>
              <w:t>Обединено</w:t>
            </w:r>
            <w:r>
              <w:rPr>
                <w:rFonts w:ascii="Verdana"/>
                <w:sz w:val="14"/>
              </w:rPr>
              <w:t xml:space="preserve"> </w:t>
            </w:r>
            <w:r>
              <w:rPr>
                <w:rFonts w:ascii="Verdana"/>
                <w:sz w:val="14"/>
              </w:rPr>
              <w:t>кралство</w:t>
            </w:r>
          </w:p>
        </w:tc>
      </w:tr>
      <w:tr w:rsidR="002D6318">
        <w:trPr>
          <w:trHeight w:hRule="exact" w:val="279"/>
        </w:trPr>
        <w:tc>
          <w:tcPr>
            <w:tcW w:w="9074" w:type="dxa"/>
            <w:gridSpan w:val="8"/>
            <w:tcBorders>
              <w:top w:val="single" w:sz="3" w:space="0" w:color="4B5F3E"/>
              <w:left w:val="nil"/>
              <w:bottom w:val="nil"/>
              <w:right w:val="nil"/>
            </w:tcBorders>
          </w:tcPr>
          <w:p w:rsidR="002D6318" w:rsidRDefault="003B2BAC">
            <w:pPr>
              <w:pStyle w:val="TableParagraph"/>
              <w:spacing w:before="43"/>
              <w:ind w:left="91"/>
              <w:rPr>
                <w:rFonts w:ascii="Verdana" w:eastAsia="Verdana" w:hAnsi="Verdana" w:cs="Verdana"/>
                <w:sz w:val="14"/>
                <w:szCs w:val="14"/>
              </w:rPr>
            </w:pPr>
            <w:r>
              <w:rPr>
                <w:rFonts w:ascii="Verdana" w:hAnsi="Verdana"/>
                <w:b/>
                <w:color w:val="4B5F3E"/>
                <w:sz w:val="14"/>
              </w:rPr>
              <w:t>Циментови материали за запълване</w:t>
            </w:r>
          </w:p>
        </w:tc>
      </w:tr>
      <w:tr w:rsidR="002D6318">
        <w:trPr>
          <w:trHeight w:hRule="exact" w:val="282"/>
        </w:trPr>
        <w:tc>
          <w:tcPr>
            <w:tcW w:w="3953" w:type="dxa"/>
            <w:gridSpan w:val="3"/>
            <w:tcBorders>
              <w:top w:val="nil"/>
              <w:left w:val="nil"/>
              <w:bottom w:val="nil"/>
              <w:right w:val="nil"/>
            </w:tcBorders>
          </w:tcPr>
          <w:p w:rsidR="002D6318" w:rsidRDefault="003B2BAC">
            <w:pPr>
              <w:pStyle w:val="TableParagraph"/>
              <w:tabs>
                <w:tab w:val="left" w:pos="3059"/>
              </w:tabs>
              <w:spacing w:before="45"/>
              <w:ind w:left="148"/>
              <w:rPr>
                <w:rFonts w:ascii="Verdana" w:eastAsia="Verdana" w:hAnsi="Verdana" w:cs="Verdana"/>
                <w:sz w:val="14"/>
                <w:szCs w:val="14"/>
              </w:rPr>
            </w:pPr>
            <w:r>
              <w:rPr>
                <w:rFonts w:ascii="Verdana"/>
                <w:sz w:val="14"/>
              </w:rPr>
              <w:t>Белгия</w:t>
            </w:r>
            <w:r>
              <w:rPr>
                <w:rFonts w:ascii="Verdana"/>
                <w:sz w:val="14"/>
              </w:rPr>
              <w:t xml:space="preserve"> 140</w:t>
            </w:r>
            <w:r>
              <w:rPr>
                <w:rFonts w:ascii="Verdana"/>
                <w:sz w:val="14"/>
              </w:rPr>
              <w:t> </w:t>
            </w:r>
            <w:r>
              <w:rPr>
                <w:rFonts w:ascii="Verdana"/>
                <w:sz w:val="14"/>
              </w:rPr>
              <w:t>000</w:t>
            </w:r>
          </w:p>
        </w:tc>
        <w:tc>
          <w:tcPr>
            <w:tcW w:w="932" w:type="dxa"/>
            <w:tcBorders>
              <w:top w:val="nil"/>
              <w:left w:val="nil"/>
              <w:bottom w:val="nil"/>
              <w:right w:val="nil"/>
            </w:tcBorders>
          </w:tcPr>
          <w:p w:rsidR="002D6318" w:rsidRDefault="003B2BAC">
            <w:pPr>
              <w:pStyle w:val="TableParagraph"/>
              <w:spacing w:before="45"/>
              <w:ind w:left="287"/>
              <w:rPr>
                <w:rFonts w:ascii="Verdana" w:eastAsia="Verdana" w:hAnsi="Verdana" w:cs="Verdana"/>
                <w:sz w:val="14"/>
                <w:szCs w:val="14"/>
              </w:rPr>
            </w:pPr>
            <w:r>
              <w:rPr>
                <w:rFonts w:ascii="Verdana"/>
                <w:sz w:val="14"/>
              </w:rPr>
              <w:t>10</w:t>
            </w:r>
          </w:p>
        </w:tc>
        <w:tc>
          <w:tcPr>
            <w:tcW w:w="1181" w:type="dxa"/>
            <w:tcBorders>
              <w:top w:val="nil"/>
              <w:left w:val="nil"/>
              <w:bottom w:val="nil"/>
              <w:right w:val="nil"/>
            </w:tcBorders>
          </w:tcPr>
          <w:p w:rsidR="002D6318" w:rsidRDefault="003B2BAC">
            <w:pPr>
              <w:pStyle w:val="TableParagraph"/>
              <w:spacing w:before="45"/>
              <w:ind w:left="290"/>
              <w:rPr>
                <w:rFonts w:ascii="Verdana" w:eastAsia="Verdana" w:hAnsi="Verdana" w:cs="Verdana"/>
                <w:sz w:val="14"/>
                <w:szCs w:val="14"/>
              </w:rPr>
            </w:pPr>
            <w:r>
              <w:rPr>
                <w:rFonts w:ascii="Verdana"/>
                <w:sz w:val="14"/>
              </w:rPr>
              <w:t>280 000</w:t>
            </w:r>
          </w:p>
        </w:tc>
        <w:tc>
          <w:tcPr>
            <w:tcW w:w="948" w:type="dxa"/>
            <w:tcBorders>
              <w:top w:val="nil"/>
              <w:left w:val="nil"/>
              <w:bottom w:val="nil"/>
              <w:right w:val="nil"/>
            </w:tcBorders>
          </w:tcPr>
          <w:p w:rsidR="002D6318" w:rsidRDefault="003B2BAC">
            <w:pPr>
              <w:pStyle w:val="TableParagraph"/>
              <w:spacing w:before="45"/>
              <w:ind w:left="307"/>
              <w:rPr>
                <w:rFonts w:ascii="Verdana" w:eastAsia="Verdana" w:hAnsi="Verdana" w:cs="Verdana"/>
                <w:sz w:val="14"/>
                <w:szCs w:val="14"/>
              </w:rPr>
            </w:pPr>
            <w:r>
              <w:rPr>
                <w:rFonts w:ascii="Verdana"/>
                <w:sz w:val="14"/>
              </w:rPr>
              <w:t>20</w:t>
            </w:r>
          </w:p>
        </w:tc>
        <w:tc>
          <w:tcPr>
            <w:tcW w:w="1186" w:type="dxa"/>
            <w:tcBorders>
              <w:top w:val="nil"/>
              <w:left w:val="nil"/>
              <w:bottom w:val="nil"/>
              <w:right w:val="nil"/>
            </w:tcBorders>
          </w:tcPr>
          <w:p w:rsidR="002D6318" w:rsidRDefault="003B2BAC">
            <w:pPr>
              <w:pStyle w:val="TableParagraph"/>
              <w:spacing w:before="45"/>
              <w:ind w:left="342"/>
              <w:rPr>
                <w:rFonts w:ascii="Verdana" w:eastAsia="Verdana" w:hAnsi="Verdana" w:cs="Verdana"/>
                <w:sz w:val="14"/>
                <w:szCs w:val="14"/>
              </w:rPr>
            </w:pPr>
            <w:r>
              <w:rPr>
                <w:rFonts w:ascii="Verdana"/>
                <w:sz w:val="14"/>
              </w:rPr>
              <w:t>94 000</w:t>
            </w:r>
          </w:p>
        </w:tc>
        <w:tc>
          <w:tcPr>
            <w:tcW w:w="875" w:type="dxa"/>
            <w:tcBorders>
              <w:top w:val="nil"/>
              <w:left w:val="nil"/>
              <w:bottom w:val="nil"/>
              <w:right w:val="nil"/>
            </w:tcBorders>
          </w:tcPr>
          <w:p w:rsidR="002D6318" w:rsidRDefault="003B2BAC">
            <w:pPr>
              <w:pStyle w:val="TableParagraph"/>
              <w:spacing w:before="45"/>
              <w:ind w:right="103"/>
              <w:jc w:val="center"/>
              <w:rPr>
                <w:rFonts w:ascii="Verdana" w:eastAsia="Verdana" w:hAnsi="Verdana" w:cs="Verdana"/>
                <w:sz w:val="14"/>
                <w:szCs w:val="14"/>
              </w:rPr>
            </w:pPr>
            <w:r>
              <w:rPr>
                <w:rFonts w:ascii="Verdana"/>
                <w:sz w:val="14"/>
              </w:rPr>
              <w:t>26</w:t>
            </w:r>
          </w:p>
        </w:tc>
      </w:tr>
      <w:tr w:rsidR="002D6318">
        <w:trPr>
          <w:trHeight w:hRule="exact" w:val="447"/>
        </w:trPr>
        <w:tc>
          <w:tcPr>
            <w:tcW w:w="3953" w:type="dxa"/>
            <w:gridSpan w:val="3"/>
            <w:tcBorders>
              <w:top w:val="nil"/>
              <w:left w:val="nil"/>
              <w:bottom w:val="single" w:sz="3" w:space="0" w:color="4B5F3E"/>
              <w:right w:val="nil"/>
            </w:tcBorders>
          </w:tcPr>
          <w:p w:rsidR="002D6318" w:rsidRDefault="003B2BAC">
            <w:pPr>
              <w:pStyle w:val="TableParagraph"/>
              <w:tabs>
                <w:tab w:val="left" w:pos="2973"/>
              </w:tabs>
              <w:spacing w:before="46"/>
              <w:ind w:left="148"/>
              <w:rPr>
                <w:rFonts w:ascii="Verdana" w:eastAsia="Verdana" w:hAnsi="Verdana" w:cs="Verdana"/>
                <w:sz w:val="14"/>
                <w:szCs w:val="14"/>
              </w:rPr>
            </w:pPr>
            <w:r>
              <w:rPr>
                <w:rFonts w:ascii="Verdana" w:hAnsi="Verdana"/>
                <w:sz w:val="14"/>
              </w:rPr>
              <w:t>Обединено кралство</w:t>
            </w:r>
            <w:r>
              <w:rPr>
                <w:rFonts w:ascii="Verdana" w:hAnsi="Verdana"/>
                <w:sz w:val="14"/>
              </w:rPr>
              <w:tab/>
              <w:t>0 -132000</w:t>
            </w:r>
          </w:p>
        </w:tc>
        <w:tc>
          <w:tcPr>
            <w:tcW w:w="932" w:type="dxa"/>
            <w:tcBorders>
              <w:top w:val="nil"/>
              <w:left w:val="nil"/>
              <w:bottom w:val="single" w:sz="3" w:space="0" w:color="4B5F3E"/>
              <w:right w:val="nil"/>
            </w:tcBorders>
          </w:tcPr>
          <w:p w:rsidR="002D6318" w:rsidRDefault="003B2BAC">
            <w:pPr>
              <w:pStyle w:val="TableParagraph"/>
              <w:spacing w:before="46"/>
              <w:ind w:left="247"/>
              <w:rPr>
                <w:rFonts w:ascii="Verdana" w:eastAsia="Verdana" w:hAnsi="Verdana" w:cs="Verdana"/>
                <w:sz w:val="14"/>
                <w:szCs w:val="14"/>
              </w:rPr>
            </w:pPr>
            <w:r>
              <w:rPr>
                <w:rFonts w:ascii="Verdana" w:hAnsi="Verdana"/>
                <w:sz w:val="14"/>
              </w:rPr>
              <w:t>0–9</w:t>
            </w:r>
          </w:p>
        </w:tc>
        <w:tc>
          <w:tcPr>
            <w:tcW w:w="1181" w:type="dxa"/>
            <w:tcBorders>
              <w:top w:val="nil"/>
              <w:left w:val="nil"/>
              <w:bottom w:val="single" w:sz="3" w:space="0" w:color="4B5F3E"/>
              <w:right w:val="nil"/>
            </w:tcBorders>
          </w:tcPr>
          <w:p w:rsidR="002D6318" w:rsidRDefault="003B2BAC">
            <w:pPr>
              <w:pStyle w:val="TableParagraph"/>
              <w:spacing w:before="46"/>
              <w:ind w:left="256"/>
              <w:rPr>
                <w:rFonts w:ascii="Verdana" w:eastAsia="Verdana" w:hAnsi="Verdana" w:cs="Verdana"/>
                <w:sz w:val="14"/>
                <w:szCs w:val="14"/>
              </w:rPr>
            </w:pPr>
            <w:r>
              <w:rPr>
                <w:rFonts w:ascii="Verdana" w:hAnsi="Verdana"/>
                <w:sz w:val="14"/>
              </w:rPr>
              <w:t>540 000–</w:t>
            </w:r>
          </w:p>
          <w:p w:rsidR="002D6318" w:rsidRDefault="003B2BAC">
            <w:pPr>
              <w:pStyle w:val="TableParagraph"/>
              <w:spacing w:before="10"/>
              <w:ind w:left="335"/>
              <w:rPr>
                <w:rFonts w:ascii="Verdana" w:eastAsia="Verdana" w:hAnsi="Verdana" w:cs="Verdana"/>
                <w:sz w:val="14"/>
                <w:szCs w:val="14"/>
              </w:rPr>
            </w:pPr>
            <w:r>
              <w:rPr>
                <w:rFonts w:ascii="Verdana"/>
                <w:sz w:val="14"/>
              </w:rPr>
              <w:t>1 890 000</w:t>
            </w:r>
          </w:p>
        </w:tc>
        <w:tc>
          <w:tcPr>
            <w:tcW w:w="948" w:type="dxa"/>
            <w:tcBorders>
              <w:top w:val="nil"/>
              <w:left w:val="nil"/>
              <w:bottom w:val="single" w:sz="3" w:space="0" w:color="4B5F3E"/>
              <w:right w:val="nil"/>
            </w:tcBorders>
          </w:tcPr>
          <w:p w:rsidR="002D6318" w:rsidRDefault="003B2BAC">
            <w:pPr>
              <w:pStyle w:val="TableParagraph"/>
              <w:spacing w:before="46"/>
              <w:ind w:left="124"/>
              <w:rPr>
                <w:rFonts w:ascii="Verdana" w:eastAsia="Verdana" w:hAnsi="Verdana" w:cs="Verdana"/>
                <w:sz w:val="14"/>
                <w:szCs w:val="14"/>
              </w:rPr>
            </w:pPr>
            <w:r>
              <w:rPr>
                <w:rFonts w:ascii="Verdana" w:hAnsi="Verdana"/>
                <w:sz w:val="14"/>
              </w:rPr>
              <w:t>38–132</w:t>
            </w:r>
          </w:p>
        </w:tc>
        <w:tc>
          <w:tcPr>
            <w:tcW w:w="1186" w:type="dxa"/>
            <w:tcBorders>
              <w:top w:val="nil"/>
              <w:left w:val="nil"/>
              <w:bottom w:val="single" w:sz="3" w:space="0" w:color="4B5F3E"/>
              <w:right w:val="nil"/>
            </w:tcBorders>
          </w:tcPr>
          <w:p w:rsidR="002D6318" w:rsidRDefault="003B2BAC">
            <w:pPr>
              <w:pStyle w:val="TableParagraph"/>
              <w:spacing w:before="46" w:line="253" w:lineRule="auto"/>
              <w:ind w:left="227" w:firstLine="223"/>
              <w:rPr>
                <w:rFonts w:ascii="Verdana" w:eastAsia="Verdana" w:hAnsi="Verdana" w:cs="Verdana"/>
                <w:sz w:val="14"/>
                <w:szCs w:val="14"/>
              </w:rPr>
            </w:pPr>
            <w:r>
              <w:rPr>
                <w:rFonts w:ascii="Verdana"/>
                <w:sz w:val="14"/>
              </w:rPr>
              <w:t>няма</w:t>
            </w:r>
          </w:p>
        </w:tc>
        <w:tc>
          <w:tcPr>
            <w:tcW w:w="875" w:type="dxa"/>
            <w:tcBorders>
              <w:top w:val="nil"/>
              <w:left w:val="nil"/>
              <w:bottom w:val="single" w:sz="3" w:space="0" w:color="4B5F3E"/>
              <w:right w:val="nil"/>
            </w:tcBorders>
          </w:tcPr>
          <w:p w:rsidR="002D6318" w:rsidRDefault="002D6318"/>
        </w:tc>
      </w:tr>
      <w:tr w:rsidR="002D6318">
        <w:trPr>
          <w:trHeight w:hRule="exact" w:val="280"/>
        </w:trPr>
        <w:tc>
          <w:tcPr>
            <w:tcW w:w="9074" w:type="dxa"/>
            <w:gridSpan w:val="8"/>
            <w:tcBorders>
              <w:top w:val="single" w:sz="3" w:space="0" w:color="4B5F3E"/>
              <w:left w:val="nil"/>
              <w:bottom w:val="nil"/>
              <w:right w:val="nil"/>
            </w:tcBorders>
          </w:tcPr>
          <w:p w:rsidR="002D6318" w:rsidRDefault="003B2BAC">
            <w:pPr>
              <w:pStyle w:val="TableParagraph"/>
              <w:spacing w:before="43"/>
              <w:ind w:left="91"/>
              <w:rPr>
                <w:rFonts w:ascii="Verdana" w:eastAsia="Verdana" w:hAnsi="Verdana" w:cs="Verdana"/>
                <w:sz w:val="14"/>
                <w:szCs w:val="14"/>
              </w:rPr>
            </w:pPr>
            <w:r>
              <w:rPr>
                <w:rFonts w:ascii="Verdana" w:hAnsi="Verdana"/>
                <w:b/>
                <w:color w:val="4B5F3E"/>
                <w:sz w:val="14"/>
              </w:rPr>
              <w:t>Общо за работен ден</w:t>
            </w:r>
          </w:p>
        </w:tc>
      </w:tr>
      <w:tr w:rsidR="002D6318">
        <w:trPr>
          <w:trHeight w:hRule="exact" w:val="283"/>
        </w:trPr>
        <w:tc>
          <w:tcPr>
            <w:tcW w:w="2794" w:type="dxa"/>
            <w:gridSpan w:val="2"/>
            <w:tcBorders>
              <w:top w:val="nil"/>
              <w:left w:val="nil"/>
              <w:bottom w:val="nil"/>
              <w:right w:val="nil"/>
            </w:tcBorders>
          </w:tcPr>
          <w:p w:rsidR="002D6318" w:rsidRDefault="003B2BAC">
            <w:pPr>
              <w:pStyle w:val="TableParagraph"/>
              <w:tabs>
                <w:tab w:val="right" w:pos="2301"/>
              </w:tabs>
              <w:spacing w:before="46"/>
              <w:ind w:left="148"/>
              <w:rPr>
                <w:rFonts w:ascii="Verdana" w:eastAsia="Verdana" w:hAnsi="Verdana" w:cs="Verdana"/>
                <w:sz w:val="14"/>
                <w:szCs w:val="14"/>
              </w:rPr>
            </w:pPr>
            <w:r>
              <w:rPr>
                <w:rFonts w:ascii="Verdana"/>
                <w:b/>
                <w:sz w:val="14"/>
              </w:rPr>
              <w:t>Белгия</w:t>
            </w:r>
            <w:r>
              <w:rPr>
                <w:rFonts w:ascii="Verdana"/>
                <w:b/>
                <w:sz w:val="14"/>
              </w:rPr>
              <w:t xml:space="preserve"> 10</w:t>
            </w:r>
          </w:p>
        </w:tc>
        <w:tc>
          <w:tcPr>
            <w:tcW w:w="1159" w:type="dxa"/>
            <w:tcBorders>
              <w:top w:val="nil"/>
              <w:left w:val="nil"/>
              <w:bottom w:val="nil"/>
              <w:right w:val="nil"/>
            </w:tcBorders>
          </w:tcPr>
          <w:p w:rsidR="002D6318" w:rsidRDefault="002D6318"/>
        </w:tc>
        <w:tc>
          <w:tcPr>
            <w:tcW w:w="932" w:type="dxa"/>
            <w:tcBorders>
              <w:top w:val="nil"/>
              <w:left w:val="nil"/>
              <w:bottom w:val="nil"/>
              <w:right w:val="nil"/>
            </w:tcBorders>
          </w:tcPr>
          <w:p w:rsidR="002D6318" w:rsidRDefault="003B2BAC">
            <w:pPr>
              <w:pStyle w:val="TableParagraph"/>
              <w:spacing w:before="46"/>
              <w:ind w:left="278"/>
              <w:rPr>
                <w:rFonts w:ascii="Verdana" w:eastAsia="Verdana" w:hAnsi="Verdana" w:cs="Verdana"/>
                <w:sz w:val="14"/>
                <w:szCs w:val="14"/>
              </w:rPr>
            </w:pPr>
            <w:r>
              <w:rPr>
                <w:rFonts w:ascii="Verdana"/>
                <w:b/>
                <w:sz w:val="14"/>
              </w:rPr>
              <w:t>11</w:t>
            </w:r>
          </w:p>
        </w:tc>
        <w:tc>
          <w:tcPr>
            <w:tcW w:w="1181" w:type="dxa"/>
            <w:tcBorders>
              <w:top w:val="nil"/>
              <w:left w:val="nil"/>
              <w:bottom w:val="nil"/>
              <w:right w:val="nil"/>
            </w:tcBorders>
          </w:tcPr>
          <w:p w:rsidR="002D6318" w:rsidRDefault="002D6318"/>
        </w:tc>
        <w:tc>
          <w:tcPr>
            <w:tcW w:w="948" w:type="dxa"/>
            <w:tcBorders>
              <w:top w:val="nil"/>
              <w:left w:val="nil"/>
              <w:bottom w:val="nil"/>
              <w:right w:val="nil"/>
            </w:tcBorders>
          </w:tcPr>
          <w:p w:rsidR="002D6318" w:rsidRDefault="003B2BAC">
            <w:pPr>
              <w:pStyle w:val="TableParagraph"/>
              <w:spacing w:before="46"/>
              <w:ind w:left="292"/>
              <w:rPr>
                <w:rFonts w:ascii="Verdana" w:eastAsia="Verdana" w:hAnsi="Verdana" w:cs="Verdana"/>
                <w:sz w:val="14"/>
                <w:szCs w:val="14"/>
              </w:rPr>
            </w:pPr>
            <w:r>
              <w:rPr>
                <w:rFonts w:ascii="Verdana"/>
                <w:b/>
                <w:sz w:val="14"/>
              </w:rPr>
              <w:t>21</w:t>
            </w:r>
          </w:p>
        </w:tc>
        <w:tc>
          <w:tcPr>
            <w:tcW w:w="1186" w:type="dxa"/>
            <w:tcBorders>
              <w:top w:val="nil"/>
              <w:left w:val="nil"/>
              <w:bottom w:val="nil"/>
              <w:right w:val="nil"/>
            </w:tcBorders>
          </w:tcPr>
          <w:p w:rsidR="002D6318" w:rsidRDefault="002D6318"/>
        </w:tc>
        <w:tc>
          <w:tcPr>
            <w:tcW w:w="875" w:type="dxa"/>
            <w:tcBorders>
              <w:top w:val="nil"/>
              <w:left w:val="nil"/>
              <w:bottom w:val="nil"/>
              <w:right w:val="nil"/>
            </w:tcBorders>
          </w:tcPr>
          <w:p w:rsidR="002D6318" w:rsidRDefault="003B2BAC">
            <w:pPr>
              <w:pStyle w:val="TableParagraph"/>
              <w:spacing w:before="46"/>
              <w:ind w:left="287"/>
              <w:rPr>
                <w:rFonts w:ascii="Verdana" w:eastAsia="Verdana" w:hAnsi="Verdana" w:cs="Verdana"/>
                <w:sz w:val="14"/>
                <w:szCs w:val="14"/>
              </w:rPr>
            </w:pPr>
            <w:r>
              <w:rPr>
                <w:rFonts w:ascii="Verdana"/>
                <w:b/>
                <w:sz w:val="14"/>
              </w:rPr>
              <w:t>26</w:t>
            </w:r>
          </w:p>
        </w:tc>
      </w:tr>
      <w:tr w:rsidR="002D6318">
        <w:trPr>
          <w:trHeight w:hRule="exact" w:val="318"/>
        </w:trPr>
        <w:tc>
          <w:tcPr>
            <w:tcW w:w="2794" w:type="dxa"/>
            <w:gridSpan w:val="2"/>
            <w:tcBorders>
              <w:top w:val="nil"/>
              <w:left w:val="nil"/>
              <w:bottom w:val="single" w:sz="12" w:space="0" w:color="9FA900"/>
              <w:right w:val="nil"/>
            </w:tcBorders>
          </w:tcPr>
          <w:p w:rsidR="002D6318" w:rsidRDefault="003B2BAC">
            <w:pPr>
              <w:pStyle w:val="TableParagraph"/>
              <w:tabs>
                <w:tab w:val="right" w:pos="2339"/>
              </w:tabs>
              <w:spacing w:before="46"/>
              <w:ind w:left="148"/>
              <w:rPr>
                <w:rFonts w:ascii="Verdana" w:eastAsia="Verdana" w:hAnsi="Verdana" w:cs="Verdana"/>
                <w:sz w:val="14"/>
                <w:szCs w:val="14"/>
              </w:rPr>
            </w:pPr>
            <w:r>
              <w:rPr>
                <w:rFonts w:ascii="Verdana" w:hAnsi="Verdana"/>
                <w:sz w:val="14"/>
              </w:rPr>
              <w:t>Обединено кралство</w:t>
            </w:r>
            <w:r>
              <w:rPr>
                <w:rFonts w:ascii="Verdana" w:hAnsi="Verdana"/>
                <w:sz w:val="14"/>
              </w:rPr>
              <w:tab/>
              <w:t>2 -4</w:t>
            </w:r>
          </w:p>
        </w:tc>
        <w:tc>
          <w:tcPr>
            <w:tcW w:w="1159" w:type="dxa"/>
            <w:tcBorders>
              <w:top w:val="nil"/>
              <w:left w:val="nil"/>
              <w:bottom w:val="single" w:sz="12" w:space="0" w:color="9FA900"/>
              <w:right w:val="nil"/>
            </w:tcBorders>
          </w:tcPr>
          <w:p w:rsidR="002D6318" w:rsidRDefault="002D6318"/>
        </w:tc>
        <w:tc>
          <w:tcPr>
            <w:tcW w:w="932" w:type="dxa"/>
            <w:tcBorders>
              <w:top w:val="nil"/>
              <w:left w:val="nil"/>
              <w:bottom w:val="single" w:sz="12" w:space="0" w:color="9FA900"/>
              <w:right w:val="nil"/>
            </w:tcBorders>
          </w:tcPr>
          <w:p w:rsidR="002D6318" w:rsidRDefault="003B2BAC">
            <w:pPr>
              <w:pStyle w:val="TableParagraph"/>
              <w:spacing w:before="46"/>
              <w:ind w:left="247"/>
              <w:rPr>
                <w:rFonts w:ascii="Verdana" w:eastAsia="Verdana" w:hAnsi="Verdana" w:cs="Verdana"/>
                <w:sz w:val="14"/>
                <w:szCs w:val="14"/>
              </w:rPr>
            </w:pPr>
            <w:r>
              <w:rPr>
                <w:rFonts w:ascii="Verdana" w:hAnsi="Verdana"/>
                <w:sz w:val="14"/>
              </w:rPr>
              <w:t>0–9</w:t>
            </w:r>
          </w:p>
        </w:tc>
        <w:tc>
          <w:tcPr>
            <w:tcW w:w="1181" w:type="dxa"/>
            <w:tcBorders>
              <w:top w:val="nil"/>
              <w:left w:val="nil"/>
              <w:bottom w:val="single" w:sz="12" w:space="0" w:color="9FA900"/>
              <w:right w:val="nil"/>
            </w:tcBorders>
          </w:tcPr>
          <w:p w:rsidR="002D6318" w:rsidRDefault="002D6318"/>
        </w:tc>
        <w:tc>
          <w:tcPr>
            <w:tcW w:w="948" w:type="dxa"/>
            <w:tcBorders>
              <w:top w:val="nil"/>
              <w:left w:val="nil"/>
              <w:bottom w:val="single" w:sz="12" w:space="0" w:color="9FA900"/>
              <w:right w:val="nil"/>
            </w:tcBorders>
          </w:tcPr>
          <w:p w:rsidR="002D6318" w:rsidRDefault="003B2BAC">
            <w:pPr>
              <w:pStyle w:val="TableParagraph"/>
              <w:spacing w:before="46"/>
              <w:ind w:left="124"/>
              <w:rPr>
                <w:rFonts w:ascii="Verdana" w:eastAsia="Verdana" w:hAnsi="Verdana" w:cs="Verdana"/>
                <w:sz w:val="14"/>
                <w:szCs w:val="14"/>
              </w:rPr>
            </w:pPr>
            <w:r>
              <w:rPr>
                <w:rFonts w:ascii="Verdana" w:hAnsi="Verdana"/>
                <w:sz w:val="14"/>
              </w:rPr>
              <w:t>38–132</w:t>
            </w:r>
          </w:p>
        </w:tc>
        <w:tc>
          <w:tcPr>
            <w:tcW w:w="1186" w:type="dxa"/>
            <w:tcBorders>
              <w:top w:val="nil"/>
              <w:left w:val="nil"/>
              <w:bottom w:val="single" w:sz="12" w:space="0" w:color="9FA900"/>
              <w:right w:val="nil"/>
            </w:tcBorders>
          </w:tcPr>
          <w:p w:rsidR="002D6318" w:rsidRDefault="002D6318"/>
        </w:tc>
        <w:tc>
          <w:tcPr>
            <w:tcW w:w="875" w:type="dxa"/>
            <w:tcBorders>
              <w:top w:val="nil"/>
              <w:left w:val="nil"/>
              <w:bottom w:val="single" w:sz="12" w:space="0" w:color="9FA900"/>
              <w:right w:val="nil"/>
            </w:tcBorders>
          </w:tcPr>
          <w:p w:rsidR="002D6318" w:rsidRDefault="002D6318"/>
        </w:tc>
      </w:tr>
    </w:tbl>
    <w:p w:rsidR="002D6318" w:rsidRDefault="002D6318">
      <w:pPr>
        <w:spacing w:before="1" w:line="110" w:lineRule="exact"/>
        <w:rPr>
          <w:sz w:val="11"/>
          <w:szCs w:val="11"/>
        </w:rPr>
      </w:pPr>
    </w:p>
    <w:p w:rsidR="002D6318" w:rsidRDefault="002D6318">
      <w:pPr>
        <w:spacing w:line="200" w:lineRule="exact"/>
        <w:rPr>
          <w:sz w:val="20"/>
          <w:szCs w:val="20"/>
        </w:rPr>
      </w:pPr>
    </w:p>
    <w:p w:rsidR="002D6318" w:rsidRDefault="003B2BAC">
      <w:pPr>
        <w:pStyle w:val="BodyText"/>
        <w:spacing w:before="72" w:line="295" w:lineRule="auto"/>
        <w:ind w:left="1523" w:right="119"/>
        <w:jc w:val="both"/>
      </w:pPr>
      <w:r>
        <w:rPr>
          <w:b/>
          <w:color w:val="9FA900"/>
        </w:rPr>
        <w:t>Временно замразяване на почвата и подпочвените пластове за изкопаване подходи за достъп на подземното съоръжение</w:t>
      </w:r>
      <w:r>
        <w:rPr>
          <w:color w:val="000000"/>
        </w:rPr>
        <w:t xml:space="preserve"> В зависимост от водното съдържание на пресичаните геоложки формации, при изкопните работи на подходи за достъп на подземното съоръжение, може да се наложи замразяване на почвата и/или подпочвените пластове, за да се гарантира </w:t>
      </w:r>
      <w:proofErr w:type="spellStart"/>
      <w:r>
        <w:rPr>
          <w:color w:val="000000"/>
        </w:rPr>
        <w:t>водонепропускливостта</w:t>
      </w:r>
      <w:proofErr w:type="spellEnd"/>
      <w:r>
        <w:rPr>
          <w:color w:val="000000"/>
        </w:rPr>
        <w:t xml:space="preserve"> и стабилността на стените по време на изкопните работи</w:t>
      </w:r>
      <w:r>
        <w:t>.</w:t>
      </w:r>
      <w:r>
        <w:rPr>
          <w:color w:val="000000"/>
        </w:rPr>
        <w:t xml:space="preserve"> Това замразяване е временно, като водонепроницаемите замразяващи маншети могат да бъдат изолирани, така че да се ограничи замразяването извън зоната, до няколко десетки метра в диаметър, ограничена от замразяващите маншети.</w:t>
      </w:r>
    </w:p>
    <w:p w:rsidR="002D6318" w:rsidRDefault="002D6318">
      <w:pPr>
        <w:spacing w:line="295" w:lineRule="auto"/>
        <w:jc w:val="both"/>
        <w:sectPr w:rsidR="002D6318">
          <w:pgSz w:w="11920" w:h="16860"/>
          <w:pgMar w:top="1600" w:right="1400" w:bottom="840" w:left="1200" w:header="0" w:footer="639" w:gutter="0"/>
          <w:cols w:space="708"/>
        </w:sectPr>
      </w:pPr>
    </w:p>
    <w:p w:rsidR="002D6318" w:rsidRDefault="003B2BAC">
      <w:pPr>
        <w:pStyle w:val="BodyText"/>
        <w:spacing w:before="122" w:line="294" w:lineRule="auto"/>
        <w:ind w:right="1034" w:hanging="1"/>
        <w:jc w:val="both"/>
      </w:pPr>
      <w:r>
        <w:lastRenderedPageBreak/>
        <w:t>С оглед на тези съображения и твърде ограниченото странично разгръщане на временно замразените зони, се счита, че замразяването на почвата и подпочвените пластове няма значимо въздействие върху околната среда, сред подлежащите на проучване.</w:t>
      </w:r>
    </w:p>
    <w:p w:rsidR="002D6318" w:rsidRDefault="002D6318">
      <w:pPr>
        <w:spacing w:before="10" w:line="150" w:lineRule="exact"/>
        <w:rPr>
          <w:sz w:val="15"/>
          <w:szCs w:val="15"/>
        </w:rPr>
      </w:pPr>
    </w:p>
    <w:p w:rsidR="002D6318" w:rsidRDefault="003B2BAC">
      <w:pPr>
        <w:pStyle w:val="BodyText"/>
        <w:spacing w:line="295" w:lineRule="auto"/>
        <w:ind w:right="1032"/>
        <w:jc w:val="both"/>
      </w:pPr>
      <w:r>
        <w:rPr>
          <w:b/>
          <w:color w:val="9FA900"/>
        </w:rPr>
        <w:t>Изкопни работи за подходи за достъп с едновременно укрепване</w:t>
      </w:r>
      <w:r>
        <w:rPr>
          <w:color w:val="000000"/>
        </w:rPr>
        <w:t xml:space="preserve"> Тъй като трябва да се осигури механична стабилност на подходите за достъп на подземно съоръжение до окончателното му затваряне, стените се укрепват, така че да се гарантира тяхната стабилност, а където е необходимо, и тяхната </w:t>
      </w:r>
      <w:proofErr w:type="spellStart"/>
      <w:r>
        <w:rPr>
          <w:color w:val="000000"/>
        </w:rPr>
        <w:t>водонепропускливост</w:t>
      </w:r>
      <w:proofErr w:type="spellEnd"/>
      <w:r>
        <w:t>.</w:t>
      </w:r>
      <w:r>
        <w:rPr>
          <w:color w:val="000000"/>
        </w:rPr>
        <w:t xml:space="preserve"> Естеството им се различава в зависимост от вида на достъпа, диаметъра и характеристиките на пресичаните геоложки формации. Химическите взаимодействия между това укрепване и пресичаните формации се разгръщат на твърде малка площ. И накрая, изпълнението на проект за геоложко погребване трябва по същество да избягва нарушаването на водоупорните слоеве чрез формирането на хидравличен контакт между водоносните хоризонти.</w:t>
      </w:r>
    </w:p>
    <w:p w:rsidR="002D6318" w:rsidRDefault="003B2BAC">
      <w:pPr>
        <w:pStyle w:val="BodyText"/>
        <w:spacing w:before="87" w:line="296" w:lineRule="auto"/>
        <w:ind w:right="1033"/>
        <w:jc w:val="both"/>
      </w:pPr>
      <w:r>
        <w:t>Предвид тези съображения и факта, че диаметърът на подходите за достъп на подземното съоръжение е много малък в сравнение с обхвата на пресичаните формации, то те нямат значимо въздействие върху околната среда, сред подлежащите на проучване.</w:t>
      </w:r>
    </w:p>
    <w:p w:rsidR="002D6318" w:rsidRDefault="003B2BAC">
      <w:pPr>
        <w:pStyle w:val="BodyText"/>
        <w:spacing w:before="79" w:line="294" w:lineRule="auto"/>
        <w:ind w:right="1030"/>
        <w:jc w:val="both"/>
      </w:pPr>
      <w:r>
        <w:t>Без да се познават характеристиките на пресичаните геоложки формации обаче, не е възможно да се определи възможния ефект от проникването на вода през стените на подходите за достъп, върху оттока на подземните води, и възможното понижаване на тяхното ниво.</w:t>
      </w:r>
    </w:p>
    <w:p w:rsidR="002D6318" w:rsidRDefault="002D6318">
      <w:pPr>
        <w:spacing w:before="4" w:line="160" w:lineRule="exact"/>
        <w:rPr>
          <w:sz w:val="16"/>
          <w:szCs w:val="16"/>
        </w:rPr>
      </w:pPr>
    </w:p>
    <w:p w:rsidR="002D6318" w:rsidRDefault="003B2BAC">
      <w:pPr>
        <w:pStyle w:val="BodyText"/>
        <w:spacing w:line="294" w:lineRule="auto"/>
        <w:ind w:right="1030"/>
        <w:jc w:val="both"/>
      </w:pPr>
      <w:r>
        <w:rPr>
          <w:b/>
          <w:color w:val="9FA900"/>
        </w:rPr>
        <w:t xml:space="preserve">Изкопни работи за подземното съоръжение с едновременно укрепване </w:t>
      </w:r>
      <w:r>
        <w:rPr>
          <w:color w:val="000000"/>
        </w:rPr>
        <w:t>Подземното съоръжение е изградено в приемна формация с дълбочина няколкостотин метра</w:t>
      </w:r>
      <w:r>
        <w:t>.</w:t>
      </w:r>
      <w:r>
        <w:rPr>
          <w:color w:val="000000"/>
        </w:rPr>
        <w:t xml:space="preserve"> Нейните характеристики, както и тези на геоложката среда, следва да спомогнат за ограничаване на попадането на вода в съоръжението за погребване. При изкопните работи се използва промишлена техника, а когато е целесъобразно, адаптирана.</w:t>
      </w:r>
    </w:p>
    <w:p w:rsidR="002D6318" w:rsidRDefault="003B2BAC">
      <w:pPr>
        <w:pStyle w:val="BodyText"/>
        <w:spacing w:before="85" w:line="294" w:lineRule="auto"/>
        <w:ind w:right="1030"/>
        <w:jc w:val="both"/>
      </w:pPr>
      <w:r>
        <w:t xml:space="preserve">Както при подходите за достъп, стените на изкопните обеми също трябва да бъдат стабилни по време на изграждането и експлоатацията. Поради това те обикновено са снабдени с бетонно укрепване под формата на блокове и/или </w:t>
      </w:r>
      <w:proofErr w:type="spellStart"/>
      <w:r>
        <w:t>торкрет</w:t>
      </w:r>
      <w:proofErr w:type="spellEnd"/>
      <w:r>
        <w:t xml:space="preserve"> бетон </w:t>
      </w:r>
      <w:hyperlink w:anchor="_bookmark87" w:history="1">
        <w:r>
          <w:t>(таблица 8</w:t>
        </w:r>
      </w:hyperlink>
      <w:r>
        <w:t xml:space="preserve"> в раздел </w:t>
      </w:r>
      <w:hyperlink w:anchor="_bookmark86" w:history="1">
        <w:r>
          <w:t>9.1.2</w:t>
        </w:r>
      </w:hyperlink>
      <w:r>
        <w:t>), предназначено да ги укрепи. Химическите взаимодействия между това укрепване и приемната формация се разгръщат на твърде малка площ. Тъй като проникването на вода в подземното съоръжение по време на етапите на изграждане и експлоатация не може да бъде изключено в глинести формации и скали с кристална структура, то укрепването в тези формации и запушването на пукнатини също допринасят за ограничаване на тези инфилтрации.</w:t>
      </w:r>
    </w:p>
    <w:p w:rsidR="002D6318" w:rsidRDefault="003B2BAC">
      <w:pPr>
        <w:pStyle w:val="BodyText"/>
        <w:spacing w:before="87" w:line="294" w:lineRule="auto"/>
        <w:ind w:right="1028"/>
        <w:jc w:val="both"/>
      </w:pPr>
      <w:r>
        <w:t>Като се имат предвид тези съображения и фактът, че правилното функциониране на системата за погребване изисква оптимално запазване на първоначалните характеристики на приемната формация по време на изкопните работи, се счита, че самото то и полагането на укрепването върху изкопаните стени, не оказва значително въздействие върху приемната формация и геоложката й среда, и изобщо се смята, че те нямат значимо въздействие върху околната среда, измежду изследваните въздействия. Без да се познават характеристиките на приемната формация и геоложката й среда обаче, не е възможно да се определи възможния ефект от проникването на вода върху оттока на подземните води, и възможното понижаване на тяхното ниво.</w:t>
      </w:r>
    </w:p>
    <w:p w:rsidR="002D6318" w:rsidRDefault="002D6318">
      <w:pPr>
        <w:spacing w:before="9" w:line="160" w:lineRule="exact"/>
        <w:rPr>
          <w:sz w:val="16"/>
          <w:szCs w:val="16"/>
        </w:rPr>
      </w:pPr>
    </w:p>
    <w:p w:rsidR="002D6318" w:rsidRDefault="003B2BAC">
      <w:pPr>
        <w:pStyle w:val="BodyText"/>
        <w:spacing w:line="294" w:lineRule="auto"/>
        <w:ind w:right="1030"/>
        <w:jc w:val="both"/>
      </w:pPr>
      <w:r>
        <w:rPr>
          <w:b/>
          <w:color w:val="9FA900"/>
        </w:rPr>
        <w:t xml:space="preserve">Запълването и запечатването на подземното съоръжение и неговите подходи за достъп </w:t>
      </w:r>
      <w:r>
        <w:rPr>
          <w:color w:val="000000"/>
        </w:rPr>
        <w:t xml:space="preserve">Запълването и запечатването на подземното съоръжение и неговите подходи за достъп има за цел конкретно да ограничи механичната деформация на приемната формация и геоложките формации, през които преминават подходите за достъп, и в крайна сметка да предотврати преференциалния пренос на </w:t>
      </w:r>
      <w:proofErr w:type="spellStart"/>
      <w:r>
        <w:rPr>
          <w:color w:val="000000"/>
        </w:rPr>
        <w:t>радионуклиди</w:t>
      </w:r>
      <w:proofErr w:type="spellEnd"/>
      <w:r>
        <w:rPr>
          <w:color w:val="000000"/>
        </w:rPr>
        <w:t xml:space="preserve"> и химически замърсители в съоръжението и неговите подходи за достъп</w:t>
      </w:r>
      <w:r>
        <w:t>.</w:t>
      </w:r>
      <w:r>
        <w:rPr>
          <w:color w:val="000000"/>
        </w:rPr>
        <w:t xml:space="preserve"> Използват са обикновени материали, като бетон, циментови материали, чакъл и </w:t>
      </w:r>
      <w:proofErr w:type="spellStart"/>
      <w:r>
        <w:rPr>
          <w:color w:val="000000"/>
        </w:rPr>
        <w:t>бентонит</w:t>
      </w:r>
      <w:proofErr w:type="spellEnd"/>
      <w:r>
        <w:rPr>
          <w:color w:val="000000"/>
        </w:rPr>
        <w:t>, а в британските стандартни концепции- материали, извлечени от приемната формация по време на изграждането, които се разтрошават, преди отново да бъдат "върнати на място ".</w:t>
      </w:r>
    </w:p>
    <w:p w:rsidR="002D6318" w:rsidRDefault="003B2BAC">
      <w:pPr>
        <w:pStyle w:val="BodyText"/>
        <w:spacing w:before="87" w:line="295" w:lineRule="auto"/>
        <w:ind w:right="1031"/>
        <w:jc w:val="both"/>
      </w:pPr>
      <w:r>
        <w:t>С оглед на тези съображения и факта, че е малко вероятно използваните материали да нарушат съществено свойствата на геоложката среда, в която се използват, се счита, че запълването и запечатването на подземното съоръжение и неговите подходи за достъп не оказват значимо въздействие върху околната среда, измежду изследваните въздействия.</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3B2BAC">
      <w:pPr>
        <w:spacing w:before="122" w:line="294" w:lineRule="auto"/>
        <w:ind w:left="1523" w:right="116"/>
        <w:jc w:val="both"/>
        <w:rPr>
          <w:rFonts w:ascii="Verdana" w:eastAsia="Verdana" w:hAnsi="Verdana" w:cs="Verdana"/>
          <w:sz w:val="16"/>
          <w:szCs w:val="16"/>
        </w:rPr>
      </w:pPr>
      <w:r>
        <w:rPr>
          <w:rFonts w:ascii="Verdana" w:hAnsi="Verdana"/>
          <w:b/>
          <w:color w:val="9FA900"/>
          <w:sz w:val="16"/>
        </w:rPr>
        <w:lastRenderedPageBreak/>
        <w:t xml:space="preserve">Третиране на инфилтрирани в подземното съоръжение води и продукти от </w:t>
      </w:r>
      <w:proofErr w:type="spellStart"/>
      <w:r>
        <w:rPr>
          <w:rFonts w:ascii="Verdana" w:hAnsi="Verdana"/>
          <w:b/>
          <w:color w:val="9FA900"/>
          <w:sz w:val="16"/>
        </w:rPr>
        <w:t>излугването</w:t>
      </w:r>
      <w:proofErr w:type="spellEnd"/>
      <w:r>
        <w:rPr>
          <w:rFonts w:ascii="Verdana" w:hAnsi="Verdana"/>
          <w:b/>
          <w:color w:val="9FA900"/>
          <w:sz w:val="16"/>
        </w:rPr>
        <w:t xml:space="preserve"> на изкопния материал </w:t>
      </w:r>
      <w:r>
        <w:rPr>
          <w:rFonts w:ascii="Verdana" w:hAnsi="Verdana"/>
          <w:sz w:val="16"/>
        </w:rPr>
        <w:t xml:space="preserve">Инфилтрираните в подземното съоръжение води и продуктите от </w:t>
      </w:r>
      <w:proofErr w:type="spellStart"/>
      <w:r>
        <w:rPr>
          <w:rFonts w:ascii="Verdana" w:hAnsi="Verdana"/>
          <w:sz w:val="16"/>
        </w:rPr>
        <w:t>излугването</w:t>
      </w:r>
      <w:proofErr w:type="spellEnd"/>
      <w:r>
        <w:rPr>
          <w:rFonts w:ascii="Verdana" w:hAnsi="Verdana"/>
          <w:sz w:val="16"/>
        </w:rPr>
        <w:t xml:space="preserve"> на изкопния материал</w:t>
      </w:r>
      <w:r>
        <w:rPr>
          <w:rFonts w:ascii="Verdana" w:hAnsi="Verdana"/>
          <w:color w:val="000000"/>
          <w:sz w:val="16"/>
        </w:rPr>
        <w:t xml:space="preserve"> се третират в подходящи повърхностни съоръжения преди рециклиране или контролирано изпускане на пречистената вода</w:t>
      </w:r>
      <w:r>
        <w:rPr>
          <w:rFonts w:ascii="Verdana" w:hAnsi="Verdana"/>
          <w:sz w:val="16"/>
        </w:rPr>
        <w:t>.</w:t>
      </w:r>
    </w:p>
    <w:p w:rsidR="002D6318" w:rsidRDefault="003B2BAC">
      <w:pPr>
        <w:pStyle w:val="BodyText"/>
        <w:spacing w:before="85" w:line="294" w:lineRule="auto"/>
        <w:ind w:left="1523" w:right="120"/>
        <w:jc w:val="both"/>
      </w:pPr>
      <w:r>
        <w:t>Тъй като качеството на пречистената вода трябва да отговаря на действащите стандарти, счита се, че дейностите по пречистване нямат значимо въздействие върху околната среда, измежду изследваните въздействия.</w:t>
      </w:r>
    </w:p>
    <w:p w:rsidR="002D6318" w:rsidRDefault="002D6318">
      <w:pPr>
        <w:spacing w:before="2" w:line="160" w:lineRule="exact"/>
        <w:rPr>
          <w:sz w:val="16"/>
          <w:szCs w:val="16"/>
        </w:rPr>
      </w:pPr>
    </w:p>
    <w:p w:rsidR="002D6318" w:rsidRDefault="003B2BAC">
      <w:pPr>
        <w:pStyle w:val="BodyText"/>
        <w:spacing w:line="294" w:lineRule="auto"/>
        <w:ind w:left="1523" w:right="119"/>
        <w:jc w:val="both"/>
      </w:pPr>
      <w:r>
        <w:rPr>
          <w:b/>
          <w:color w:val="9FA900"/>
        </w:rPr>
        <w:t xml:space="preserve">Транспортиране </w:t>
      </w:r>
      <w:r>
        <w:rPr>
          <w:color w:val="000000"/>
        </w:rPr>
        <w:t>Въздействието върху околната среда на транспортирането до площадката за погребване, дейност, извършваща се по време на всички етапи на дейността, не може да бъде оценено, тъй като зависи до голяма степен от разстоянията, които трябва да се пропътуват и от използваните транспортни</w:t>
      </w:r>
      <w:r>
        <w:t xml:space="preserve"> средства.</w:t>
      </w:r>
      <w:r>
        <w:rPr>
          <w:color w:val="000000"/>
        </w:rPr>
        <w:t xml:space="preserve"> Вероятно е те да нямат значими въздействия върху околната среда от типа, който ще се изследва на този етап. Въпреки това е възможна първоначална оценка на средния ориентировъчен брой радиоактивни отпадъци и строителни и запълващи материали, превозвани с камиони по време на различните етапи на експлоатация, в рамките на направените предположения </w:t>
      </w:r>
      <w:hyperlink w:anchor="_bookmark99" w:history="1">
        <w:r>
          <w:rPr>
            <w:color w:val="000000"/>
          </w:rPr>
          <w:t>(таблица 12</w:t>
        </w:r>
      </w:hyperlink>
      <w:r>
        <w:rPr>
          <w:color w:val="000000"/>
        </w:rPr>
        <w:t>).</w:t>
      </w:r>
    </w:p>
    <w:p w:rsidR="002D6318" w:rsidRDefault="002D6318">
      <w:pPr>
        <w:spacing w:before="4" w:line="150" w:lineRule="exact"/>
        <w:rPr>
          <w:sz w:val="15"/>
          <w:szCs w:val="15"/>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spacing w:line="283" w:lineRule="auto"/>
        <w:ind w:left="103" w:right="130"/>
        <w:jc w:val="both"/>
        <w:rPr>
          <w:rFonts w:ascii="Verdana" w:eastAsia="Verdana" w:hAnsi="Verdana" w:cs="Verdana"/>
          <w:sz w:val="14"/>
          <w:szCs w:val="14"/>
        </w:rPr>
      </w:pPr>
      <w:bookmarkStart w:id="187" w:name="_bookmark99"/>
      <w:bookmarkEnd w:id="187"/>
      <w:r>
        <w:rPr>
          <w:rFonts w:ascii="Verdana" w:hAnsi="Verdana"/>
          <w:b/>
          <w:color w:val="9FA900"/>
          <w:sz w:val="14"/>
        </w:rPr>
        <w:t xml:space="preserve">Таблица 12 </w:t>
      </w:r>
      <w:r>
        <w:rPr>
          <w:rFonts w:ascii="Verdana" w:hAnsi="Verdana"/>
          <w:color w:val="000000"/>
          <w:sz w:val="14"/>
        </w:rPr>
        <w:t xml:space="preserve">– Среден ориентировъчен брой превози с камиони (радиоактивни отпадъци, суровини за производство на бетон и циментови материали) до съответната площадка за погребване по време на различните етапи на експлоатация (вж. раздел </w:t>
      </w:r>
      <w:hyperlink w:anchor="_bookmark91" w:history="1">
        <w:r>
          <w:rPr>
            <w:rFonts w:ascii="Verdana" w:hAnsi="Verdana"/>
            <w:color w:val="000000"/>
            <w:sz w:val="14"/>
          </w:rPr>
          <w:t>9.2.1</w:t>
        </w:r>
      </w:hyperlink>
      <w:r>
        <w:rPr>
          <w:rFonts w:ascii="Verdana" w:hAnsi="Verdana"/>
          <w:color w:val="000000"/>
          <w:sz w:val="14"/>
        </w:rPr>
        <w:t xml:space="preserve"> за предположенията). Стойностите от трите стандартни концепции на британското проучване бяха сравнени с белгийския базов инвентар.</w:t>
      </w:r>
    </w:p>
    <w:p w:rsidR="002D6318" w:rsidRDefault="002D6318">
      <w:pPr>
        <w:spacing w:before="10" w:line="140" w:lineRule="exact"/>
        <w:rPr>
          <w:sz w:val="14"/>
          <w:szCs w:val="14"/>
        </w:rPr>
      </w:pPr>
    </w:p>
    <w:p w:rsidR="002D6318" w:rsidRDefault="002D6318">
      <w:pPr>
        <w:spacing w:line="140" w:lineRule="exact"/>
        <w:rPr>
          <w:sz w:val="14"/>
          <w:szCs w:val="14"/>
        </w:rPr>
        <w:sectPr w:rsidR="002D6318">
          <w:pgSz w:w="11920" w:h="16860"/>
          <w:pgMar w:top="1600" w:right="1400" w:bottom="840" w:left="1200" w:header="0" w:footer="639" w:gutter="0"/>
          <w:cols w:space="708"/>
        </w:sectPr>
      </w:pPr>
    </w:p>
    <w:p w:rsidR="002D6318" w:rsidRDefault="00B3410B">
      <w:pPr>
        <w:spacing w:before="74" w:line="253" w:lineRule="auto"/>
        <w:ind w:left="820" w:firstLine="340"/>
        <w:rPr>
          <w:rFonts w:ascii="Verdana" w:eastAsia="Verdana" w:hAnsi="Verdana" w:cs="Verdana"/>
          <w:sz w:val="14"/>
          <w:szCs w:val="14"/>
        </w:rPr>
      </w:pPr>
      <w:r>
        <w:rPr>
          <w:noProof/>
        </w:rPr>
        <mc:AlternateContent>
          <mc:Choice Requires="wpg">
            <w:drawing>
              <wp:anchor distT="0" distB="0" distL="114300" distR="114300" simplePos="0" relativeHeight="251726336" behindDoc="1" locked="0" layoutInCell="1" allowOverlap="1">
                <wp:simplePos x="0" y="0"/>
                <wp:positionH relativeFrom="page">
                  <wp:posOffset>820420</wp:posOffset>
                </wp:positionH>
                <wp:positionV relativeFrom="paragraph">
                  <wp:posOffset>-8255</wp:posOffset>
                </wp:positionV>
                <wp:extent cx="5772785" cy="675640"/>
                <wp:effectExtent l="1270" t="0" r="7620" b="0"/>
                <wp:wrapNone/>
                <wp:docPr id="27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675640"/>
                          <a:chOff x="1292" y="-13"/>
                          <a:chExt cx="9091" cy="1064"/>
                        </a:xfrm>
                      </wpg:grpSpPr>
                      <wpg:grpSp>
                        <wpg:cNvPr id="276" name="Group 304"/>
                        <wpg:cNvGrpSpPr>
                          <a:grpSpLocks/>
                        </wpg:cNvGrpSpPr>
                        <wpg:grpSpPr bwMode="auto">
                          <a:xfrm>
                            <a:off x="1303" y="327"/>
                            <a:ext cx="425" cy="180"/>
                            <a:chOff x="1303" y="327"/>
                            <a:chExt cx="425" cy="180"/>
                          </a:xfrm>
                        </wpg:grpSpPr>
                        <wps:wsp>
                          <wps:cNvPr id="277" name="Freeform 305"/>
                          <wps:cNvSpPr>
                            <a:spLocks/>
                          </wps:cNvSpPr>
                          <wps:spPr bwMode="auto">
                            <a:xfrm>
                              <a:off x="1303" y="327"/>
                              <a:ext cx="425" cy="180"/>
                            </a:xfrm>
                            <a:custGeom>
                              <a:avLst/>
                              <a:gdLst>
                                <a:gd name="T0" fmla="+- 0 1303 1303"/>
                                <a:gd name="T1" fmla="*/ T0 w 425"/>
                                <a:gd name="T2" fmla="+- 0 507 327"/>
                                <a:gd name="T3" fmla="*/ 507 h 180"/>
                                <a:gd name="T4" fmla="+- 0 1728 1303"/>
                                <a:gd name="T5" fmla="*/ T4 w 425"/>
                                <a:gd name="T6" fmla="+- 0 507 327"/>
                                <a:gd name="T7" fmla="*/ 507 h 180"/>
                                <a:gd name="T8" fmla="+- 0 1728 1303"/>
                                <a:gd name="T9" fmla="*/ T8 w 425"/>
                                <a:gd name="T10" fmla="+- 0 327 327"/>
                                <a:gd name="T11" fmla="*/ 327 h 180"/>
                                <a:gd name="T12" fmla="+- 0 1303 1303"/>
                                <a:gd name="T13" fmla="*/ T12 w 425"/>
                                <a:gd name="T14" fmla="+- 0 327 327"/>
                                <a:gd name="T15" fmla="*/ 327 h 180"/>
                                <a:gd name="T16" fmla="+- 0 1303 1303"/>
                                <a:gd name="T17" fmla="*/ T16 w 425"/>
                                <a:gd name="T18" fmla="+- 0 507 327"/>
                                <a:gd name="T19" fmla="*/ 507 h 180"/>
                              </a:gdLst>
                              <a:ahLst/>
                              <a:cxnLst>
                                <a:cxn ang="0">
                                  <a:pos x="T1" y="T3"/>
                                </a:cxn>
                                <a:cxn ang="0">
                                  <a:pos x="T5" y="T7"/>
                                </a:cxn>
                                <a:cxn ang="0">
                                  <a:pos x="T9" y="T11"/>
                                </a:cxn>
                                <a:cxn ang="0">
                                  <a:pos x="T13" y="T15"/>
                                </a:cxn>
                                <a:cxn ang="0">
                                  <a:pos x="T17" y="T19"/>
                                </a:cxn>
                              </a:cxnLst>
                              <a:rect l="0" t="0" r="r" b="b"/>
                              <a:pathLst>
                                <a:path w="425" h="180">
                                  <a:moveTo>
                                    <a:pt x="0" y="180"/>
                                  </a:moveTo>
                                  <a:lnTo>
                                    <a:pt x="425" y="180"/>
                                  </a:lnTo>
                                  <a:lnTo>
                                    <a:pt x="425"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02"/>
                        <wpg:cNvGrpSpPr>
                          <a:grpSpLocks/>
                        </wpg:cNvGrpSpPr>
                        <wpg:grpSpPr bwMode="auto">
                          <a:xfrm>
                            <a:off x="1303" y="-11"/>
                            <a:ext cx="425" cy="339"/>
                            <a:chOff x="1303" y="-11"/>
                            <a:chExt cx="425" cy="339"/>
                          </a:xfrm>
                        </wpg:grpSpPr>
                        <wps:wsp>
                          <wps:cNvPr id="279" name="Freeform 303"/>
                          <wps:cNvSpPr>
                            <a:spLocks/>
                          </wps:cNvSpPr>
                          <wps:spPr bwMode="auto">
                            <a:xfrm>
                              <a:off x="1303" y="-11"/>
                              <a:ext cx="425" cy="339"/>
                            </a:xfrm>
                            <a:custGeom>
                              <a:avLst/>
                              <a:gdLst>
                                <a:gd name="T0" fmla="+- 0 1303 1303"/>
                                <a:gd name="T1" fmla="*/ T0 w 425"/>
                                <a:gd name="T2" fmla="+- 0 328 -11"/>
                                <a:gd name="T3" fmla="*/ 328 h 339"/>
                                <a:gd name="T4" fmla="+- 0 1728 1303"/>
                                <a:gd name="T5" fmla="*/ T4 w 425"/>
                                <a:gd name="T6" fmla="+- 0 328 -11"/>
                                <a:gd name="T7" fmla="*/ 328 h 339"/>
                                <a:gd name="T8" fmla="+- 0 1728 1303"/>
                                <a:gd name="T9" fmla="*/ T8 w 425"/>
                                <a:gd name="T10" fmla="+- 0 -11 -11"/>
                                <a:gd name="T11" fmla="*/ -11 h 339"/>
                                <a:gd name="T12" fmla="+- 0 1303 1303"/>
                                <a:gd name="T13" fmla="*/ T12 w 425"/>
                                <a:gd name="T14" fmla="+- 0 -11 -11"/>
                                <a:gd name="T15" fmla="*/ -11 h 339"/>
                                <a:gd name="T16" fmla="+- 0 1303 1303"/>
                                <a:gd name="T17" fmla="*/ T16 w 425"/>
                                <a:gd name="T18" fmla="+- 0 328 -11"/>
                                <a:gd name="T19" fmla="*/ 328 h 339"/>
                              </a:gdLst>
                              <a:ahLst/>
                              <a:cxnLst>
                                <a:cxn ang="0">
                                  <a:pos x="T1" y="T3"/>
                                </a:cxn>
                                <a:cxn ang="0">
                                  <a:pos x="T5" y="T7"/>
                                </a:cxn>
                                <a:cxn ang="0">
                                  <a:pos x="T9" y="T11"/>
                                </a:cxn>
                                <a:cxn ang="0">
                                  <a:pos x="T13" y="T15"/>
                                </a:cxn>
                                <a:cxn ang="0">
                                  <a:pos x="T17" y="T19"/>
                                </a:cxn>
                              </a:cxnLst>
                              <a:rect l="0" t="0" r="r" b="b"/>
                              <a:pathLst>
                                <a:path w="425" h="339">
                                  <a:moveTo>
                                    <a:pt x="0" y="339"/>
                                  </a:moveTo>
                                  <a:lnTo>
                                    <a:pt x="425" y="339"/>
                                  </a:lnTo>
                                  <a:lnTo>
                                    <a:pt x="425"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300"/>
                        <wpg:cNvGrpSpPr>
                          <a:grpSpLocks/>
                        </wpg:cNvGrpSpPr>
                        <wpg:grpSpPr bwMode="auto">
                          <a:xfrm>
                            <a:off x="1728" y="327"/>
                            <a:ext cx="144" cy="180"/>
                            <a:chOff x="1728" y="327"/>
                            <a:chExt cx="144" cy="180"/>
                          </a:xfrm>
                        </wpg:grpSpPr>
                        <wps:wsp>
                          <wps:cNvPr id="281" name="Freeform 301"/>
                          <wps:cNvSpPr>
                            <a:spLocks/>
                          </wps:cNvSpPr>
                          <wps:spPr bwMode="auto">
                            <a:xfrm>
                              <a:off x="1728" y="327"/>
                              <a:ext cx="144" cy="180"/>
                            </a:xfrm>
                            <a:custGeom>
                              <a:avLst/>
                              <a:gdLst>
                                <a:gd name="T0" fmla="+- 0 1728 1728"/>
                                <a:gd name="T1" fmla="*/ T0 w 144"/>
                                <a:gd name="T2" fmla="+- 0 507 327"/>
                                <a:gd name="T3" fmla="*/ 507 h 180"/>
                                <a:gd name="T4" fmla="+- 0 1872 1728"/>
                                <a:gd name="T5" fmla="*/ T4 w 144"/>
                                <a:gd name="T6" fmla="+- 0 507 327"/>
                                <a:gd name="T7" fmla="*/ 507 h 180"/>
                                <a:gd name="T8" fmla="+- 0 1872 1728"/>
                                <a:gd name="T9" fmla="*/ T8 w 144"/>
                                <a:gd name="T10" fmla="+- 0 327 327"/>
                                <a:gd name="T11" fmla="*/ 327 h 180"/>
                                <a:gd name="T12" fmla="+- 0 1728 1728"/>
                                <a:gd name="T13" fmla="*/ T12 w 144"/>
                                <a:gd name="T14" fmla="+- 0 327 327"/>
                                <a:gd name="T15" fmla="*/ 327 h 180"/>
                                <a:gd name="T16" fmla="+- 0 1728 1728"/>
                                <a:gd name="T17" fmla="*/ T16 w 144"/>
                                <a:gd name="T18" fmla="+- 0 507 327"/>
                                <a:gd name="T19" fmla="*/ 507 h 180"/>
                              </a:gdLst>
                              <a:ahLst/>
                              <a:cxnLst>
                                <a:cxn ang="0">
                                  <a:pos x="T1" y="T3"/>
                                </a:cxn>
                                <a:cxn ang="0">
                                  <a:pos x="T5" y="T7"/>
                                </a:cxn>
                                <a:cxn ang="0">
                                  <a:pos x="T9" y="T11"/>
                                </a:cxn>
                                <a:cxn ang="0">
                                  <a:pos x="T13" y="T15"/>
                                </a:cxn>
                                <a:cxn ang="0">
                                  <a:pos x="T17" y="T19"/>
                                </a:cxn>
                              </a:cxnLst>
                              <a:rect l="0" t="0" r="r" b="b"/>
                              <a:pathLst>
                                <a:path w="144" h="180">
                                  <a:moveTo>
                                    <a:pt x="0" y="180"/>
                                  </a:moveTo>
                                  <a:lnTo>
                                    <a:pt x="144" y="180"/>
                                  </a:lnTo>
                                  <a:lnTo>
                                    <a:pt x="144"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98"/>
                        <wpg:cNvGrpSpPr>
                          <a:grpSpLocks/>
                        </wpg:cNvGrpSpPr>
                        <wpg:grpSpPr bwMode="auto">
                          <a:xfrm>
                            <a:off x="1728" y="-11"/>
                            <a:ext cx="144" cy="339"/>
                            <a:chOff x="1728" y="-11"/>
                            <a:chExt cx="144" cy="339"/>
                          </a:xfrm>
                        </wpg:grpSpPr>
                        <wps:wsp>
                          <wps:cNvPr id="283" name="Freeform 299"/>
                          <wps:cNvSpPr>
                            <a:spLocks/>
                          </wps:cNvSpPr>
                          <wps:spPr bwMode="auto">
                            <a:xfrm>
                              <a:off x="1728" y="-11"/>
                              <a:ext cx="144" cy="339"/>
                            </a:xfrm>
                            <a:custGeom>
                              <a:avLst/>
                              <a:gdLst>
                                <a:gd name="T0" fmla="+- 0 1728 1728"/>
                                <a:gd name="T1" fmla="*/ T0 w 144"/>
                                <a:gd name="T2" fmla="+- 0 328 -11"/>
                                <a:gd name="T3" fmla="*/ 328 h 339"/>
                                <a:gd name="T4" fmla="+- 0 1872 1728"/>
                                <a:gd name="T5" fmla="*/ T4 w 144"/>
                                <a:gd name="T6" fmla="+- 0 328 -11"/>
                                <a:gd name="T7" fmla="*/ 328 h 339"/>
                                <a:gd name="T8" fmla="+- 0 1872 1728"/>
                                <a:gd name="T9" fmla="*/ T8 w 144"/>
                                <a:gd name="T10" fmla="+- 0 -11 -11"/>
                                <a:gd name="T11" fmla="*/ -11 h 339"/>
                                <a:gd name="T12" fmla="+- 0 1728 1728"/>
                                <a:gd name="T13" fmla="*/ T12 w 144"/>
                                <a:gd name="T14" fmla="+- 0 -11 -11"/>
                                <a:gd name="T15" fmla="*/ -11 h 339"/>
                                <a:gd name="T16" fmla="+- 0 1728 1728"/>
                                <a:gd name="T17" fmla="*/ T16 w 144"/>
                                <a:gd name="T18" fmla="+- 0 328 -11"/>
                                <a:gd name="T19" fmla="*/ 328 h 339"/>
                              </a:gdLst>
                              <a:ahLst/>
                              <a:cxnLst>
                                <a:cxn ang="0">
                                  <a:pos x="T1" y="T3"/>
                                </a:cxn>
                                <a:cxn ang="0">
                                  <a:pos x="T5" y="T7"/>
                                </a:cxn>
                                <a:cxn ang="0">
                                  <a:pos x="T9" y="T11"/>
                                </a:cxn>
                                <a:cxn ang="0">
                                  <a:pos x="T13" y="T15"/>
                                </a:cxn>
                                <a:cxn ang="0">
                                  <a:pos x="T17" y="T19"/>
                                </a:cxn>
                              </a:cxnLst>
                              <a:rect l="0" t="0" r="r" b="b"/>
                              <a:pathLst>
                                <a:path w="144" h="339">
                                  <a:moveTo>
                                    <a:pt x="0" y="339"/>
                                  </a:moveTo>
                                  <a:lnTo>
                                    <a:pt x="144" y="339"/>
                                  </a:lnTo>
                                  <a:lnTo>
                                    <a:pt x="144"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96"/>
                        <wpg:cNvGrpSpPr>
                          <a:grpSpLocks/>
                        </wpg:cNvGrpSpPr>
                        <wpg:grpSpPr bwMode="auto">
                          <a:xfrm>
                            <a:off x="1872" y="-11"/>
                            <a:ext cx="1986" cy="260"/>
                            <a:chOff x="1872" y="-11"/>
                            <a:chExt cx="1986" cy="260"/>
                          </a:xfrm>
                        </wpg:grpSpPr>
                        <wps:wsp>
                          <wps:cNvPr id="285" name="Freeform 297"/>
                          <wps:cNvSpPr>
                            <a:spLocks/>
                          </wps:cNvSpPr>
                          <wps:spPr bwMode="auto">
                            <a:xfrm>
                              <a:off x="1872" y="-11"/>
                              <a:ext cx="1986" cy="260"/>
                            </a:xfrm>
                            <a:custGeom>
                              <a:avLst/>
                              <a:gdLst>
                                <a:gd name="T0" fmla="+- 0 1872 1872"/>
                                <a:gd name="T1" fmla="*/ T0 w 1986"/>
                                <a:gd name="T2" fmla="+- 0 249 -11"/>
                                <a:gd name="T3" fmla="*/ 249 h 260"/>
                                <a:gd name="T4" fmla="+- 0 3858 1872"/>
                                <a:gd name="T5" fmla="*/ T4 w 1986"/>
                                <a:gd name="T6" fmla="+- 0 249 -11"/>
                                <a:gd name="T7" fmla="*/ 249 h 260"/>
                                <a:gd name="T8" fmla="+- 0 3858 1872"/>
                                <a:gd name="T9" fmla="*/ T8 w 1986"/>
                                <a:gd name="T10" fmla="+- 0 -11 -11"/>
                                <a:gd name="T11" fmla="*/ -11 h 260"/>
                                <a:gd name="T12" fmla="+- 0 1872 1872"/>
                                <a:gd name="T13" fmla="*/ T12 w 1986"/>
                                <a:gd name="T14" fmla="+- 0 -11 -11"/>
                                <a:gd name="T15" fmla="*/ -11 h 260"/>
                                <a:gd name="T16" fmla="+- 0 1872 1872"/>
                                <a:gd name="T17" fmla="*/ T16 w 1986"/>
                                <a:gd name="T18" fmla="+- 0 249 -11"/>
                                <a:gd name="T19" fmla="*/ 249 h 260"/>
                              </a:gdLst>
                              <a:ahLst/>
                              <a:cxnLst>
                                <a:cxn ang="0">
                                  <a:pos x="T1" y="T3"/>
                                </a:cxn>
                                <a:cxn ang="0">
                                  <a:pos x="T5" y="T7"/>
                                </a:cxn>
                                <a:cxn ang="0">
                                  <a:pos x="T9" y="T11"/>
                                </a:cxn>
                                <a:cxn ang="0">
                                  <a:pos x="T13" y="T15"/>
                                </a:cxn>
                                <a:cxn ang="0">
                                  <a:pos x="T17" y="T19"/>
                                </a:cxn>
                              </a:cxnLst>
                              <a:rect l="0" t="0" r="r" b="b"/>
                              <a:pathLst>
                                <a:path w="1986" h="260">
                                  <a:moveTo>
                                    <a:pt x="0" y="260"/>
                                  </a:moveTo>
                                  <a:lnTo>
                                    <a:pt x="1986" y="260"/>
                                  </a:lnTo>
                                  <a:lnTo>
                                    <a:pt x="1986"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94"/>
                        <wpg:cNvGrpSpPr>
                          <a:grpSpLocks/>
                        </wpg:cNvGrpSpPr>
                        <wpg:grpSpPr bwMode="auto">
                          <a:xfrm>
                            <a:off x="1872" y="248"/>
                            <a:ext cx="1986" cy="260"/>
                            <a:chOff x="1872" y="248"/>
                            <a:chExt cx="1986" cy="260"/>
                          </a:xfrm>
                        </wpg:grpSpPr>
                        <wps:wsp>
                          <wps:cNvPr id="287" name="Freeform 295"/>
                          <wps:cNvSpPr>
                            <a:spLocks/>
                          </wps:cNvSpPr>
                          <wps:spPr bwMode="auto">
                            <a:xfrm>
                              <a:off x="1872" y="248"/>
                              <a:ext cx="1986" cy="260"/>
                            </a:xfrm>
                            <a:custGeom>
                              <a:avLst/>
                              <a:gdLst>
                                <a:gd name="T0" fmla="+- 0 1872 1872"/>
                                <a:gd name="T1" fmla="*/ T0 w 1986"/>
                                <a:gd name="T2" fmla="+- 0 508 248"/>
                                <a:gd name="T3" fmla="*/ 508 h 260"/>
                                <a:gd name="T4" fmla="+- 0 3858 1872"/>
                                <a:gd name="T5" fmla="*/ T4 w 1986"/>
                                <a:gd name="T6" fmla="+- 0 508 248"/>
                                <a:gd name="T7" fmla="*/ 508 h 260"/>
                                <a:gd name="T8" fmla="+- 0 3858 1872"/>
                                <a:gd name="T9" fmla="*/ T8 w 1986"/>
                                <a:gd name="T10" fmla="+- 0 248 248"/>
                                <a:gd name="T11" fmla="*/ 248 h 260"/>
                                <a:gd name="T12" fmla="+- 0 1872 1872"/>
                                <a:gd name="T13" fmla="*/ T12 w 1986"/>
                                <a:gd name="T14" fmla="+- 0 248 248"/>
                                <a:gd name="T15" fmla="*/ 248 h 260"/>
                                <a:gd name="T16" fmla="+- 0 1872 1872"/>
                                <a:gd name="T17" fmla="*/ T16 w 1986"/>
                                <a:gd name="T18" fmla="+- 0 508 248"/>
                                <a:gd name="T19" fmla="*/ 508 h 260"/>
                              </a:gdLst>
                              <a:ahLst/>
                              <a:cxnLst>
                                <a:cxn ang="0">
                                  <a:pos x="T1" y="T3"/>
                                </a:cxn>
                                <a:cxn ang="0">
                                  <a:pos x="T5" y="T7"/>
                                </a:cxn>
                                <a:cxn ang="0">
                                  <a:pos x="T9" y="T11"/>
                                </a:cxn>
                                <a:cxn ang="0">
                                  <a:pos x="T13" y="T15"/>
                                </a:cxn>
                                <a:cxn ang="0">
                                  <a:pos x="T17" y="T19"/>
                                </a:cxn>
                              </a:cxnLst>
                              <a:rect l="0" t="0" r="r" b="b"/>
                              <a:pathLst>
                                <a:path w="1986" h="260">
                                  <a:moveTo>
                                    <a:pt x="0" y="260"/>
                                  </a:moveTo>
                                  <a:lnTo>
                                    <a:pt x="1986" y="260"/>
                                  </a:lnTo>
                                  <a:lnTo>
                                    <a:pt x="1986"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92"/>
                        <wpg:cNvGrpSpPr>
                          <a:grpSpLocks/>
                        </wpg:cNvGrpSpPr>
                        <wpg:grpSpPr bwMode="auto">
                          <a:xfrm>
                            <a:off x="3857" y="327"/>
                            <a:ext cx="142" cy="180"/>
                            <a:chOff x="3857" y="327"/>
                            <a:chExt cx="142" cy="180"/>
                          </a:xfrm>
                        </wpg:grpSpPr>
                        <wps:wsp>
                          <wps:cNvPr id="289" name="Freeform 293"/>
                          <wps:cNvSpPr>
                            <a:spLocks/>
                          </wps:cNvSpPr>
                          <wps:spPr bwMode="auto">
                            <a:xfrm>
                              <a:off x="3857" y="327"/>
                              <a:ext cx="142" cy="180"/>
                            </a:xfrm>
                            <a:custGeom>
                              <a:avLst/>
                              <a:gdLst>
                                <a:gd name="T0" fmla="+- 0 3857 3857"/>
                                <a:gd name="T1" fmla="*/ T0 w 142"/>
                                <a:gd name="T2" fmla="+- 0 507 327"/>
                                <a:gd name="T3" fmla="*/ 507 h 180"/>
                                <a:gd name="T4" fmla="+- 0 3999 3857"/>
                                <a:gd name="T5" fmla="*/ T4 w 142"/>
                                <a:gd name="T6" fmla="+- 0 507 327"/>
                                <a:gd name="T7" fmla="*/ 507 h 180"/>
                                <a:gd name="T8" fmla="+- 0 3999 3857"/>
                                <a:gd name="T9" fmla="*/ T8 w 142"/>
                                <a:gd name="T10" fmla="+- 0 327 327"/>
                                <a:gd name="T11" fmla="*/ 327 h 180"/>
                                <a:gd name="T12" fmla="+- 0 3857 3857"/>
                                <a:gd name="T13" fmla="*/ T12 w 142"/>
                                <a:gd name="T14" fmla="+- 0 327 327"/>
                                <a:gd name="T15" fmla="*/ 327 h 180"/>
                                <a:gd name="T16" fmla="+- 0 3857 3857"/>
                                <a:gd name="T17" fmla="*/ T16 w 142"/>
                                <a:gd name="T18" fmla="+- 0 507 327"/>
                                <a:gd name="T19" fmla="*/ 507 h 180"/>
                              </a:gdLst>
                              <a:ahLst/>
                              <a:cxnLst>
                                <a:cxn ang="0">
                                  <a:pos x="T1" y="T3"/>
                                </a:cxn>
                                <a:cxn ang="0">
                                  <a:pos x="T5" y="T7"/>
                                </a:cxn>
                                <a:cxn ang="0">
                                  <a:pos x="T9" y="T11"/>
                                </a:cxn>
                                <a:cxn ang="0">
                                  <a:pos x="T13" y="T15"/>
                                </a:cxn>
                                <a:cxn ang="0">
                                  <a:pos x="T17" y="T19"/>
                                </a:cxn>
                              </a:cxnLst>
                              <a:rect l="0" t="0" r="r" b="b"/>
                              <a:pathLst>
                                <a:path w="142" h="180">
                                  <a:moveTo>
                                    <a:pt x="0" y="180"/>
                                  </a:moveTo>
                                  <a:lnTo>
                                    <a:pt x="142" y="180"/>
                                  </a:lnTo>
                                  <a:lnTo>
                                    <a:pt x="142"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90"/>
                        <wpg:cNvGrpSpPr>
                          <a:grpSpLocks/>
                        </wpg:cNvGrpSpPr>
                        <wpg:grpSpPr bwMode="auto">
                          <a:xfrm>
                            <a:off x="3857" y="-11"/>
                            <a:ext cx="142" cy="339"/>
                            <a:chOff x="3857" y="-11"/>
                            <a:chExt cx="142" cy="339"/>
                          </a:xfrm>
                        </wpg:grpSpPr>
                        <wps:wsp>
                          <wps:cNvPr id="291" name="Freeform 291"/>
                          <wps:cNvSpPr>
                            <a:spLocks/>
                          </wps:cNvSpPr>
                          <wps:spPr bwMode="auto">
                            <a:xfrm>
                              <a:off x="3857" y="-11"/>
                              <a:ext cx="142" cy="339"/>
                            </a:xfrm>
                            <a:custGeom>
                              <a:avLst/>
                              <a:gdLst>
                                <a:gd name="T0" fmla="+- 0 3857 3857"/>
                                <a:gd name="T1" fmla="*/ T0 w 142"/>
                                <a:gd name="T2" fmla="+- 0 328 -11"/>
                                <a:gd name="T3" fmla="*/ 328 h 339"/>
                                <a:gd name="T4" fmla="+- 0 3999 3857"/>
                                <a:gd name="T5" fmla="*/ T4 w 142"/>
                                <a:gd name="T6" fmla="+- 0 328 -11"/>
                                <a:gd name="T7" fmla="*/ 328 h 339"/>
                                <a:gd name="T8" fmla="+- 0 3999 3857"/>
                                <a:gd name="T9" fmla="*/ T8 w 142"/>
                                <a:gd name="T10" fmla="+- 0 -11 -11"/>
                                <a:gd name="T11" fmla="*/ -11 h 339"/>
                                <a:gd name="T12" fmla="+- 0 3857 3857"/>
                                <a:gd name="T13" fmla="*/ T12 w 142"/>
                                <a:gd name="T14" fmla="+- 0 -11 -11"/>
                                <a:gd name="T15" fmla="*/ -11 h 339"/>
                                <a:gd name="T16" fmla="+- 0 3857 3857"/>
                                <a:gd name="T17" fmla="*/ T16 w 142"/>
                                <a:gd name="T18" fmla="+- 0 328 -11"/>
                                <a:gd name="T19" fmla="*/ 328 h 339"/>
                              </a:gdLst>
                              <a:ahLst/>
                              <a:cxnLst>
                                <a:cxn ang="0">
                                  <a:pos x="T1" y="T3"/>
                                </a:cxn>
                                <a:cxn ang="0">
                                  <a:pos x="T5" y="T7"/>
                                </a:cxn>
                                <a:cxn ang="0">
                                  <a:pos x="T9" y="T11"/>
                                </a:cxn>
                                <a:cxn ang="0">
                                  <a:pos x="T13" y="T15"/>
                                </a:cxn>
                                <a:cxn ang="0">
                                  <a:pos x="T17" y="T19"/>
                                </a:cxn>
                              </a:cxnLst>
                              <a:rect l="0" t="0" r="r" b="b"/>
                              <a:pathLst>
                                <a:path w="142" h="339">
                                  <a:moveTo>
                                    <a:pt x="0" y="339"/>
                                  </a:moveTo>
                                  <a:lnTo>
                                    <a:pt x="142" y="339"/>
                                  </a:lnTo>
                                  <a:lnTo>
                                    <a:pt x="142"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88"/>
                        <wpg:cNvGrpSpPr>
                          <a:grpSpLocks/>
                        </wpg:cNvGrpSpPr>
                        <wpg:grpSpPr bwMode="auto">
                          <a:xfrm>
                            <a:off x="3999" y="-11"/>
                            <a:ext cx="1985" cy="260"/>
                            <a:chOff x="3999" y="-11"/>
                            <a:chExt cx="1985" cy="260"/>
                          </a:xfrm>
                        </wpg:grpSpPr>
                        <wps:wsp>
                          <wps:cNvPr id="293" name="Freeform 289"/>
                          <wps:cNvSpPr>
                            <a:spLocks/>
                          </wps:cNvSpPr>
                          <wps:spPr bwMode="auto">
                            <a:xfrm>
                              <a:off x="3999" y="-11"/>
                              <a:ext cx="1985" cy="260"/>
                            </a:xfrm>
                            <a:custGeom>
                              <a:avLst/>
                              <a:gdLst>
                                <a:gd name="T0" fmla="+- 0 3999 3999"/>
                                <a:gd name="T1" fmla="*/ T0 w 1985"/>
                                <a:gd name="T2" fmla="+- 0 249 -11"/>
                                <a:gd name="T3" fmla="*/ 249 h 260"/>
                                <a:gd name="T4" fmla="+- 0 5984 3999"/>
                                <a:gd name="T5" fmla="*/ T4 w 1985"/>
                                <a:gd name="T6" fmla="+- 0 249 -11"/>
                                <a:gd name="T7" fmla="*/ 249 h 260"/>
                                <a:gd name="T8" fmla="+- 0 5984 3999"/>
                                <a:gd name="T9" fmla="*/ T8 w 1985"/>
                                <a:gd name="T10" fmla="+- 0 -11 -11"/>
                                <a:gd name="T11" fmla="*/ -11 h 260"/>
                                <a:gd name="T12" fmla="+- 0 3999 3999"/>
                                <a:gd name="T13" fmla="*/ T12 w 1985"/>
                                <a:gd name="T14" fmla="+- 0 -11 -11"/>
                                <a:gd name="T15" fmla="*/ -11 h 260"/>
                                <a:gd name="T16" fmla="+- 0 3999 3999"/>
                                <a:gd name="T17" fmla="*/ T16 w 1985"/>
                                <a:gd name="T18" fmla="+- 0 249 -11"/>
                                <a:gd name="T19" fmla="*/ 249 h 260"/>
                              </a:gdLst>
                              <a:ahLst/>
                              <a:cxnLst>
                                <a:cxn ang="0">
                                  <a:pos x="T1" y="T3"/>
                                </a:cxn>
                                <a:cxn ang="0">
                                  <a:pos x="T5" y="T7"/>
                                </a:cxn>
                                <a:cxn ang="0">
                                  <a:pos x="T9" y="T11"/>
                                </a:cxn>
                                <a:cxn ang="0">
                                  <a:pos x="T13" y="T15"/>
                                </a:cxn>
                                <a:cxn ang="0">
                                  <a:pos x="T17" y="T19"/>
                                </a:cxn>
                              </a:cxnLst>
                              <a:rect l="0" t="0" r="r" b="b"/>
                              <a:pathLst>
                                <a:path w="1985" h="260">
                                  <a:moveTo>
                                    <a:pt x="0" y="260"/>
                                  </a:moveTo>
                                  <a:lnTo>
                                    <a:pt x="1985" y="260"/>
                                  </a:lnTo>
                                  <a:lnTo>
                                    <a:pt x="1985"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86"/>
                        <wpg:cNvGrpSpPr>
                          <a:grpSpLocks/>
                        </wpg:cNvGrpSpPr>
                        <wpg:grpSpPr bwMode="auto">
                          <a:xfrm>
                            <a:off x="3999" y="248"/>
                            <a:ext cx="1985" cy="260"/>
                            <a:chOff x="3999" y="248"/>
                            <a:chExt cx="1985" cy="260"/>
                          </a:xfrm>
                        </wpg:grpSpPr>
                        <wps:wsp>
                          <wps:cNvPr id="295" name="Freeform 287"/>
                          <wps:cNvSpPr>
                            <a:spLocks/>
                          </wps:cNvSpPr>
                          <wps:spPr bwMode="auto">
                            <a:xfrm>
                              <a:off x="3999" y="248"/>
                              <a:ext cx="1985" cy="260"/>
                            </a:xfrm>
                            <a:custGeom>
                              <a:avLst/>
                              <a:gdLst>
                                <a:gd name="T0" fmla="+- 0 3999 3999"/>
                                <a:gd name="T1" fmla="*/ T0 w 1985"/>
                                <a:gd name="T2" fmla="+- 0 508 248"/>
                                <a:gd name="T3" fmla="*/ 508 h 260"/>
                                <a:gd name="T4" fmla="+- 0 5984 3999"/>
                                <a:gd name="T5" fmla="*/ T4 w 1985"/>
                                <a:gd name="T6" fmla="+- 0 508 248"/>
                                <a:gd name="T7" fmla="*/ 508 h 260"/>
                                <a:gd name="T8" fmla="+- 0 5984 3999"/>
                                <a:gd name="T9" fmla="*/ T8 w 1985"/>
                                <a:gd name="T10" fmla="+- 0 248 248"/>
                                <a:gd name="T11" fmla="*/ 248 h 260"/>
                                <a:gd name="T12" fmla="+- 0 3999 3999"/>
                                <a:gd name="T13" fmla="*/ T12 w 1985"/>
                                <a:gd name="T14" fmla="+- 0 248 248"/>
                                <a:gd name="T15" fmla="*/ 248 h 260"/>
                                <a:gd name="T16" fmla="+- 0 3999 3999"/>
                                <a:gd name="T17" fmla="*/ T16 w 1985"/>
                                <a:gd name="T18" fmla="+- 0 508 248"/>
                                <a:gd name="T19" fmla="*/ 508 h 260"/>
                              </a:gdLst>
                              <a:ahLst/>
                              <a:cxnLst>
                                <a:cxn ang="0">
                                  <a:pos x="T1" y="T3"/>
                                </a:cxn>
                                <a:cxn ang="0">
                                  <a:pos x="T5" y="T7"/>
                                </a:cxn>
                                <a:cxn ang="0">
                                  <a:pos x="T9" y="T11"/>
                                </a:cxn>
                                <a:cxn ang="0">
                                  <a:pos x="T13" y="T15"/>
                                </a:cxn>
                                <a:cxn ang="0">
                                  <a:pos x="T17" y="T19"/>
                                </a:cxn>
                              </a:cxnLst>
                              <a:rect l="0" t="0" r="r" b="b"/>
                              <a:pathLst>
                                <a:path w="1985" h="260">
                                  <a:moveTo>
                                    <a:pt x="0" y="260"/>
                                  </a:moveTo>
                                  <a:lnTo>
                                    <a:pt x="1985" y="260"/>
                                  </a:lnTo>
                                  <a:lnTo>
                                    <a:pt x="1985"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84"/>
                        <wpg:cNvGrpSpPr>
                          <a:grpSpLocks/>
                        </wpg:cNvGrpSpPr>
                        <wpg:grpSpPr bwMode="auto">
                          <a:xfrm>
                            <a:off x="5984" y="327"/>
                            <a:ext cx="142" cy="180"/>
                            <a:chOff x="5984" y="327"/>
                            <a:chExt cx="142" cy="180"/>
                          </a:xfrm>
                        </wpg:grpSpPr>
                        <wps:wsp>
                          <wps:cNvPr id="297" name="Freeform 285"/>
                          <wps:cNvSpPr>
                            <a:spLocks/>
                          </wps:cNvSpPr>
                          <wps:spPr bwMode="auto">
                            <a:xfrm>
                              <a:off x="5984" y="327"/>
                              <a:ext cx="142" cy="180"/>
                            </a:xfrm>
                            <a:custGeom>
                              <a:avLst/>
                              <a:gdLst>
                                <a:gd name="T0" fmla="+- 0 5984 5984"/>
                                <a:gd name="T1" fmla="*/ T0 w 142"/>
                                <a:gd name="T2" fmla="+- 0 507 327"/>
                                <a:gd name="T3" fmla="*/ 507 h 180"/>
                                <a:gd name="T4" fmla="+- 0 6126 5984"/>
                                <a:gd name="T5" fmla="*/ T4 w 142"/>
                                <a:gd name="T6" fmla="+- 0 507 327"/>
                                <a:gd name="T7" fmla="*/ 507 h 180"/>
                                <a:gd name="T8" fmla="+- 0 6126 5984"/>
                                <a:gd name="T9" fmla="*/ T8 w 142"/>
                                <a:gd name="T10" fmla="+- 0 327 327"/>
                                <a:gd name="T11" fmla="*/ 327 h 180"/>
                                <a:gd name="T12" fmla="+- 0 5984 5984"/>
                                <a:gd name="T13" fmla="*/ T12 w 142"/>
                                <a:gd name="T14" fmla="+- 0 327 327"/>
                                <a:gd name="T15" fmla="*/ 327 h 180"/>
                                <a:gd name="T16" fmla="+- 0 5984 5984"/>
                                <a:gd name="T17" fmla="*/ T16 w 142"/>
                                <a:gd name="T18" fmla="+- 0 507 327"/>
                                <a:gd name="T19" fmla="*/ 507 h 180"/>
                              </a:gdLst>
                              <a:ahLst/>
                              <a:cxnLst>
                                <a:cxn ang="0">
                                  <a:pos x="T1" y="T3"/>
                                </a:cxn>
                                <a:cxn ang="0">
                                  <a:pos x="T5" y="T7"/>
                                </a:cxn>
                                <a:cxn ang="0">
                                  <a:pos x="T9" y="T11"/>
                                </a:cxn>
                                <a:cxn ang="0">
                                  <a:pos x="T13" y="T15"/>
                                </a:cxn>
                                <a:cxn ang="0">
                                  <a:pos x="T17" y="T19"/>
                                </a:cxn>
                              </a:cxnLst>
                              <a:rect l="0" t="0" r="r" b="b"/>
                              <a:pathLst>
                                <a:path w="142" h="180">
                                  <a:moveTo>
                                    <a:pt x="0" y="180"/>
                                  </a:moveTo>
                                  <a:lnTo>
                                    <a:pt x="142" y="180"/>
                                  </a:lnTo>
                                  <a:lnTo>
                                    <a:pt x="142"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82"/>
                        <wpg:cNvGrpSpPr>
                          <a:grpSpLocks/>
                        </wpg:cNvGrpSpPr>
                        <wpg:grpSpPr bwMode="auto">
                          <a:xfrm>
                            <a:off x="5984" y="-11"/>
                            <a:ext cx="142" cy="339"/>
                            <a:chOff x="5984" y="-11"/>
                            <a:chExt cx="142" cy="339"/>
                          </a:xfrm>
                        </wpg:grpSpPr>
                        <wps:wsp>
                          <wps:cNvPr id="299" name="Freeform 283"/>
                          <wps:cNvSpPr>
                            <a:spLocks/>
                          </wps:cNvSpPr>
                          <wps:spPr bwMode="auto">
                            <a:xfrm>
                              <a:off x="5984" y="-11"/>
                              <a:ext cx="142" cy="339"/>
                            </a:xfrm>
                            <a:custGeom>
                              <a:avLst/>
                              <a:gdLst>
                                <a:gd name="T0" fmla="+- 0 5984 5984"/>
                                <a:gd name="T1" fmla="*/ T0 w 142"/>
                                <a:gd name="T2" fmla="+- 0 328 -11"/>
                                <a:gd name="T3" fmla="*/ 328 h 339"/>
                                <a:gd name="T4" fmla="+- 0 6126 5984"/>
                                <a:gd name="T5" fmla="*/ T4 w 142"/>
                                <a:gd name="T6" fmla="+- 0 328 -11"/>
                                <a:gd name="T7" fmla="*/ 328 h 339"/>
                                <a:gd name="T8" fmla="+- 0 6126 5984"/>
                                <a:gd name="T9" fmla="*/ T8 w 142"/>
                                <a:gd name="T10" fmla="+- 0 -11 -11"/>
                                <a:gd name="T11" fmla="*/ -11 h 339"/>
                                <a:gd name="T12" fmla="+- 0 5984 5984"/>
                                <a:gd name="T13" fmla="*/ T12 w 142"/>
                                <a:gd name="T14" fmla="+- 0 -11 -11"/>
                                <a:gd name="T15" fmla="*/ -11 h 339"/>
                                <a:gd name="T16" fmla="+- 0 5984 5984"/>
                                <a:gd name="T17" fmla="*/ T16 w 142"/>
                                <a:gd name="T18" fmla="+- 0 328 -11"/>
                                <a:gd name="T19" fmla="*/ 328 h 339"/>
                              </a:gdLst>
                              <a:ahLst/>
                              <a:cxnLst>
                                <a:cxn ang="0">
                                  <a:pos x="T1" y="T3"/>
                                </a:cxn>
                                <a:cxn ang="0">
                                  <a:pos x="T5" y="T7"/>
                                </a:cxn>
                                <a:cxn ang="0">
                                  <a:pos x="T9" y="T11"/>
                                </a:cxn>
                                <a:cxn ang="0">
                                  <a:pos x="T13" y="T15"/>
                                </a:cxn>
                                <a:cxn ang="0">
                                  <a:pos x="T17" y="T19"/>
                                </a:cxn>
                              </a:cxnLst>
                              <a:rect l="0" t="0" r="r" b="b"/>
                              <a:pathLst>
                                <a:path w="142" h="339">
                                  <a:moveTo>
                                    <a:pt x="0" y="339"/>
                                  </a:moveTo>
                                  <a:lnTo>
                                    <a:pt x="142" y="339"/>
                                  </a:lnTo>
                                  <a:lnTo>
                                    <a:pt x="142"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80"/>
                        <wpg:cNvGrpSpPr>
                          <a:grpSpLocks/>
                        </wpg:cNvGrpSpPr>
                        <wpg:grpSpPr bwMode="auto">
                          <a:xfrm>
                            <a:off x="6125" y="-11"/>
                            <a:ext cx="2127" cy="260"/>
                            <a:chOff x="6125" y="-11"/>
                            <a:chExt cx="2127" cy="260"/>
                          </a:xfrm>
                        </wpg:grpSpPr>
                        <wps:wsp>
                          <wps:cNvPr id="301" name="Freeform 281"/>
                          <wps:cNvSpPr>
                            <a:spLocks/>
                          </wps:cNvSpPr>
                          <wps:spPr bwMode="auto">
                            <a:xfrm>
                              <a:off x="6125" y="-11"/>
                              <a:ext cx="2127" cy="260"/>
                            </a:xfrm>
                            <a:custGeom>
                              <a:avLst/>
                              <a:gdLst>
                                <a:gd name="T0" fmla="+- 0 6125 6125"/>
                                <a:gd name="T1" fmla="*/ T0 w 2127"/>
                                <a:gd name="T2" fmla="+- 0 249 -11"/>
                                <a:gd name="T3" fmla="*/ 249 h 260"/>
                                <a:gd name="T4" fmla="+- 0 8252 6125"/>
                                <a:gd name="T5" fmla="*/ T4 w 2127"/>
                                <a:gd name="T6" fmla="+- 0 249 -11"/>
                                <a:gd name="T7" fmla="*/ 249 h 260"/>
                                <a:gd name="T8" fmla="+- 0 8252 6125"/>
                                <a:gd name="T9" fmla="*/ T8 w 2127"/>
                                <a:gd name="T10" fmla="+- 0 -11 -11"/>
                                <a:gd name="T11" fmla="*/ -11 h 260"/>
                                <a:gd name="T12" fmla="+- 0 6125 6125"/>
                                <a:gd name="T13" fmla="*/ T12 w 2127"/>
                                <a:gd name="T14" fmla="+- 0 -11 -11"/>
                                <a:gd name="T15" fmla="*/ -11 h 260"/>
                                <a:gd name="T16" fmla="+- 0 6125 6125"/>
                                <a:gd name="T17" fmla="*/ T16 w 2127"/>
                                <a:gd name="T18" fmla="+- 0 249 -11"/>
                                <a:gd name="T19" fmla="*/ 249 h 260"/>
                              </a:gdLst>
                              <a:ahLst/>
                              <a:cxnLst>
                                <a:cxn ang="0">
                                  <a:pos x="T1" y="T3"/>
                                </a:cxn>
                                <a:cxn ang="0">
                                  <a:pos x="T5" y="T7"/>
                                </a:cxn>
                                <a:cxn ang="0">
                                  <a:pos x="T9" y="T11"/>
                                </a:cxn>
                                <a:cxn ang="0">
                                  <a:pos x="T13" y="T15"/>
                                </a:cxn>
                                <a:cxn ang="0">
                                  <a:pos x="T17" y="T19"/>
                                </a:cxn>
                              </a:cxnLst>
                              <a:rect l="0" t="0" r="r" b="b"/>
                              <a:pathLst>
                                <a:path w="2127" h="260">
                                  <a:moveTo>
                                    <a:pt x="0" y="260"/>
                                  </a:moveTo>
                                  <a:lnTo>
                                    <a:pt x="2127" y="260"/>
                                  </a:lnTo>
                                  <a:lnTo>
                                    <a:pt x="2127"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78"/>
                        <wpg:cNvGrpSpPr>
                          <a:grpSpLocks/>
                        </wpg:cNvGrpSpPr>
                        <wpg:grpSpPr bwMode="auto">
                          <a:xfrm>
                            <a:off x="6125" y="248"/>
                            <a:ext cx="2127" cy="260"/>
                            <a:chOff x="6125" y="248"/>
                            <a:chExt cx="2127" cy="260"/>
                          </a:xfrm>
                        </wpg:grpSpPr>
                        <wps:wsp>
                          <wps:cNvPr id="303" name="Freeform 279"/>
                          <wps:cNvSpPr>
                            <a:spLocks/>
                          </wps:cNvSpPr>
                          <wps:spPr bwMode="auto">
                            <a:xfrm>
                              <a:off x="6125" y="248"/>
                              <a:ext cx="2127" cy="260"/>
                            </a:xfrm>
                            <a:custGeom>
                              <a:avLst/>
                              <a:gdLst>
                                <a:gd name="T0" fmla="+- 0 6125 6125"/>
                                <a:gd name="T1" fmla="*/ T0 w 2127"/>
                                <a:gd name="T2" fmla="+- 0 508 248"/>
                                <a:gd name="T3" fmla="*/ 508 h 260"/>
                                <a:gd name="T4" fmla="+- 0 8252 6125"/>
                                <a:gd name="T5" fmla="*/ T4 w 2127"/>
                                <a:gd name="T6" fmla="+- 0 508 248"/>
                                <a:gd name="T7" fmla="*/ 508 h 260"/>
                                <a:gd name="T8" fmla="+- 0 8252 6125"/>
                                <a:gd name="T9" fmla="*/ T8 w 2127"/>
                                <a:gd name="T10" fmla="+- 0 248 248"/>
                                <a:gd name="T11" fmla="*/ 248 h 260"/>
                                <a:gd name="T12" fmla="+- 0 6125 6125"/>
                                <a:gd name="T13" fmla="*/ T12 w 2127"/>
                                <a:gd name="T14" fmla="+- 0 248 248"/>
                                <a:gd name="T15" fmla="*/ 248 h 260"/>
                                <a:gd name="T16" fmla="+- 0 6125 6125"/>
                                <a:gd name="T17" fmla="*/ T16 w 2127"/>
                                <a:gd name="T18" fmla="+- 0 508 248"/>
                                <a:gd name="T19" fmla="*/ 508 h 260"/>
                              </a:gdLst>
                              <a:ahLst/>
                              <a:cxnLst>
                                <a:cxn ang="0">
                                  <a:pos x="T1" y="T3"/>
                                </a:cxn>
                                <a:cxn ang="0">
                                  <a:pos x="T5" y="T7"/>
                                </a:cxn>
                                <a:cxn ang="0">
                                  <a:pos x="T9" y="T11"/>
                                </a:cxn>
                                <a:cxn ang="0">
                                  <a:pos x="T13" y="T15"/>
                                </a:cxn>
                                <a:cxn ang="0">
                                  <a:pos x="T17" y="T19"/>
                                </a:cxn>
                              </a:cxnLst>
                              <a:rect l="0" t="0" r="r" b="b"/>
                              <a:pathLst>
                                <a:path w="2127" h="260">
                                  <a:moveTo>
                                    <a:pt x="0" y="260"/>
                                  </a:moveTo>
                                  <a:lnTo>
                                    <a:pt x="2127" y="260"/>
                                  </a:lnTo>
                                  <a:lnTo>
                                    <a:pt x="2127"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76"/>
                        <wpg:cNvGrpSpPr>
                          <a:grpSpLocks/>
                        </wpg:cNvGrpSpPr>
                        <wpg:grpSpPr bwMode="auto">
                          <a:xfrm>
                            <a:off x="8252" y="327"/>
                            <a:ext cx="142" cy="180"/>
                            <a:chOff x="8252" y="327"/>
                            <a:chExt cx="142" cy="180"/>
                          </a:xfrm>
                        </wpg:grpSpPr>
                        <wps:wsp>
                          <wps:cNvPr id="305" name="Freeform 277"/>
                          <wps:cNvSpPr>
                            <a:spLocks/>
                          </wps:cNvSpPr>
                          <wps:spPr bwMode="auto">
                            <a:xfrm>
                              <a:off x="8252" y="327"/>
                              <a:ext cx="142" cy="180"/>
                            </a:xfrm>
                            <a:custGeom>
                              <a:avLst/>
                              <a:gdLst>
                                <a:gd name="T0" fmla="+- 0 8252 8252"/>
                                <a:gd name="T1" fmla="*/ T0 w 142"/>
                                <a:gd name="T2" fmla="+- 0 507 327"/>
                                <a:gd name="T3" fmla="*/ 507 h 180"/>
                                <a:gd name="T4" fmla="+- 0 8394 8252"/>
                                <a:gd name="T5" fmla="*/ T4 w 142"/>
                                <a:gd name="T6" fmla="+- 0 507 327"/>
                                <a:gd name="T7" fmla="*/ 507 h 180"/>
                                <a:gd name="T8" fmla="+- 0 8394 8252"/>
                                <a:gd name="T9" fmla="*/ T8 w 142"/>
                                <a:gd name="T10" fmla="+- 0 327 327"/>
                                <a:gd name="T11" fmla="*/ 327 h 180"/>
                                <a:gd name="T12" fmla="+- 0 8252 8252"/>
                                <a:gd name="T13" fmla="*/ T12 w 142"/>
                                <a:gd name="T14" fmla="+- 0 327 327"/>
                                <a:gd name="T15" fmla="*/ 327 h 180"/>
                                <a:gd name="T16" fmla="+- 0 8252 8252"/>
                                <a:gd name="T17" fmla="*/ T16 w 142"/>
                                <a:gd name="T18" fmla="+- 0 507 327"/>
                                <a:gd name="T19" fmla="*/ 507 h 180"/>
                              </a:gdLst>
                              <a:ahLst/>
                              <a:cxnLst>
                                <a:cxn ang="0">
                                  <a:pos x="T1" y="T3"/>
                                </a:cxn>
                                <a:cxn ang="0">
                                  <a:pos x="T5" y="T7"/>
                                </a:cxn>
                                <a:cxn ang="0">
                                  <a:pos x="T9" y="T11"/>
                                </a:cxn>
                                <a:cxn ang="0">
                                  <a:pos x="T13" y="T15"/>
                                </a:cxn>
                                <a:cxn ang="0">
                                  <a:pos x="T17" y="T19"/>
                                </a:cxn>
                              </a:cxnLst>
                              <a:rect l="0" t="0" r="r" b="b"/>
                              <a:pathLst>
                                <a:path w="142" h="180">
                                  <a:moveTo>
                                    <a:pt x="0" y="180"/>
                                  </a:moveTo>
                                  <a:lnTo>
                                    <a:pt x="142" y="180"/>
                                  </a:lnTo>
                                  <a:lnTo>
                                    <a:pt x="142"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74"/>
                        <wpg:cNvGrpSpPr>
                          <a:grpSpLocks/>
                        </wpg:cNvGrpSpPr>
                        <wpg:grpSpPr bwMode="auto">
                          <a:xfrm>
                            <a:off x="8252" y="-11"/>
                            <a:ext cx="142" cy="339"/>
                            <a:chOff x="8252" y="-11"/>
                            <a:chExt cx="142" cy="339"/>
                          </a:xfrm>
                        </wpg:grpSpPr>
                        <wps:wsp>
                          <wps:cNvPr id="307" name="Freeform 275"/>
                          <wps:cNvSpPr>
                            <a:spLocks/>
                          </wps:cNvSpPr>
                          <wps:spPr bwMode="auto">
                            <a:xfrm>
                              <a:off x="8252" y="-11"/>
                              <a:ext cx="142" cy="339"/>
                            </a:xfrm>
                            <a:custGeom>
                              <a:avLst/>
                              <a:gdLst>
                                <a:gd name="T0" fmla="+- 0 8252 8252"/>
                                <a:gd name="T1" fmla="*/ T0 w 142"/>
                                <a:gd name="T2" fmla="+- 0 328 -11"/>
                                <a:gd name="T3" fmla="*/ 328 h 339"/>
                                <a:gd name="T4" fmla="+- 0 8394 8252"/>
                                <a:gd name="T5" fmla="*/ T4 w 142"/>
                                <a:gd name="T6" fmla="+- 0 328 -11"/>
                                <a:gd name="T7" fmla="*/ 328 h 339"/>
                                <a:gd name="T8" fmla="+- 0 8394 8252"/>
                                <a:gd name="T9" fmla="*/ T8 w 142"/>
                                <a:gd name="T10" fmla="+- 0 -11 -11"/>
                                <a:gd name="T11" fmla="*/ -11 h 339"/>
                                <a:gd name="T12" fmla="+- 0 8252 8252"/>
                                <a:gd name="T13" fmla="*/ T12 w 142"/>
                                <a:gd name="T14" fmla="+- 0 -11 -11"/>
                                <a:gd name="T15" fmla="*/ -11 h 339"/>
                                <a:gd name="T16" fmla="+- 0 8252 8252"/>
                                <a:gd name="T17" fmla="*/ T16 w 142"/>
                                <a:gd name="T18" fmla="+- 0 328 -11"/>
                                <a:gd name="T19" fmla="*/ 328 h 339"/>
                              </a:gdLst>
                              <a:ahLst/>
                              <a:cxnLst>
                                <a:cxn ang="0">
                                  <a:pos x="T1" y="T3"/>
                                </a:cxn>
                                <a:cxn ang="0">
                                  <a:pos x="T5" y="T7"/>
                                </a:cxn>
                                <a:cxn ang="0">
                                  <a:pos x="T9" y="T11"/>
                                </a:cxn>
                                <a:cxn ang="0">
                                  <a:pos x="T13" y="T15"/>
                                </a:cxn>
                                <a:cxn ang="0">
                                  <a:pos x="T17" y="T19"/>
                                </a:cxn>
                              </a:cxnLst>
                              <a:rect l="0" t="0" r="r" b="b"/>
                              <a:pathLst>
                                <a:path w="142" h="339">
                                  <a:moveTo>
                                    <a:pt x="0" y="339"/>
                                  </a:moveTo>
                                  <a:lnTo>
                                    <a:pt x="142" y="339"/>
                                  </a:lnTo>
                                  <a:lnTo>
                                    <a:pt x="142"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72"/>
                        <wpg:cNvGrpSpPr>
                          <a:grpSpLocks/>
                        </wpg:cNvGrpSpPr>
                        <wpg:grpSpPr bwMode="auto">
                          <a:xfrm>
                            <a:off x="8394" y="-11"/>
                            <a:ext cx="1983" cy="260"/>
                            <a:chOff x="8394" y="-11"/>
                            <a:chExt cx="1983" cy="260"/>
                          </a:xfrm>
                        </wpg:grpSpPr>
                        <wps:wsp>
                          <wps:cNvPr id="309" name="Freeform 273"/>
                          <wps:cNvSpPr>
                            <a:spLocks/>
                          </wps:cNvSpPr>
                          <wps:spPr bwMode="auto">
                            <a:xfrm>
                              <a:off x="8394" y="-11"/>
                              <a:ext cx="1983" cy="260"/>
                            </a:xfrm>
                            <a:custGeom>
                              <a:avLst/>
                              <a:gdLst>
                                <a:gd name="T0" fmla="+- 0 8394 8394"/>
                                <a:gd name="T1" fmla="*/ T0 w 1983"/>
                                <a:gd name="T2" fmla="+- 0 249 -11"/>
                                <a:gd name="T3" fmla="*/ 249 h 260"/>
                                <a:gd name="T4" fmla="+- 0 10377 8394"/>
                                <a:gd name="T5" fmla="*/ T4 w 1983"/>
                                <a:gd name="T6" fmla="+- 0 249 -11"/>
                                <a:gd name="T7" fmla="*/ 249 h 260"/>
                                <a:gd name="T8" fmla="+- 0 10377 8394"/>
                                <a:gd name="T9" fmla="*/ T8 w 1983"/>
                                <a:gd name="T10" fmla="+- 0 -11 -11"/>
                                <a:gd name="T11" fmla="*/ -11 h 260"/>
                                <a:gd name="T12" fmla="+- 0 8394 8394"/>
                                <a:gd name="T13" fmla="*/ T12 w 1983"/>
                                <a:gd name="T14" fmla="+- 0 -11 -11"/>
                                <a:gd name="T15" fmla="*/ -11 h 260"/>
                                <a:gd name="T16" fmla="+- 0 8394 8394"/>
                                <a:gd name="T17" fmla="*/ T16 w 1983"/>
                                <a:gd name="T18" fmla="+- 0 249 -11"/>
                                <a:gd name="T19" fmla="*/ 249 h 260"/>
                              </a:gdLst>
                              <a:ahLst/>
                              <a:cxnLst>
                                <a:cxn ang="0">
                                  <a:pos x="T1" y="T3"/>
                                </a:cxn>
                                <a:cxn ang="0">
                                  <a:pos x="T5" y="T7"/>
                                </a:cxn>
                                <a:cxn ang="0">
                                  <a:pos x="T9" y="T11"/>
                                </a:cxn>
                                <a:cxn ang="0">
                                  <a:pos x="T13" y="T15"/>
                                </a:cxn>
                                <a:cxn ang="0">
                                  <a:pos x="T17" y="T19"/>
                                </a:cxn>
                              </a:cxnLst>
                              <a:rect l="0" t="0" r="r" b="b"/>
                              <a:pathLst>
                                <a:path w="1983" h="260">
                                  <a:moveTo>
                                    <a:pt x="0" y="260"/>
                                  </a:moveTo>
                                  <a:lnTo>
                                    <a:pt x="1983" y="260"/>
                                  </a:lnTo>
                                  <a:lnTo>
                                    <a:pt x="1983"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70"/>
                        <wpg:cNvGrpSpPr>
                          <a:grpSpLocks/>
                        </wpg:cNvGrpSpPr>
                        <wpg:grpSpPr bwMode="auto">
                          <a:xfrm>
                            <a:off x="8394" y="248"/>
                            <a:ext cx="1983" cy="260"/>
                            <a:chOff x="8394" y="248"/>
                            <a:chExt cx="1983" cy="260"/>
                          </a:xfrm>
                        </wpg:grpSpPr>
                        <wps:wsp>
                          <wps:cNvPr id="311" name="Freeform 271"/>
                          <wps:cNvSpPr>
                            <a:spLocks/>
                          </wps:cNvSpPr>
                          <wps:spPr bwMode="auto">
                            <a:xfrm>
                              <a:off x="8394" y="248"/>
                              <a:ext cx="1983" cy="260"/>
                            </a:xfrm>
                            <a:custGeom>
                              <a:avLst/>
                              <a:gdLst>
                                <a:gd name="T0" fmla="+- 0 8394 8394"/>
                                <a:gd name="T1" fmla="*/ T0 w 1983"/>
                                <a:gd name="T2" fmla="+- 0 508 248"/>
                                <a:gd name="T3" fmla="*/ 508 h 260"/>
                                <a:gd name="T4" fmla="+- 0 10377 8394"/>
                                <a:gd name="T5" fmla="*/ T4 w 1983"/>
                                <a:gd name="T6" fmla="+- 0 508 248"/>
                                <a:gd name="T7" fmla="*/ 508 h 260"/>
                                <a:gd name="T8" fmla="+- 0 10377 8394"/>
                                <a:gd name="T9" fmla="*/ T8 w 1983"/>
                                <a:gd name="T10" fmla="+- 0 248 248"/>
                                <a:gd name="T11" fmla="*/ 248 h 260"/>
                                <a:gd name="T12" fmla="+- 0 8394 8394"/>
                                <a:gd name="T13" fmla="*/ T12 w 1983"/>
                                <a:gd name="T14" fmla="+- 0 248 248"/>
                                <a:gd name="T15" fmla="*/ 248 h 260"/>
                                <a:gd name="T16" fmla="+- 0 8394 8394"/>
                                <a:gd name="T17" fmla="*/ T16 w 1983"/>
                                <a:gd name="T18" fmla="+- 0 508 248"/>
                                <a:gd name="T19" fmla="*/ 508 h 260"/>
                              </a:gdLst>
                              <a:ahLst/>
                              <a:cxnLst>
                                <a:cxn ang="0">
                                  <a:pos x="T1" y="T3"/>
                                </a:cxn>
                                <a:cxn ang="0">
                                  <a:pos x="T5" y="T7"/>
                                </a:cxn>
                                <a:cxn ang="0">
                                  <a:pos x="T9" y="T11"/>
                                </a:cxn>
                                <a:cxn ang="0">
                                  <a:pos x="T13" y="T15"/>
                                </a:cxn>
                                <a:cxn ang="0">
                                  <a:pos x="T17" y="T19"/>
                                </a:cxn>
                              </a:cxnLst>
                              <a:rect l="0" t="0" r="r" b="b"/>
                              <a:pathLst>
                                <a:path w="1983" h="260">
                                  <a:moveTo>
                                    <a:pt x="0" y="260"/>
                                  </a:moveTo>
                                  <a:lnTo>
                                    <a:pt x="1983" y="260"/>
                                  </a:lnTo>
                                  <a:lnTo>
                                    <a:pt x="1983"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68"/>
                        <wpg:cNvGrpSpPr>
                          <a:grpSpLocks/>
                        </wpg:cNvGrpSpPr>
                        <wpg:grpSpPr bwMode="auto">
                          <a:xfrm>
                            <a:off x="1303" y="867"/>
                            <a:ext cx="425" cy="180"/>
                            <a:chOff x="1303" y="867"/>
                            <a:chExt cx="425" cy="180"/>
                          </a:xfrm>
                        </wpg:grpSpPr>
                        <wps:wsp>
                          <wps:cNvPr id="313" name="Freeform 269"/>
                          <wps:cNvSpPr>
                            <a:spLocks/>
                          </wps:cNvSpPr>
                          <wps:spPr bwMode="auto">
                            <a:xfrm>
                              <a:off x="1303" y="867"/>
                              <a:ext cx="425" cy="180"/>
                            </a:xfrm>
                            <a:custGeom>
                              <a:avLst/>
                              <a:gdLst>
                                <a:gd name="T0" fmla="+- 0 1303 1303"/>
                                <a:gd name="T1" fmla="*/ T0 w 425"/>
                                <a:gd name="T2" fmla="+- 0 1047 867"/>
                                <a:gd name="T3" fmla="*/ 1047 h 180"/>
                                <a:gd name="T4" fmla="+- 0 1728 1303"/>
                                <a:gd name="T5" fmla="*/ T4 w 425"/>
                                <a:gd name="T6" fmla="+- 0 1047 867"/>
                                <a:gd name="T7" fmla="*/ 1047 h 180"/>
                                <a:gd name="T8" fmla="+- 0 1728 1303"/>
                                <a:gd name="T9" fmla="*/ T8 w 425"/>
                                <a:gd name="T10" fmla="+- 0 867 867"/>
                                <a:gd name="T11" fmla="*/ 867 h 180"/>
                                <a:gd name="T12" fmla="+- 0 1303 1303"/>
                                <a:gd name="T13" fmla="*/ T12 w 425"/>
                                <a:gd name="T14" fmla="+- 0 867 867"/>
                                <a:gd name="T15" fmla="*/ 867 h 180"/>
                                <a:gd name="T16" fmla="+- 0 1303 1303"/>
                                <a:gd name="T17" fmla="*/ T16 w 425"/>
                                <a:gd name="T18" fmla="+- 0 1047 867"/>
                                <a:gd name="T19" fmla="*/ 1047 h 180"/>
                              </a:gdLst>
                              <a:ahLst/>
                              <a:cxnLst>
                                <a:cxn ang="0">
                                  <a:pos x="T1" y="T3"/>
                                </a:cxn>
                                <a:cxn ang="0">
                                  <a:pos x="T5" y="T7"/>
                                </a:cxn>
                                <a:cxn ang="0">
                                  <a:pos x="T9" y="T11"/>
                                </a:cxn>
                                <a:cxn ang="0">
                                  <a:pos x="T13" y="T15"/>
                                </a:cxn>
                                <a:cxn ang="0">
                                  <a:pos x="T17" y="T19"/>
                                </a:cxn>
                              </a:cxnLst>
                              <a:rect l="0" t="0" r="r" b="b"/>
                              <a:pathLst>
                                <a:path w="425" h="180">
                                  <a:moveTo>
                                    <a:pt x="0" y="180"/>
                                  </a:moveTo>
                                  <a:lnTo>
                                    <a:pt x="425" y="180"/>
                                  </a:lnTo>
                                  <a:lnTo>
                                    <a:pt x="425"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66"/>
                        <wpg:cNvGrpSpPr>
                          <a:grpSpLocks/>
                        </wpg:cNvGrpSpPr>
                        <wpg:grpSpPr bwMode="auto">
                          <a:xfrm>
                            <a:off x="1303" y="529"/>
                            <a:ext cx="425" cy="339"/>
                            <a:chOff x="1303" y="529"/>
                            <a:chExt cx="425" cy="339"/>
                          </a:xfrm>
                        </wpg:grpSpPr>
                        <wps:wsp>
                          <wps:cNvPr id="315" name="Freeform 267"/>
                          <wps:cNvSpPr>
                            <a:spLocks/>
                          </wps:cNvSpPr>
                          <wps:spPr bwMode="auto">
                            <a:xfrm>
                              <a:off x="1303" y="529"/>
                              <a:ext cx="425" cy="339"/>
                            </a:xfrm>
                            <a:custGeom>
                              <a:avLst/>
                              <a:gdLst>
                                <a:gd name="T0" fmla="+- 0 1303 1303"/>
                                <a:gd name="T1" fmla="*/ T0 w 425"/>
                                <a:gd name="T2" fmla="+- 0 868 529"/>
                                <a:gd name="T3" fmla="*/ 868 h 339"/>
                                <a:gd name="T4" fmla="+- 0 1728 1303"/>
                                <a:gd name="T5" fmla="*/ T4 w 425"/>
                                <a:gd name="T6" fmla="+- 0 868 529"/>
                                <a:gd name="T7" fmla="*/ 868 h 339"/>
                                <a:gd name="T8" fmla="+- 0 1728 1303"/>
                                <a:gd name="T9" fmla="*/ T8 w 425"/>
                                <a:gd name="T10" fmla="+- 0 529 529"/>
                                <a:gd name="T11" fmla="*/ 529 h 339"/>
                                <a:gd name="T12" fmla="+- 0 1303 1303"/>
                                <a:gd name="T13" fmla="*/ T12 w 425"/>
                                <a:gd name="T14" fmla="+- 0 529 529"/>
                                <a:gd name="T15" fmla="*/ 529 h 339"/>
                                <a:gd name="T16" fmla="+- 0 1303 1303"/>
                                <a:gd name="T17" fmla="*/ T16 w 425"/>
                                <a:gd name="T18" fmla="+- 0 868 529"/>
                                <a:gd name="T19" fmla="*/ 868 h 339"/>
                              </a:gdLst>
                              <a:ahLst/>
                              <a:cxnLst>
                                <a:cxn ang="0">
                                  <a:pos x="T1" y="T3"/>
                                </a:cxn>
                                <a:cxn ang="0">
                                  <a:pos x="T5" y="T7"/>
                                </a:cxn>
                                <a:cxn ang="0">
                                  <a:pos x="T9" y="T11"/>
                                </a:cxn>
                                <a:cxn ang="0">
                                  <a:pos x="T13" y="T15"/>
                                </a:cxn>
                                <a:cxn ang="0">
                                  <a:pos x="T17" y="T19"/>
                                </a:cxn>
                              </a:cxnLst>
                              <a:rect l="0" t="0" r="r" b="b"/>
                              <a:pathLst>
                                <a:path w="425" h="339">
                                  <a:moveTo>
                                    <a:pt x="0" y="339"/>
                                  </a:moveTo>
                                  <a:lnTo>
                                    <a:pt x="425" y="339"/>
                                  </a:lnTo>
                                  <a:lnTo>
                                    <a:pt x="425"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264"/>
                        <wpg:cNvGrpSpPr>
                          <a:grpSpLocks/>
                        </wpg:cNvGrpSpPr>
                        <wpg:grpSpPr bwMode="auto">
                          <a:xfrm>
                            <a:off x="1728" y="867"/>
                            <a:ext cx="144" cy="180"/>
                            <a:chOff x="1728" y="867"/>
                            <a:chExt cx="144" cy="180"/>
                          </a:xfrm>
                        </wpg:grpSpPr>
                        <wps:wsp>
                          <wps:cNvPr id="317" name="Freeform 265"/>
                          <wps:cNvSpPr>
                            <a:spLocks/>
                          </wps:cNvSpPr>
                          <wps:spPr bwMode="auto">
                            <a:xfrm>
                              <a:off x="1728" y="867"/>
                              <a:ext cx="144" cy="180"/>
                            </a:xfrm>
                            <a:custGeom>
                              <a:avLst/>
                              <a:gdLst>
                                <a:gd name="T0" fmla="+- 0 1728 1728"/>
                                <a:gd name="T1" fmla="*/ T0 w 144"/>
                                <a:gd name="T2" fmla="+- 0 1047 867"/>
                                <a:gd name="T3" fmla="*/ 1047 h 180"/>
                                <a:gd name="T4" fmla="+- 0 1872 1728"/>
                                <a:gd name="T5" fmla="*/ T4 w 144"/>
                                <a:gd name="T6" fmla="+- 0 1047 867"/>
                                <a:gd name="T7" fmla="*/ 1047 h 180"/>
                                <a:gd name="T8" fmla="+- 0 1872 1728"/>
                                <a:gd name="T9" fmla="*/ T8 w 144"/>
                                <a:gd name="T10" fmla="+- 0 867 867"/>
                                <a:gd name="T11" fmla="*/ 867 h 180"/>
                                <a:gd name="T12" fmla="+- 0 1728 1728"/>
                                <a:gd name="T13" fmla="*/ T12 w 144"/>
                                <a:gd name="T14" fmla="+- 0 867 867"/>
                                <a:gd name="T15" fmla="*/ 867 h 180"/>
                                <a:gd name="T16" fmla="+- 0 1728 1728"/>
                                <a:gd name="T17" fmla="*/ T16 w 144"/>
                                <a:gd name="T18" fmla="+- 0 1047 867"/>
                                <a:gd name="T19" fmla="*/ 1047 h 180"/>
                              </a:gdLst>
                              <a:ahLst/>
                              <a:cxnLst>
                                <a:cxn ang="0">
                                  <a:pos x="T1" y="T3"/>
                                </a:cxn>
                                <a:cxn ang="0">
                                  <a:pos x="T5" y="T7"/>
                                </a:cxn>
                                <a:cxn ang="0">
                                  <a:pos x="T9" y="T11"/>
                                </a:cxn>
                                <a:cxn ang="0">
                                  <a:pos x="T13" y="T15"/>
                                </a:cxn>
                                <a:cxn ang="0">
                                  <a:pos x="T17" y="T19"/>
                                </a:cxn>
                              </a:cxnLst>
                              <a:rect l="0" t="0" r="r" b="b"/>
                              <a:pathLst>
                                <a:path w="144" h="180">
                                  <a:moveTo>
                                    <a:pt x="0" y="180"/>
                                  </a:moveTo>
                                  <a:lnTo>
                                    <a:pt x="144" y="180"/>
                                  </a:lnTo>
                                  <a:lnTo>
                                    <a:pt x="144"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62"/>
                        <wpg:cNvGrpSpPr>
                          <a:grpSpLocks/>
                        </wpg:cNvGrpSpPr>
                        <wpg:grpSpPr bwMode="auto">
                          <a:xfrm>
                            <a:off x="1728" y="529"/>
                            <a:ext cx="144" cy="339"/>
                            <a:chOff x="1728" y="529"/>
                            <a:chExt cx="144" cy="339"/>
                          </a:xfrm>
                        </wpg:grpSpPr>
                        <wps:wsp>
                          <wps:cNvPr id="319" name="Freeform 263"/>
                          <wps:cNvSpPr>
                            <a:spLocks/>
                          </wps:cNvSpPr>
                          <wps:spPr bwMode="auto">
                            <a:xfrm>
                              <a:off x="1728" y="529"/>
                              <a:ext cx="144" cy="339"/>
                            </a:xfrm>
                            <a:custGeom>
                              <a:avLst/>
                              <a:gdLst>
                                <a:gd name="T0" fmla="+- 0 1728 1728"/>
                                <a:gd name="T1" fmla="*/ T0 w 144"/>
                                <a:gd name="T2" fmla="+- 0 868 529"/>
                                <a:gd name="T3" fmla="*/ 868 h 339"/>
                                <a:gd name="T4" fmla="+- 0 1872 1728"/>
                                <a:gd name="T5" fmla="*/ T4 w 144"/>
                                <a:gd name="T6" fmla="+- 0 868 529"/>
                                <a:gd name="T7" fmla="*/ 868 h 339"/>
                                <a:gd name="T8" fmla="+- 0 1872 1728"/>
                                <a:gd name="T9" fmla="*/ T8 w 144"/>
                                <a:gd name="T10" fmla="+- 0 529 529"/>
                                <a:gd name="T11" fmla="*/ 529 h 339"/>
                                <a:gd name="T12" fmla="+- 0 1728 1728"/>
                                <a:gd name="T13" fmla="*/ T12 w 144"/>
                                <a:gd name="T14" fmla="+- 0 529 529"/>
                                <a:gd name="T15" fmla="*/ 529 h 339"/>
                                <a:gd name="T16" fmla="+- 0 1728 1728"/>
                                <a:gd name="T17" fmla="*/ T16 w 144"/>
                                <a:gd name="T18" fmla="+- 0 868 529"/>
                                <a:gd name="T19" fmla="*/ 868 h 339"/>
                              </a:gdLst>
                              <a:ahLst/>
                              <a:cxnLst>
                                <a:cxn ang="0">
                                  <a:pos x="T1" y="T3"/>
                                </a:cxn>
                                <a:cxn ang="0">
                                  <a:pos x="T5" y="T7"/>
                                </a:cxn>
                                <a:cxn ang="0">
                                  <a:pos x="T9" y="T11"/>
                                </a:cxn>
                                <a:cxn ang="0">
                                  <a:pos x="T13" y="T15"/>
                                </a:cxn>
                                <a:cxn ang="0">
                                  <a:pos x="T17" y="T19"/>
                                </a:cxn>
                              </a:cxnLst>
                              <a:rect l="0" t="0" r="r" b="b"/>
                              <a:pathLst>
                                <a:path w="144" h="339">
                                  <a:moveTo>
                                    <a:pt x="0" y="339"/>
                                  </a:moveTo>
                                  <a:lnTo>
                                    <a:pt x="144" y="339"/>
                                  </a:lnTo>
                                  <a:lnTo>
                                    <a:pt x="144"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60"/>
                        <wpg:cNvGrpSpPr>
                          <a:grpSpLocks/>
                        </wpg:cNvGrpSpPr>
                        <wpg:grpSpPr bwMode="auto">
                          <a:xfrm>
                            <a:off x="1872" y="529"/>
                            <a:ext cx="1136" cy="260"/>
                            <a:chOff x="1872" y="529"/>
                            <a:chExt cx="1136" cy="260"/>
                          </a:xfrm>
                        </wpg:grpSpPr>
                        <wps:wsp>
                          <wps:cNvPr id="321" name="Freeform 261"/>
                          <wps:cNvSpPr>
                            <a:spLocks/>
                          </wps:cNvSpPr>
                          <wps:spPr bwMode="auto">
                            <a:xfrm>
                              <a:off x="1872" y="529"/>
                              <a:ext cx="1136" cy="260"/>
                            </a:xfrm>
                            <a:custGeom>
                              <a:avLst/>
                              <a:gdLst>
                                <a:gd name="T0" fmla="+- 0 1872 1872"/>
                                <a:gd name="T1" fmla="*/ T0 w 1136"/>
                                <a:gd name="T2" fmla="+- 0 789 529"/>
                                <a:gd name="T3" fmla="*/ 789 h 260"/>
                                <a:gd name="T4" fmla="+- 0 3008 1872"/>
                                <a:gd name="T5" fmla="*/ T4 w 1136"/>
                                <a:gd name="T6" fmla="+- 0 789 529"/>
                                <a:gd name="T7" fmla="*/ 789 h 260"/>
                                <a:gd name="T8" fmla="+- 0 3008 1872"/>
                                <a:gd name="T9" fmla="*/ T8 w 1136"/>
                                <a:gd name="T10" fmla="+- 0 529 529"/>
                                <a:gd name="T11" fmla="*/ 529 h 260"/>
                                <a:gd name="T12" fmla="+- 0 1872 1872"/>
                                <a:gd name="T13" fmla="*/ T12 w 1136"/>
                                <a:gd name="T14" fmla="+- 0 529 529"/>
                                <a:gd name="T15" fmla="*/ 529 h 260"/>
                                <a:gd name="T16" fmla="+- 0 1872 1872"/>
                                <a:gd name="T17" fmla="*/ T16 w 1136"/>
                                <a:gd name="T18" fmla="+- 0 789 529"/>
                                <a:gd name="T19" fmla="*/ 789 h 260"/>
                              </a:gdLst>
                              <a:ahLst/>
                              <a:cxnLst>
                                <a:cxn ang="0">
                                  <a:pos x="T1" y="T3"/>
                                </a:cxn>
                                <a:cxn ang="0">
                                  <a:pos x="T5" y="T7"/>
                                </a:cxn>
                                <a:cxn ang="0">
                                  <a:pos x="T9" y="T11"/>
                                </a:cxn>
                                <a:cxn ang="0">
                                  <a:pos x="T13" y="T15"/>
                                </a:cxn>
                                <a:cxn ang="0">
                                  <a:pos x="T17" y="T19"/>
                                </a:cxn>
                              </a:cxnLst>
                              <a:rect l="0" t="0" r="r" b="b"/>
                              <a:pathLst>
                                <a:path w="1136" h="260">
                                  <a:moveTo>
                                    <a:pt x="0" y="260"/>
                                  </a:moveTo>
                                  <a:lnTo>
                                    <a:pt x="1136" y="260"/>
                                  </a:lnTo>
                                  <a:lnTo>
                                    <a:pt x="1136"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58"/>
                        <wpg:cNvGrpSpPr>
                          <a:grpSpLocks/>
                        </wpg:cNvGrpSpPr>
                        <wpg:grpSpPr bwMode="auto">
                          <a:xfrm>
                            <a:off x="1872" y="788"/>
                            <a:ext cx="1136" cy="260"/>
                            <a:chOff x="1872" y="788"/>
                            <a:chExt cx="1136" cy="260"/>
                          </a:xfrm>
                        </wpg:grpSpPr>
                        <wps:wsp>
                          <wps:cNvPr id="323" name="Freeform 259"/>
                          <wps:cNvSpPr>
                            <a:spLocks/>
                          </wps:cNvSpPr>
                          <wps:spPr bwMode="auto">
                            <a:xfrm>
                              <a:off x="1872" y="788"/>
                              <a:ext cx="1136" cy="260"/>
                            </a:xfrm>
                            <a:custGeom>
                              <a:avLst/>
                              <a:gdLst>
                                <a:gd name="T0" fmla="+- 0 1872 1872"/>
                                <a:gd name="T1" fmla="*/ T0 w 1136"/>
                                <a:gd name="T2" fmla="+- 0 1048 788"/>
                                <a:gd name="T3" fmla="*/ 1048 h 260"/>
                                <a:gd name="T4" fmla="+- 0 3008 1872"/>
                                <a:gd name="T5" fmla="*/ T4 w 1136"/>
                                <a:gd name="T6" fmla="+- 0 1048 788"/>
                                <a:gd name="T7" fmla="*/ 1048 h 260"/>
                                <a:gd name="T8" fmla="+- 0 3008 1872"/>
                                <a:gd name="T9" fmla="*/ T8 w 1136"/>
                                <a:gd name="T10" fmla="+- 0 788 788"/>
                                <a:gd name="T11" fmla="*/ 788 h 260"/>
                                <a:gd name="T12" fmla="+- 0 1872 1872"/>
                                <a:gd name="T13" fmla="*/ T12 w 1136"/>
                                <a:gd name="T14" fmla="+- 0 788 788"/>
                                <a:gd name="T15" fmla="*/ 788 h 260"/>
                                <a:gd name="T16" fmla="+- 0 1872 1872"/>
                                <a:gd name="T17" fmla="*/ T16 w 1136"/>
                                <a:gd name="T18" fmla="+- 0 1048 788"/>
                                <a:gd name="T19" fmla="*/ 1048 h 260"/>
                              </a:gdLst>
                              <a:ahLst/>
                              <a:cxnLst>
                                <a:cxn ang="0">
                                  <a:pos x="T1" y="T3"/>
                                </a:cxn>
                                <a:cxn ang="0">
                                  <a:pos x="T5" y="T7"/>
                                </a:cxn>
                                <a:cxn ang="0">
                                  <a:pos x="T9" y="T11"/>
                                </a:cxn>
                                <a:cxn ang="0">
                                  <a:pos x="T13" y="T15"/>
                                </a:cxn>
                                <a:cxn ang="0">
                                  <a:pos x="T17" y="T19"/>
                                </a:cxn>
                              </a:cxnLst>
                              <a:rect l="0" t="0" r="r" b="b"/>
                              <a:pathLst>
                                <a:path w="1136" h="260">
                                  <a:moveTo>
                                    <a:pt x="0" y="260"/>
                                  </a:moveTo>
                                  <a:lnTo>
                                    <a:pt x="1136" y="260"/>
                                  </a:lnTo>
                                  <a:lnTo>
                                    <a:pt x="1136"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56"/>
                        <wpg:cNvGrpSpPr>
                          <a:grpSpLocks/>
                        </wpg:cNvGrpSpPr>
                        <wpg:grpSpPr bwMode="auto">
                          <a:xfrm>
                            <a:off x="3007" y="529"/>
                            <a:ext cx="851" cy="260"/>
                            <a:chOff x="3007" y="529"/>
                            <a:chExt cx="851" cy="260"/>
                          </a:xfrm>
                        </wpg:grpSpPr>
                        <wps:wsp>
                          <wps:cNvPr id="325" name="Freeform 257"/>
                          <wps:cNvSpPr>
                            <a:spLocks/>
                          </wps:cNvSpPr>
                          <wps:spPr bwMode="auto">
                            <a:xfrm>
                              <a:off x="3007" y="529"/>
                              <a:ext cx="851" cy="260"/>
                            </a:xfrm>
                            <a:custGeom>
                              <a:avLst/>
                              <a:gdLst>
                                <a:gd name="T0" fmla="+- 0 3007 3007"/>
                                <a:gd name="T1" fmla="*/ T0 w 851"/>
                                <a:gd name="T2" fmla="+- 0 789 529"/>
                                <a:gd name="T3" fmla="*/ 789 h 260"/>
                                <a:gd name="T4" fmla="+- 0 3858 3007"/>
                                <a:gd name="T5" fmla="*/ T4 w 851"/>
                                <a:gd name="T6" fmla="+- 0 789 529"/>
                                <a:gd name="T7" fmla="*/ 789 h 260"/>
                                <a:gd name="T8" fmla="+- 0 3858 3007"/>
                                <a:gd name="T9" fmla="*/ T8 w 851"/>
                                <a:gd name="T10" fmla="+- 0 529 529"/>
                                <a:gd name="T11" fmla="*/ 529 h 260"/>
                                <a:gd name="T12" fmla="+- 0 3007 3007"/>
                                <a:gd name="T13" fmla="*/ T12 w 851"/>
                                <a:gd name="T14" fmla="+- 0 529 529"/>
                                <a:gd name="T15" fmla="*/ 529 h 260"/>
                                <a:gd name="T16" fmla="+- 0 3007 3007"/>
                                <a:gd name="T17" fmla="*/ T16 w 851"/>
                                <a:gd name="T18" fmla="+- 0 789 529"/>
                                <a:gd name="T19" fmla="*/ 789 h 260"/>
                              </a:gdLst>
                              <a:ahLst/>
                              <a:cxnLst>
                                <a:cxn ang="0">
                                  <a:pos x="T1" y="T3"/>
                                </a:cxn>
                                <a:cxn ang="0">
                                  <a:pos x="T5" y="T7"/>
                                </a:cxn>
                                <a:cxn ang="0">
                                  <a:pos x="T9" y="T11"/>
                                </a:cxn>
                                <a:cxn ang="0">
                                  <a:pos x="T13" y="T15"/>
                                </a:cxn>
                                <a:cxn ang="0">
                                  <a:pos x="T17" y="T19"/>
                                </a:cxn>
                              </a:cxnLst>
                              <a:rect l="0" t="0" r="r" b="b"/>
                              <a:pathLst>
                                <a:path w="851" h="260">
                                  <a:moveTo>
                                    <a:pt x="0" y="260"/>
                                  </a:moveTo>
                                  <a:lnTo>
                                    <a:pt x="851" y="260"/>
                                  </a:lnTo>
                                  <a:lnTo>
                                    <a:pt x="851"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54"/>
                        <wpg:cNvGrpSpPr>
                          <a:grpSpLocks/>
                        </wpg:cNvGrpSpPr>
                        <wpg:grpSpPr bwMode="auto">
                          <a:xfrm>
                            <a:off x="3007" y="788"/>
                            <a:ext cx="851" cy="260"/>
                            <a:chOff x="3007" y="788"/>
                            <a:chExt cx="851" cy="260"/>
                          </a:xfrm>
                        </wpg:grpSpPr>
                        <wps:wsp>
                          <wps:cNvPr id="327" name="Freeform 255"/>
                          <wps:cNvSpPr>
                            <a:spLocks/>
                          </wps:cNvSpPr>
                          <wps:spPr bwMode="auto">
                            <a:xfrm>
                              <a:off x="3007" y="788"/>
                              <a:ext cx="851" cy="260"/>
                            </a:xfrm>
                            <a:custGeom>
                              <a:avLst/>
                              <a:gdLst>
                                <a:gd name="T0" fmla="+- 0 3007 3007"/>
                                <a:gd name="T1" fmla="*/ T0 w 851"/>
                                <a:gd name="T2" fmla="+- 0 1048 788"/>
                                <a:gd name="T3" fmla="*/ 1048 h 260"/>
                                <a:gd name="T4" fmla="+- 0 3858 3007"/>
                                <a:gd name="T5" fmla="*/ T4 w 851"/>
                                <a:gd name="T6" fmla="+- 0 1048 788"/>
                                <a:gd name="T7" fmla="*/ 1048 h 260"/>
                                <a:gd name="T8" fmla="+- 0 3858 3007"/>
                                <a:gd name="T9" fmla="*/ T8 w 851"/>
                                <a:gd name="T10" fmla="+- 0 788 788"/>
                                <a:gd name="T11" fmla="*/ 788 h 260"/>
                                <a:gd name="T12" fmla="+- 0 3007 3007"/>
                                <a:gd name="T13" fmla="*/ T12 w 851"/>
                                <a:gd name="T14" fmla="+- 0 788 788"/>
                                <a:gd name="T15" fmla="*/ 788 h 260"/>
                                <a:gd name="T16" fmla="+- 0 3007 3007"/>
                                <a:gd name="T17" fmla="*/ T16 w 851"/>
                                <a:gd name="T18" fmla="+- 0 1048 788"/>
                                <a:gd name="T19" fmla="*/ 1048 h 260"/>
                              </a:gdLst>
                              <a:ahLst/>
                              <a:cxnLst>
                                <a:cxn ang="0">
                                  <a:pos x="T1" y="T3"/>
                                </a:cxn>
                                <a:cxn ang="0">
                                  <a:pos x="T5" y="T7"/>
                                </a:cxn>
                                <a:cxn ang="0">
                                  <a:pos x="T9" y="T11"/>
                                </a:cxn>
                                <a:cxn ang="0">
                                  <a:pos x="T13" y="T15"/>
                                </a:cxn>
                                <a:cxn ang="0">
                                  <a:pos x="T17" y="T19"/>
                                </a:cxn>
                              </a:cxnLst>
                              <a:rect l="0" t="0" r="r" b="b"/>
                              <a:pathLst>
                                <a:path w="851" h="260">
                                  <a:moveTo>
                                    <a:pt x="0" y="260"/>
                                  </a:moveTo>
                                  <a:lnTo>
                                    <a:pt x="851" y="260"/>
                                  </a:lnTo>
                                  <a:lnTo>
                                    <a:pt x="851"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52"/>
                        <wpg:cNvGrpSpPr>
                          <a:grpSpLocks/>
                        </wpg:cNvGrpSpPr>
                        <wpg:grpSpPr bwMode="auto">
                          <a:xfrm>
                            <a:off x="3857" y="867"/>
                            <a:ext cx="142" cy="180"/>
                            <a:chOff x="3857" y="867"/>
                            <a:chExt cx="142" cy="180"/>
                          </a:xfrm>
                        </wpg:grpSpPr>
                        <wps:wsp>
                          <wps:cNvPr id="329" name="Freeform 253"/>
                          <wps:cNvSpPr>
                            <a:spLocks/>
                          </wps:cNvSpPr>
                          <wps:spPr bwMode="auto">
                            <a:xfrm>
                              <a:off x="3857" y="867"/>
                              <a:ext cx="142" cy="180"/>
                            </a:xfrm>
                            <a:custGeom>
                              <a:avLst/>
                              <a:gdLst>
                                <a:gd name="T0" fmla="+- 0 3857 3857"/>
                                <a:gd name="T1" fmla="*/ T0 w 142"/>
                                <a:gd name="T2" fmla="+- 0 1047 867"/>
                                <a:gd name="T3" fmla="*/ 1047 h 180"/>
                                <a:gd name="T4" fmla="+- 0 3999 3857"/>
                                <a:gd name="T5" fmla="*/ T4 w 142"/>
                                <a:gd name="T6" fmla="+- 0 1047 867"/>
                                <a:gd name="T7" fmla="*/ 1047 h 180"/>
                                <a:gd name="T8" fmla="+- 0 3999 3857"/>
                                <a:gd name="T9" fmla="*/ T8 w 142"/>
                                <a:gd name="T10" fmla="+- 0 867 867"/>
                                <a:gd name="T11" fmla="*/ 867 h 180"/>
                                <a:gd name="T12" fmla="+- 0 3857 3857"/>
                                <a:gd name="T13" fmla="*/ T12 w 142"/>
                                <a:gd name="T14" fmla="+- 0 867 867"/>
                                <a:gd name="T15" fmla="*/ 867 h 180"/>
                                <a:gd name="T16" fmla="+- 0 3857 3857"/>
                                <a:gd name="T17" fmla="*/ T16 w 142"/>
                                <a:gd name="T18" fmla="+- 0 1047 867"/>
                                <a:gd name="T19" fmla="*/ 1047 h 180"/>
                              </a:gdLst>
                              <a:ahLst/>
                              <a:cxnLst>
                                <a:cxn ang="0">
                                  <a:pos x="T1" y="T3"/>
                                </a:cxn>
                                <a:cxn ang="0">
                                  <a:pos x="T5" y="T7"/>
                                </a:cxn>
                                <a:cxn ang="0">
                                  <a:pos x="T9" y="T11"/>
                                </a:cxn>
                                <a:cxn ang="0">
                                  <a:pos x="T13" y="T15"/>
                                </a:cxn>
                                <a:cxn ang="0">
                                  <a:pos x="T17" y="T19"/>
                                </a:cxn>
                              </a:cxnLst>
                              <a:rect l="0" t="0" r="r" b="b"/>
                              <a:pathLst>
                                <a:path w="142" h="180">
                                  <a:moveTo>
                                    <a:pt x="0" y="180"/>
                                  </a:moveTo>
                                  <a:lnTo>
                                    <a:pt x="142" y="180"/>
                                  </a:lnTo>
                                  <a:lnTo>
                                    <a:pt x="142"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50"/>
                        <wpg:cNvGrpSpPr>
                          <a:grpSpLocks/>
                        </wpg:cNvGrpSpPr>
                        <wpg:grpSpPr bwMode="auto">
                          <a:xfrm>
                            <a:off x="3857" y="529"/>
                            <a:ext cx="142" cy="339"/>
                            <a:chOff x="3857" y="529"/>
                            <a:chExt cx="142" cy="339"/>
                          </a:xfrm>
                        </wpg:grpSpPr>
                        <wps:wsp>
                          <wps:cNvPr id="331" name="Freeform 251"/>
                          <wps:cNvSpPr>
                            <a:spLocks/>
                          </wps:cNvSpPr>
                          <wps:spPr bwMode="auto">
                            <a:xfrm>
                              <a:off x="3857" y="529"/>
                              <a:ext cx="142" cy="339"/>
                            </a:xfrm>
                            <a:custGeom>
                              <a:avLst/>
                              <a:gdLst>
                                <a:gd name="T0" fmla="+- 0 3857 3857"/>
                                <a:gd name="T1" fmla="*/ T0 w 142"/>
                                <a:gd name="T2" fmla="+- 0 868 529"/>
                                <a:gd name="T3" fmla="*/ 868 h 339"/>
                                <a:gd name="T4" fmla="+- 0 3999 3857"/>
                                <a:gd name="T5" fmla="*/ T4 w 142"/>
                                <a:gd name="T6" fmla="+- 0 868 529"/>
                                <a:gd name="T7" fmla="*/ 868 h 339"/>
                                <a:gd name="T8" fmla="+- 0 3999 3857"/>
                                <a:gd name="T9" fmla="*/ T8 w 142"/>
                                <a:gd name="T10" fmla="+- 0 529 529"/>
                                <a:gd name="T11" fmla="*/ 529 h 339"/>
                                <a:gd name="T12" fmla="+- 0 3857 3857"/>
                                <a:gd name="T13" fmla="*/ T12 w 142"/>
                                <a:gd name="T14" fmla="+- 0 529 529"/>
                                <a:gd name="T15" fmla="*/ 529 h 339"/>
                                <a:gd name="T16" fmla="+- 0 3857 3857"/>
                                <a:gd name="T17" fmla="*/ T16 w 142"/>
                                <a:gd name="T18" fmla="+- 0 868 529"/>
                                <a:gd name="T19" fmla="*/ 868 h 339"/>
                              </a:gdLst>
                              <a:ahLst/>
                              <a:cxnLst>
                                <a:cxn ang="0">
                                  <a:pos x="T1" y="T3"/>
                                </a:cxn>
                                <a:cxn ang="0">
                                  <a:pos x="T5" y="T7"/>
                                </a:cxn>
                                <a:cxn ang="0">
                                  <a:pos x="T9" y="T11"/>
                                </a:cxn>
                                <a:cxn ang="0">
                                  <a:pos x="T13" y="T15"/>
                                </a:cxn>
                                <a:cxn ang="0">
                                  <a:pos x="T17" y="T19"/>
                                </a:cxn>
                              </a:cxnLst>
                              <a:rect l="0" t="0" r="r" b="b"/>
                              <a:pathLst>
                                <a:path w="142" h="339">
                                  <a:moveTo>
                                    <a:pt x="0" y="339"/>
                                  </a:moveTo>
                                  <a:lnTo>
                                    <a:pt x="142" y="339"/>
                                  </a:lnTo>
                                  <a:lnTo>
                                    <a:pt x="142"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48"/>
                        <wpg:cNvGrpSpPr>
                          <a:grpSpLocks/>
                        </wpg:cNvGrpSpPr>
                        <wpg:grpSpPr bwMode="auto">
                          <a:xfrm>
                            <a:off x="3999" y="529"/>
                            <a:ext cx="1133" cy="260"/>
                            <a:chOff x="3999" y="529"/>
                            <a:chExt cx="1133" cy="260"/>
                          </a:xfrm>
                        </wpg:grpSpPr>
                        <wps:wsp>
                          <wps:cNvPr id="333" name="Freeform 249"/>
                          <wps:cNvSpPr>
                            <a:spLocks/>
                          </wps:cNvSpPr>
                          <wps:spPr bwMode="auto">
                            <a:xfrm>
                              <a:off x="3999" y="529"/>
                              <a:ext cx="1133" cy="260"/>
                            </a:xfrm>
                            <a:custGeom>
                              <a:avLst/>
                              <a:gdLst>
                                <a:gd name="T0" fmla="+- 0 3999 3999"/>
                                <a:gd name="T1" fmla="*/ T0 w 1133"/>
                                <a:gd name="T2" fmla="+- 0 789 529"/>
                                <a:gd name="T3" fmla="*/ 789 h 260"/>
                                <a:gd name="T4" fmla="+- 0 5132 3999"/>
                                <a:gd name="T5" fmla="*/ T4 w 1133"/>
                                <a:gd name="T6" fmla="+- 0 789 529"/>
                                <a:gd name="T7" fmla="*/ 789 h 260"/>
                                <a:gd name="T8" fmla="+- 0 5132 3999"/>
                                <a:gd name="T9" fmla="*/ T8 w 1133"/>
                                <a:gd name="T10" fmla="+- 0 529 529"/>
                                <a:gd name="T11" fmla="*/ 529 h 260"/>
                                <a:gd name="T12" fmla="+- 0 3999 3999"/>
                                <a:gd name="T13" fmla="*/ T12 w 1133"/>
                                <a:gd name="T14" fmla="+- 0 529 529"/>
                                <a:gd name="T15" fmla="*/ 529 h 260"/>
                                <a:gd name="T16" fmla="+- 0 3999 3999"/>
                                <a:gd name="T17" fmla="*/ T16 w 1133"/>
                                <a:gd name="T18" fmla="+- 0 789 529"/>
                                <a:gd name="T19" fmla="*/ 789 h 260"/>
                              </a:gdLst>
                              <a:ahLst/>
                              <a:cxnLst>
                                <a:cxn ang="0">
                                  <a:pos x="T1" y="T3"/>
                                </a:cxn>
                                <a:cxn ang="0">
                                  <a:pos x="T5" y="T7"/>
                                </a:cxn>
                                <a:cxn ang="0">
                                  <a:pos x="T9" y="T11"/>
                                </a:cxn>
                                <a:cxn ang="0">
                                  <a:pos x="T13" y="T15"/>
                                </a:cxn>
                                <a:cxn ang="0">
                                  <a:pos x="T17" y="T19"/>
                                </a:cxn>
                              </a:cxnLst>
                              <a:rect l="0" t="0" r="r" b="b"/>
                              <a:pathLst>
                                <a:path w="1133" h="260">
                                  <a:moveTo>
                                    <a:pt x="0" y="260"/>
                                  </a:moveTo>
                                  <a:lnTo>
                                    <a:pt x="1133" y="260"/>
                                  </a:lnTo>
                                  <a:lnTo>
                                    <a:pt x="1133"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46"/>
                        <wpg:cNvGrpSpPr>
                          <a:grpSpLocks/>
                        </wpg:cNvGrpSpPr>
                        <wpg:grpSpPr bwMode="auto">
                          <a:xfrm>
                            <a:off x="3999" y="788"/>
                            <a:ext cx="1133" cy="260"/>
                            <a:chOff x="3999" y="788"/>
                            <a:chExt cx="1133" cy="260"/>
                          </a:xfrm>
                        </wpg:grpSpPr>
                        <wps:wsp>
                          <wps:cNvPr id="335" name="Freeform 247"/>
                          <wps:cNvSpPr>
                            <a:spLocks/>
                          </wps:cNvSpPr>
                          <wps:spPr bwMode="auto">
                            <a:xfrm>
                              <a:off x="3999" y="788"/>
                              <a:ext cx="1133" cy="260"/>
                            </a:xfrm>
                            <a:custGeom>
                              <a:avLst/>
                              <a:gdLst>
                                <a:gd name="T0" fmla="+- 0 3999 3999"/>
                                <a:gd name="T1" fmla="*/ T0 w 1133"/>
                                <a:gd name="T2" fmla="+- 0 1048 788"/>
                                <a:gd name="T3" fmla="*/ 1048 h 260"/>
                                <a:gd name="T4" fmla="+- 0 5132 3999"/>
                                <a:gd name="T5" fmla="*/ T4 w 1133"/>
                                <a:gd name="T6" fmla="+- 0 1048 788"/>
                                <a:gd name="T7" fmla="*/ 1048 h 260"/>
                                <a:gd name="T8" fmla="+- 0 5132 3999"/>
                                <a:gd name="T9" fmla="*/ T8 w 1133"/>
                                <a:gd name="T10" fmla="+- 0 788 788"/>
                                <a:gd name="T11" fmla="*/ 788 h 260"/>
                                <a:gd name="T12" fmla="+- 0 3999 3999"/>
                                <a:gd name="T13" fmla="*/ T12 w 1133"/>
                                <a:gd name="T14" fmla="+- 0 788 788"/>
                                <a:gd name="T15" fmla="*/ 788 h 260"/>
                                <a:gd name="T16" fmla="+- 0 3999 3999"/>
                                <a:gd name="T17" fmla="*/ T16 w 1133"/>
                                <a:gd name="T18" fmla="+- 0 1048 788"/>
                                <a:gd name="T19" fmla="*/ 1048 h 260"/>
                              </a:gdLst>
                              <a:ahLst/>
                              <a:cxnLst>
                                <a:cxn ang="0">
                                  <a:pos x="T1" y="T3"/>
                                </a:cxn>
                                <a:cxn ang="0">
                                  <a:pos x="T5" y="T7"/>
                                </a:cxn>
                                <a:cxn ang="0">
                                  <a:pos x="T9" y="T11"/>
                                </a:cxn>
                                <a:cxn ang="0">
                                  <a:pos x="T13" y="T15"/>
                                </a:cxn>
                                <a:cxn ang="0">
                                  <a:pos x="T17" y="T19"/>
                                </a:cxn>
                              </a:cxnLst>
                              <a:rect l="0" t="0" r="r" b="b"/>
                              <a:pathLst>
                                <a:path w="1133" h="260">
                                  <a:moveTo>
                                    <a:pt x="0" y="260"/>
                                  </a:moveTo>
                                  <a:lnTo>
                                    <a:pt x="1133" y="260"/>
                                  </a:lnTo>
                                  <a:lnTo>
                                    <a:pt x="1133"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44"/>
                        <wpg:cNvGrpSpPr>
                          <a:grpSpLocks/>
                        </wpg:cNvGrpSpPr>
                        <wpg:grpSpPr bwMode="auto">
                          <a:xfrm>
                            <a:off x="5132" y="529"/>
                            <a:ext cx="852" cy="260"/>
                            <a:chOff x="5132" y="529"/>
                            <a:chExt cx="852" cy="260"/>
                          </a:xfrm>
                        </wpg:grpSpPr>
                        <wps:wsp>
                          <wps:cNvPr id="337" name="Freeform 245"/>
                          <wps:cNvSpPr>
                            <a:spLocks/>
                          </wps:cNvSpPr>
                          <wps:spPr bwMode="auto">
                            <a:xfrm>
                              <a:off x="5132" y="529"/>
                              <a:ext cx="852" cy="260"/>
                            </a:xfrm>
                            <a:custGeom>
                              <a:avLst/>
                              <a:gdLst>
                                <a:gd name="T0" fmla="+- 0 5132 5132"/>
                                <a:gd name="T1" fmla="*/ T0 w 852"/>
                                <a:gd name="T2" fmla="+- 0 789 529"/>
                                <a:gd name="T3" fmla="*/ 789 h 260"/>
                                <a:gd name="T4" fmla="+- 0 5984 5132"/>
                                <a:gd name="T5" fmla="*/ T4 w 852"/>
                                <a:gd name="T6" fmla="+- 0 789 529"/>
                                <a:gd name="T7" fmla="*/ 789 h 260"/>
                                <a:gd name="T8" fmla="+- 0 5984 5132"/>
                                <a:gd name="T9" fmla="*/ T8 w 852"/>
                                <a:gd name="T10" fmla="+- 0 529 529"/>
                                <a:gd name="T11" fmla="*/ 529 h 260"/>
                                <a:gd name="T12" fmla="+- 0 5132 5132"/>
                                <a:gd name="T13" fmla="*/ T12 w 852"/>
                                <a:gd name="T14" fmla="+- 0 529 529"/>
                                <a:gd name="T15" fmla="*/ 529 h 260"/>
                                <a:gd name="T16" fmla="+- 0 5132 5132"/>
                                <a:gd name="T17" fmla="*/ T16 w 852"/>
                                <a:gd name="T18" fmla="+- 0 789 529"/>
                                <a:gd name="T19" fmla="*/ 789 h 260"/>
                              </a:gdLst>
                              <a:ahLst/>
                              <a:cxnLst>
                                <a:cxn ang="0">
                                  <a:pos x="T1" y="T3"/>
                                </a:cxn>
                                <a:cxn ang="0">
                                  <a:pos x="T5" y="T7"/>
                                </a:cxn>
                                <a:cxn ang="0">
                                  <a:pos x="T9" y="T11"/>
                                </a:cxn>
                                <a:cxn ang="0">
                                  <a:pos x="T13" y="T15"/>
                                </a:cxn>
                                <a:cxn ang="0">
                                  <a:pos x="T17" y="T19"/>
                                </a:cxn>
                              </a:cxnLst>
                              <a:rect l="0" t="0" r="r" b="b"/>
                              <a:pathLst>
                                <a:path w="852" h="260">
                                  <a:moveTo>
                                    <a:pt x="0" y="260"/>
                                  </a:moveTo>
                                  <a:lnTo>
                                    <a:pt x="852" y="260"/>
                                  </a:lnTo>
                                  <a:lnTo>
                                    <a:pt x="852"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42"/>
                        <wpg:cNvGrpSpPr>
                          <a:grpSpLocks/>
                        </wpg:cNvGrpSpPr>
                        <wpg:grpSpPr bwMode="auto">
                          <a:xfrm>
                            <a:off x="5132" y="788"/>
                            <a:ext cx="852" cy="260"/>
                            <a:chOff x="5132" y="788"/>
                            <a:chExt cx="852" cy="260"/>
                          </a:xfrm>
                        </wpg:grpSpPr>
                        <wps:wsp>
                          <wps:cNvPr id="339" name="Freeform 243"/>
                          <wps:cNvSpPr>
                            <a:spLocks/>
                          </wps:cNvSpPr>
                          <wps:spPr bwMode="auto">
                            <a:xfrm>
                              <a:off x="5132" y="788"/>
                              <a:ext cx="852" cy="260"/>
                            </a:xfrm>
                            <a:custGeom>
                              <a:avLst/>
                              <a:gdLst>
                                <a:gd name="T0" fmla="+- 0 5132 5132"/>
                                <a:gd name="T1" fmla="*/ T0 w 852"/>
                                <a:gd name="T2" fmla="+- 0 1048 788"/>
                                <a:gd name="T3" fmla="*/ 1048 h 260"/>
                                <a:gd name="T4" fmla="+- 0 5984 5132"/>
                                <a:gd name="T5" fmla="*/ T4 w 852"/>
                                <a:gd name="T6" fmla="+- 0 1048 788"/>
                                <a:gd name="T7" fmla="*/ 1048 h 260"/>
                                <a:gd name="T8" fmla="+- 0 5984 5132"/>
                                <a:gd name="T9" fmla="*/ T8 w 852"/>
                                <a:gd name="T10" fmla="+- 0 788 788"/>
                                <a:gd name="T11" fmla="*/ 788 h 260"/>
                                <a:gd name="T12" fmla="+- 0 5132 5132"/>
                                <a:gd name="T13" fmla="*/ T12 w 852"/>
                                <a:gd name="T14" fmla="+- 0 788 788"/>
                                <a:gd name="T15" fmla="*/ 788 h 260"/>
                                <a:gd name="T16" fmla="+- 0 5132 5132"/>
                                <a:gd name="T17" fmla="*/ T16 w 852"/>
                                <a:gd name="T18" fmla="+- 0 1048 788"/>
                                <a:gd name="T19" fmla="*/ 1048 h 260"/>
                              </a:gdLst>
                              <a:ahLst/>
                              <a:cxnLst>
                                <a:cxn ang="0">
                                  <a:pos x="T1" y="T3"/>
                                </a:cxn>
                                <a:cxn ang="0">
                                  <a:pos x="T5" y="T7"/>
                                </a:cxn>
                                <a:cxn ang="0">
                                  <a:pos x="T9" y="T11"/>
                                </a:cxn>
                                <a:cxn ang="0">
                                  <a:pos x="T13" y="T15"/>
                                </a:cxn>
                                <a:cxn ang="0">
                                  <a:pos x="T17" y="T19"/>
                                </a:cxn>
                              </a:cxnLst>
                              <a:rect l="0" t="0" r="r" b="b"/>
                              <a:pathLst>
                                <a:path w="852" h="260">
                                  <a:moveTo>
                                    <a:pt x="0" y="260"/>
                                  </a:moveTo>
                                  <a:lnTo>
                                    <a:pt x="852" y="260"/>
                                  </a:lnTo>
                                  <a:lnTo>
                                    <a:pt x="852"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40"/>
                        <wpg:cNvGrpSpPr>
                          <a:grpSpLocks/>
                        </wpg:cNvGrpSpPr>
                        <wpg:grpSpPr bwMode="auto">
                          <a:xfrm>
                            <a:off x="5984" y="867"/>
                            <a:ext cx="142" cy="180"/>
                            <a:chOff x="5984" y="867"/>
                            <a:chExt cx="142" cy="180"/>
                          </a:xfrm>
                        </wpg:grpSpPr>
                        <wps:wsp>
                          <wps:cNvPr id="341" name="Freeform 241"/>
                          <wps:cNvSpPr>
                            <a:spLocks/>
                          </wps:cNvSpPr>
                          <wps:spPr bwMode="auto">
                            <a:xfrm>
                              <a:off x="5984" y="867"/>
                              <a:ext cx="142" cy="180"/>
                            </a:xfrm>
                            <a:custGeom>
                              <a:avLst/>
                              <a:gdLst>
                                <a:gd name="T0" fmla="+- 0 5984 5984"/>
                                <a:gd name="T1" fmla="*/ T0 w 142"/>
                                <a:gd name="T2" fmla="+- 0 1047 867"/>
                                <a:gd name="T3" fmla="*/ 1047 h 180"/>
                                <a:gd name="T4" fmla="+- 0 6126 5984"/>
                                <a:gd name="T5" fmla="*/ T4 w 142"/>
                                <a:gd name="T6" fmla="+- 0 1047 867"/>
                                <a:gd name="T7" fmla="*/ 1047 h 180"/>
                                <a:gd name="T8" fmla="+- 0 6126 5984"/>
                                <a:gd name="T9" fmla="*/ T8 w 142"/>
                                <a:gd name="T10" fmla="+- 0 867 867"/>
                                <a:gd name="T11" fmla="*/ 867 h 180"/>
                                <a:gd name="T12" fmla="+- 0 5984 5984"/>
                                <a:gd name="T13" fmla="*/ T12 w 142"/>
                                <a:gd name="T14" fmla="+- 0 867 867"/>
                                <a:gd name="T15" fmla="*/ 867 h 180"/>
                                <a:gd name="T16" fmla="+- 0 5984 5984"/>
                                <a:gd name="T17" fmla="*/ T16 w 142"/>
                                <a:gd name="T18" fmla="+- 0 1047 867"/>
                                <a:gd name="T19" fmla="*/ 1047 h 180"/>
                              </a:gdLst>
                              <a:ahLst/>
                              <a:cxnLst>
                                <a:cxn ang="0">
                                  <a:pos x="T1" y="T3"/>
                                </a:cxn>
                                <a:cxn ang="0">
                                  <a:pos x="T5" y="T7"/>
                                </a:cxn>
                                <a:cxn ang="0">
                                  <a:pos x="T9" y="T11"/>
                                </a:cxn>
                                <a:cxn ang="0">
                                  <a:pos x="T13" y="T15"/>
                                </a:cxn>
                                <a:cxn ang="0">
                                  <a:pos x="T17" y="T19"/>
                                </a:cxn>
                              </a:cxnLst>
                              <a:rect l="0" t="0" r="r" b="b"/>
                              <a:pathLst>
                                <a:path w="142" h="180">
                                  <a:moveTo>
                                    <a:pt x="0" y="180"/>
                                  </a:moveTo>
                                  <a:lnTo>
                                    <a:pt x="142" y="180"/>
                                  </a:lnTo>
                                  <a:lnTo>
                                    <a:pt x="142"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38"/>
                        <wpg:cNvGrpSpPr>
                          <a:grpSpLocks/>
                        </wpg:cNvGrpSpPr>
                        <wpg:grpSpPr bwMode="auto">
                          <a:xfrm>
                            <a:off x="5984" y="529"/>
                            <a:ext cx="142" cy="339"/>
                            <a:chOff x="5984" y="529"/>
                            <a:chExt cx="142" cy="339"/>
                          </a:xfrm>
                        </wpg:grpSpPr>
                        <wps:wsp>
                          <wps:cNvPr id="343" name="Freeform 239"/>
                          <wps:cNvSpPr>
                            <a:spLocks/>
                          </wps:cNvSpPr>
                          <wps:spPr bwMode="auto">
                            <a:xfrm>
                              <a:off x="5984" y="529"/>
                              <a:ext cx="142" cy="339"/>
                            </a:xfrm>
                            <a:custGeom>
                              <a:avLst/>
                              <a:gdLst>
                                <a:gd name="T0" fmla="+- 0 5984 5984"/>
                                <a:gd name="T1" fmla="*/ T0 w 142"/>
                                <a:gd name="T2" fmla="+- 0 868 529"/>
                                <a:gd name="T3" fmla="*/ 868 h 339"/>
                                <a:gd name="T4" fmla="+- 0 6126 5984"/>
                                <a:gd name="T5" fmla="*/ T4 w 142"/>
                                <a:gd name="T6" fmla="+- 0 868 529"/>
                                <a:gd name="T7" fmla="*/ 868 h 339"/>
                                <a:gd name="T8" fmla="+- 0 6126 5984"/>
                                <a:gd name="T9" fmla="*/ T8 w 142"/>
                                <a:gd name="T10" fmla="+- 0 529 529"/>
                                <a:gd name="T11" fmla="*/ 529 h 339"/>
                                <a:gd name="T12" fmla="+- 0 5984 5984"/>
                                <a:gd name="T13" fmla="*/ T12 w 142"/>
                                <a:gd name="T14" fmla="+- 0 529 529"/>
                                <a:gd name="T15" fmla="*/ 529 h 339"/>
                                <a:gd name="T16" fmla="+- 0 5984 5984"/>
                                <a:gd name="T17" fmla="*/ T16 w 142"/>
                                <a:gd name="T18" fmla="+- 0 868 529"/>
                                <a:gd name="T19" fmla="*/ 868 h 339"/>
                              </a:gdLst>
                              <a:ahLst/>
                              <a:cxnLst>
                                <a:cxn ang="0">
                                  <a:pos x="T1" y="T3"/>
                                </a:cxn>
                                <a:cxn ang="0">
                                  <a:pos x="T5" y="T7"/>
                                </a:cxn>
                                <a:cxn ang="0">
                                  <a:pos x="T9" y="T11"/>
                                </a:cxn>
                                <a:cxn ang="0">
                                  <a:pos x="T13" y="T15"/>
                                </a:cxn>
                                <a:cxn ang="0">
                                  <a:pos x="T17" y="T19"/>
                                </a:cxn>
                              </a:cxnLst>
                              <a:rect l="0" t="0" r="r" b="b"/>
                              <a:pathLst>
                                <a:path w="142" h="339">
                                  <a:moveTo>
                                    <a:pt x="0" y="339"/>
                                  </a:moveTo>
                                  <a:lnTo>
                                    <a:pt x="142" y="339"/>
                                  </a:lnTo>
                                  <a:lnTo>
                                    <a:pt x="142"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36"/>
                        <wpg:cNvGrpSpPr>
                          <a:grpSpLocks/>
                        </wpg:cNvGrpSpPr>
                        <wpg:grpSpPr bwMode="auto">
                          <a:xfrm>
                            <a:off x="6125" y="529"/>
                            <a:ext cx="1275" cy="260"/>
                            <a:chOff x="6125" y="529"/>
                            <a:chExt cx="1275" cy="260"/>
                          </a:xfrm>
                        </wpg:grpSpPr>
                        <wps:wsp>
                          <wps:cNvPr id="345" name="Freeform 237"/>
                          <wps:cNvSpPr>
                            <a:spLocks/>
                          </wps:cNvSpPr>
                          <wps:spPr bwMode="auto">
                            <a:xfrm>
                              <a:off x="6125" y="529"/>
                              <a:ext cx="1275" cy="260"/>
                            </a:xfrm>
                            <a:custGeom>
                              <a:avLst/>
                              <a:gdLst>
                                <a:gd name="T0" fmla="+- 0 6125 6125"/>
                                <a:gd name="T1" fmla="*/ T0 w 1275"/>
                                <a:gd name="T2" fmla="+- 0 789 529"/>
                                <a:gd name="T3" fmla="*/ 789 h 260"/>
                                <a:gd name="T4" fmla="+- 0 7400 6125"/>
                                <a:gd name="T5" fmla="*/ T4 w 1275"/>
                                <a:gd name="T6" fmla="+- 0 789 529"/>
                                <a:gd name="T7" fmla="*/ 789 h 260"/>
                                <a:gd name="T8" fmla="+- 0 7400 6125"/>
                                <a:gd name="T9" fmla="*/ T8 w 1275"/>
                                <a:gd name="T10" fmla="+- 0 529 529"/>
                                <a:gd name="T11" fmla="*/ 529 h 260"/>
                                <a:gd name="T12" fmla="+- 0 6125 6125"/>
                                <a:gd name="T13" fmla="*/ T12 w 1275"/>
                                <a:gd name="T14" fmla="+- 0 529 529"/>
                                <a:gd name="T15" fmla="*/ 529 h 260"/>
                                <a:gd name="T16" fmla="+- 0 6125 6125"/>
                                <a:gd name="T17" fmla="*/ T16 w 1275"/>
                                <a:gd name="T18" fmla="+- 0 789 529"/>
                                <a:gd name="T19" fmla="*/ 789 h 260"/>
                              </a:gdLst>
                              <a:ahLst/>
                              <a:cxnLst>
                                <a:cxn ang="0">
                                  <a:pos x="T1" y="T3"/>
                                </a:cxn>
                                <a:cxn ang="0">
                                  <a:pos x="T5" y="T7"/>
                                </a:cxn>
                                <a:cxn ang="0">
                                  <a:pos x="T9" y="T11"/>
                                </a:cxn>
                                <a:cxn ang="0">
                                  <a:pos x="T13" y="T15"/>
                                </a:cxn>
                                <a:cxn ang="0">
                                  <a:pos x="T17" y="T19"/>
                                </a:cxn>
                              </a:cxnLst>
                              <a:rect l="0" t="0" r="r" b="b"/>
                              <a:pathLst>
                                <a:path w="1275" h="260">
                                  <a:moveTo>
                                    <a:pt x="0" y="260"/>
                                  </a:moveTo>
                                  <a:lnTo>
                                    <a:pt x="1275" y="260"/>
                                  </a:lnTo>
                                  <a:lnTo>
                                    <a:pt x="1275"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234"/>
                        <wpg:cNvGrpSpPr>
                          <a:grpSpLocks/>
                        </wpg:cNvGrpSpPr>
                        <wpg:grpSpPr bwMode="auto">
                          <a:xfrm>
                            <a:off x="6125" y="788"/>
                            <a:ext cx="1275" cy="260"/>
                            <a:chOff x="6125" y="788"/>
                            <a:chExt cx="1275" cy="260"/>
                          </a:xfrm>
                        </wpg:grpSpPr>
                        <wps:wsp>
                          <wps:cNvPr id="347" name="Freeform 235"/>
                          <wps:cNvSpPr>
                            <a:spLocks/>
                          </wps:cNvSpPr>
                          <wps:spPr bwMode="auto">
                            <a:xfrm>
                              <a:off x="6125" y="788"/>
                              <a:ext cx="1275" cy="260"/>
                            </a:xfrm>
                            <a:custGeom>
                              <a:avLst/>
                              <a:gdLst>
                                <a:gd name="T0" fmla="+- 0 6125 6125"/>
                                <a:gd name="T1" fmla="*/ T0 w 1275"/>
                                <a:gd name="T2" fmla="+- 0 1048 788"/>
                                <a:gd name="T3" fmla="*/ 1048 h 260"/>
                                <a:gd name="T4" fmla="+- 0 7400 6125"/>
                                <a:gd name="T5" fmla="*/ T4 w 1275"/>
                                <a:gd name="T6" fmla="+- 0 1048 788"/>
                                <a:gd name="T7" fmla="*/ 1048 h 260"/>
                                <a:gd name="T8" fmla="+- 0 7400 6125"/>
                                <a:gd name="T9" fmla="*/ T8 w 1275"/>
                                <a:gd name="T10" fmla="+- 0 788 788"/>
                                <a:gd name="T11" fmla="*/ 788 h 260"/>
                                <a:gd name="T12" fmla="+- 0 6125 6125"/>
                                <a:gd name="T13" fmla="*/ T12 w 1275"/>
                                <a:gd name="T14" fmla="+- 0 788 788"/>
                                <a:gd name="T15" fmla="*/ 788 h 260"/>
                                <a:gd name="T16" fmla="+- 0 6125 6125"/>
                                <a:gd name="T17" fmla="*/ T16 w 1275"/>
                                <a:gd name="T18" fmla="+- 0 1048 788"/>
                                <a:gd name="T19" fmla="*/ 1048 h 260"/>
                              </a:gdLst>
                              <a:ahLst/>
                              <a:cxnLst>
                                <a:cxn ang="0">
                                  <a:pos x="T1" y="T3"/>
                                </a:cxn>
                                <a:cxn ang="0">
                                  <a:pos x="T5" y="T7"/>
                                </a:cxn>
                                <a:cxn ang="0">
                                  <a:pos x="T9" y="T11"/>
                                </a:cxn>
                                <a:cxn ang="0">
                                  <a:pos x="T13" y="T15"/>
                                </a:cxn>
                                <a:cxn ang="0">
                                  <a:pos x="T17" y="T19"/>
                                </a:cxn>
                              </a:cxnLst>
                              <a:rect l="0" t="0" r="r" b="b"/>
                              <a:pathLst>
                                <a:path w="1275" h="260">
                                  <a:moveTo>
                                    <a:pt x="0" y="260"/>
                                  </a:moveTo>
                                  <a:lnTo>
                                    <a:pt x="1275" y="260"/>
                                  </a:lnTo>
                                  <a:lnTo>
                                    <a:pt x="1275"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232"/>
                        <wpg:cNvGrpSpPr>
                          <a:grpSpLocks/>
                        </wpg:cNvGrpSpPr>
                        <wpg:grpSpPr bwMode="auto">
                          <a:xfrm>
                            <a:off x="7400" y="529"/>
                            <a:ext cx="852" cy="260"/>
                            <a:chOff x="7400" y="529"/>
                            <a:chExt cx="852" cy="260"/>
                          </a:xfrm>
                        </wpg:grpSpPr>
                        <wps:wsp>
                          <wps:cNvPr id="349" name="Freeform 233"/>
                          <wps:cNvSpPr>
                            <a:spLocks/>
                          </wps:cNvSpPr>
                          <wps:spPr bwMode="auto">
                            <a:xfrm>
                              <a:off x="7400" y="529"/>
                              <a:ext cx="852" cy="260"/>
                            </a:xfrm>
                            <a:custGeom>
                              <a:avLst/>
                              <a:gdLst>
                                <a:gd name="T0" fmla="+- 0 7400 7400"/>
                                <a:gd name="T1" fmla="*/ T0 w 852"/>
                                <a:gd name="T2" fmla="+- 0 789 529"/>
                                <a:gd name="T3" fmla="*/ 789 h 260"/>
                                <a:gd name="T4" fmla="+- 0 8252 7400"/>
                                <a:gd name="T5" fmla="*/ T4 w 852"/>
                                <a:gd name="T6" fmla="+- 0 789 529"/>
                                <a:gd name="T7" fmla="*/ 789 h 260"/>
                                <a:gd name="T8" fmla="+- 0 8252 7400"/>
                                <a:gd name="T9" fmla="*/ T8 w 852"/>
                                <a:gd name="T10" fmla="+- 0 529 529"/>
                                <a:gd name="T11" fmla="*/ 529 h 260"/>
                                <a:gd name="T12" fmla="+- 0 7400 7400"/>
                                <a:gd name="T13" fmla="*/ T12 w 852"/>
                                <a:gd name="T14" fmla="+- 0 529 529"/>
                                <a:gd name="T15" fmla="*/ 529 h 260"/>
                                <a:gd name="T16" fmla="+- 0 7400 7400"/>
                                <a:gd name="T17" fmla="*/ T16 w 852"/>
                                <a:gd name="T18" fmla="+- 0 789 529"/>
                                <a:gd name="T19" fmla="*/ 789 h 260"/>
                              </a:gdLst>
                              <a:ahLst/>
                              <a:cxnLst>
                                <a:cxn ang="0">
                                  <a:pos x="T1" y="T3"/>
                                </a:cxn>
                                <a:cxn ang="0">
                                  <a:pos x="T5" y="T7"/>
                                </a:cxn>
                                <a:cxn ang="0">
                                  <a:pos x="T9" y="T11"/>
                                </a:cxn>
                                <a:cxn ang="0">
                                  <a:pos x="T13" y="T15"/>
                                </a:cxn>
                                <a:cxn ang="0">
                                  <a:pos x="T17" y="T19"/>
                                </a:cxn>
                              </a:cxnLst>
                              <a:rect l="0" t="0" r="r" b="b"/>
                              <a:pathLst>
                                <a:path w="852" h="260">
                                  <a:moveTo>
                                    <a:pt x="0" y="260"/>
                                  </a:moveTo>
                                  <a:lnTo>
                                    <a:pt x="852" y="260"/>
                                  </a:lnTo>
                                  <a:lnTo>
                                    <a:pt x="852"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30"/>
                        <wpg:cNvGrpSpPr>
                          <a:grpSpLocks/>
                        </wpg:cNvGrpSpPr>
                        <wpg:grpSpPr bwMode="auto">
                          <a:xfrm>
                            <a:off x="7400" y="788"/>
                            <a:ext cx="852" cy="260"/>
                            <a:chOff x="7400" y="788"/>
                            <a:chExt cx="852" cy="260"/>
                          </a:xfrm>
                        </wpg:grpSpPr>
                        <wps:wsp>
                          <wps:cNvPr id="351" name="Freeform 231"/>
                          <wps:cNvSpPr>
                            <a:spLocks/>
                          </wps:cNvSpPr>
                          <wps:spPr bwMode="auto">
                            <a:xfrm>
                              <a:off x="7400" y="788"/>
                              <a:ext cx="852" cy="260"/>
                            </a:xfrm>
                            <a:custGeom>
                              <a:avLst/>
                              <a:gdLst>
                                <a:gd name="T0" fmla="+- 0 7400 7400"/>
                                <a:gd name="T1" fmla="*/ T0 w 852"/>
                                <a:gd name="T2" fmla="+- 0 1048 788"/>
                                <a:gd name="T3" fmla="*/ 1048 h 260"/>
                                <a:gd name="T4" fmla="+- 0 8252 7400"/>
                                <a:gd name="T5" fmla="*/ T4 w 852"/>
                                <a:gd name="T6" fmla="+- 0 1048 788"/>
                                <a:gd name="T7" fmla="*/ 1048 h 260"/>
                                <a:gd name="T8" fmla="+- 0 8252 7400"/>
                                <a:gd name="T9" fmla="*/ T8 w 852"/>
                                <a:gd name="T10" fmla="+- 0 788 788"/>
                                <a:gd name="T11" fmla="*/ 788 h 260"/>
                                <a:gd name="T12" fmla="+- 0 7400 7400"/>
                                <a:gd name="T13" fmla="*/ T12 w 852"/>
                                <a:gd name="T14" fmla="+- 0 788 788"/>
                                <a:gd name="T15" fmla="*/ 788 h 260"/>
                                <a:gd name="T16" fmla="+- 0 7400 7400"/>
                                <a:gd name="T17" fmla="*/ T16 w 852"/>
                                <a:gd name="T18" fmla="+- 0 1048 788"/>
                                <a:gd name="T19" fmla="*/ 1048 h 260"/>
                              </a:gdLst>
                              <a:ahLst/>
                              <a:cxnLst>
                                <a:cxn ang="0">
                                  <a:pos x="T1" y="T3"/>
                                </a:cxn>
                                <a:cxn ang="0">
                                  <a:pos x="T5" y="T7"/>
                                </a:cxn>
                                <a:cxn ang="0">
                                  <a:pos x="T9" y="T11"/>
                                </a:cxn>
                                <a:cxn ang="0">
                                  <a:pos x="T13" y="T15"/>
                                </a:cxn>
                                <a:cxn ang="0">
                                  <a:pos x="T17" y="T19"/>
                                </a:cxn>
                              </a:cxnLst>
                              <a:rect l="0" t="0" r="r" b="b"/>
                              <a:pathLst>
                                <a:path w="852" h="260">
                                  <a:moveTo>
                                    <a:pt x="0" y="260"/>
                                  </a:moveTo>
                                  <a:lnTo>
                                    <a:pt x="852" y="260"/>
                                  </a:lnTo>
                                  <a:lnTo>
                                    <a:pt x="852"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28"/>
                        <wpg:cNvGrpSpPr>
                          <a:grpSpLocks/>
                        </wpg:cNvGrpSpPr>
                        <wpg:grpSpPr bwMode="auto">
                          <a:xfrm>
                            <a:off x="8252" y="867"/>
                            <a:ext cx="142" cy="180"/>
                            <a:chOff x="8252" y="867"/>
                            <a:chExt cx="142" cy="180"/>
                          </a:xfrm>
                        </wpg:grpSpPr>
                        <wps:wsp>
                          <wps:cNvPr id="353" name="Freeform 229"/>
                          <wps:cNvSpPr>
                            <a:spLocks/>
                          </wps:cNvSpPr>
                          <wps:spPr bwMode="auto">
                            <a:xfrm>
                              <a:off x="8252" y="867"/>
                              <a:ext cx="142" cy="180"/>
                            </a:xfrm>
                            <a:custGeom>
                              <a:avLst/>
                              <a:gdLst>
                                <a:gd name="T0" fmla="+- 0 8252 8252"/>
                                <a:gd name="T1" fmla="*/ T0 w 142"/>
                                <a:gd name="T2" fmla="+- 0 1047 867"/>
                                <a:gd name="T3" fmla="*/ 1047 h 180"/>
                                <a:gd name="T4" fmla="+- 0 8394 8252"/>
                                <a:gd name="T5" fmla="*/ T4 w 142"/>
                                <a:gd name="T6" fmla="+- 0 1047 867"/>
                                <a:gd name="T7" fmla="*/ 1047 h 180"/>
                                <a:gd name="T8" fmla="+- 0 8394 8252"/>
                                <a:gd name="T9" fmla="*/ T8 w 142"/>
                                <a:gd name="T10" fmla="+- 0 867 867"/>
                                <a:gd name="T11" fmla="*/ 867 h 180"/>
                                <a:gd name="T12" fmla="+- 0 8252 8252"/>
                                <a:gd name="T13" fmla="*/ T12 w 142"/>
                                <a:gd name="T14" fmla="+- 0 867 867"/>
                                <a:gd name="T15" fmla="*/ 867 h 180"/>
                                <a:gd name="T16" fmla="+- 0 8252 8252"/>
                                <a:gd name="T17" fmla="*/ T16 w 142"/>
                                <a:gd name="T18" fmla="+- 0 1047 867"/>
                                <a:gd name="T19" fmla="*/ 1047 h 180"/>
                              </a:gdLst>
                              <a:ahLst/>
                              <a:cxnLst>
                                <a:cxn ang="0">
                                  <a:pos x="T1" y="T3"/>
                                </a:cxn>
                                <a:cxn ang="0">
                                  <a:pos x="T5" y="T7"/>
                                </a:cxn>
                                <a:cxn ang="0">
                                  <a:pos x="T9" y="T11"/>
                                </a:cxn>
                                <a:cxn ang="0">
                                  <a:pos x="T13" y="T15"/>
                                </a:cxn>
                                <a:cxn ang="0">
                                  <a:pos x="T17" y="T19"/>
                                </a:cxn>
                              </a:cxnLst>
                              <a:rect l="0" t="0" r="r" b="b"/>
                              <a:pathLst>
                                <a:path w="142" h="180">
                                  <a:moveTo>
                                    <a:pt x="0" y="180"/>
                                  </a:moveTo>
                                  <a:lnTo>
                                    <a:pt x="142" y="180"/>
                                  </a:lnTo>
                                  <a:lnTo>
                                    <a:pt x="142" y="0"/>
                                  </a:lnTo>
                                  <a:lnTo>
                                    <a:pt x="0" y="0"/>
                                  </a:lnTo>
                                  <a:lnTo>
                                    <a:pt x="0" y="18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26"/>
                        <wpg:cNvGrpSpPr>
                          <a:grpSpLocks/>
                        </wpg:cNvGrpSpPr>
                        <wpg:grpSpPr bwMode="auto">
                          <a:xfrm>
                            <a:off x="8252" y="529"/>
                            <a:ext cx="142" cy="339"/>
                            <a:chOff x="8252" y="529"/>
                            <a:chExt cx="142" cy="339"/>
                          </a:xfrm>
                        </wpg:grpSpPr>
                        <wps:wsp>
                          <wps:cNvPr id="355" name="Freeform 227"/>
                          <wps:cNvSpPr>
                            <a:spLocks/>
                          </wps:cNvSpPr>
                          <wps:spPr bwMode="auto">
                            <a:xfrm>
                              <a:off x="8252" y="529"/>
                              <a:ext cx="142" cy="339"/>
                            </a:xfrm>
                            <a:custGeom>
                              <a:avLst/>
                              <a:gdLst>
                                <a:gd name="T0" fmla="+- 0 8252 8252"/>
                                <a:gd name="T1" fmla="*/ T0 w 142"/>
                                <a:gd name="T2" fmla="+- 0 868 529"/>
                                <a:gd name="T3" fmla="*/ 868 h 339"/>
                                <a:gd name="T4" fmla="+- 0 8394 8252"/>
                                <a:gd name="T5" fmla="*/ T4 w 142"/>
                                <a:gd name="T6" fmla="+- 0 868 529"/>
                                <a:gd name="T7" fmla="*/ 868 h 339"/>
                                <a:gd name="T8" fmla="+- 0 8394 8252"/>
                                <a:gd name="T9" fmla="*/ T8 w 142"/>
                                <a:gd name="T10" fmla="+- 0 529 529"/>
                                <a:gd name="T11" fmla="*/ 529 h 339"/>
                                <a:gd name="T12" fmla="+- 0 8252 8252"/>
                                <a:gd name="T13" fmla="*/ T12 w 142"/>
                                <a:gd name="T14" fmla="+- 0 529 529"/>
                                <a:gd name="T15" fmla="*/ 529 h 339"/>
                                <a:gd name="T16" fmla="+- 0 8252 8252"/>
                                <a:gd name="T17" fmla="*/ T16 w 142"/>
                                <a:gd name="T18" fmla="+- 0 868 529"/>
                                <a:gd name="T19" fmla="*/ 868 h 339"/>
                              </a:gdLst>
                              <a:ahLst/>
                              <a:cxnLst>
                                <a:cxn ang="0">
                                  <a:pos x="T1" y="T3"/>
                                </a:cxn>
                                <a:cxn ang="0">
                                  <a:pos x="T5" y="T7"/>
                                </a:cxn>
                                <a:cxn ang="0">
                                  <a:pos x="T9" y="T11"/>
                                </a:cxn>
                                <a:cxn ang="0">
                                  <a:pos x="T13" y="T15"/>
                                </a:cxn>
                                <a:cxn ang="0">
                                  <a:pos x="T17" y="T19"/>
                                </a:cxn>
                              </a:cxnLst>
                              <a:rect l="0" t="0" r="r" b="b"/>
                              <a:pathLst>
                                <a:path w="142" h="339">
                                  <a:moveTo>
                                    <a:pt x="0" y="339"/>
                                  </a:moveTo>
                                  <a:lnTo>
                                    <a:pt x="142" y="339"/>
                                  </a:lnTo>
                                  <a:lnTo>
                                    <a:pt x="142" y="0"/>
                                  </a:lnTo>
                                  <a:lnTo>
                                    <a:pt x="0" y="0"/>
                                  </a:lnTo>
                                  <a:lnTo>
                                    <a:pt x="0" y="339"/>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24"/>
                        <wpg:cNvGrpSpPr>
                          <a:grpSpLocks/>
                        </wpg:cNvGrpSpPr>
                        <wpg:grpSpPr bwMode="auto">
                          <a:xfrm>
                            <a:off x="8394" y="529"/>
                            <a:ext cx="990" cy="260"/>
                            <a:chOff x="8394" y="529"/>
                            <a:chExt cx="990" cy="260"/>
                          </a:xfrm>
                        </wpg:grpSpPr>
                        <wps:wsp>
                          <wps:cNvPr id="357" name="Freeform 225"/>
                          <wps:cNvSpPr>
                            <a:spLocks/>
                          </wps:cNvSpPr>
                          <wps:spPr bwMode="auto">
                            <a:xfrm>
                              <a:off x="8394" y="529"/>
                              <a:ext cx="990" cy="260"/>
                            </a:xfrm>
                            <a:custGeom>
                              <a:avLst/>
                              <a:gdLst>
                                <a:gd name="T0" fmla="+- 0 8394 8394"/>
                                <a:gd name="T1" fmla="*/ T0 w 990"/>
                                <a:gd name="T2" fmla="+- 0 789 529"/>
                                <a:gd name="T3" fmla="*/ 789 h 260"/>
                                <a:gd name="T4" fmla="+- 0 9384 8394"/>
                                <a:gd name="T5" fmla="*/ T4 w 990"/>
                                <a:gd name="T6" fmla="+- 0 789 529"/>
                                <a:gd name="T7" fmla="*/ 789 h 260"/>
                                <a:gd name="T8" fmla="+- 0 9384 8394"/>
                                <a:gd name="T9" fmla="*/ T8 w 990"/>
                                <a:gd name="T10" fmla="+- 0 529 529"/>
                                <a:gd name="T11" fmla="*/ 529 h 260"/>
                                <a:gd name="T12" fmla="+- 0 8394 8394"/>
                                <a:gd name="T13" fmla="*/ T12 w 990"/>
                                <a:gd name="T14" fmla="+- 0 529 529"/>
                                <a:gd name="T15" fmla="*/ 529 h 260"/>
                                <a:gd name="T16" fmla="+- 0 8394 8394"/>
                                <a:gd name="T17" fmla="*/ T16 w 990"/>
                                <a:gd name="T18" fmla="+- 0 789 529"/>
                                <a:gd name="T19" fmla="*/ 789 h 260"/>
                              </a:gdLst>
                              <a:ahLst/>
                              <a:cxnLst>
                                <a:cxn ang="0">
                                  <a:pos x="T1" y="T3"/>
                                </a:cxn>
                                <a:cxn ang="0">
                                  <a:pos x="T5" y="T7"/>
                                </a:cxn>
                                <a:cxn ang="0">
                                  <a:pos x="T9" y="T11"/>
                                </a:cxn>
                                <a:cxn ang="0">
                                  <a:pos x="T13" y="T15"/>
                                </a:cxn>
                                <a:cxn ang="0">
                                  <a:pos x="T17" y="T19"/>
                                </a:cxn>
                              </a:cxnLst>
                              <a:rect l="0" t="0" r="r" b="b"/>
                              <a:pathLst>
                                <a:path w="990" h="260">
                                  <a:moveTo>
                                    <a:pt x="0" y="260"/>
                                  </a:moveTo>
                                  <a:lnTo>
                                    <a:pt x="990" y="260"/>
                                  </a:lnTo>
                                  <a:lnTo>
                                    <a:pt x="990"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22"/>
                        <wpg:cNvGrpSpPr>
                          <a:grpSpLocks/>
                        </wpg:cNvGrpSpPr>
                        <wpg:grpSpPr bwMode="auto">
                          <a:xfrm>
                            <a:off x="8394" y="788"/>
                            <a:ext cx="990" cy="260"/>
                            <a:chOff x="8394" y="788"/>
                            <a:chExt cx="990" cy="260"/>
                          </a:xfrm>
                        </wpg:grpSpPr>
                        <wps:wsp>
                          <wps:cNvPr id="359" name="Freeform 223"/>
                          <wps:cNvSpPr>
                            <a:spLocks/>
                          </wps:cNvSpPr>
                          <wps:spPr bwMode="auto">
                            <a:xfrm>
                              <a:off x="8394" y="788"/>
                              <a:ext cx="990" cy="260"/>
                            </a:xfrm>
                            <a:custGeom>
                              <a:avLst/>
                              <a:gdLst>
                                <a:gd name="T0" fmla="+- 0 8394 8394"/>
                                <a:gd name="T1" fmla="*/ T0 w 990"/>
                                <a:gd name="T2" fmla="+- 0 1048 788"/>
                                <a:gd name="T3" fmla="*/ 1048 h 260"/>
                                <a:gd name="T4" fmla="+- 0 9384 8394"/>
                                <a:gd name="T5" fmla="*/ T4 w 990"/>
                                <a:gd name="T6" fmla="+- 0 1048 788"/>
                                <a:gd name="T7" fmla="*/ 1048 h 260"/>
                                <a:gd name="T8" fmla="+- 0 9384 8394"/>
                                <a:gd name="T9" fmla="*/ T8 w 990"/>
                                <a:gd name="T10" fmla="+- 0 788 788"/>
                                <a:gd name="T11" fmla="*/ 788 h 260"/>
                                <a:gd name="T12" fmla="+- 0 8394 8394"/>
                                <a:gd name="T13" fmla="*/ T12 w 990"/>
                                <a:gd name="T14" fmla="+- 0 788 788"/>
                                <a:gd name="T15" fmla="*/ 788 h 260"/>
                                <a:gd name="T16" fmla="+- 0 8394 8394"/>
                                <a:gd name="T17" fmla="*/ T16 w 990"/>
                                <a:gd name="T18" fmla="+- 0 1048 788"/>
                                <a:gd name="T19" fmla="*/ 1048 h 260"/>
                              </a:gdLst>
                              <a:ahLst/>
                              <a:cxnLst>
                                <a:cxn ang="0">
                                  <a:pos x="T1" y="T3"/>
                                </a:cxn>
                                <a:cxn ang="0">
                                  <a:pos x="T5" y="T7"/>
                                </a:cxn>
                                <a:cxn ang="0">
                                  <a:pos x="T9" y="T11"/>
                                </a:cxn>
                                <a:cxn ang="0">
                                  <a:pos x="T13" y="T15"/>
                                </a:cxn>
                                <a:cxn ang="0">
                                  <a:pos x="T17" y="T19"/>
                                </a:cxn>
                              </a:cxnLst>
                              <a:rect l="0" t="0" r="r" b="b"/>
                              <a:pathLst>
                                <a:path w="990" h="260">
                                  <a:moveTo>
                                    <a:pt x="0" y="260"/>
                                  </a:moveTo>
                                  <a:lnTo>
                                    <a:pt x="990" y="260"/>
                                  </a:lnTo>
                                  <a:lnTo>
                                    <a:pt x="990"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20"/>
                        <wpg:cNvGrpSpPr>
                          <a:grpSpLocks/>
                        </wpg:cNvGrpSpPr>
                        <wpg:grpSpPr bwMode="auto">
                          <a:xfrm>
                            <a:off x="9383" y="529"/>
                            <a:ext cx="994" cy="260"/>
                            <a:chOff x="9383" y="529"/>
                            <a:chExt cx="994" cy="260"/>
                          </a:xfrm>
                        </wpg:grpSpPr>
                        <wps:wsp>
                          <wps:cNvPr id="361" name="Freeform 221"/>
                          <wps:cNvSpPr>
                            <a:spLocks/>
                          </wps:cNvSpPr>
                          <wps:spPr bwMode="auto">
                            <a:xfrm>
                              <a:off x="9383" y="529"/>
                              <a:ext cx="994" cy="260"/>
                            </a:xfrm>
                            <a:custGeom>
                              <a:avLst/>
                              <a:gdLst>
                                <a:gd name="T0" fmla="+- 0 9383 9383"/>
                                <a:gd name="T1" fmla="*/ T0 w 994"/>
                                <a:gd name="T2" fmla="+- 0 789 529"/>
                                <a:gd name="T3" fmla="*/ 789 h 260"/>
                                <a:gd name="T4" fmla="+- 0 10377 9383"/>
                                <a:gd name="T5" fmla="*/ T4 w 994"/>
                                <a:gd name="T6" fmla="+- 0 789 529"/>
                                <a:gd name="T7" fmla="*/ 789 h 260"/>
                                <a:gd name="T8" fmla="+- 0 10377 9383"/>
                                <a:gd name="T9" fmla="*/ T8 w 994"/>
                                <a:gd name="T10" fmla="+- 0 529 529"/>
                                <a:gd name="T11" fmla="*/ 529 h 260"/>
                                <a:gd name="T12" fmla="+- 0 9383 9383"/>
                                <a:gd name="T13" fmla="*/ T12 w 994"/>
                                <a:gd name="T14" fmla="+- 0 529 529"/>
                                <a:gd name="T15" fmla="*/ 529 h 260"/>
                                <a:gd name="T16" fmla="+- 0 9383 9383"/>
                                <a:gd name="T17" fmla="*/ T16 w 994"/>
                                <a:gd name="T18" fmla="+- 0 789 529"/>
                                <a:gd name="T19" fmla="*/ 789 h 260"/>
                              </a:gdLst>
                              <a:ahLst/>
                              <a:cxnLst>
                                <a:cxn ang="0">
                                  <a:pos x="T1" y="T3"/>
                                </a:cxn>
                                <a:cxn ang="0">
                                  <a:pos x="T5" y="T7"/>
                                </a:cxn>
                                <a:cxn ang="0">
                                  <a:pos x="T9" y="T11"/>
                                </a:cxn>
                                <a:cxn ang="0">
                                  <a:pos x="T13" y="T15"/>
                                </a:cxn>
                                <a:cxn ang="0">
                                  <a:pos x="T17" y="T19"/>
                                </a:cxn>
                              </a:cxnLst>
                              <a:rect l="0" t="0" r="r" b="b"/>
                              <a:pathLst>
                                <a:path w="994" h="260">
                                  <a:moveTo>
                                    <a:pt x="0" y="260"/>
                                  </a:moveTo>
                                  <a:lnTo>
                                    <a:pt x="994" y="260"/>
                                  </a:lnTo>
                                  <a:lnTo>
                                    <a:pt x="994"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18"/>
                        <wpg:cNvGrpSpPr>
                          <a:grpSpLocks/>
                        </wpg:cNvGrpSpPr>
                        <wpg:grpSpPr bwMode="auto">
                          <a:xfrm>
                            <a:off x="9383" y="788"/>
                            <a:ext cx="994" cy="260"/>
                            <a:chOff x="9383" y="788"/>
                            <a:chExt cx="994" cy="260"/>
                          </a:xfrm>
                        </wpg:grpSpPr>
                        <wps:wsp>
                          <wps:cNvPr id="363" name="Freeform 219"/>
                          <wps:cNvSpPr>
                            <a:spLocks/>
                          </wps:cNvSpPr>
                          <wps:spPr bwMode="auto">
                            <a:xfrm>
                              <a:off x="9383" y="788"/>
                              <a:ext cx="994" cy="260"/>
                            </a:xfrm>
                            <a:custGeom>
                              <a:avLst/>
                              <a:gdLst>
                                <a:gd name="T0" fmla="+- 0 9383 9383"/>
                                <a:gd name="T1" fmla="*/ T0 w 994"/>
                                <a:gd name="T2" fmla="+- 0 1048 788"/>
                                <a:gd name="T3" fmla="*/ 1048 h 260"/>
                                <a:gd name="T4" fmla="+- 0 10377 9383"/>
                                <a:gd name="T5" fmla="*/ T4 w 994"/>
                                <a:gd name="T6" fmla="+- 0 1048 788"/>
                                <a:gd name="T7" fmla="*/ 1048 h 260"/>
                                <a:gd name="T8" fmla="+- 0 10377 9383"/>
                                <a:gd name="T9" fmla="*/ T8 w 994"/>
                                <a:gd name="T10" fmla="+- 0 788 788"/>
                                <a:gd name="T11" fmla="*/ 788 h 260"/>
                                <a:gd name="T12" fmla="+- 0 9383 9383"/>
                                <a:gd name="T13" fmla="*/ T12 w 994"/>
                                <a:gd name="T14" fmla="+- 0 788 788"/>
                                <a:gd name="T15" fmla="*/ 788 h 260"/>
                                <a:gd name="T16" fmla="+- 0 9383 9383"/>
                                <a:gd name="T17" fmla="*/ T16 w 994"/>
                                <a:gd name="T18" fmla="+- 0 1048 788"/>
                                <a:gd name="T19" fmla="*/ 1048 h 260"/>
                              </a:gdLst>
                              <a:ahLst/>
                              <a:cxnLst>
                                <a:cxn ang="0">
                                  <a:pos x="T1" y="T3"/>
                                </a:cxn>
                                <a:cxn ang="0">
                                  <a:pos x="T5" y="T7"/>
                                </a:cxn>
                                <a:cxn ang="0">
                                  <a:pos x="T9" y="T11"/>
                                </a:cxn>
                                <a:cxn ang="0">
                                  <a:pos x="T13" y="T15"/>
                                </a:cxn>
                                <a:cxn ang="0">
                                  <a:pos x="T17" y="T19"/>
                                </a:cxn>
                              </a:cxnLst>
                              <a:rect l="0" t="0" r="r" b="b"/>
                              <a:pathLst>
                                <a:path w="994" h="260">
                                  <a:moveTo>
                                    <a:pt x="0" y="260"/>
                                  </a:moveTo>
                                  <a:lnTo>
                                    <a:pt x="994" y="260"/>
                                  </a:lnTo>
                                  <a:lnTo>
                                    <a:pt x="994" y="0"/>
                                  </a:lnTo>
                                  <a:lnTo>
                                    <a:pt x="0" y="0"/>
                                  </a:lnTo>
                                  <a:lnTo>
                                    <a:pt x="0" y="260"/>
                                  </a:lnTo>
                                  <a:close/>
                                </a:path>
                              </a:pathLst>
                            </a:custGeom>
                            <a:solidFill>
                              <a:srgbClr val="9F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16"/>
                        <wpg:cNvGrpSpPr>
                          <a:grpSpLocks/>
                        </wpg:cNvGrpSpPr>
                        <wpg:grpSpPr bwMode="auto">
                          <a:xfrm>
                            <a:off x="1303" y="517"/>
                            <a:ext cx="567" cy="2"/>
                            <a:chOff x="1303" y="517"/>
                            <a:chExt cx="567" cy="2"/>
                          </a:xfrm>
                        </wpg:grpSpPr>
                        <wps:wsp>
                          <wps:cNvPr id="365" name="Freeform 217"/>
                          <wps:cNvSpPr>
                            <a:spLocks/>
                          </wps:cNvSpPr>
                          <wps:spPr bwMode="auto">
                            <a:xfrm>
                              <a:off x="1303" y="517"/>
                              <a:ext cx="567" cy="2"/>
                            </a:xfrm>
                            <a:custGeom>
                              <a:avLst/>
                              <a:gdLst>
                                <a:gd name="T0" fmla="+- 0 1303 1303"/>
                                <a:gd name="T1" fmla="*/ T0 w 567"/>
                                <a:gd name="T2" fmla="+- 0 1870 1303"/>
                                <a:gd name="T3" fmla="*/ T2 w 567"/>
                              </a:gdLst>
                              <a:ahLst/>
                              <a:cxnLst>
                                <a:cxn ang="0">
                                  <a:pos x="T1" y="0"/>
                                </a:cxn>
                                <a:cxn ang="0">
                                  <a:pos x="T3" y="0"/>
                                </a:cxn>
                              </a:cxnLst>
                              <a:rect l="0" t="0" r="r" b="b"/>
                              <a:pathLst>
                                <a:path w="567">
                                  <a:moveTo>
                                    <a:pt x="0" y="0"/>
                                  </a:moveTo>
                                  <a:lnTo>
                                    <a:pt x="567" y="0"/>
                                  </a:lnTo>
                                </a:path>
                              </a:pathLst>
                            </a:custGeom>
                            <a:noFill/>
                            <a:ln w="1397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14"/>
                        <wpg:cNvGrpSpPr>
                          <a:grpSpLocks/>
                        </wpg:cNvGrpSpPr>
                        <wpg:grpSpPr bwMode="auto">
                          <a:xfrm>
                            <a:off x="1870" y="517"/>
                            <a:ext cx="2129" cy="2"/>
                            <a:chOff x="1870" y="517"/>
                            <a:chExt cx="2129" cy="2"/>
                          </a:xfrm>
                        </wpg:grpSpPr>
                        <wps:wsp>
                          <wps:cNvPr id="367" name="Freeform 215"/>
                          <wps:cNvSpPr>
                            <a:spLocks/>
                          </wps:cNvSpPr>
                          <wps:spPr bwMode="auto">
                            <a:xfrm>
                              <a:off x="1870" y="517"/>
                              <a:ext cx="2129" cy="2"/>
                            </a:xfrm>
                            <a:custGeom>
                              <a:avLst/>
                              <a:gdLst>
                                <a:gd name="T0" fmla="+- 0 1870 1870"/>
                                <a:gd name="T1" fmla="*/ T0 w 2129"/>
                                <a:gd name="T2" fmla="+- 0 3999 1870"/>
                                <a:gd name="T3" fmla="*/ T2 w 2129"/>
                              </a:gdLst>
                              <a:ahLst/>
                              <a:cxnLst>
                                <a:cxn ang="0">
                                  <a:pos x="T1" y="0"/>
                                </a:cxn>
                                <a:cxn ang="0">
                                  <a:pos x="T3" y="0"/>
                                </a:cxn>
                              </a:cxnLst>
                              <a:rect l="0" t="0" r="r" b="b"/>
                              <a:pathLst>
                                <a:path w="2129">
                                  <a:moveTo>
                                    <a:pt x="0" y="0"/>
                                  </a:moveTo>
                                  <a:lnTo>
                                    <a:pt x="2129" y="0"/>
                                  </a:lnTo>
                                </a:path>
                              </a:pathLst>
                            </a:custGeom>
                            <a:noFill/>
                            <a:ln w="1397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12"/>
                        <wpg:cNvGrpSpPr>
                          <a:grpSpLocks/>
                        </wpg:cNvGrpSpPr>
                        <wpg:grpSpPr bwMode="auto">
                          <a:xfrm>
                            <a:off x="3999" y="517"/>
                            <a:ext cx="2127" cy="2"/>
                            <a:chOff x="3999" y="517"/>
                            <a:chExt cx="2127" cy="2"/>
                          </a:xfrm>
                        </wpg:grpSpPr>
                        <wps:wsp>
                          <wps:cNvPr id="369" name="Freeform 213"/>
                          <wps:cNvSpPr>
                            <a:spLocks/>
                          </wps:cNvSpPr>
                          <wps:spPr bwMode="auto">
                            <a:xfrm>
                              <a:off x="3999" y="517"/>
                              <a:ext cx="2127" cy="2"/>
                            </a:xfrm>
                            <a:custGeom>
                              <a:avLst/>
                              <a:gdLst>
                                <a:gd name="T0" fmla="+- 0 3999 3999"/>
                                <a:gd name="T1" fmla="*/ T0 w 2127"/>
                                <a:gd name="T2" fmla="+- 0 6126 3999"/>
                                <a:gd name="T3" fmla="*/ T2 w 2127"/>
                              </a:gdLst>
                              <a:ahLst/>
                              <a:cxnLst>
                                <a:cxn ang="0">
                                  <a:pos x="T1" y="0"/>
                                </a:cxn>
                                <a:cxn ang="0">
                                  <a:pos x="T3" y="0"/>
                                </a:cxn>
                              </a:cxnLst>
                              <a:rect l="0" t="0" r="r" b="b"/>
                              <a:pathLst>
                                <a:path w="2127">
                                  <a:moveTo>
                                    <a:pt x="0" y="0"/>
                                  </a:moveTo>
                                  <a:lnTo>
                                    <a:pt x="2127" y="0"/>
                                  </a:lnTo>
                                </a:path>
                              </a:pathLst>
                            </a:custGeom>
                            <a:noFill/>
                            <a:ln w="1397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10"/>
                        <wpg:cNvGrpSpPr>
                          <a:grpSpLocks/>
                        </wpg:cNvGrpSpPr>
                        <wpg:grpSpPr bwMode="auto">
                          <a:xfrm>
                            <a:off x="6126" y="517"/>
                            <a:ext cx="2268" cy="2"/>
                            <a:chOff x="6126" y="517"/>
                            <a:chExt cx="2268" cy="2"/>
                          </a:xfrm>
                        </wpg:grpSpPr>
                        <wps:wsp>
                          <wps:cNvPr id="371" name="Freeform 211"/>
                          <wps:cNvSpPr>
                            <a:spLocks/>
                          </wps:cNvSpPr>
                          <wps:spPr bwMode="auto">
                            <a:xfrm>
                              <a:off x="6126" y="517"/>
                              <a:ext cx="2268" cy="2"/>
                            </a:xfrm>
                            <a:custGeom>
                              <a:avLst/>
                              <a:gdLst>
                                <a:gd name="T0" fmla="+- 0 6126 6126"/>
                                <a:gd name="T1" fmla="*/ T0 w 2268"/>
                                <a:gd name="T2" fmla="+- 0 8394 6126"/>
                                <a:gd name="T3" fmla="*/ T2 w 2268"/>
                              </a:gdLst>
                              <a:ahLst/>
                              <a:cxnLst>
                                <a:cxn ang="0">
                                  <a:pos x="T1" y="0"/>
                                </a:cxn>
                                <a:cxn ang="0">
                                  <a:pos x="T3" y="0"/>
                                </a:cxn>
                              </a:cxnLst>
                              <a:rect l="0" t="0" r="r" b="b"/>
                              <a:pathLst>
                                <a:path w="2268">
                                  <a:moveTo>
                                    <a:pt x="0" y="0"/>
                                  </a:moveTo>
                                  <a:lnTo>
                                    <a:pt x="2268" y="0"/>
                                  </a:lnTo>
                                </a:path>
                              </a:pathLst>
                            </a:custGeom>
                            <a:noFill/>
                            <a:ln w="1397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08"/>
                        <wpg:cNvGrpSpPr>
                          <a:grpSpLocks/>
                        </wpg:cNvGrpSpPr>
                        <wpg:grpSpPr bwMode="auto">
                          <a:xfrm>
                            <a:off x="8394" y="522"/>
                            <a:ext cx="1983" cy="2"/>
                            <a:chOff x="8394" y="522"/>
                            <a:chExt cx="1983" cy="2"/>
                          </a:xfrm>
                        </wpg:grpSpPr>
                        <wps:wsp>
                          <wps:cNvPr id="373" name="Freeform 209"/>
                          <wps:cNvSpPr>
                            <a:spLocks/>
                          </wps:cNvSpPr>
                          <wps:spPr bwMode="auto">
                            <a:xfrm>
                              <a:off x="8394" y="522"/>
                              <a:ext cx="1983" cy="2"/>
                            </a:xfrm>
                            <a:custGeom>
                              <a:avLst/>
                              <a:gdLst>
                                <a:gd name="T0" fmla="+- 0 8394 8394"/>
                                <a:gd name="T1" fmla="*/ T0 w 1983"/>
                                <a:gd name="T2" fmla="+- 0 10377 8394"/>
                                <a:gd name="T3" fmla="*/ T2 w 1983"/>
                              </a:gdLst>
                              <a:ahLst/>
                              <a:cxnLst>
                                <a:cxn ang="0">
                                  <a:pos x="T1" y="0"/>
                                </a:cxn>
                                <a:cxn ang="0">
                                  <a:pos x="T3" y="0"/>
                                </a:cxn>
                              </a:cxnLst>
                              <a:rect l="0" t="0" r="r" b="b"/>
                              <a:pathLst>
                                <a:path w="1983">
                                  <a:moveTo>
                                    <a:pt x="0" y="0"/>
                                  </a:moveTo>
                                  <a:lnTo>
                                    <a:pt x="1983" y="0"/>
                                  </a:lnTo>
                                </a:path>
                              </a:pathLst>
                            </a:custGeom>
                            <a:noFill/>
                            <a:ln w="7620">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EDC0F0" id="Group 207" o:spid="_x0000_s1026" style="position:absolute;margin-left:64.6pt;margin-top:-.65pt;width:454.55pt;height:53.2pt;z-index:-251590144;mso-position-horizontal-relative:page" coordorigin="1292,-13" coordsize="909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">
                <v:group id="Group 304" o:spid="_x0000_s1027" style="position:absolute;left:1303;top:327;width:425;height:180" coordorigin="1303,327" coordsize="4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05" o:spid="_x0000_s1028" style="position:absolute;left:1303;top:327;width:425;height:180;visibility:visible;mso-wrap-style:square;v-text-anchor:top" coordsize="4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" path="m,180r425,l425,,,,,180xe" fillcolor="#9fa900" stroked="f">
                    <v:path arrowok="t" o:connecttype="custom" o:connectlocs="0,507;425,507;425,327;0,327;0,507" o:connectangles="0,0,0,0,0"/>
                  </v:shape>
                </v:group>
                <v:group id="Group 302" o:spid="_x0000_s1029" style="position:absolute;left:1303;top:-11;width:425;height:339" coordorigin="1303,-11" coordsize="4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03" o:spid="_x0000_s1030" style="position:absolute;left:1303;top:-11;width:425;height:339;visibility:visible;mso-wrap-style:square;v-text-anchor:top" coordsize="4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" path="m,339r425,l425,,,,,339xe" fillcolor="#9fa900" stroked="f">
                    <v:path arrowok="t" o:connecttype="custom" o:connectlocs="0,328;425,328;425,-11;0,-11;0,328" o:connectangles="0,0,0,0,0"/>
                  </v:shape>
                </v:group>
                <v:group id="Group 300" o:spid="_x0000_s1031" style="position:absolute;left:1728;top:327;width:144;height:180" coordorigin="1728,327" coordsize="1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01" o:spid="_x0000_s1032" style="position:absolute;left:1728;top:327;width:144;height:180;visibility:visible;mso-wrap-style:square;v-text-anchor:top" coordsize="1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" path="m,180r144,l144,,,,,180xe" fillcolor="#9fa900" stroked="f">
                    <v:path arrowok="t" o:connecttype="custom" o:connectlocs="0,507;144,507;144,327;0,327;0,507" o:connectangles="0,0,0,0,0"/>
                  </v:shape>
                </v:group>
                <v:group id="Group 298" o:spid="_x0000_s1033" style="position:absolute;left:1728;top:-11;width:144;height:339" coordorigin="1728,-11" coordsize="1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99" o:spid="_x0000_s1034" style="position:absolute;left:1728;top:-11;width:144;height:339;visibility:visible;mso-wrap-style:square;v-text-anchor:top" coordsize="1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" path="m,339r144,l144,,,,,339xe" fillcolor="#9fa900" stroked="f">
                    <v:path arrowok="t" o:connecttype="custom" o:connectlocs="0,328;144,328;144,-11;0,-11;0,328" o:connectangles="0,0,0,0,0"/>
                  </v:shape>
                </v:group>
                <v:group id="Group 296" o:spid="_x0000_s1035" style="position:absolute;left:1872;top:-11;width:1986;height:260" coordorigin="1872,-11" coordsize="1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97" o:spid="_x0000_s1036" style="position:absolute;left:1872;top:-11;width:1986;height:260;visibility:visible;mso-wrap-style:square;v-text-anchor:top" coordsize="1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" path="m,260r1986,l1986,,,,,260xe" fillcolor="#9fa900" stroked="f">
                    <v:path arrowok="t" o:connecttype="custom" o:connectlocs="0,249;1986,249;1986,-11;0,-11;0,249" o:connectangles="0,0,0,0,0"/>
                  </v:shape>
                </v:group>
                <v:group id="Group 294" o:spid="_x0000_s1037" style="position:absolute;left:1872;top:248;width:1986;height:260" coordorigin="1872,248" coordsize="1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95" o:spid="_x0000_s1038" style="position:absolute;left:1872;top:248;width:1986;height:260;visibility:visible;mso-wrap-style:square;v-text-anchor:top" coordsize="1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" path="m,260r1986,l1986,,,,,260xe" fillcolor="#9fa900" stroked="f">
                    <v:path arrowok="t" o:connecttype="custom" o:connectlocs="0,508;1986,508;1986,248;0,248;0,508" o:connectangles="0,0,0,0,0"/>
                  </v:shape>
                </v:group>
                <v:group id="Group 292" o:spid="_x0000_s1039" style="position:absolute;left:3857;top:327;width:142;height:180" coordorigin="3857,327"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3" o:spid="_x0000_s1040" style="position:absolute;left:3857;top:327;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" path="m,180r142,l142,,,,,180xe" fillcolor="#9fa900" stroked="f">
                    <v:path arrowok="t" o:connecttype="custom" o:connectlocs="0,507;142,507;142,327;0,327;0,507" o:connectangles="0,0,0,0,0"/>
                  </v:shape>
                </v:group>
                <v:group id="Group 290" o:spid="_x0000_s1041" style="position:absolute;left:3857;top:-11;width:142;height:339" coordorigin="3857,-11"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1" o:spid="_x0000_s1042" style="position:absolute;left:3857;top:-11;width:142;height:339;visibility:visible;mso-wrap-style:square;v-text-anchor:top"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" path="m,339r142,l142,,,,,339xe" fillcolor="#9fa900" stroked="f">
                    <v:path arrowok="t" o:connecttype="custom" o:connectlocs="0,328;142,328;142,-11;0,-11;0,328" o:connectangles="0,0,0,0,0"/>
                  </v:shape>
                </v:group>
                <v:group id="Group 288" o:spid="_x0000_s1043" style="position:absolute;left:3999;top:-11;width:1985;height:260" coordorigin="3999,-11" coordsize="198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89" o:spid="_x0000_s1044" style="position:absolute;left:3999;top:-11;width:1985;height:260;visibility:visible;mso-wrap-style:square;v-text-anchor:top" coordsize="198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" path="m,260r1985,l1985,,,,,260xe" fillcolor="#9fa900" stroked="f">
                    <v:path arrowok="t" o:connecttype="custom" o:connectlocs="0,249;1985,249;1985,-11;0,-11;0,249" o:connectangles="0,0,0,0,0"/>
                  </v:shape>
                </v:group>
                <v:group id="Group 286" o:spid="_x0000_s1045" style="position:absolute;left:3999;top:248;width:1985;height:260" coordorigin="3999,248" coordsize="198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7" o:spid="_x0000_s1046" style="position:absolute;left:3999;top:248;width:1985;height:260;visibility:visible;mso-wrap-style:square;v-text-anchor:top" coordsize="198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" path="m,260r1985,l1985,,,,,260xe" fillcolor="#9fa900" stroked="f">
                    <v:path arrowok="t" o:connecttype="custom" o:connectlocs="0,508;1985,508;1985,248;0,248;0,508" o:connectangles="0,0,0,0,0"/>
                  </v:shape>
                </v:group>
                <v:group id="Group 284" o:spid="_x0000_s1047" style="position:absolute;left:5984;top:327;width:142;height:180" coordorigin="5984,327"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5" o:spid="_x0000_s1048" style="position:absolute;left:5984;top:327;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" path="m,180r142,l142,,,,,180xe" fillcolor="#9fa900" stroked="f">
                    <v:path arrowok="t" o:connecttype="custom" o:connectlocs="0,507;142,507;142,327;0,327;0,507" o:connectangles="0,0,0,0,0"/>
                  </v:shape>
                </v:group>
                <v:group id="Group 282" o:spid="_x0000_s1049" style="position:absolute;left:5984;top:-11;width:142;height:339" coordorigin="5984,-11"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3" o:spid="_x0000_s1050" style="position:absolute;left:5984;top:-11;width:142;height:339;visibility:visible;mso-wrap-style:square;v-text-anchor:top"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" path="m,339r142,l142,,,,,339xe" fillcolor="#9fa900" stroked="f">
                    <v:path arrowok="t" o:connecttype="custom" o:connectlocs="0,328;142,328;142,-11;0,-11;0,328" o:connectangles="0,0,0,0,0"/>
                  </v:shape>
                </v:group>
                <v:group id="Group 280" o:spid="_x0000_s1051" style="position:absolute;left:6125;top:-11;width:2127;height:260" coordorigin="6125,-11" coordsize="21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1" o:spid="_x0000_s1052" style="position:absolute;left:6125;top:-11;width:2127;height:260;visibility:visible;mso-wrap-style:square;v-text-anchor:top" coordsize="21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" path="m,260r2127,l2127,,,,,260xe" fillcolor="#9fa900" stroked="f">
                    <v:path arrowok="t" o:connecttype="custom" o:connectlocs="0,249;2127,249;2127,-11;0,-11;0,249" o:connectangles="0,0,0,0,0"/>
                  </v:shape>
                </v:group>
                <v:group id="Group 278" o:spid="_x0000_s1053" style="position:absolute;left:6125;top:248;width:2127;height:260" coordorigin="6125,248" coordsize="21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79" o:spid="_x0000_s1054" style="position:absolute;left:6125;top:248;width:2127;height:260;visibility:visible;mso-wrap-style:square;v-text-anchor:top" coordsize="21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" path="m,260r2127,l2127,,,,,260xe" fillcolor="#9fa900" stroked="f">
                    <v:path arrowok="t" o:connecttype="custom" o:connectlocs="0,508;2127,508;2127,248;0,248;0,508" o:connectangles="0,0,0,0,0"/>
                  </v:shape>
                </v:group>
                <v:group id="Group 276" o:spid="_x0000_s1055" style="position:absolute;left:8252;top:327;width:142;height:180" coordorigin="8252,327"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77" o:spid="_x0000_s1056" style="position:absolute;left:8252;top:327;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" path="m,180r142,l142,,,,,180xe" fillcolor="#9fa900" stroked="f">
                    <v:path arrowok="t" o:connecttype="custom" o:connectlocs="0,507;142,507;142,327;0,327;0,507" o:connectangles="0,0,0,0,0"/>
                  </v:shape>
                </v:group>
                <v:group id="Group 274" o:spid="_x0000_s1057" style="position:absolute;left:8252;top:-11;width:142;height:339" coordorigin="8252,-11"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75" o:spid="_x0000_s1058" style="position:absolute;left:8252;top:-11;width:142;height:339;visibility:visible;mso-wrap-style:square;v-text-anchor:top"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" path="m,339r142,l142,,,,,339xe" fillcolor="#9fa900" stroked="f">
                    <v:path arrowok="t" o:connecttype="custom" o:connectlocs="0,328;142,328;142,-11;0,-11;0,328" o:connectangles="0,0,0,0,0"/>
                  </v:shape>
                </v:group>
                <v:group id="Group 272" o:spid="_x0000_s1059" style="position:absolute;left:8394;top:-11;width:1983;height:260" coordorigin="8394,-11" coordsize="19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73" o:spid="_x0000_s1060" style="position:absolute;left:8394;top:-11;width:1983;height:260;visibility:visible;mso-wrap-style:square;v-text-anchor:top" coordsize="19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" path="m,260r1983,l1983,,,,,260xe" fillcolor="#9fa900" stroked="f">
                    <v:path arrowok="t" o:connecttype="custom" o:connectlocs="0,249;1983,249;1983,-11;0,-11;0,249" o:connectangles="0,0,0,0,0"/>
                  </v:shape>
                </v:group>
                <v:group id="Group 270" o:spid="_x0000_s1061" style="position:absolute;left:8394;top:248;width:1983;height:260" coordorigin="8394,248" coordsize="19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1" o:spid="_x0000_s1062" style="position:absolute;left:8394;top:248;width:1983;height:260;visibility:visible;mso-wrap-style:square;v-text-anchor:top" coordsize="19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" path="m,260r1983,l1983,,,,,260xe" fillcolor="#9fa900" stroked="f">
                    <v:path arrowok="t" o:connecttype="custom" o:connectlocs="0,508;1983,508;1983,248;0,248;0,508" o:connectangles="0,0,0,0,0"/>
                  </v:shape>
                </v:group>
                <v:group id="Group 268" o:spid="_x0000_s1063" style="position:absolute;left:1303;top:867;width:425;height:180" coordorigin="1303,867" coordsize="4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69" o:spid="_x0000_s1064" style="position:absolute;left:1303;top:867;width:425;height:180;visibility:visible;mso-wrap-style:square;v-text-anchor:top" coordsize="4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" path="m,180r425,l425,,,,,180xe" fillcolor="#9fa900" stroked="f">
                    <v:path arrowok="t" o:connecttype="custom" o:connectlocs="0,1047;425,1047;425,867;0,867;0,1047" o:connectangles="0,0,0,0,0"/>
                  </v:shape>
                </v:group>
                <v:group id="Group 266" o:spid="_x0000_s1065" style="position:absolute;left:1303;top:529;width:425;height:339" coordorigin="1303,529" coordsize="4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67" o:spid="_x0000_s1066" style="position:absolute;left:1303;top:529;width:425;height:339;visibility:visible;mso-wrap-style:square;v-text-anchor:top" coordsize="42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" path="m,339r425,l425,,,,,339xe" fillcolor="#9fa900" stroked="f">
                    <v:path arrowok="t" o:connecttype="custom" o:connectlocs="0,868;425,868;425,529;0,529;0,868" o:connectangles="0,0,0,0,0"/>
                  </v:shape>
                </v:group>
                <v:group id="Group 264" o:spid="_x0000_s1067" style="position:absolute;left:1728;top:867;width:144;height:180" coordorigin="1728,867" coordsize="1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65" o:spid="_x0000_s1068" style="position:absolute;left:1728;top:867;width:144;height:180;visibility:visible;mso-wrap-style:square;v-text-anchor:top" coordsize="1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" path="m,180r144,l144,,,,,180xe" fillcolor="#9fa900" stroked="f">
                    <v:path arrowok="t" o:connecttype="custom" o:connectlocs="0,1047;144,1047;144,867;0,867;0,1047" o:connectangles="0,0,0,0,0"/>
                  </v:shape>
                </v:group>
                <v:group id="Group 262" o:spid="_x0000_s1069" style="position:absolute;left:1728;top:529;width:144;height:339" coordorigin="1728,529" coordsize="1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63" o:spid="_x0000_s1070" style="position:absolute;left:1728;top:529;width:144;height:339;visibility:visible;mso-wrap-style:square;v-text-anchor:top" coordsize="1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" path="m,339r144,l144,,,,,339xe" fillcolor="#9fa900" stroked="f">
                    <v:path arrowok="t" o:connecttype="custom" o:connectlocs="0,868;144,868;144,529;0,529;0,868" o:connectangles="0,0,0,0,0"/>
                  </v:shape>
                </v:group>
                <v:group id="Group 260" o:spid="_x0000_s1071" style="position:absolute;left:1872;top:529;width:1136;height:260" coordorigin="1872,529" coordsize="11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61" o:spid="_x0000_s1072" style="position:absolute;left:1872;top:529;width:1136;height:260;visibility:visible;mso-wrap-style:square;v-text-anchor:top" coordsize="11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" path="m,260r1136,l1136,,,,,260xe" fillcolor="#9fa900" stroked="f">
                    <v:path arrowok="t" o:connecttype="custom" o:connectlocs="0,789;1136,789;1136,529;0,529;0,789" o:connectangles="0,0,0,0,0"/>
                  </v:shape>
                </v:group>
                <v:group id="Group 258" o:spid="_x0000_s1073" style="position:absolute;left:1872;top:788;width:1136;height:260" coordorigin="1872,788" coordsize="11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9" o:spid="_x0000_s1074" style="position:absolute;left:1872;top:788;width:1136;height:260;visibility:visible;mso-wrap-style:square;v-text-anchor:top" coordsize="11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" path="m,260r1136,l1136,,,,,260xe" fillcolor="#9fa900" stroked="f">
                    <v:path arrowok="t" o:connecttype="custom" o:connectlocs="0,1048;1136,1048;1136,788;0,788;0,1048" o:connectangles="0,0,0,0,0"/>
                  </v:shape>
                </v:group>
                <v:group id="Group 256" o:spid="_x0000_s1075" style="position:absolute;left:3007;top:529;width:851;height:260" coordorigin="3007,529" coordsize="8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57" o:spid="_x0000_s1076" style="position:absolute;left:3007;top:529;width:851;height:260;visibility:visible;mso-wrap-style:square;v-text-anchor:top" coordsize="8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" path="m,260r851,l851,,,,,260xe" fillcolor="#9fa900" stroked="f">
                    <v:path arrowok="t" o:connecttype="custom" o:connectlocs="0,789;851,789;851,529;0,529;0,789" o:connectangles="0,0,0,0,0"/>
                  </v:shape>
                </v:group>
                <v:group id="Group 254" o:spid="_x0000_s1077" style="position:absolute;left:3007;top:788;width:851;height:260" coordorigin="3007,788" coordsize="8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55" o:spid="_x0000_s1078" style="position:absolute;left:3007;top:788;width:851;height:260;visibility:visible;mso-wrap-style:square;v-text-anchor:top" coordsize="8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" path="m,260r851,l851,,,,,260xe" fillcolor="#9fa900" stroked="f">
                    <v:path arrowok="t" o:connecttype="custom" o:connectlocs="0,1048;851,1048;851,788;0,788;0,1048" o:connectangles="0,0,0,0,0"/>
                  </v:shape>
                </v:group>
                <v:group id="Group 252" o:spid="_x0000_s1079" style="position:absolute;left:3857;top:867;width:142;height:180" coordorigin="3857,867"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53" o:spid="_x0000_s1080" style="position:absolute;left:3857;top:867;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" path="m,180r142,l142,,,,,180xe" fillcolor="#9fa900" stroked="f">
                    <v:path arrowok="t" o:connecttype="custom" o:connectlocs="0,1047;142,1047;142,867;0,867;0,1047" o:connectangles="0,0,0,0,0"/>
                  </v:shape>
                </v:group>
                <v:group id="Group 250" o:spid="_x0000_s1081" style="position:absolute;left:3857;top:529;width:142;height:339" coordorigin="3857,529"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51" o:spid="_x0000_s1082" style="position:absolute;left:3857;top:529;width:142;height:339;visibility:visible;mso-wrap-style:square;v-text-anchor:top"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" path="m,339r142,l142,,,,,339xe" fillcolor="#9fa900" stroked="f">
                    <v:path arrowok="t" o:connecttype="custom" o:connectlocs="0,868;142,868;142,529;0,529;0,868" o:connectangles="0,0,0,0,0"/>
                  </v:shape>
                </v:group>
                <v:group id="Group 248" o:spid="_x0000_s1083" style="position:absolute;left:3999;top:529;width:1133;height:260" coordorigin="3999,529" coordsize="11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9" o:spid="_x0000_s1084" style="position:absolute;left:3999;top:529;width:1133;height:260;visibility:visible;mso-wrap-style:square;v-text-anchor:top" coordsize="11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" path="m,260r1133,l1133,,,,,260xe" fillcolor="#9fa900" stroked="f">
                    <v:path arrowok="t" o:connecttype="custom" o:connectlocs="0,789;1133,789;1133,529;0,529;0,789" o:connectangles="0,0,0,0,0"/>
                  </v:shape>
                </v:group>
                <v:group id="Group 246" o:spid="_x0000_s1085" style="position:absolute;left:3999;top:788;width:1133;height:260" coordorigin="3999,788" coordsize="11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47" o:spid="_x0000_s1086" style="position:absolute;left:3999;top:788;width:1133;height:260;visibility:visible;mso-wrap-style:square;v-text-anchor:top" coordsize="11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" path="m,260r1133,l1133,,,,,260xe" fillcolor="#9fa900" stroked="f">
                    <v:path arrowok="t" o:connecttype="custom" o:connectlocs="0,1048;1133,1048;1133,788;0,788;0,1048" o:connectangles="0,0,0,0,0"/>
                  </v:shape>
                </v:group>
                <v:group id="Group 244" o:spid="_x0000_s1087" style="position:absolute;left:5132;top:529;width:852;height:260" coordorigin="5132,529"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45" o:spid="_x0000_s1088" style="position:absolute;left:5132;top:529;width:852;height:260;visibility:visible;mso-wrap-style:square;v-text-anchor:top"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" path="m,260r852,l852,,,,,260xe" fillcolor="#9fa900" stroked="f">
                    <v:path arrowok="t" o:connecttype="custom" o:connectlocs="0,789;852,789;852,529;0,529;0,789" o:connectangles="0,0,0,0,0"/>
                  </v:shape>
                </v:group>
                <v:group id="Group 242" o:spid="_x0000_s1089" style="position:absolute;left:5132;top:788;width:852;height:260" coordorigin="5132,788"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43" o:spid="_x0000_s1090" style="position:absolute;left:5132;top:788;width:852;height:260;visibility:visible;mso-wrap-style:square;v-text-anchor:top"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" path="m,260r852,l852,,,,,260xe" fillcolor="#9fa900" stroked="f">
                    <v:path arrowok="t" o:connecttype="custom" o:connectlocs="0,1048;852,1048;852,788;0,788;0,1048" o:connectangles="0,0,0,0,0"/>
                  </v:shape>
                </v:group>
                <v:group id="Group 240" o:spid="_x0000_s1091" style="position:absolute;left:5984;top:867;width:142;height:180" coordorigin="5984,867"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41" o:spid="_x0000_s1092" style="position:absolute;left:5984;top:867;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" path="m,180r142,l142,,,,,180xe" fillcolor="#9fa900" stroked="f">
                    <v:path arrowok="t" o:connecttype="custom" o:connectlocs="0,1047;142,1047;142,867;0,867;0,1047" o:connectangles="0,0,0,0,0"/>
                  </v:shape>
                </v:group>
                <v:group id="Group 238" o:spid="_x0000_s1093" style="position:absolute;left:5984;top:529;width:142;height:339" coordorigin="5984,529"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39" o:spid="_x0000_s1094" style="position:absolute;left:5984;top:529;width:142;height:339;visibility:visible;mso-wrap-style:square;v-text-anchor:top"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" path="m,339r142,l142,,,,,339xe" fillcolor="#9fa900" stroked="f">
                    <v:path arrowok="t" o:connecttype="custom" o:connectlocs="0,868;142,868;142,529;0,529;0,868" o:connectangles="0,0,0,0,0"/>
                  </v:shape>
                </v:group>
                <v:group id="Group 236" o:spid="_x0000_s1095" style="position:absolute;left:6125;top:529;width:1275;height:260" coordorigin="6125,529" coordsize="12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37" o:spid="_x0000_s1096" style="position:absolute;left:6125;top:529;width:1275;height:260;visibility:visible;mso-wrap-style:square;v-text-anchor:top" coordsize="12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" path="m,260r1275,l1275,,,,,260xe" fillcolor="#9fa900" stroked="f">
                    <v:path arrowok="t" o:connecttype="custom" o:connectlocs="0,789;1275,789;1275,529;0,529;0,789" o:connectangles="0,0,0,0,0"/>
                  </v:shape>
                </v:group>
                <v:group id="Group 234" o:spid="_x0000_s1097" style="position:absolute;left:6125;top:788;width:1275;height:260" coordorigin="6125,788" coordsize="12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235" o:spid="_x0000_s1098" style="position:absolute;left:6125;top:788;width:1275;height:260;visibility:visible;mso-wrap-style:square;v-text-anchor:top" coordsize="12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" path="m,260r1275,l1275,,,,,260xe" fillcolor="#9fa900" stroked="f">
                    <v:path arrowok="t" o:connecttype="custom" o:connectlocs="0,1048;1275,1048;1275,788;0,788;0,1048" o:connectangles="0,0,0,0,0"/>
                  </v:shape>
                </v:group>
                <v:group id="Group 232" o:spid="_x0000_s1099" style="position:absolute;left:7400;top:529;width:852;height:260" coordorigin="7400,529"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33" o:spid="_x0000_s1100" style="position:absolute;left:7400;top:529;width:852;height:260;visibility:visible;mso-wrap-style:square;v-text-anchor:top"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" path="m,260r852,l852,,,,,260xe" fillcolor="#9fa900" stroked="f">
                    <v:path arrowok="t" o:connecttype="custom" o:connectlocs="0,789;852,789;852,529;0,529;0,789" o:connectangles="0,0,0,0,0"/>
                  </v:shape>
                </v:group>
                <v:group id="Group 230" o:spid="_x0000_s1101" style="position:absolute;left:7400;top:788;width:852;height:260" coordorigin="7400,788"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31" o:spid="_x0000_s1102" style="position:absolute;left:7400;top:788;width:852;height:260;visibility:visible;mso-wrap-style:square;v-text-anchor:top"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" path="m,260r852,l852,,,,,260xe" fillcolor="#9fa900" stroked="f">
                    <v:path arrowok="t" o:connecttype="custom" o:connectlocs="0,1048;852,1048;852,788;0,788;0,1048" o:connectangles="0,0,0,0,0"/>
                  </v:shape>
                </v:group>
                <v:group id="Group 228" o:spid="_x0000_s1103" style="position:absolute;left:8252;top:867;width:142;height:180" coordorigin="8252,867"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29" o:spid="_x0000_s1104" style="position:absolute;left:8252;top:867;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" path="m,180r142,l142,,,,,180xe" fillcolor="#9fa900" stroked="f">
                    <v:path arrowok="t" o:connecttype="custom" o:connectlocs="0,1047;142,1047;142,867;0,867;0,1047" o:connectangles="0,0,0,0,0"/>
                  </v:shape>
                </v:group>
                <v:group id="Group 226" o:spid="_x0000_s1105" style="position:absolute;left:8252;top:529;width:142;height:339" coordorigin="8252,529"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27" o:spid="_x0000_s1106" style="position:absolute;left:8252;top:529;width:142;height:339;visibility:visible;mso-wrap-style:square;v-text-anchor:top" coordsize="1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" path="m,339r142,l142,,,,,339xe" fillcolor="#9fa900" stroked="f">
                    <v:path arrowok="t" o:connecttype="custom" o:connectlocs="0,868;142,868;142,529;0,529;0,868" o:connectangles="0,0,0,0,0"/>
                  </v:shape>
                </v:group>
                <v:group id="Group 224" o:spid="_x0000_s1107" style="position:absolute;left:8394;top:529;width:990;height:260" coordorigin="8394,529" coordsize="9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25" o:spid="_x0000_s1108" style="position:absolute;left:8394;top:529;width:990;height:260;visibility:visible;mso-wrap-style:square;v-text-anchor:top" coordsize="9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" path="m,260r990,l990,,,,,260xe" fillcolor="#9fa900" stroked="f">
                    <v:path arrowok="t" o:connecttype="custom" o:connectlocs="0,789;990,789;990,529;0,529;0,789" o:connectangles="0,0,0,0,0"/>
                  </v:shape>
                </v:group>
                <v:group id="Group 222" o:spid="_x0000_s1109" style="position:absolute;left:8394;top:788;width:990;height:260" coordorigin="8394,788" coordsize="9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23" o:spid="_x0000_s1110" style="position:absolute;left:8394;top:788;width:990;height:260;visibility:visible;mso-wrap-style:square;v-text-anchor:top" coordsize="9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" path="m,260r990,l990,,,,,260xe" fillcolor="#9fa900" stroked="f">
                    <v:path arrowok="t" o:connecttype="custom" o:connectlocs="0,1048;990,1048;990,788;0,788;0,1048" o:connectangles="0,0,0,0,0"/>
                  </v:shape>
                </v:group>
                <v:group id="Group 220" o:spid="_x0000_s1111" style="position:absolute;left:9383;top:529;width:994;height:260" coordorigin="9383,529" coordsize="9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21" o:spid="_x0000_s1112" style="position:absolute;left:9383;top:529;width:994;height:260;visibility:visible;mso-wrap-style:square;v-text-anchor:top" coordsize="9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" path="m,260r994,l994,,,,,260xe" fillcolor="#9fa900" stroked="f">
                    <v:path arrowok="t" o:connecttype="custom" o:connectlocs="0,789;994,789;994,529;0,529;0,789" o:connectangles="0,0,0,0,0"/>
                  </v:shape>
                </v:group>
                <v:group id="Group 218" o:spid="_x0000_s1113" style="position:absolute;left:9383;top:788;width:994;height:260" coordorigin="9383,788" coordsize="9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19" o:spid="_x0000_s1114" style="position:absolute;left:9383;top:788;width:994;height:260;visibility:visible;mso-wrap-style:square;v-text-anchor:top" coordsize="9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" path="m,260r994,l994,,,,,260xe" fillcolor="#9fa900" stroked="f">
                    <v:path arrowok="t" o:connecttype="custom" o:connectlocs="0,1048;994,1048;994,788;0,788;0,1048" o:connectangles="0,0,0,0,0"/>
                  </v:shape>
                </v:group>
                <v:group id="Group 216" o:spid="_x0000_s1115" style="position:absolute;left:1303;top:517;width:567;height:2" coordorigin="1303,517"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217" o:spid="_x0000_s1116" style="position:absolute;left:1303;top:517;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" path="m,l567,e" filled="f" strokecolor="#9fa900" strokeweight="1.1pt">
                    <v:path arrowok="t" o:connecttype="custom" o:connectlocs="0,0;567,0" o:connectangles="0,0"/>
                  </v:shape>
                </v:group>
                <v:group id="Group 214" o:spid="_x0000_s1117" style="position:absolute;left:1870;top:517;width:2129;height:2" coordorigin="1870,517"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15" o:spid="_x0000_s1118" style="position:absolute;left:1870;top:517;width:2129;height: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" path="m,l2129,e" filled="f" strokecolor="#9fa900" strokeweight="1.1pt">
                    <v:path arrowok="t" o:connecttype="custom" o:connectlocs="0,0;2129,0" o:connectangles="0,0"/>
                  </v:shape>
                </v:group>
                <v:group id="Group 212" o:spid="_x0000_s1119" style="position:absolute;left:3999;top:517;width:2127;height:2" coordorigin="3999,517"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213" o:spid="_x0000_s1120" style="position:absolute;left:3999;top:517;width:2127;height:2;visibility:visible;mso-wrap-style:square;v-text-anchor:top"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" path="m,l2127,e" filled="f" strokecolor="#9fa900" strokeweight="1.1pt">
                    <v:path arrowok="t" o:connecttype="custom" o:connectlocs="0,0;2127,0" o:connectangles="0,0"/>
                  </v:shape>
                </v:group>
                <v:group id="Group 210" o:spid="_x0000_s1121" style="position:absolute;left:6126;top:517;width:2268;height:2" coordorigin="6126,517" coordsize="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11" o:spid="_x0000_s1122" style="position:absolute;left:6126;top:517;width:2268;height:2;visibility:visible;mso-wrap-style:square;v-text-anchor:top" coordsize="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" path="m,l2268,e" filled="f" strokecolor="#9fa900" strokeweight="1.1pt">
                    <v:path arrowok="t" o:connecttype="custom" o:connectlocs="0,0;2268,0" o:connectangles="0,0"/>
                  </v:shape>
                </v:group>
                <v:group id="Group 208" o:spid="_x0000_s1123" style="position:absolute;left:8394;top:522;width:1983;height:2" coordorigin="8394,522" coordsize="1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09" o:spid="_x0000_s1124" style="position:absolute;left:8394;top:522;width:1983;height:2;visibility:visible;mso-wrap-style:square;v-text-anchor:top" coordsize="1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" path="m,l1983,e" filled="f" strokecolor="#9fa900" strokeweight=".6pt">
                    <v:path arrowok="t" o:connecttype="custom" o:connectlocs="0,0;1983,0" o:connectangles="0,0"/>
                  </v:shape>
                </v:group>
                <w10:wrap anchorx="page"/>
              </v:group>
            </w:pict>
          </mc:Fallback>
        </mc:AlternateContent>
      </w:r>
      <w:r w:rsidR="003B2BAC">
        <w:rPr>
          <w:rFonts w:ascii="Verdana"/>
          <w:b/>
          <w:color w:val="FFFFFF"/>
          <w:sz w:val="14"/>
        </w:rPr>
        <w:t>Изграждане</w:t>
      </w:r>
      <w:r w:rsidR="003B2BAC">
        <w:rPr>
          <w:rFonts w:ascii="Verdana"/>
          <w:b/>
          <w:color w:val="FFFFFF"/>
          <w:sz w:val="14"/>
        </w:rPr>
        <w:t xml:space="preserve"> </w:t>
      </w:r>
      <w:r w:rsidR="003B2BAC">
        <w:rPr>
          <w:rFonts w:ascii="Verdana"/>
          <w:b/>
          <w:color w:val="FFFFFF"/>
          <w:sz w:val="14"/>
        </w:rPr>
        <w:t>зони</w:t>
      </w:r>
      <w:r w:rsidR="003B2BAC">
        <w:rPr>
          <w:rFonts w:ascii="Verdana"/>
          <w:b/>
          <w:color w:val="FFFFFF"/>
          <w:sz w:val="14"/>
        </w:rPr>
        <w:t xml:space="preserve"> B </w:t>
      </w:r>
      <w:r w:rsidR="003B2BAC">
        <w:rPr>
          <w:rFonts w:ascii="Verdana"/>
          <w:b/>
          <w:color w:val="FFFFFF"/>
          <w:sz w:val="14"/>
        </w:rPr>
        <w:t>и</w:t>
      </w:r>
      <w:r w:rsidR="003B2BAC">
        <w:rPr>
          <w:rFonts w:ascii="Verdana"/>
          <w:b/>
          <w:color w:val="FFFFFF"/>
          <w:sz w:val="14"/>
        </w:rPr>
        <w:t xml:space="preserve"> C [40 </w:t>
      </w:r>
      <w:r w:rsidR="003B2BAC">
        <w:rPr>
          <w:rFonts w:ascii="Verdana"/>
          <w:b/>
          <w:color w:val="FFFFFF"/>
          <w:sz w:val="14"/>
        </w:rPr>
        <w:t>години</w:t>
      </w:r>
      <w:r w:rsidR="003B2BAC">
        <w:rPr>
          <w:rFonts w:ascii="Verdana"/>
          <w:b/>
          <w:color w:val="FFFFFF"/>
          <w:sz w:val="14"/>
        </w:rPr>
        <w:t>]</w:t>
      </w:r>
    </w:p>
    <w:p w:rsidR="002D6318" w:rsidRDefault="003B2BAC">
      <w:pPr>
        <w:spacing w:before="74" w:line="253" w:lineRule="auto"/>
        <w:ind w:left="910" w:hanging="423"/>
        <w:rPr>
          <w:rFonts w:ascii="Verdana" w:eastAsia="Verdana" w:hAnsi="Verdana" w:cs="Verdana"/>
          <w:sz w:val="14"/>
          <w:szCs w:val="14"/>
        </w:rPr>
      </w:pPr>
      <w:r>
        <w:br w:type="column"/>
      </w:r>
      <w:r>
        <w:rPr>
          <w:rFonts w:ascii="Verdana"/>
          <w:b/>
          <w:color w:val="FFFFFF"/>
          <w:sz w:val="14"/>
        </w:rPr>
        <w:t>Експлоатация</w:t>
      </w:r>
      <w:r>
        <w:rPr>
          <w:rFonts w:ascii="Verdana"/>
          <w:b/>
          <w:color w:val="FFFFFF"/>
          <w:sz w:val="14"/>
        </w:rPr>
        <w:t xml:space="preserve"> </w:t>
      </w:r>
      <w:r>
        <w:rPr>
          <w:rFonts w:ascii="Verdana"/>
          <w:b/>
          <w:color w:val="FFFFFF"/>
          <w:sz w:val="14"/>
        </w:rPr>
        <w:t>зона</w:t>
      </w:r>
      <w:r>
        <w:rPr>
          <w:rFonts w:ascii="Verdana"/>
          <w:b/>
          <w:color w:val="FFFFFF"/>
          <w:sz w:val="14"/>
        </w:rPr>
        <w:t xml:space="preserve"> </w:t>
      </w:r>
      <w:r>
        <w:rPr>
          <w:rFonts w:ascii="Verdana"/>
          <w:b/>
          <w:color w:val="FFFFFF"/>
          <w:sz w:val="14"/>
        </w:rPr>
        <w:t>В</w:t>
      </w:r>
      <w:r>
        <w:rPr>
          <w:rFonts w:ascii="Verdana"/>
          <w:b/>
          <w:color w:val="FFFFFF"/>
          <w:sz w:val="14"/>
        </w:rPr>
        <w:t xml:space="preserve"> [20 </w:t>
      </w:r>
      <w:r>
        <w:rPr>
          <w:rFonts w:ascii="Verdana"/>
          <w:b/>
          <w:color w:val="FFFFFF"/>
          <w:sz w:val="14"/>
        </w:rPr>
        <w:t>години</w:t>
      </w:r>
      <w:r>
        <w:rPr>
          <w:rFonts w:ascii="Verdana"/>
          <w:b/>
          <w:color w:val="FFFFFF"/>
          <w:sz w:val="14"/>
        </w:rPr>
        <w:t>]</w:t>
      </w:r>
    </w:p>
    <w:p w:rsidR="002D6318" w:rsidRDefault="003B2BAC">
      <w:pPr>
        <w:spacing w:before="74" w:line="253" w:lineRule="auto"/>
        <w:ind w:left="1063" w:hanging="420"/>
        <w:rPr>
          <w:rFonts w:ascii="Verdana" w:eastAsia="Verdana" w:hAnsi="Verdana" w:cs="Verdana"/>
          <w:sz w:val="14"/>
          <w:szCs w:val="14"/>
        </w:rPr>
      </w:pPr>
      <w:r>
        <w:br w:type="column"/>
      </w:r>
      <w:proofErr w:type="spellStart"/>
      <w:r>
        <w:rPr>
          <w:rFonts w:ascii="Verdana"/>
          <w:b/>
          <w:color w:val="FFFFFF"/>
          <w:sz w:val="14"/>
        </w:rPr>
        <w:t>ОЕксплоатация</w:t>
      </w:r>
      <w:proofErr w:type="spellEnd"/>
      <w:r>
        <w:rPr>
          <w:rFonts w:ascii="Verdana"/>
          <w:b/>
          <w:color w:val="FFFFFF"/>
          <w:sz w:val="14"/>
        </w:rPr>
        <w:t xml:space="preserve"> </w:t>
      </w:r>
      <w:r>
        <w:rPr>
          <w:rFonts w:ascii="Verdana"/>
          <w:b/>
          <w:color w:val="FFFFFF"/>
          <w:sz w:val="14"/>
        </w:rPr>
        <w:t>зона</w:t>
      </w:r>
      <w:r>
        <w:rPr>
          <w:rFonts w:ascii="Verdana"/>
          <w:b/>
          <w:color w:val="FFFFFF"/>
          <w:sz w:val="14"/>
        </w:rPr>
        <w:t xml:space="preserve"> </w:t>
      </w:r>
      <w:r>
        <w:rPr>
          <w:rFonts w:ascii="Verdana"/>
          <w:b/>
          <w:color w:val="FFFFFF"/>
          <w:sz w:val="14"/>
        </w:rPr>
        <w:t>С</w:t>
      </w:r>
      <w:r>
        <w:rPr>
          <w:rFonts w:ascii="Verdana"/>
          <w:b/>
          <w:color w:val="FFFFFF"/>
          <w:sz w:val="14"/>
        </w:rPr>
        <w:t xml:space="preserve"> [20 </w:t>
      </w:r>
      <w:r>
        <w:rPr>
          <w:rFonts w:ascii="Verdana"/>
          <w:b/>
          <w:color w:val="FFFFFF"/>
          <w:sz w:val="14"/>
        </w:rPr>
        <w:t>години</w:t>
      </w:r>
      <w:r>
        <w:rPr>
          <w:rFonts w:ascii="Verdana"/>
          <w:b/>
          <w:color w:val="FFFFFF"/>
          <w:sz w:val="14"/>
        </w:rPr>
        <w:t>]</w:t>
      </w:r>
    </w:p>
    <w:p w:rsidR="002D6318" w:rsidRDefault="003B2BAC">
      <w:pPr>
        <w:spacing w:before="74" w:line="253" w:lineRule="auto"/>
        <w:ind w:left="1114" w:right="331" w:hanging="507"/>
        <w:rPr>
          <w:rFonts w:ascii="Verdana" w:eastAsia="Verdana" w:hAnsi="Verdana" w:cs="Verdana"/>
          <w:sz w:val="14"/>
          <w:szCs w:val="14"/>
        </w:rPr>
      </w:pPr>
      <w:r>
        <w:br w:type="column"/>
      </w:r>
      <w:r>
        <w:rPr>
          <w:rFonts w:ascii="Verdana" w:hAnsi="Verdana"/>
          <w:b/>
          <w:color w:val="FFFFFF"/>
          <w:sz w:val="14"/>
        </w:rPr>
        <w:t>Окончателно затваряне [5 години]</w:t>
      </w:r>
    </w:p>
    <w:p w:rsidR="002D6318" w:rsidRDefault="002D6318">
      <w:pPr>
        <w:spacing w:line="253" w:lineRule="auto"/>
        <w:rPr>
          <w:rFonts w:ascii="Verdana" w:eastAsia="Verdana" w:hAnsi="Verdana" w:cs="Verdana"/>
          <w:sz w:val="14"/>
          <w:szCs w:val="14"/>
        </w:rPr>
        <w:sectPr w:rsidR="002D6318">
          <w:type w:val="continuous"/>
          <w:pgSz w:w="11920" w:h="16860"/>
          <w:pgMar w:top="1520" w:right="1400" w:bottom="280" w:left="1200" w:header="708" w:footer="708" w:gutter="0"/>
          <w:cols w:num="4" w:space="708" w:equalWidth="0">
            <w:col w:w="2504" w:space="40"/>
            <w:col w:w="2006" w:space="40"/>
            <w:col w:w="2156" w:space="40"/>
            <w:col w:w="2534"/>
          </w:cols>
        </w:sectPr>
      </w:pPr>
    </w:p>
    <w:p w:rsidR="002D6318" w:rsidRDefault="002D6318">
      <w:pPr>
        <w:spacing w:before="6" w:line="100" w:lineRule="exact"/>
        <w:rPr>
          <w:sz w:val="10"/>
          <w:szCs w:val="10"/>
        </w:rPr>
      </w:pPr>
    </w:p>
    <w:p w:rsidR="002D6318" w:rsidRDefault="002D6318">
      <w:pPr>
        <w:spacing w:line="100" w:lineRule="exact"/>
        <w:rPr>
          <w:sz w:val="10"/>
          <w:szCs w:val="10"/>
        </w:rPr>
        <w:sectPr w:rsidR="002D6318">
          <w:type w:val="continuous"/>
          <w:pgSz w:w="11920" w:h="16860"/>
          <w:pgMar w:top="1520" w:right="1400" w:bottom="280" w:left="1200" w:header="708" w:footer="708" w:gutter="0"/>
          <w:cols w:space="708"/>
        </w:sectPr>
      </w:pPr>
    </w:p>
    <w:p w:rsidR="002D6318" w:rsidRDefault="003B2BAC">
      <w:pPr>
        <w:spacing w:before="74" w:line="253" w:lineRule="auto"/>
        <w:ind w:left="1080" w:hanging="106"/>
        <w:rPr>
          <w:rFonts w:ascii="Verdana" w:eastAsia="Verdana" w:hAnsi="Verdana" w:cs="Verdana"/>
          <w:sz w:val="14"/>
          <w:szCs w:val="14"/>
        </w:rPr>
      </w:pPr>
      <w:r>
        <w:rPr>
          <w:rFonts w:ascii="Verdana"/>
          <w:color w:val="FFFFFF"/>
          <w:sz w:val="14"/>
        </w:rPr>
        <w:t>Общ</w:t>
      </w:r>
      <w:r>
        <w:rPr>
          <w:rFonts w:ascii="Verdana"/>
          <w:color w:val="FFFFFF"/>
          <w:sz w:val="14"/>
        </w:rPr>
        <w:t xml:space="preserve"> </w:t>
      </w:r>
      <w:r>
        <w:rPr>
          <w:rFonts w:ascii="Verdana"/>
          <w:color w:val="FFFFFF"/>
          <w:sz w:val="14"/>
        </w:rPr>
        <w:t>обем</w:t>
      </w:r>
    </w:p>
    <w:p w:rsidR="002D6318" w:rsidRDefault="003B2BAC">
      <w:pPr>
        <w:spacing w:before="74" w:line="253" w:lineRule="auto"/>
        <w:ind w:left="354" w:hanging="44"/>
        <w:rPr>
          <w:rFonts w:ascii="Verdana" w:eastAsia="Verdana" w:hAnsi="Verdana" w:cs="Verdana"/>
          <w:sz w:val="14"/>
          <w:szCs w:val="14"/>
        </w:rPr>
      </w:pPr>
      <w:r>
        <w:br w:type="column"/>
      </w:r>
      <w:r>
        <w:rPr>
          <w:rFonts w:ascii="Verdana" w:hAnsi="Verdana"/>
          <w:color w:val="FFFFFF"/>
          <w:sz w:val="14"/>
        </w:rPr>
        <w:t>Превози/работен ден</w:t>
      </w:r>
    </w:p>
    <w:p w:rsidR="002D6318" w:rsidRDefault="003B2BAC">
      <w:pPr>
        <w:tabs>
          <w:tab w:val="left" w:pos="1310"/>
        </w:tabs>
        <w:spacing w:before="74" w:line="253" w:lineRule="auto"/>
        <w:ind w:left="302" w:firstLine="48"/>
        <w:rPr>
          <w:rFonts w:ascii="Verdana" w:eastAsia="Verdana" w:hAnsi="Verdana" w:cs="Verdana"/>
          <w:sz w:val="14"/>
          <w:szCs w:val="14"/>
        </w:rPr>
      </w:pPr>
      <w:r>
        <w:br w:type="column"/>
      </w:r>
      <w:r>
        <w:rPr>
          <w:rFonts w:ascii="Verdana" w:hAnsi="Verdana"/>
          <w:color w:val="FFFFFF"/>
          <w:sz w:val="14"/>
        </w:rPr>
        <w:t>Превози</w:t>
      </w:r>
      <w:r>
        <w:rPr>
          <w:rFonts w:ascii="Verdana" w:hAnsi="Verdana"/>
          <w:color w:val="FFFFFF"/>
          <w:sz w:val="14"/>
        </w:rPr>
        <w:tab/>
        <w:t>Превози/или общ обем работен</w:t>
      </w:r>
      <w:r>
        <w:rPr>
          <w:rFonts w:ascii="Verdana" w:hAnsi="Verdana"/>
          <w:color w:val="FFFFFF"/>
          <w:sz w:val="14"/>
        </w:rPr>
        <w:tab/>
        <w:t xml:space="preserve"> ден</w:t>
      </w:r>
    </w:p>
    <w:p w:rsidR="002D6318" w:rsidRDefault="003B2BAC">
      <w:pPr>
        <w:tabs>
          <w:tab w:val="left" w:pos="1442"/>
        </w:tabs>
        <w:spacing w:before="74" w:line="253" w:lineRule="auto"/>
        <w:ind w:left="365" w:firstLine="48"/>
        <w:rPr>
          <w:rFonts w:ascii="Verdana" w:eastAsia="Verdana" w:hAnsi="Verdana" w:cs="Verdana"/>
          <w:sz w:val="14"/>
          <w:szCs w:val="14"/>
        </w:rPr>
      </w:pPr>
      <w:r>
        <w:br w:type="column"/>
      </w:r>
      <w:r>
        <w:rPr>
          <w:rFonts w:ascii="Verdana" w:hAnsi="Verdana"/>
          <w:color w:val="FFFFFF"/>
          <w:sz w:val="14"/>
        </w:rPr>
        <w:t>Превози</w:t>
      </w:r>
      <w:r>
        <w:rPr>
          <w:rFonts w:ascii="Verdana" w:hAnsi="Verdana"/>
          <w:color w:val="FFFFFF"/>
          <w:sz w:val="14"/>
        </w:rPr>
        <w:tab/>
        <w:t>Превози/или общ обем работен</w:t>
      </w:r>
      <w:r>
        <w:rPr>
          <w:rFonts w:ascii="Verdana" w:hAnsi="Verdana"/>
          <w:color w:val="FFFFFF"/>
          <w:sz w:val="14"/>
        </w:rPr>
        <w:tab/>
        <w:t xml:space="preserve"> ден</w:t>
      </w:r>
    </w:p>
    <w:p w:rsidR="002D6318" w:rsidRPr="007B5C39" w:rsidRDefault="003B2BAC">
      <w:pPr>
        <w:spacing w:before="74" w:line="253" w:lineRule="auto"/>
        <w:ind w:left="487" w:hanging="106"/>
        <w:rPr>
          <w:rFonts w:ascii="Verdana" w:eastAsia="Verdana" w:hAnsi="Verdana" w:cs="Verdana"/>
          <w:sz w:val="16"/>
          <w:szCs w:val="16"/>
        </w:rPr>
      </w:pPr>
      <w:r>
        <w:br w:type="column"/>
      </w:r>
      <w:r w:rsidRPr="007B5C39">
        <w:rPr>
          <w:sz w:val="16"/>
          <w:szCs w:val="16"/>
        </w:rPr>
        <w:t>Общ обем</w:t>
      </w:r>
    </w:p>
    <w:p w:rsidR="002D6318" w:rsidRDefault="003B2BAC">
      <w:pPr>
        <w:spacing w:before="74" w:line="253" w:lineRule="auto"/>
        <w:ind w:left="354" w:right="31" w:hanging="44"/>
        <w:rPr>
          <w:rFonts w:ascii="Verdana" w:eastAsia="Verdana" w:hAnsi="Verdana" w:cs="Verdana"/>
          <w:sz w:val="14"/>
          <w:szCs w:val="14"/>
        </w:rPr>
      </w:pPr>
      <w:r>
        <w:br w:type="column"/>
      </w:r>
      <w:r>
        <w:rPr>
          <w:rFonts w:ascii="Verdana" w:hAnsi="Verdana"/>
          <w:color w:val="FFFFFF"/>
          <w:sz w:val="14"/>
        </w:rPr>
        <w:t>Превози/работен ден</w:t>
      </w:r>
    </w:p>
    <w:p w:rsidR="002D6318" w:rsidRDefault="002D6318">
      <w:pPr>
        <w:spacing w:line="253" w:lineRule="auto"/>
        <w:rPr>
          <w:rFonts w:ascii="Verdana" w:eastAsia="Verdana" w:hAnsi="Verdana" w:cs="Verdana"/>
          <w:sz w:val="14"/>
          <w:szCs w:val="14"/>
        </w:rPr>
        <w:sectPr w:rsidR="002D6318">
          <w:type w:val="continuous"/>
          <w:pgSz w:w="11920" w:h="16860"/>
          <w:pgMar w:top="1520" w:right="1400" w:bottom="280" w:left="1200" w:header="708" w:footer="708" w:gutter="0"/>
          <w:cols w:num="6" w:space="708" w:equalWidth="0">
            <w:col w:w="1474" w:space="40"/>
            <w:col w:w="1085" w:space="40"/>
            <w:col w:w="2096" w:space="40"/>
            <w:col w:w="2229" w:space="40"/>
            <w:col w:w="881" w:space="40"/>
            <w:col w:w="1355"/>
          </w:cols>
        </w:sectPr>
      </w:pPr>
    </w:p>
    <w:p w:rsidR="002D6318" w:rsidRDefault="002D6318">
      <w:pPr>
        <w:spacing w:before="9" w:line="140" w:lineRule="exact"/>
        <w:rPr>
          <w:sz w:val="14"/>
          <w:szCs w:val="14"/>
        </w:rPr>
      </w:pPr>
    </w:p>
    <w:p w:rsidR="002D6318" w:rsidRDefault="003B2BAC">
      <w:pPr>
        <w:ind w:left="187" w:right="236"/>
        <w:rPr>
          <w:rFonts w:ascii="Verdana" w:eastAsia="Verdana" w:hAnsi="Verdana" w:cs="Verdana"/>
          <w:sz w:val="14"/>
          <w:szCs w:val="14"/>
        </w:rPr>
      </w:pPr>
      <w:r>
        <w:rPr>
          <w:rFonts w:ascii="Verdana" w:hAnsi="Verdana"/>
          <w:b/>
          <w:color w:val="4B5F3E"/>
          <w:sz w:val="14"/>
        </w:rPr>
        <w:t>Отпадъци</w:t>
      </w:r>
    </w:p>
    <w:p w:rsidR="002D6318" w:rsidRDefault="003B2BAC">
      <w:pPr>
        <w:tabs>
          <w:tab w:val="left" w:pos="3172"/>
          <w:tab w:val="left" w:pos="4312"/>
          <w:tab w:val="left" w:pos="5431"/>
          <w:tab w:val="left" w:pos="6501"/>
        </w:tabs>
        <w:spacing w:before="113"/>
        <w:ind w:left="244"/>
        <w:rPr>
          <w:rFonts w:ascii="Verdana" w:eastAsia="Verdana" w:hAnsi="Verdana" w:cs="Verdana"/>
          <w:sz w:val="14"/>
          <w:szCs w:val="14"/>
        </w:rPr>
      </w:pPr>
      <w:r>
        <w:rPr>
          <w:rFonts w:ascii="Verdana"/>
          <w:sz w:val="14"/>
        </w:rPr>
        <w:t>Белгия</w:t>
      </w:r>
      <w:r>
        <w:rPr>
          <w:rFonts w:ascii="Verdana"/>
          <w:sz w:val="14"/>
        </w:rPr>
        <w:t xml:space="preserve"> 4 811</w:t>
      </w:r>
      <w:r>
        <w:rPr>
          <w:rFonts w:ascii="Verdana"/>
          <w:sz w:val="14"/>
        </w:rPr>
        <w:tab/>
        <w:t>1</w:t>
      </w:r>
      <w:r>
        <w:rPr>
          <w:rFonts w:ascii="Verdana"/>
          <w:sz w:val="14"/>
        </w:rPr>
        <w:tab/>
        <w:t>521</w:t>
      </w:r>
      <w:r>
        <w:rPr>
          <w:rFonts w:ascii="Verdana"/>
          <w:sz w:val="14"/>
        </w:rPr>
        <w:tab/>
        <w:t>&lt; 1</w:t>
      </w:r>
    </w:p>
    <w:p w:rsidR="002D6318" w:rsidRDefault="00B3410B">
      <w:pPr>
        <w:spacing w:before="106"/>
        <w:ind w:left="187" w:right="236"/>
        <w:rPr>
          <w:rFonts w:ascii="Verdana" w:eastAsia="Verdana" w:hAnsi="Verdana" w:cs="Verdana"/>
          <w:sz w:val="14"/>
          <w:szCs w:val="14"/>
        </w:rPr>
      </w:pPr>
      <w:r>
        <w:rPr>
          <w:noProof/>
        </w:rPr>
        <mc:AlternateContent>
          <mc:Choice Requires="wpg">
            <w:drawing>
              <wp:anchor distT="0" distB="0" distL="114300" distR="114300" simplePos="0" relativeHeight="251727360" behindDoc="1" locked="0" layoutInCell="1" allowOverlap="1">
                <wp:simplePos x="0" y="0"/>
                <wp:positionH relativeFrom="page">
                  <wp:posOffset>828040</wp:posOffset>
                </wp:positionH>
                <wp:positionV relativeFrom="paragraph">
                  <wp:posOffset>44450</wp:posOffset>
                </wp:positionV>
                <wp:extent cx="5761355" cy="1270"/>
                <wp:effectExtent l="8890" t="11430" r="11430" b="6350"/>
                <wp:wrapNone/>
                <wp:docPr id="27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1270"/>
                          <a:chOff x="1304" y="70"/>
                          <a:chExt cx="9073" cy="2"/>
                        </a:xfrm>
                      </wpg:grpSpPr>
                      <wps:wsp>
                        <wps:cNvPr id="274" name="Freeform 206"/>
                        <wps:cNvSpPr>
                          <a:spLocks/>
                        </wps:cNvSpPr>
                        <wps:spPr bwMode="auto">
                          <a:xfrm>
                            <a:off x="1304" y="70"/>
                            <a:ext cx="9073" cy="2"/>
                          </a:xfrm>
                          <a:custGeom>
                            <a:avLst/>
                            <a:gdLst>
                              <a:gd name="T0" fmla="+- 0 1304 1304"/>
                              <a:gd name="T1" fmla="*/ T0 w 9073"/>
                              <a:gd name="T2" fmla="+- 0 10377 1304"/>
                              <a:gd name="T3" fmla="*/ T2 w 9073"/>
                            </a:gdLst>
                            <a:ahLst/>
                            <a:cxnLst>
                              <a:cxn ang="0">
                                <a:pos x="T1" y="0"/>
                              </a:cxn>
                              <a:cxn ang="0">
                                <a:pos x="T3" y="0"/>
                              </a:cxn>
                            </a:cxnLst>
                            <a:rect l="0" t="0" r="r" b="b"/>
                            <a:pathLst>
                              <a:path w="9073">
                                <a:moveTo>
                                  <a:pt x="0" y="0"/>
                                </a:moveTo>
                                <a:lnTo>
                                  <a:pt x="9073" y="0"/>
                                </a:lnTo>
                              </a:path>
                            </a:pathLst>
                          </a:custGeom>
                          <a:noFill/>
                          <a:ln w="4449">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6CFE4" id="Group 205" o:spid="_x0000_s1026" style="position:absolute;margin-left:65.2pt;margin-top:3.5pt;width:453.65pt;height:.1pt;z-index:-251589120;mso-position-horizontal-relative:page" coordorigin="1304,70" coordsize="9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">
                <v:shape id="Freeform 206" o:spid="_x0000_s1027" style="position:absolute;left:1304;top:70;width:9073;height:2;visibility:visible;mso-wrap-style:square;v-text-anchor:top" coordsize="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" path="m,l9073,e" filled="f" strokecolor="#4b5f3e" strokeweight=".1236mm">
                  <v:path arrowok="t" o:connecttype="custom" o:connectlocs="0,0;9073,0" o:connectangles="0,0"/>
                </v:shape>
                <w10:wrap anchorx="page"/>
              </v:group>
            </w:pict>
          </mc:Fallback>
        </mc:AlternateContent>
      </w:r>
      <w:r w:rsidR="003B2BAC">
        <w:rPr>
          <w:rFonts w:ascii="Verdana" w:hAnsi="Verdana"/>
          <w:b/>
          <w:color w:val="4B5F3E"/>
          <w:sz w:val="14"/>
        </w:rPr>
        <w:t>Бетон</w:t>
      </w:r>
    </w:p>
    <w:p w:rsidR="002D6318" w:rsidRDefault="003B2BAC">
      <w:pPr>
        <w:tabs>
          <w:tab w:val="left" w:pos="835"/>
          <w:tab w:val="right" w:pos="2274"/>
        </w:tabs>
        <w:spacing w:before="113"/>
        <w:ind w:left="244"/>
        <w:rPr>
          <w:rFonts w:ascii="Verdana" w:eastAsia="Verdana" w:hAnsi="Verdana" w:cs="Verdana"/>
          <w:sz w:val="14"/>
          <w:szCs w:val="14"/>
        </w:rPr>
      </w:pPr>
      <w:r>
        <w:rPr>
          <w:rFonts w:ascii="Verdana"/>
          <w:sz w:val="14"/>
        </w:rPr>
        <w:t>Белгия</w:t>
      </w:r>
      <w:r>
        <w:rPr>
          <w:rFonts w:ascii="Verdana"/>
          <w:sz w:val="14"/>
        </w:rPr>
        <w:t xml:space="preserve"> 680,000 m</w:t>
      </w:r>
      <w:r>
        <w:rPr>
          <w:rFonts w:ascii="Verdana"/>
          <w:sz w:val="9"/>
        </w:rPr>
        <w:t>3</w:t>
      </w:r>
      <w:r>
        <w:rPr>
          <w:rFonts w:ascii="Verdana"/>
          <w:sz w:val="14"/>
        </w:rPr>
        <w:t xml:space="preserve"> </w:t>
      </w:r>
      <w:r>
        <w:rPr>
          <w:rFonts w:ascii="Verdana"/>
          <w:sz w:val="14"/>
        </w:rPr>
        <w:tab/>
        <w:t>7</w:t>
      </w:r>
    </w:p>
    <w:p w:rsidR="002D6318" w:rsidRDefault="002D6318">
      <w:pPr>
        <w:rPr>
          <w:rFonts w:ascii="Verdana" w:eastAsia="Verdana" w:hAnsi="Verdana" w:cs="Verdana"/>
          <w:sz w:val="14"/>
          <w:szCs w:val="14"/>
        </w:rPr>
        <w:sectPr w:rsidR="002D6318">
          <w:type w:val="continuous"/>
          <w:pgSz w:w="11920" w:h="16860"/>
          <w:pgMar w:top="1520" w:right="1400" w:bottom="280" w:left="1200" w:header="708" w:footer="708" w:gutter="0"/>
          <w:cols w:space="708"/>
        </w:sectPr>
      </w:pPr>
    </w:p>
    <w:p w:rsidR="002D6318" w:rsidRDefault="003B2BAC">
      <w:pPr>
        <w:tabs>
          <w:tab w:val="left" w:pos="911"/>
        </w:tabs>
        <w:spacing w:before="113"/>
        <w:ind w:left="244"/>
        <w:rPr>
          <w:rFonts w:ascii="Verdana" w:eastAsia="Verdana" w:hAnsi="Verdana" w:cs="Verdana"/>
          <w:sz w:val="14"/>
          <w:szCs w:val="14"/>
        </w:rPr>
      </w:pPr>
      <w:r>
        <w:rPr>
          <w:rFonts w:ascii="Verdana" w:hAnsi="Verdana"/>
          <w:sz w:val="14"/>
        </w:rPr>
        <w:t>Обединено кралство 118 000 -</w:t>
      </w:r>
    </w:p>
    <w:p w:rsidR="002D6318" w:rsidRDefault="00B3410B">
      <w:pPr>
        <w:spacing w:before="10"/>
        <w:ind w:left="931"/>
        <w:rPr>
          <w:rFonts w:ascii="Verdana" w:eastAsia="Verdana" w:hAnsi="Verdana" w:cs="Verdana"/>
          <w:sz w:val="9"/>
          <w:szCs w:val="9"/>
        </w:rPr>
      </w:pPr>
      <w:r>
        <w:rPr>
          <w:noProof/>
        </w:rPr>
        <mc:AlternateContent>
          <mc:Choice Requires="wpg">
            <w:drawing>
              <wp:anchor distT="0" distB="0" distL="114300" distR="114300" simplePos="0" relativeHeight="251725312" behindDoc="1" locked="0" layoutInCell="1" allowOverlap="1">
                <wp:simplePos x="0" y="0"/>
                <wp:positionH relativeFrom="page">
                  <wp:posOffset>835025</wp:posOffset>
                </wp:positionH>
                <wp:positionV relativeFrom="paragraph">
                  <wp:posOffset>144145</wp:posOffset>
                </wp:positionV>
                <wp:extent cx="5761990" cy="1270"/>
                <wp:effectExtent l="6350" t="6985" r="13335" b="10795"/>
                <wp:wrapNone/>
                <wp:docPr id="27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270"/>
                          <a:chOff x="1315" y="227"/>
                          <a:chExt cx="9074" cy="2"/>
                        </a:xfrm>
                      </wpg:grpSpPr>
                      <wps:wsp>
                        <wps:cNvPr id="272" name="Freeform 204"/>
                        <wps:cNvSpPr>
                          <a:spLocks/>
                        </wps:cNvSpPr>
                        <wps:spPr bwMode="auto">
                          <a:xfrm>
                            <a:off x="1315" y="227"/>
                            <a:ext cx="9074" cy="2"/>
                          </a:xfrm>
                          <a:custGeom>
                            <a:avLst/>
                            <a:gdLst>
                              <a:gd name="T0" fmla="+- 0 1315 1315"/>
                              <a:gd name="T1" fmla="*/ T0 w 9074"/>
                              <a:gd name="T2" fmla="+- 0 10389 1315"/>
                              <a:gd name="T3" fmla="*/ T2 w 9074"/>
                            </a:gdLst>
                            <a:ahLst/>
                            <a:cxnLst>
                              <a:cxn ang="0">
                                <a:pos x="T1" y="0"/>
                              </a:cxn>
                              <a:cxn ang="0">
                                <a:pos x="T3" y="0"/>
                              </a:cxn>
                            </a:cxnLst>
                            <a:rect l="0" t="0" r="r" b="b"/>
                            <a:pathLst>
                              <a:path w="9074">
                                <a:moveTo>
                                  <a:pt x="0" y="0"/>
                                </a:moveTo>
                                <a:lnTo>
                                  <a:pt x="9074" y="0"/>
                                </a:lnTo>
                              </a:path>
                            </a:pathLst>
                          </a:custGeom>
                          <a:noFill/>
                          <a:ln w="4448">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EEF35" id="Group 203" o:spid="_x0000_s1026" style="position:absolute;margin-left:65.75pt;margin-top:11.35pt;width:453.7pt;height:.1pt;z-index:-251591168;mso-position-horizontal-relative:page" coordorigin="1315,227" coordsize="9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">
                <v:shape id="Freeform 204" o:spid="_x0000_s1027" style="position:absolute;left:1315;top:227;width:9074;height:2;visibility:visible;mso-wrap-style:square;v-text-anchor:top"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" path="m,l9074,e" filled="f" strokecolor="#4b5f3e" strokeweight=".1236mm">
                  <v:path arrowok="t" o:connecttype="custom" o:connectlocs="0,0;9074,0" o:connectangles="0,0"/>
                </v:shape>
                <w10:wrap anchorx="page"/>
              </v:group>
            </w:pict>
          </mc:Fallback>
        </mc:AlternateContent>
      </w:r>
      <w:r w:rsidR="003B2BAC">
        <w:rPr>
          <w:rFonts w:ascii="Verdana"/>
          <w:sz w:val="14"/>
        </w:rPr>
        <w:t>248</w:t>
      </w:r>
      <w:r w:rsidR="003B2BAC">
        <w:rPr>
          <w:rFonts w:ascii="Verdana"/>
          <w:sz w:val="14"/>
        </w:rPr>
        <w:t> </w:t>
      </w:r>
      <w:r w:rsidR="003B2BAC">
        <w:rPr>
          <w:rFonts w:ascii="Verdana"/>
          <w:sz w:val="14"/>
        </w:rPr>
        <w:t xml:space="preserve">000 </w:t>
      </w:r>
      <w:r w:rsidR="003B2BAC">
        <w:rPr>
          <w:rFonts w:ascii="Verdana"/>
          <w:sz w:val="14"/>
        </w:rPr>
        <w:t>м</w:t>
      </w:r>
      <w:r w:rsidR="003B2BAC">
        <w:rPr>
          <w:rFonts w:ascii="Verdana"/>
          <w:sz w:val="9"/>
        </w:rPr>
        <w:t>3</w:t>
      </w:r>
    </w:p>
    <w:p w:rsidR="002D6318" w:rsidRDefault="003B2BAC">
      <w:pPr>
        <w:spacing w:before="113"/>
        <w:ind w:left="244"/>
        <w:rPr>
          <w:rFonts w:ascii="Verdana" w:eastAsia="Verdana" w:hAnsi="Verdana" w:cs="Verdana"/>
          <w:sz w:val="14"/>
          <w:szCs w:val="14"/>
        </w:rPr>
      </w:pPr>
      <w:r>
        <w:br w:type="column"/>
      </w:r>
      <w:r>
        <w:rPr>
          <w:rFonts w:ascii="Verdana" w:hAnsi="Verdana"/>
          <w:sz w:val="14"/>
        </w:rPr>
        <w:t>1–3</w:t>
      </w:r>
    </w:p>
    <w:p w:rsidR="002D6318" w:rsidRDefault="002D6318">
      <w:pPr>
        <w:rPr>
          <w:rFonts w:ascii="Verdana" w:eastAsia="Verdana" w:hAnsi="Verdana" w:cs="Verdana"/>
          <w:sz w:val="14"/>
          <w:szCs w:val="14"/>
        </w:rPr>
        <w:sectPr w:rsidR="002D6318">
          <w:type w:val="continuous"/>
          <w:pgSz w:w="11920" w:h="16860"/>
          <w:pgMar w:top="1520" w:right="1400" w:bottom="280" w:left="1200" w:header="708" w:footer="708" w:gutter="0"/>
          <w:cols w:num="2" w:space="708" w:equalWidth="0">
            <w:col w:w="1755" w:space="97"/>
            <w:col w:w="7468"/>
          </w:cols>
        </w:sectPr>
      </w:pPr>
    </w:p>
    <w:p w:rsidR="002D6318" w:rsidRDefault="003B2BAC">
      <w:pPr>
        <w:spacing w:before="94"/>
        <w:ind w:left="187" w:right="236"/>
        <w:rPr>
          <w:rFonts w:ascii="Verdana" w:eastAsia="Verdana" w:hAnsi="Verdana" w:cs="Verdana"/>
          <w:sz w:val="14"/>
          <w:szCs w:val="14"/>
        </w:rPr>
      </w:pPr>
      <w:r>
        <w:rPr>
          <w:rFonts w:ascii="Verdana" w:hAnsi="Verdana"/>
          <w:b/>
          <w:color w:val="4B5F3E"/>
          <w:sz w:val="14"/>
        </w:rPr>
        <w:t>Циментови материали за контейнери за погребване</w:t>
      </w:r>
    </w:p>
    <w:p w:rsidR="002D6318" w:rsidRDefault="003B2BAC">
      <w:pPr>
        <w:tabs>
          <w:tab w:val="left" w:pos="3004"/>
          <w:tab w:val="left" w:pos="4312"/>
          <w:tab w:val="left" w:pos="5205"/>
          <w:tab w:val="right" w:pos="6671"/>
        </w:tabs>
        <w:spacing w:before="113"/>
        <w:ind w:left="244"/>
        <w:rPr>
          <w:rFonts w:ascii="Verdana" w:eastAsia="Verdana" w:hAnsi="Verdana" w:cs="Verdana"/>
          <w:sz w:val="14"/>
          <w:szCs w:val="14"/>
        </w:rPr>
      </w:pPr>
      <w:r>
        <w:rPr>
          <w:rFonts w:ascii="Verdana"/>
        </w:rPr>
        <w:t>Белгия</w:t>
      </w:r>
      <w:r>
        <w:rPr>
          <w:rFonts w:ascii="Verdana"/>
        </w:rPr>
        <w:t xml:space="preserve"> </w:t>
      </w:r>
      <w:r>
        <w:rPr>
          <w:rFonts w:ascii="Verdana"/>
          <w:sz w:val="14"/>
        </w:rPr>
        <w:tab/>
        <w:t>41 000 m</w:t>
      </w:r>
      <w:r>
        <w:rPr>
          <w:rFonts w:ascii="Verdana"/>
          <w:sz w:val="9"/>
        </w:rPr>
        <w:t>3</w:t>
      </w:r>
      <w:r>
        <w:rPr>
          <w:rFonts w:ascii="Verdana"/>
          <w:sz w:val="9"/>
        </w:rPr>
        <w:tab/>
      </w:r>
      <w:r>
        <w:rPr>
          <w:rFonts w:ascii="Verdana"/>
          <w:sz w:val="14"/>
        </w:rPr>
        <w:t>1</w:t>
      </w:r>
      <w:r>
        <w:rPr>
          <w:rFonts w:ascii="Verdana"/>
          <w:sz w:val="14"/>
        </w:rPr>
        <w:tab/>
        <w:t>42 000 m</w:t>
      </w:r>
      <w:r>
        <w:rPr>
          <w:rFonts w:ascii="Verdana"/>
          <w:sz w:val="9"/>
        </w:rPr>
        <w:t>3</w:t>
      </w:r>
      <w:r>
        <w:rPr>
          <w:rFonts w:ascii="Verdana"/>
          <w:sz w:val="14"/>
        </w:rPr>
        <w:t xml:space="preserve"> </w:t>
      </w:r>
      <w:r>
        <w:rPr>
          <w:rFonts w:ascii="Verdana"/>
          <w:sz w:val="14"/>
        </w:rPr>
        <w:tab/>
        <w:t>1</w:t>
      </w:r>
    </w:p>
    <w:p w:rsidR="002D6318" w:rsidRDefault="003B2BAC">
      <w:pPr>
        <w:spacing w:before="113"/>
        <w:ind w:left="244" w:right="236"/>
        <w:rPr>
          <w:rFonts w:ascii="Verdana" w:eastAsia="Verdana" w:hAnsi="Verdana" w:cs="Verdana"/>
          <w:sz w:val="14"/>
          <w:szCs w:val="14"/>
        </w:rPr>
      </w:pPr>
      <w:r>
        <w:rPr>
          <w:rFonts w:ascii="Verdana"/>
          <w:sz w:val="14"/>
        </w:rPr>
        <w:t>Обединено</w:t>
      </w:r>
      <w:r>
        <w:rPr>
          <w:rFonts w:ascii="Verdana"/>
          <w:sz w:val="14"/>
        </w:rPr>
        <w:t xml:space="preserve"> </w:t>
      </w:r>
      <w:r>
        <w:rPr>
          <w:rFonts w:ascii="Verdana"/>
          <w:sz w:val="14"/>
        </w:rPr>
        <w:t>кралство</w:t>
      </w:r>
    </w:p>
    <w:p w:rsidR="002D6318" w:rsidRDefault="002D6318">
      <w:pPr>
        <w:spacing w:before="14" w:line="60" w:lineRule="exact"/>
        <w:rPr>
          <w:sz w:val="6"/>
          <w:szCs w:val="6"/>
        </w:rPr>
      </w:pPr>
    </w:p>
    <w:tbl>
      <w:tblPr>
        <w:tblW w:w="0" w:type="auto"/>
        <w:tblInd w:w="104" w:type="dxa"/>
        <w:tblLayout w:type="fixed"/>
        <w:tblCellMar>
          <w:left w:w="0" w:type="dxa"/>
          <w:right w:w="0" w:type="dxa"/>
        </w:tblCellMar>
        <w:tblLook w:val="01E0" w:firstRow="1" w:lastRow="1" w:firstColumn="1" w:lastColumn="1" w:noHBand="0" w:noVBand="0"/>
      </w:tblPr>
      <w:tblGrid>
        <w:gridCol w:w="1172"/>
        <w:gridCol w:w="1349"/>
        <w:gridCol w:w="1431"/>
        <w:gridCol w:w="776"/>
        <w:gridCol w:w="1456"/>
        <w:gridCol w:w="807"/>
        <w:gridCol w:w="1246"/>
        <w:gridCol w:w="836"/>
      </w:tblGrid>
      <w:tr w:rsidR="002D6318">
        <w:trPr>
          <w:trHeight w:hRule="exact" w:val="1009"/>
        </w:trPr>
        <w:tc>
          <w:tcPr>
            <w:tcW w:w="1172" w:type="dxa"/>
            <w:tcBorders>
              <w:top w:val="single" w:sz="3" w:space="0" w:color="4B5F3E"/>
              <w:left w:val="nil"/>
              <w:bottom w:val="single" w:sz="3" w:space="0" w:color="4B5F3E"/>
              <w:right w:val="nil"/>
            </w:tcBorders>
          </w:tcPr>
          <w:p w:rsidR="002D6318" w:rsidRDefault="003B2BAC">
            <w:pPr>
              <w:pStyle w:val="TableParagraph"/>
              <w:spacing w:before="43"/>
              <w:ind w:left="83" w:right="-23"/>
              <w:rPr>
                <w:rFonts w:ascii="Verdana" w:eastAsia="Verdana" w:hAnsi="Verdana" w:cs="Verdana"/>
                <w:sz w:val="14"/>
                <w:szCs w:val="14"/>
              </w:rPr>
            </w:pPr>
            <w:r>
              <w:rPr>
                <w:rFonts w:ascii="Verdana" w:hAnsi="Verdana"/>
                <w:b/>
                <w:color w:val="4B5F3E"/>
                <w:sz w:val="14"/>
              </w:rPr>
              <w:t>Материал</w:t>
            </w:r>
          </w:p>
          <w:p w:rsidR="002D6318" w:rsidRDefault="003B2BAC">
            <w:pPr>
              <w:pStyle w:val="TableParagraph"/>
              <w:spacing w:before="113" w:line="396" w:lineRule="auto"/>
              <w:ind w:left="147" w:right="837"/>
              <w:rPr>
                <w:rFonts w:ascii="Verdana" w:eastAsia="Verdana" w:hAnsi="Verdana" w:cs="Verdana"/>
                <w:sz w:val="14"/>
                <w:szCs w:val="14"/>
              </w:rPr>
            </w:pPr>
            <w:r>
              <w:rPr>
                <w:rFonts w:ascii="Verdana"/>
                <w:sz w:val="14"/>
              </w:rPr>
              <w:t>Белгия</w:t>
            </w:r>
            <w:r>
              <w:rPr>
                <w:rFonts w:ascii="Verdana"/>
                <w:sz w:val="14"/>
              </w:rPr>
              <w:t xml:space="preserve"> </w:t>
            </w:r>
            <w:r>
              <w:rPr>
                <w:rFonts w:ascii="Verdana"/>
                <w:sz w:val="14"/>
              </w:rPr>
              <w:t>Обединено</w:t>
            </w:r>
            <w:r>
              <w:rPr>
                <w:rFonts w:ascii="Verdana"/>
                <w:sz w:val="14"/>
              </w:rPr>
              <w:t xml:space="preserve"> </w:t>
            </w:r>
            <w:r>
              <w:rPr>
                <w:rFonts w:ascii="Verdana"/>
                <w:sz w:val="14"/>
              </w:rPr>
              <w:t>кралство</w:t>
            </w:r>
          </w:p>
        </w:tc>
        <w:tc>
          <w:tcPr>
            <w:tcW w:w="1349" w:type="dxa"/>
            <w:tcBorders>
              <w:top w:val="single" w:sz="3" w:space="0" w:color="4B5F3E"/>
              <w:left w:val="nil"/>
              <w:bottom w:val="single" w:sz="3" w:space="0" w:color="4B5F3E"/>
              <w:right w:val="nil"/>
            </w:tcBorders>
          </w:tcPr>
          <w:p w:rsidR="002D6318" w:rsidRDefault="003B2BAC">
            <w:pPr>
              <w:pStyle w:val="TableParagraph"/>
              <w:spacing w:before="43"/>
              <w:ind w:left="21" w:right="-11"/>
              <w:rPr>
                <w:rFonts w:ascii="Verdana" w:eastAsia="Verdana" w:hAnsi="Verdana" w:cs="Verdana"/>
                <w:sz w:val="14"/>
                <w:szCs w:val="14"/>
              </w:rPr>
            </w:pPr>
            <w:r>
              <w:rPr>
                <w:rFonts w:ascii="Verdana"/>
                <w:b/>
                <w:color w:val="4B5F3E"/>
                <w:sz w:val="14"/>
              </w:rPr>
              <w:t>циментов</w:t>
            </w:r>
          </w:p>
        </w:tc>
        <w:tc>
          <w:tcPr>
            <w:tcW w:w="1431" w:type="dxa"/>
            <w:tcBorders>
              <w:top w:val="single" w:sz="3" w:space="0" w:color="4B5F3E"/>
              <w:left w:val="nil"/>
              <w:bottom w:val="single" w:sz="3" w:space="0" w:color="4B5F3E"/>
              <w:right w:val="nil"/>
            </w:tcBorders>
          </w:tcPr>
          <w:p w:rsidR="002D6318" w:rsidRDefault="003B2BAC">
            <w:pPr>
              <w:pStyle w:val="TableParagraph"/>
              <w:spacing w:before="43"/>
              <w:ind w:left="14"/>
              <w:rPr>
                <w:rFonts w:ascii="Verdana" w:eastAsia="Verdana" w:hAnsi="Verdana" w:cs="Verdana"/>
                <w:sz w:val="14"/>
                <w:szCs w:val="14"/>
              </w:rPr>
            </w:pPr>
            <w:r>
              <w:rPr>
                <w:rFonts w:ascii="Verdana"/>
                <w:b/>
                <w:color w:val="4B5F3E"/>
                <w:sz w:val="14"/>
              </w:rPr>
              <w:t>за</w:t>
            </w:r>
            <w:r>
              <w:rPr>
                <w:rFonts w:ascii="Verdana"/>
                <w:b/>
                <w:color w:val="4B5F3E"/>
                <w:sz w:val="14"/>
              </w:rPr>
              <w:t xml:space="preserve"> </w:t>
            </w:r>
            <w:r>
              <w:rPr>
                <w:rFonts w:ascii="Verdana"/>
                <w:b/>
                <w:color w:val="4B5F3E"/>
                <w:sz w:val="14"/>
              </w:rPr>
              <w:t>запълване</w:t>
            </w:r>
          </w:p>
          <w:p w:rsidR="002D6318" w:rsidRDefault="003B2BAC">
            <w:pPr>
              <w:pStyle w:val="TableParagraph"/>
              <w:spacing w:before="113"/>
              <w:ind w:left="343"/>
              <w:rPr>
                <w:rFonts w:ascii="Verdana" w:eastAsia="Verdana" w:hAnsi="Verdana" w:cs="Verdana"/>
                <w:sz w:val="9"/>
                <w:szCs w:val="9"/>
              </w:rPr>
            </w:pPr>
            <w:r>
              <w:rPr>
                <w:rFonts w:ascii="Verdana"/>
                <w:sz w:val="14"/>
              </w:rPr>
              <w:t>140</w:t>
            </w:r>
            <w:r>
              <w:rPr>
                <w:rFonts w:ascii="Verdana"/>
                <w:sz w:val="14"/>
              </w:rPr>
              <w:t> </w:t>
            </w:r>
            <w:r>
              <w:rPr>
                <w:rFonts w:ascii="Verdana"/>
                <w:sz w:val="14"/>
              </w:rPr>
              <w:t xml:space="preserve">000 </w:t>
            </w:r>
            <w:r>
              <w:rPr>
                <w:rFonts w:ascii="Verdana"/>
                <w:sz w:val="14"/>
              </w:rPr>
              <w:t>м</w:t>
            </w:r>
            <w:r>
              <w:rPr>
                <w:rFonts w:ascii="Verdana"/>
                <w:sz w:val="9"/>
              </w:rPr>
              <w:t>3</w:t>
            </w:r>
          </w:p>
          <w:p w:rsidR="002D6318" w:rsidRDefault="003B2BAC">
            <w:pPr>
              <w:pStyle w:val="TableParagraph"/>
              <w:spacing w:before="113"/>
              <w:ind w:left="254"/>
              <w:rPr>
                <w:rFonts w:ascii="Verdana" w:eastAsia="Verdana" w:hAnsi="Verdana" w:cs="Verdana"/>
                <w:sz w:val="9"/>
                <w:szCs w:val="9"/>
              </w:rPr>
            </w:pPr>
            <w:r>
              <w:rPr>
                <w:rFonts w:ascii="Verdana" w:hAnsi="Verdana"/>
                <w:sz w:val="14"/>
              </w:rPr>
              <w:t>0–132 000 м</w:t>
            </w:r>
            <w:r>
              <w:rPr>
                <w:rFonts w:ascii="Verdana" w:hAnsi="Verdana"/>
                <w:sz w:val="9"/>
              </w:rPr>
              <w:t>3</w:t>
            </w:r>
          </w:p>
        </w:tc>
        <w:tc>
          <w:tcPr>
            <w:tcW w:w="776" w:type="dxa"/>
            <w:tcBorders>
              <w:top w:val="single" w:sz="3" w:space="0" w:color="4B5F3E"/>
              <w:left w:val="nil"/>
              <w:bottom w:val="single" w:sz="3" w:space="0" w:color="4B5F3E"/>
              <w:right w:val="nil"/>
            </w:tcBorders>
          </w:tcPr>
          <w:p w:rsidR="002D6318" w:rsidRDefault="002D6318">
            <w:pPr>
              <w:pStyle w:val="TableParagraph"/>
              <w:spacing w:line="140" w:lineRule="exact"/>
              <w:rPr>
                <w:sz w:val="14"/>
                <w:szCs w:val="14"/>
              </w:rPr>
            </w:pPr>
          </w:p>
          <w:p w:rsidR="002D6318" w:rsidRDefault="002D6318">
            <w:pPr>
              <w:pStyle w:val="TableParagraph"/>
              <w:spacing w:before="7" w:line="180" w:lineRule="exact"/>
              <w:rPr>
                <w:sz w:val="18"/>
                <w:szCs w:val="18"/>
              </w:rPr>
            </w:pPr>
          </w:p>
          <w:p w:rsidR="002D6318" w:rsidRDefault="003B2BAC">
            <w:pPr>
              <w:pStyle w:val="TableParagraph"/>
              <w:ind w:left="154" w:right="310"/>
              <w:jc w:val="center"/>
              <w:rPr>
                <w:rFonts w:ascii="Verdana" w:eastAsia="Verdana" w:hAnsi="Verdana" w:cs="Verdana"/>
                <w:sz w:val="14"/>
                <w:szCs w:val="14"/>
              </w:rPr>
            </w:pPr>
            <w:r>
              <w:rPr>
                <w:rFonts w:ascii="Verdana"/>
                <w:sz w:val="14"/>
              </w:rPr>
              <w:t>3</w:t>
            </w:r>
          </w:p>
          <w:p w:rsidR="002D6318" w:rsidRDefault="003B2BAC">
            <w:pPr>
              <w:pStyle w:val="TableParagraph"/>
              <w:spacing w:before="113"/>
              <w:ind w:left="154" w:right="313"/>
              <w:jc w:val="center"/>
              <w:rPr>
                <w:rFonts w:ascii="Verdana" w:eastAsia="Verdana" w:hAnsi="Verdana" w:cs="Verdana"/>
                <w:sz w:val="14"/>
                <w:szCs w:val="14"/>
              </w:rPr>
            </w:pPr>
            <w:r>
              <w:rPr>
                <w:rFonts w:ascii="Verdana" w:hAnsi="Verdana"/>
                <w:sz w:val="14"/>
              </w:rPr>
              <w:t>0–3</w:t>
            </w:r>
          </w:p>
        </w:tc>
        <w:tc>
          <w:tcPr>
            <w:tcW w:w="1456" w:type="dxa"/>
            <w:tcBorders>
              <w:top w:val="single" w:sz="3" w:space="0" w:color="4B5F3E"/>
              <w:left w:val="nil"/>
              <w:bottom w:val="single" w:sz="3" w:space="0" w:color="4B5F3E"/>
              <w:right w:val="nil"/>
            </w:tcBorders>
          </w:tcPr>
          <w:p w:rsidR="002D6318" w:rsidRDefault="002D6318">
            <w:pPr>
              <w:pStyle w:val="TableParagraph"/>
              <w:spacing w:line="140" w:lineRule="exact"/>
              <w:rPr>
                <w:sz w:val="14"/>
                <w:szCs w:val="14"/>
              </w:rPr>
            </w:pPr>
          </w:p>
          <w:p w:rsidR="002D6318" w:rsidRDefault="002D6318">
            <w:pPr>
              <w:pStyle w:val="TableParagraph"/>
              <w:spacing w:before="7" w:line="180" w:lineRule="exact"/>
              <w:rPr>
                <w:sz w:val="18"/>
                <w:szCs w:val="18"/>
              </w:rPr>
            </w:pPr>
          </w:p>
          <w:p w:rsidR="002D6318" w:rsidRDefault="003B2BAC">
            <w:pPr>
              <w:pStyle w:val="TableParagraph"/>
              <w:ind w:left="334"/>
              <w:rPr>
                <w:rFonts w:ascii="Verdana" w:eastAsia="Verdana" w:hAnsi="Verdana" w:cs="Verdana"/>
                <w:sz w:val="9"/>
                <w:szCs w:val="9"/>
              </w:rPr>
            </w:pPr>
            <w:r>
              <w:rPr>
                <w:rFonts w:ascii="Verdana"/>
                <w:sz w:val="14"/>
              </w:rPr>
              <w:t>280</w:t>
            </w:r>
            <w:r>
              <w:rPr>
                <w:rFonts w:ascii="Verdana"/>
                <w:sz w:val="14"/>
              </w:rPr>
              <w:t> </w:t>
            </w:r>
            <w:r>
              <w:rPr>
                <w:rFonts w:ascii="Verdana"/>
                <w:sz w:val="14"/>
              </w:rPr>
              <w:t xml:space="preserve">000 </w:t>
            </w:r>
            <w:r>
              <w:rPr>
                <w:rFonts w:ascii="Verdana"/>
                <w:sz w:val="14"/>
              </w:rPr>
              <w:t>м</w:t>
            </w:r>
            <w:r>
              <w:rPr>
                <w:rFonts w:ascii="Verdana"/>
                <w:sz w:val="9"/>
              </w:rPr>
              <w:t>3</w:t>
            </w:r>
          </w:p>
          <w:p w:rsidR="002D6318" w:rsidRDefault="003B2BAC">
            <w:pPr>
              <w:pStyle w:val="TableParagraph"/>
              <w:spacing w:before="113"/>
              <w:ind w:left="411"/>
              <w:rPr>
                <w:rFonts w:ascii="Verdana" w:eastAsia="Verdana" w:hAnsi="Verdana" w:cs="Verdana"/>
                <w:sz w:val="14"/>
                <w:szCs w:val="14"/>
              </w:rPr>
            </w:pPr>
            <w:r>
              <w:rPr>
                <w:rFonts w:ascii="Verdana" w:hAnsi="Verdana"/>
                <w:sz w:val="14"/>
              </w:rPr>
              <w:t>540 000–</w:t>
            </w:r>
          </w:p>
          <w:p w:rsidR="002D6318" w:rsidRDefault="003B2BAC">
            <w:pPr>
              <w:pStyle w:val="TableParagraph"/>
              <w:spacing w:before="10"/>
              <w:ind w:left="370"/>
              <w:rPr>
                <w:rFonts w:ascii="Verdana" w:eastAsia="Verdana" w:hAnsi="Verdana" w:cs="Verdana"/>
                <w:sz w:val="9"/>
                <w:szCs w:val="9"/>
              </w:rPr>
            </w:pPr>
            <w:r>
              <w:rPr>
                <w:rFonts w:ascii="Verdana"/>
                <w:sz w:val="14"/>
              </w:rPr>
              <w:t>1</w:t>
            </w:r>
            <w:r>
              <w:rPr>
                <w:rFonts w:ascii="Verdana"/>
                <w:sz w:val="14"/>
              </w:rPr>
              <w:t> </w:t>
            </w:r>
            <w:r>
              <w:rPr>
                <w:rFonts w:ascii="Verdana"/>
                <w:sz w:val="14"/>
              </w:rPr>
              <w:t>890</w:t>
            </w:r>
            <w:r>
              <w:rPr>
                <w:rFonts w:ascii="Verdana"/>
                <w:sz w:val="14"/>
              </w:rPr>
              <w:t> </w:t>
            </w:r>
            <w:r>
              <w:rPr>
                <w:rFonts w:ascii="Verdana"/>
                <w:sz w:val="14"/>
              </w:rPr>
              <w:t xml:space="preserve">000 </w:t>
            </w:r>
            <w:r>
              <w:rPr>
                <w:rFonts w:ascii="Verdana"/>
                <w:sz w:val="14"/>
              </w:rPr>
              <w:t>м</w:t>
            </w:r>
            <w:r>
              <w:rPr>
                <w:rFonts w:ascii="Verdana"/>
                <w:sz w:val="9"/>
              </w:rPr>
              <w:t>3</w:t>
            </w:r>
          </w:p>
        </w:tc>
        <w:tc>
          <w:tcPr>
            <w:tcW w:w="807" w:type="dxa"/>
            <w:tcBorders>
              <w:top w:val="single" w:sz="3" w:space="0" w:color="4B5F3E"/>
              <w:left w:val="nil"/>
              <w:bottom w:val="single" w:sz="3" w:space="0" w:color="4B5F3E"/>
              <w:right w:val="nil"/>
            </w:tcBorders>
          </w:tcPr>
          <w:p w:rsidR="002D6318" w:rsidRDefault="002D6318">
            <w:pPr>
              <w:pStyle w:val="TableParagraph"/>
              <w:spacing w:line="140" w:lineRule="exact"/>
              <w:rPr>
                <w:sz w:val="14"/>
                <w:szCs w:val="14"/>
              </w:rPr>
            </w:pPr>
          </w:p>
          <w:p w:rsidR="002D6318" w:rsidRDefault="002D6318">
            <w:pPr>
              <w:pStyle w:val="TableParagraph"/>
              <w:spacing w:before="7" w:line="180" w:lineRule="exact"/>
              <w:rPr>
                <w:sz w:val="18"/>
                <w:szCs w:val="18"/>
              </w:rPr>
            </w:pPr>
          </w:p>
          <w:p w:rsidR="002D6318" w:rsidRDefault="003B2BAC">
            <w:pPr>
              <w:pStyle w:val="TableParagraph"/>
              <w:ind w:left="99" w:right="219"/>
              <w:jc w:val="center"/>
              <w:rPr>
                <w:rFonts w:ascii="Verdana" w:eastAsia="Verdana" w:hAnsi="Verdana" w:cs="Verdana"/>
                <w:sz w:val="14"/>
                <w:szCs w:val="14"/>
              </w:rPr>
            </w:pPr>
            <w:r>
              <w:rPr>
                <w:rFonts w:ascii="Verdana"/>
                <w:sz w:val="14"/>
              </w:rPr>
              <w:t>6</w:t>
            </w:r>
          </w:p>
          <w:p w:rsidR="002D6318" w:rsidRDefault="003B2BAC">
            <w:pPr>
              <w:pStyle w:val="TableParagraph"/>
              <w:spacing w:before="113"/>
              <w:ind w:left="101" w:right="219"/>
              <w:jc w:val="center"/>
              <w:rPr>
                <w:rFonts w:ascii="Verdana" w:eastAsia="Verdana" w:hAnsi="Verdana" w:cs="Verdana"/>
                <w:sz w:val="14"/>
                <w:szCs w:val="14"/>
              </w:rPr>
            </w:pPr>
            <w:r>
              <w:rPr>
                <w:rFonts w:ascii="Verdana" w:hAnsi="Verdana"/>
                <w:sz w:val="14"/>
              </w:rPr>
              <w:t>11–38</w:t>
            </w:r>
          </w:p>
        </w:tc>
        <w:tc>
          <w:tcPr>
            <w:tcW w:w="1246" w:type="dxa"/>
            <w:tcBorders>
              <w:top w:val="single" w:sz="3" w:space="0" w:color="4B5F3E"/>
              <w:left w:val="nil"/>
              <w:bottom w:val="single" w:sz="3" w:space="0" w:color="4B5F3E"/>
              <w:right w:val="nil"/>
            </w:tcBorders>
          </w:tcPr>
          <w:p w:rsidR="002D6318" w:rsidRDefault="002D6318">
            <w:pPr>
              <w:pStyle w:val="TableParagraph"/>
              <w:spacing w:line="140" w:lineRule="exact"/>
              <w:rPr>
                <w:sz w:val="14"/>
                <w:szCs w:val="14"/>
              </w:rPr>
            </w:pPr>
          </w:p>
          <w:p w:rsidR="002D6318" w:rsidRDefault="002D6318">
            <w:pPr>
              <w:pStyle w:val="TableParagraph"/>
              <w:spacing w:before="7" w:line="180" w:lineRule="exact"/>
              <w:rPr>
                <w:sz w:val="18"/>
                <w:szCs w:val="18"/>
              </w:rPr>
            </w:pPr>
          </w:p>
          <w:p w:rsidR="002D6318" w:rsidRDefault="003B2BAC">
            <w:pPr>
              <w:pStyle w:val="TableParagraph"/>
              <w:ind w:right="52"/>
              <w:jc w:val="center"/>
              <w:rPr>
                <w:rFonts w:ascii="Verdana" w:eastAsia="Verdana" w:hAnsi="Verdana" w:cs="Verdana"/>
                <w:sz w:val="9"/>
                <w:szCs w:val="9"/>
              </w:rPr>
            </w:pPr>
            <w:r>
              <w:rPr>
                <w:rFonts w:ascii="Verdana"/>
                <w:sz w:val="14"/>
              </w:rPr>
              <w:t>94</w:t>
            </w:r>
            <w:r>
              <w:rPr>
                <w:rFonts w:ascii="Verdana"/>
                <w:sz w:val="14"/>
              </w:rPr>
              <w:t> </w:t>
            </w:r>
            <w:r>
              <w:rPr>
                <w:rFonts w:ascii="Verdana"/>
                <w:sz w:val="14"/>
              </w:rPr>
              <w:t xml:space="preserve">000 </w:t>
            </w:r>
            <w:r>
              <w:rPr>
                <w:rFonts w:ascii="Verdana"/>
                <w:sz w:val="14"/>
              </w:rPr>
              <w:t>м</w:t>
            </w:r>
            <w:r>
              <w:rPr>
                <w:rFonts w:ascii="Verdana"/>
                <w:sz w:val="9"/>
              </w:rPr>
              <w:t>3</w:t>
            </w:r>
          </w:p>
          <w:p w:rsidR="002D6318" w:rsidRDefault="003B2BAC">
            <w:pPr>
              <w:pStyle w:val="TableParagraph"/>
              <w:spacing w:before="113" w:line="253" w:lineRule="auto"/>
              <w:ind w:left="260" w:right="313" w:firstLine="2"/>
              <w:jc w:val="center"/>
              <w:rPr>
                <w:rFonts w:ascii="Verdana" w:eastAsia="Verdana" w:hAnsi="Verdana" w:cs="Verdana"/>
                <w:sz w:val="14"/>
                <w:szCs w:val="14"/>
              </w:rPr>
            </w:pPr>
            <w:r>
              <w:rPr>
                <w:rFonts w:ascii="Verdana"/>
                <w:sz w:val="14"/>
              </w:rPr>
              <w:t>няма</w:t>
            </w:r>
          </w:p>
        </w:tc>
        <w:tc>
          <w:tcPr>
            <w:tcW w:w="836" w:type="dxa"/>
            <w:tcBorders>
              <w:top w:val="single" w:sz="3" w:space="0" w:color="4B5F3E"/>
              <w:left w:val="nil"/>
              <w:bottom w:val="single" w:sz="3" w:space="0" w:color="4B5F3E"/>
              <w:right w:val="nil"/>
            </w:tcBorders>
          </w:tcPr>
          <w:p w:rsidR="002D6318" w:rsidRDefault="002D6318">
            <w:pPr>
              <w:pStyle w:val="TableParagraph"/>
              <w:spacing w:line="140" w:lineRule="exact"/>
              <w:rPr>
                <w:sz w:val="14"/>
                <w:szCs w:val="14"/>
              </w:rPr>
            </w:pPr>
          </w:p>
          <w:p w:rsidR="002D6318" w:rsidRDefault="002D6318">
            <w:pPr>
              <w:pStyle w:val="TableParagraph"/>
              <w:spacing w:before="7" w:line="180" w:lineRule="exact"/>
              <w:rPr>
                <w:sz w:val="18"/>
                <w:szCs w:val="18"/>
              </w:rPr>
            </w:pPr>
          </w:p>
          <w:p w:rsidR="002D6318" w:rsidRDefault="003B2BAC">
            <w:pPr>
              <w:pStyle w:val="TableParagraph"/>
              <w:ind w:left="274" w:right="425"/>
              <w:jc w:val="center"/>
              <w:rPr>
                <w:rFonts w:ascii="Verdana" w:eastAsia="Verdana" w:hAnsi="Verdana" w:cs="Verdana"/>
                <w:sz w:val="14"/>
                <w:szCs w:val="14"/>
              </w:rPr>
            </w:pPr>
            <w:r>
              <w:rPr>
                <w:rFonts w:ascii="Verdana"/>
                <w:sz w:val="14"/>
              </w:rPr>
              <w:t>8</w:t>
            </w:r>
          </w:p>
        </w:tc>
      </w:tr>
      <w:tr w:rsidR="002D6318">
        <w:trPr>
          <w:trHeight w:hRule="exact" w:val="281"/>
        </w:trPr>
        <w:tc>
          <w:tcPr>
            <w:tcW w:w="9073" w:type="dxa"/>
            <w:gridSpan w:val="8"/>
            <w:tcBorders>
              <w:top w:val="single" w:sz="3" w:space="0" w:color="4B5F3E"/>
              <w:left w:val="nil"/>
              <w:bottom w:val="nil"/>
              <w:right w:val="nil"/>
            </w:tcBorders>
          </w:tcPr>
          <w:p w:rsidR="002D6318" w:rsidRDefault="003B2BAC">
            <w:pPr>
              <w:pStyle w:val="TableParagraph"/>
              <w:spacing w:before="45"/>
              <w:ind w:left="90"/>
              <w:rPr>
                <w:rFonts w:ascii="Verdana" w:eastAsia="Verdana" w:hAnsi="Verdana" w:cs="Verdana"/>
                <w:sz w:val="14"/>
                <w:szCs w:val="14"/>
              </w:rPr>
            </w:pPr>
            <w:r>
              <w:rPr>
                <w:rFonts w:ascii="Verdana" w:hAnsi="Verdana"/>
                <w:b/>
                <w:color w:val="4B5F3E"/>
                <w:sz w:val="14"/>
              </w:rPr>
              <w:t>Общо за работен ден</w:t>
            </w:r>
          </w:p>
        </w:tc>
      </w:tr>
      <w:tr w:rsidR="002D6318">
        <w:trPr>
          <w:trHeight w:hRule="exact" w:val="282"/>
        </w:trPr>
        <w:tc>
          <w:tcPr>
            <w:tcW w:w="1172" w:type="dxa"/>
            <w:tcBorders>
              <w:top w:val="nil"/>
              <w:left w:val="nil"/>
              <w:bottom w:val="nil"/>
              <w:right w:val="nil"/>
            </w:tcBorders>
          </w:tcPr>
          <w:p w:rsidR="002D6318" w:rsidRDefault="003B2BAC">
            <w:pPr>
              <w:pStyle w:val="TableParagraph"/>
              <w:spacing w:before="45"/>
              <w:ind w:left="147"/>
              <w:rPr>
                <w:rFonts w:ascii="Verdana" w:eastAsia="Verdana" w:hAnsi="Verdana" w:cs="Verdana"/>
                <w:sz w:val="14"/>
                <w:szCs w:val="14"/>
              </w:rPr>
            </w:pPr>
            <w:r>
              <w:rPr>
                <w:rFonts w:ascii="Verdana"/>
                <w:sz w:val="14"/>
              </w:rPr>
              <w:t>Белгия</w:t>
            </w:r>
          </w:p>
        </w:tc>
        <w:tc>
          <w:tcPr>
            <w:tcW w:w="1349" w:type="dxa"/>
            <w:tcBorders>
              <w:top w:val="nil"/>
              <w:left w:val="nil"/>
              <w:bottom w:val="nil"/>
              <w:right w:val="nil"/>
            </w:tcBorders>
          </w:tcPr>
          <w:p w:rsidR="002D6318" w:rsidRDefault="003B2BAC">
            <w:pPr>
              <w:pStyle w:val="TableParagraph"/>
              <w:spacing w:before="45"/>
              <w:ind w:right="340"/>
              <w:jc w:val="right"/>
              <w:rPr>
                <w:rFonts w:ascii="Verdana" w:eastAsia="Verdana" w:hAnsi="Verdana" w:cs="Verdana"/>
                <w:sz w:val="14"/>
                <w:szCs w:val="14"/>
              </w:rPr>
            </w:pPr>
            <w:r>
              <w:rPr>
                <w:rFonts w:ascii="Verdana"/>
                <w:b/>
                <w:sz w:val="14"/>
              </w:rPr>
              <w:t>7</w:t>
            </w:r>
          </w:p>
        </w:tc>
        <w:tc>
          <w:tcPr>
            <w:tcW w:w="1431" w:type="dxa"/>
            <w:tcBorders>
              <w:top w:val="nil"/>
              <w:left w:val="nil"/>
              <w:bottom w:val="nil"/>
              <w:right w:val="nil"/>
            </w:tcBorders>
          </w:tcPr>
          <w:p w:rsidR="002D6318" w:rsidRDefault="002D6318"/>
        </w:tc>
        <w:tc>
          <w:tcPr>
            <w:tcW w:w="776" w:type="dxa"/>
            <w:tcBorders>
              <w:top w:val="nil"/>
              <w:left w:val="nil"/>
              <w:bottom w:val="nil"/>
              <w:right w:val="nil"/>
            </w:tcBorders>
          </w:tcPr>
          <w:p w:rsidR="002D6318" w:rsidRDefault="003B2BAC">
            <w:pPr>
              <w:pStyle w:val="TableParagraph"/>
              <w:spacing w:before="45"/>
              <w:ind w:right="162"/>
              <w:jc w:val="center"/>
              <w:rPr>
                <w:rFonts w:ascii="Verdana" w:eastAsia="Verdana" w:hAnsi="Verdana" w:cs="Verdana"/>
                <w:sz w:val="14"/>
                <w:szCs w:val="14"/>
              </w:rPr>
            </w:pPr>
            <w:r>
              <w:rPr>
                <w:rFonts w:ascii="Verdana"/>
                <w:b/>
                <w:sz w:val="14"/>
              </w:rPr>
              <w:t>5</w:t>
            </w:r>
          </w:p>
        </w:tc>
        <w:tc>
          <w:tcPr>
            <w:tcW w:w="1456" w:type="dxa"/>
            <w:tcBorders>
              <w:top w:val="nil"/>
              <w:left w:val="nil"/>
              <w:bottom w:val="nil"/>
              <w:right w:val="nil"/>
            </w:tcBorders>
          </w:tcPr>
          <w:p w:rsidR="002D6318" w:rsidRDefault="002D6318"/>
        </w:tc>
        <w:tc>
          <w:tcPr>
            <w:tcW w:w="807" w:type="dxa"/>
            <w:tcBorders>
              <w:top w:val="nil"/>
              <w:left w:val="nil"/>
              <w:bottom w:val="nil"/>
              <w:right w:val="nil"/>
            </w:tcBorders>
          </w:tcPr>
          <w:p w:rsidR="002D6318" w:rsidRDefault="003B2BAC">
            <w:pPr>
              <w:pStyle w:val="TableParagraph"/>
              <w:spacing w:before="45"/>
              <w:ind w:right="121"/>
              <w:jc w:val="center"/>
              <w:rPr>
                <w:rFonts w:ascii="Verdana" w:eastAsia="Verdana" w:hAnsi="Verdana" w:cs="Verdana"/>
                <w:sz w:val="14"/>
                <w:szCs w:val="14"/>
              </w:rPr>
            </w:pPr>
            <w:r>
              <w:rPr>
                <w:rFonts w:ascii="Verdana"/>
                <w:b/>
                <w:sz w:val="14"/>
              </w:rPr>
              <w:t>7</w:t>
            </w:r>
          </w:p>
        </w:tc>
        <w:tc>
          <w:tcPr>
            <w:tcW w:w="1246" w:type="dxa"/>
            <w:tcBorders>
              <w:top w:val="nil"/>
              <w:left w:val="nil"/>
              <w:bottom w:val="nil"/>
              <w:right w:val="nil"/>
            </w:tcBorders>
          </w:tcPr>
          <w:p w:rsidR="002D6318" w:rsidRDefault="002D6318"/>
        </w:tc>
        <w:tc>
          <w:tcPr>
            <w:tcW w:w="836" w:type="dxa"/>
            <w:tcBorders>
              <w:top w:val="nil"/>
              <w:left w:val="nil"/>
              <w:bottom w:val="nil"/>
              <w:right w:val="nil"/>
            </w:tcBorders>
          </w:tcPr>
          <w:p w:rsidR="002D6318" w:rsidRDefault="003B2BAC">
            <w:pPr>
              <w:pStyle w:val="TableParagraph"/>
              <w:spacing w:before="45"/>
              <w:ind w:left="274" w:right="426"/>
              <w:jc w:val="center"/>
              <w:rPr>
                <w:rFonts w:ascii="Verdana" w:eastAsia="Verdana" w:hAnsi="Verdana" w:cs="Verdana"/>
                <w:sz w:val="14"/>
                <w:szCs w:val="14"/>
              </w:rPr>
            </w:pPr>
            <w:r>
              <w:rPr>
                <w:rFonts w:ascii="Verdana"/>
                <w:b/>
                <w:sz w:val="14"/>
              </w:rPr>
              <w:t>8</w:t>
            </w:r>
          </w:p>
        </w:tc>
      </w:tr>
      <w:tr w:rsidR="002D6318">
        <w:trPr>
          <w:trHeight w:hRule="exact" w:val="318"/>
        </w:trPr>
        <w:tc>
          <w:tcPr>
            <w:tcW w:w="1172" w:type="dxa"/>
            <w:tcBorders>
              <w:top w:val="nil"/>
              <w:left w:val="nil"/>
              <w:bottom w:val="single" w:sz="12" w:space="0" w:color="9FA900"/>
              <w:right w:val="nil"/>
            </w:tcBorders>
          </w:tcPr>
          <w:p w:rsidR="002D6318" w:rsidRDefault="003B2BAC">
            <w:pPr>
              <w:pStyle w:val="TableParagraph"/>
              <w:spacing w:before="46"/>
              <w:ind w:left="148" w:right="-23"/>
              <w:rPr>
                <w:rFonts w:ascii="Verdana" w:eastAsia="Verdana" w:hAnsi="Verdana" w:cs="Verdana"/>
                <w:sz w:val="14"/>
                <w:szCs w:val="14"/>
              </w:rPr>
            </w:pPr>
            <w:r>
              <w:rPr>
                <w:rFonts w:ascii="Verdana"/>
                <w:sz w:val="14"/>
              </w:rPr>
              <w:t>Обединено</w:t>
            </w:r>
            <w:r>
              <w:rPr>
                <w:rFonts w:ascii="Verdana"/>
                <w:sz w:val="14"/>
              </w:rPr>
              <w:t xml:space="preserve"> </w:t>
            </w:r>
            <w:r>
              <w:rPr>
                <w:rFonts w:ascii="Verdana"/>
                <w:sz w:val="14"/>
              </w:rPr>
              <w:t>кралство</w:t>
            </w:r>
          </w:p>
        </w:tc>
        <w:tc>
          <w:tcPr>
            <w:tcW w:w="1349" w:type="dxa"/>
            <w:tcBorders>
              <w:top w:val="nil"/>
              <w:left w:val="nil"/>
              <w:bottom w:val="single" w:sz="12" w:space="0" w:color="9FA900"/>
              <w:right w:val="nil"/>
            </w:tcBorders>
          </w:tcPr>
          <w:p w:rsidR="002D6318" w:rsidRDefault="003B2BAC">
            <w:pPr>
              <w:pStyle w:val="TableParagraph"/>
              <w:spacing w:before="46"/>
              <w:ind w:left="828"/>
              <w:rPr>
                <w:rFonts w:ascii="Verdana" w:eastAsia="Verdana" w:hAnsi="Verdana" w:cs="Verdana"/>
                <w:sz w:val="14"/>
                <w:szCs w:val="14"/>
              </w:rPr>
            </w:pPr>
            <w:r>
              <w:rPr>
                <w:rFonts w:ascii="Verdana" w:hAnsi="Verdana"/>
                <w:sz w:val="14"/>
              </w:rPr>
              <w:t>1–3</w:t>
            </w:r>
          </w:p>
        </w:tc>
        <w:tc>
          <w:tcPr>
            <w:tcW w:w="1431" w:type="dxa"/>
            <w:tcBorders>
              <w:top w:val="nil"/>
              <w:left w:val="nil"/>
              <w:bottom w:val="single" w:sz="12" w:space="0" w:color="9FA900"/>
              <w:right w:val="nil"/>
            </w:tcBorders>
          </w:tcPr>
          <w:p w:rsidR="002D6318" w:rsidRDefault="002D6318"/>
        </w:tc>
        <w:tc>
          <w:tcPr>
            <w:tcW w:w="776" w:type="dxa"/>
            <w:tcBorders>
              <w:top w:val="nil"/>
              <w:left w:val="nil"/>
              <w:bottom w:val="single" w:sz="12" w:space="0" w:color="9FA900"/>
              <w:right w:val="nil"/>
            </w:tcBorders>
          </w:tcPr>
          <w:p w:rsidR="002D6318" w:rsidRDefault="003B2BAC">
            <w:pPr>
              <w:pStyle w:val="TableParagraph"/>
              <w:spacing w:before="46"/>
              <w:ind w:left="174"/>
              <w:rPr>
                <w:rFonts w:ascii="Verdana" w:eastAsia="Verdana" w:hAnsi="Verdana" w:cs="Verdana"/>
                <w:sz w:val="14"/>
                <w:szCs w:val="14"/>
              </w:rPr>
            </w:pPr>
            <w:r>
              <w:rPr>
                <w:rFonts w:ascii="Verdana" w:hAnsi="Verdana"/>
                <w:sz w:val="14"/>
              </w:rPr>
              <w:t>0–3</w:t>
            </w:r>
          </w:p>
        </w:tc>
        <w:tc>
          <w:tcPr>
            <w:tcW w:w="1456" w:type="dxa"/>
            <w:tcBorders>
              <w:top w:val="nil"/>
              <w:left w:val="nil"/>
              <w:bottom w:val="single" w:sz="12" w:space="0" w:color="9FA900"/>
              <w:right w:val="nil"/>
            </w:tcBorders>
          </w:tcPr>
          <w:p w:rsidR="002D6318" w:rsidRDefault="002D6318"/>
        </w:tc>
        <w:tc>
          <w:tcPr>
            <w:tcW w:w="807" w:type="dxa"/>
            <w:tcBorders>
              <w:top w:val="nil"/>
              <w:left w:val="nil"/>
              <w:bottom w:val="single" w:sz="12" w:space="0" w:color="9FA900"/>
              <w:right w:val="nil"/>
            </w:tcBorders>
          </w:tcPr>
          <w:p w:rsidR="002D6318" w:rsidRDefault="003B2BAC">
            <w:pPr>
              <w:pStyle w:val="TableParagraph"/>
              <w:spacing w:before="46"/>
              <w:ind w:left="122"/>
              <w:rPr>
                <w:rFonts w:ascii="Verdana" w:eastAsia="Verdana" w:hAnsi="Verdana" w:cs="Verdana"/>
                <w:sz w:val="14"/>
                <w:szCs w:val="14"/>
              </w:rPr>
            </w:pPr>
            <w:r>
              <w:rPr>
                <w:rFonts w:ascii="Verdana" w:hAnsi="Verdana"/>
                <w:sz w:val="14"/>
              </w:rPr>
              <w:t>11–38</w:t>
            </w:r>
          </w:p>
        </w:tc>
        <w:tc>
          <w:tcPr>
            <w:tcW w:w="1246" w:type="dxa"/>
            <w:tcBorders>
              <w:top w:val="nil"/>
              <w:left w:val="nil"/>
              <w:bottom w:val="single" w:sz="12" w:space="0" w:color="9FA900"/>
              <w:right w:val="nil"/>
            </w:tcBorders>
          </w:tcPr>
          <w:p w:rsidR="002D6318" w:rsidRDefault="002D6318"/>
        </w:tc>
        <w:tc>
          <w:tcPr>
            <w:tcW w:w="836" w:type="dxa"/>
            <w:tcBorders>
              <w:top w:val="nil"/>
              <w:left w:val="nil"/>
              <w:bottom w:val="single" w:sz="12" w:space="0" w:color="9FA900"/>
              <w:right w:val="nil"/>
            </w:tcBorders>
          </w:tcPr>
          <w:p w:rsidR="002D6318" w:rsidRDefault="002D6318"/>
        </w:tc>
      </w:tr>
    </w:tbl>
    <w:p w:rsidR="002D6318" w:rsidRDefault="002D6318">
      <w:pPr>
        <w:sectPr w:rsidR="002D6318">
          <w:type w:val="continuous"/>
          <w:pgSz w:w="11920" w:h="16860"/>
          <w:pgMar w:top="1520" w:right="1400" w:bottom="280" w:left="1200" w:header="708" w:footer="708" w:gutter="0"/>
          <w:cols w:space="708"/>
        </w:sectPr>
      </w:pPr>
    </w:p>
    <w:p w:rsidR="002D6318" w:rsidRDefault="003B2BAC" w:rsidP="007B5C39">
      <w:pPr>
        <w:pStyle w:val="Heading5"/>
        <w:numPr>
          <w:ilvl w:val="2"/>
          <w:numId w:val="11"/>
        </w:numPr>
        <w:tabs>
          <w:tab w:val="left" w:pos="964"/>
        </w:tabs>
        <w:spacing w:before="102" w:line="263" w:lineRule="auto"/>
        <w:ind w:right="228" w:hanging="852"/>
        <w:jc w:val="both"/>
        <w:rPr>
          <w:b w:val="0"/>
          <w:bCs w:val="0"/>
        </w:rPr>
      </w:pPr>
      <w:bookmarkStart w:id="188" w:name="9.3.2_Evaluation_des_incidences_des_acti"/>
      <w:bookmarkStart w:id="189" w:name="_bookmark100"/>
      <w:bookmarkEnd w:id="188"/>
      <w:bookmarkEnd w:id="189"/>
      <w:r>
        <w:rPr>
          <w:color w:val="9FA900"/>
        </w:rPr>
        <w:lastRenderedPageBreak/>
        <w:t>Оценка на въздействието на дейностите, които по начало имат поне едно значимо въздействие и оценка на естественото развитие на системата</w:t>
      </w:r>
    </w:p>
    <w:p w:rsidR="002D6318" w:rsidRDefault="002D6318" w:rsidP="007B5C39">
      <w:pPr>
        <w:spacing w:line="260" w:lineRule="exact"/>
        <w:ind w:right="228"/>
        <w:jc w:val="both"/>
        <w:rPr>
          <w:sz w:val="26"/>
          <w:szCs w:val="26"/>
        </w:rPr>
      </w:pPr>
    </w:p>
    <w:p w:rsidR="002D6318" w:rsidRDefault="00B3410B" w:rsidP="007B5C39">
      <w:pPr>
        <w:pStyle w:val="BodyText"/>
        <w:spacing w:line="294" w:lineRule="auto"/>
        <w:ind w:right="228"/>
        <w:jc w:val="both"/>
      </w:pPr>
      <w:r>
        <w:rPr>
          <w:noProof/>
        </w:rPr>
        <mc:AlternateContent>
          <mc:Choice Requires="wps">
            <w:drawing>
              <wp:anchor distT="0" distB="0" distL="114300" distR="114300" simplePos="0" relativeHeight="251739648" behindDoc="1" locked="0" layoutInCell="1" allowOverlap="1">
                <wp:simplePos x="0" y="0"/>
                <wp:positionH relativeFrom="page">
                  <wp:posOffset>972185</wp:posOffset>
                </wp:positionH>
                <wp:positionV relativeFrom="paragraph">
                  <wp:posOffset>488315</wp:posOffset>
                </wp:positionV>
                <wp:extent cx="92075" cy="203200"/>
                <wp:effectExtent l="635" t="0" r="2540" b="0"/>
                <wp:wrapNone/>
                <wp:docPr id="27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35" type="#_x0000_t202" style="position:absolute;left:0;text-align:left;margin-left:76.55pt;margin-top:38.45pt;width:7.25pt;height:16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Оценката на въздействието върху околната среда на дейностите, които по начало имат поне едно значимо въздействие и на естественото развитие след затваряне на системата за погребване, </w:t>
      </w:r>
      <w:hyperlink w:anchor="_bookmark101" w:history="1">
        <w:r w:rsidR="003B2BAC">
          <w:t>(таблица 13</w:t>
        </w:r>
      </w:hyperlink>
      <w:r w:rsidR="003B2BAC">
        <w:t>) се извършва</w:t>
      </w:r>
    </w:p>
    <w:p w:rsidR="002D6318" w:rsidRDefault="003B2BAC" w:rsidP="007B5C39">
      <w:pPr>
        <w:pStyle w:val="BodyText"/>
        <w:spacing w:before="129" w:line="164" w:lineRule="exact"/>
        <w:ind w:left="535" w:right="228"/>
        <w:jc w:val="both"/>
      </w:pPr>
      <w:r>
        <w:t xml:space="preserve">чрез систематично изследване на всяка една от тези дейности, във връзка с различните въздействия, които ще бъдат изследвани в СЕО, за периода преди затваряне (раздел </w:t>
      </w:r>
      <w:hyperlink w:anchor="_bookmark63" w:history="1">
        <w:r>
          <w:t>6.1.2.1</w:t>
        </w:r>
      </w:hyperlink>
      <w:r>
        <w:t>),</w:t>
      </w:r>
    </w:p>
    <w:p w:rsidR="002D6318" w:rsidRDefault="003B2BAC" w:rsidP="007B5C39">
      <w:pPr>
        <w:pStyle w:val="BodyText"/>
        <w:spacing w:before="48" w:line="293" w:lineRule="auto"/>
        <w:ind w:left="536" w:right="228"/>
        <w:jc w:val="both"/>
      </w:pPr>
      <w:r>
        <w:t>като се прави разграничение, доколкото е възможно, на различните въздействия върху повърхностните води, подпочвените води и почвата, и</w:t>
      </w:r>
    </w:p>
    <w:p w:rsidR="002D6318" w:rsidRDefault="003B2BAC" w:rsidP="007B5C39">
      <w:pPr>
        <w:pStyle w:val="BodyText"/>
        <w:numPr>
          <w:ilvl w:val="0"/>
          <w:numId w:val="55"/>
        </w:numPr>
        <w:tabs>
          <w:tab w:val="left" w:pos="536"/>
        </w:tabs>
        <w:spacing w:before="94" w:line="188" w:lineRule="auto"/>
        <w:ind w:left="536" w:right="228"/>
        <w:jc w:val="both"/>
      </w:pPr>
      <w:r>
        <w:t xml:space="preserve">чрез </w:t>
      </w:r>
      <w:r>
        <w:rPr>
          <w:color w:val="000000"/>
        </w:rPr>
        <w:t xml:space="preserve">изследване на естественото развитие на системата за погребване след затваряне, по отношение на въздействията, които трябва да се изследват в СЕО за този период (раздел </w:t>
      </w:r>
      <w:hyperlink w:anchor="_bookmark64" w:history="1">
        <w:r>
          <w:rPr>
            <w:color w:val="000000"/>
          </w:rPr>
          <w:t>6.1.2.2</w:t>
        </w:r>
      </w:hyperlink>
      <w:r>
        <w:rPr>
          <w:color w:val="000000"/>
        </w:rPr>
        <w:t>).</w:t>
      </w:r>
    </w:p>
    <w:p w:rsidR="002D6318" w:rsidRDefault="002D6318" w:rsidP="007B5C39">
      <w:pPr>
        <w:spacing w:line="160" w:lineRule="exact"/>
        <w:ind w:right="228"/>
        <w:jc w:val="both"/>
        <w:rPr>
          <w:sz w:val="16"/>
          <w:szCs w:val="16"/>
        </w:rPr>
      </w:pPr>
    </w:p>
    <w:p w:rsidR="002D6318" w:rsidRDefault="002D6318" w:rsidP="007B5C39">
      <w:pPr>
        <w:spacing w:line="160" w:lineRule="exact"/>
        <w:ind w:right="228"/>
        <w:jc w:val="both"/>
        <w:rPr>
          <w:sz w:val="16"/>
          <w:szCs w:val="16"/>
        </w:rPr>
      </w:pPr>
    </w:p>
    <w:p w:rsidR="002D6318" w:rsidRDefault="002D6318" w:rsidP="007B5C39">
      <w:pPr>
        <w:spacing w:before="4" w:line="200" w:lineRule="exact"/>
        <w:ind w:right="228"/>
        <w:jc w:val="both"/>
        <w:rPr>
          <w:sz w:val="20"/>
          <w:szCs w:val="20"/>
        </w:rPr>
      </w:pPr>
    </w:p>
    <w:p w:rsidR="002D6318" w:rsidRDefault="003B2BAC" w:rsidP="007B5C39">
      <w:pPr>
        <w:spacing w:line="284" w:lineRule="auto"/>
        <w:ind w:left="111" w:right="228" w:hanging="1"/>
        <w:jc w:val="both"/>
        <w:rPr>
          <w:rFonts w:ascii="Verdana" w:eastAsia="Verdana" w:hAnsi="Verdana" w:cs="Verdana"/>
          <w:sz w:val="14"/>
          <w:szCs w:val="14"/>
        </w:rPr>
      </w:pPr>
      <w:bookmarkStart w:id="190" w:name="_bookmark101"/>
      <w:bookmarkEnd w:id="190"/>
      <w:r>
        <w:rPr>
          <w:rFonts w:ascii="Verdana" w:hAnsi="Verdana"/>
          <w:b/>
          <w:color w:val="9FA900"/>
          <w:sz w:val="14"/>
        </w:rPr>
        <w:t xml:space="preserve">Таблица 13 </w:t>
      </w:r>
      <w:r>
        <w:rPr>
          <w:rFonts w:ascii="Verdana" w:hAnsi="Verdana"/>
          <w:color w:val="000000"/>
          <w:sz w:val="14"/>
        </w:rPr>
        <w:t>– Оценката на въздействието върху околната среда на дейностите, които по начало имат поне едно значимо въздействие и на естественото развитие след затваряне на системата за погребване.</w:t>
      </w:r>
    </w:p>
    <w:p w:rsidR="002D6318" w:rsidRDefault="003B2BAC" w:rsidP="007B5C39">
      <w:pPr>
        <w:tabs>
          <w:tab w:val="left" w:pos="963"/>
        </w:tabs>
        <w:spacing w:line="168" w:lineRule="exact"/>
        <w:ind w:left="538" w:right="228"/>
        <w:jc w:val="both"/>
        <w:rPr>
          <w:rFonts w:ascii="Verdana" w:eastAsia="Verdana" w:hAnsi="Verdana" w:cs="Verdana"/>
          <w:sz w:val="14"/>
          <w:szCs w:val="14"/>
        </w:rPr>
      </w:pPr>
      <w:r>
        <w:rPr>
          <w:rFonts w:ascii="Verdana" w:hAnsi="Verdana"/>
          <w:sz w:val="14"/>
        </w:rPr>
        <w:t>x :</w:t>
      </w:r>
      <w:r>
        <w:rPr>
          <w:rFonts w:ascii="Verdana" w:hAnsi="Verdana"/>
          <w:sz w:val="14"/>
        </w:rPr>
        <w:tab/>
        <w:t xml:space="preserve">  въздействието (отрицателно) е значимо ;</w:t>
      </w:r>
    </w:p>
    <w:p w:rsidR="002D6318" w:rsidRDefault="003B2BAC">
      <w:pPr>
        <w:spacing w:before="29"/>
        <w:ind w:left="538"/>
        <w:rPr>
          <w:rFonts w:ascii="Verdana" w:eastAsia="Verdana" w:hAnsi="Verdana" w:cs="Verdana"/>
          <w:sz w:val="14"/>
          <w:szCs w:val="14"/>
        </w:rPr>
      </w:pPr>
      <w:r>
        <w:rPr>
          <w:rFonts w:ascii="Verdana" w:hAnsi="Verdana"/>
          <w:sz w:val="14"/>
        </w:rPr>
        <w:t>(х): въздействието е преходно ;</w:t>
      </w:r>
    </w:p>
    <w:p w:rsidR="002D6318" w:rsidRDefault="00B3410B">
      <w:pPr>
        <w:tabs>
          <w:tab w:val="left" w:pos="960"/>
        </w:tabs>
        <w:spacing w:before="11" w:line="273" w:lineRule="auto"/>
        <w:ind w:left="960" w:right="298" w:hanging="425"/>
        <w:rPr>
          <w:rFonts w:ascii="Verdana" w:eastAsia="Verdana" w:hAnsi="Verdana" w:cs="Verdana"/>
          <w:sz w:val="14"/>
          <w:szCs w:val="14"/>
        </w:rPr>
      </w:pPr>
      <w:r>
        <w:rPr>
          <w:noProof/>
        </w:rPr>
        <mc:AlternateContent>
          <mc:Choice Requires="wpg">
            <w:drawing>
              <wp:anchor distT="0" distB="0" distL="114300" distR="114300" simplePos="0" relativeHeight="251737600" behindDoc="1" locked="0" layoutInCell="1" allowOverlap="1">
                <wp:simplePos x="0" y="0"/>
                <wp:positionH relativeFrom="page">
                  <wp:posOffset>966470</wp:posOffset>
                </wp:positionH>
                <wp:positionV relativeFrom="paragraph">
                  <wp:posOffset>930910</wp:posOffset>
                </wp:positionV>
                <wp:extent cx="5767070" cy="2217420"/>
                <wp:effectExtent l="4445" t="1270" r="635" b="635"/>
                <wp:wrapNone/>
                <wp:docPr id="25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2217420"/>
                          <a:chOff x="1522" y="1466"/>
                          <a:chExt cx="9082" cy="3492"/>
                        </a:xfrm>
                      </wpg:grpSpPr>
                      <wpg:grpSp>
                        <wpg:cNvPr id="254" name="Group 200"/>
                        <wpg:cNvGrpSpPr>
                          <a:grpSpLocks/>
                        </wpg:cNvGrpSpPr>
                        <wpg:grpSpPr bwMode="auto">
                          <a:xfrm>
                            <a:off x="4867" y="1470"/>
                            <a:ext cx="1395" cy="3419"/>
                            <a:chOff x="4867" y="1470"/>
                            <a:chExt cx="1395" cy="3419"/>
                          </a:xfrm>
                        </wpg:grpSpPr>
                        <wps:wsp>
                          <wps:cNvPr id="255" name="Freeform 201"/>
                          <wps:cNvSpPr>
                            <a:spLocks/>
                          </wps:cNvSpPr>
                          <wps:spPr bwMode="auto">
                            <a:xfrm>
                              <a:off x="4867" y="1470"/>
                              <a:ext cx="1395" cy="3419"/>
                            </a:xfrm>
                            <a:custGeom>
                              <a:avLst/>
                              <a:gdLst>
                                <a:gd name="T0" fmla="+- 0 6262 4867"/>
                                <a:gd name="T1" fmla="*/ T0 w 1395"/>
                                <a:gd name="T2" fmla="+- 0 1470 1470"/>
                                <a:gd name="T3" fmla="*/ 1470 h 3419"/>
                                <a:gd name="T4" fmla="+- 0 4867 4867"/>
                                <a:gd name="T5" fmla="*/ T4 w 1395"/>
                                <a:gd name="T6" fmla="+- 0 1470 1470"/>
                                <a:gd name="T7" fmla="*/ 1470 h 3419"/>
                                <a:gd name="T8" fmla="+- 0 4867 4867"/>
                                <a:gd name="T9" fmla="*/ T8 w 1395"/>
                                <a:gd name="T10" fmla="+- 0 4889 1470"/>
                                <a:gd name="T11" fmla="*/ 4889 h 3419"/>
                                <a:gd name="T12" fmla="+- 0 6262 4867"/>
                                <a:gd name="T13" fmla="*/ T12 w 1395"/>
                                <a:gd name="T14" fmla="+- 0 4889 1470"/>
                                <a:gd name="T15" fmla="*/ 4889 h 3419"/>
                                <a:gd name="T16" fmla="+- 0 6262 4867"/>
                                <a:gd name="T17" fmla="*/ T16 w 1395"/>
                                <a:gd name="T18" fmla="+- 0 1470 1470"/>
                                <a:gd name="T19" fmla="*/ 1470 h 3419"/>
                              </a:gdLst>
                              <a:ahLst/>
                              <a:cxnLst>
                                <a:cxn ang="0">
                                  <a:pos x="T1" y="T3"/>
                                </a:cxn>
                                <a:cxn ang="0">
                                  <a:pos x="T5" y="T7"/>
                                </a:cxn>
                                <a:cxn ang="0">
                                  <a:pos x="T9" y="T11"/>
                                </a:cxn>
                                <a:cxn ang="0">
                                  <a:pos x="T13" y="T15"/>
                                </a:cxn>
                                <a:cxn ang="0">
                                  <a:pos x="T17" y="T19"/>
                                </a:cxn>
                              </a:cxnLst>
                              <a:rect l="0" t="0" r="r" b="b"/>
                              <a:pathLst>
                                <a:path w="1395" h="3419">
                                  <a:moveTo>
                                    <a:pt x="1395" y="0"/>
                                  </a:moveTo>
                                  <a:lnTo>
                                    <a:pt x="0" y="0"/>
                                  </a:lnTo>
                                  <a:lnTo>
                                    <a:pt x="0" y="3419"/>
                                  </a:lnTo>
                                  <a:lnTo>
                                    <a:pt x="1395" y="3419"/>
                                  </a:lnTo>
                                  <a:lnTo>
                                    <a:pt x="1395"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198"/>
                        <wpg:cNvGrpSpPr>
                          <a:grpSpLocks/>
                        </wpg:cNvGrpSpPr>
                        <wpg:grpSpPr bwMode="auto">
                          <a:xfrm>
                            <a:off x="6321" y="1470"/>
                            <a:ext cx="1626" cy="3419"/>
                            <a:chOff x="6321" y="1470"/>
                            <a:chExt cx="1626" cy="3419"/>
                          </a:xfrm>
                        </wpg:grpSpPr>
                        <wps:wsp>
                          <wps:cNvPr id="257" name="Freeform 199"/>
                          <wps:cNvSpPr>
                            <a:spLocks/>
                          </wps:cNvSpPr>
                          <wps:spPr bwMode="auto">
                            <a:xfrm>
                              <a:off x="6321" y="1470"/>
                              <a:ext cx="1626" cy="3419"/>
                            </a:xfrm>
                            <a:custGeom>
                              <a:avLst/>
                              <a:gdLst>
                                <a:gd name="T0" fmla="+- 0 7947 6321"/>
                                <a:gd name="T1" fmla="*/ T0 w 1626"/>
                                <a:gd name="T2" fmla="+- 0 1470 1470"/>
                                <a:gd name="T3" fmla="*/ 1470 h 3419"/>
                                <a:gd name="T4" fmla="+- 0 6321 6321"/>
                                <a:gd name="T5" fmla="*/ T4 w 1626"/>
                                <a:gd name="T6" fmla="+- 0 1470 1470"/>
                                <a:gd name="T7" fmla="*/ 1470 h 3419"/>
                                <a:gd name="T8" fmla="+- 0 6321 6321"/>
                                <a:gd name="T9" fmla="*/ T8 w 1626"/>
                                <a:gd name="T10" fmla="+- 0 4889 1470"/>
                                <a:gd name="T11" fmla="*/ 4889 h 3419"/>
                                <a:gd name="T12" fmla="+- 0 7947 6321"/>
                                <a:gd name="T13" fmla="*/ T12 w 1626"/>
                                <a:gd name="T14" fmla="+- 0 4889 1470"/>
                                <a:gd name="T15" fmla="*/ 4889 h 3419"/>
                                <a:gd name="T16" fmla="+- 0 7947 6321"/>
                                <a:gd name="T17" fmla="*/ T16 w 1626"/>
                                <a:gd name="T18" fmla="+- 0 1470 1470"/>
                                <a:gd name="T19" fmla="*/ 1470 h 3419"/>
                              </a:gdLst>
                              <a:ahLst/>
                              <a:cxnLst>
                                <a:cxn ang="0">
                                  <a:pos x="T1" y="T3"/>
                                </a:cxn>
                                <a:cxn ang="0">
                                  <a:pos x="T5" y="T7"/>
                                </a:cxn>
                                <a:cxn ang="0">
                                  <a:pos x="T9" y="T11"/>
                                </a:cxn>
                                <a:cxn ang="0">
                                  <a:pos x="T13" y="T15"/>
                                </a:cxn>
                                <a:cxn ang="0">
                                  <a:pos x="T17" y="T19"/>
                                </a:cxn>
                              </a:cxnLst>
                              <a:rect l="0" t="0" r="r" b="b"/>
                              <a:pathLst>
                                <a:path w="1626" h="3419">
                                  <a:moveTo>
                                    <a:pt x="1626" y="0"/>
                                  </a:moveTo>
                                  <a:lnTo>
                                    <a:pt x="0" y="0"/>
                                  </a:lnTo>
                                  <a:lnTo>
                                    <a:pt x="0" y="3419"/>
                                  </a:lnTo>
                                  <a:lnTo>
                                    <a:pt x="1626" y="3419"/>
                                  </a:lnTo>
                                  <a:lnTo>
                                    <a:pt x="1626"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196"/>
                        <wpg:cNvGrpSpPr>
                          <a:grpSpLocks/>
                        </wpg:cNvGrpSpPr>
                        <wpg:grpSpPr bwMode="auto">
                          <a:xfrm>
                            <a:off x="8007" y="1470"/>
                            <a:ext cx="1395" cy="3419"/>
                            <a:chOff x="8007" y="1470"/>
                            <a:chExt cx="1395" cy="3419"/>
                          </a:xfrm>
                        </wpg:grpSpPr>
                        <wps:wsp>
                          <wps:cNvPr id="259" name="Freeform 197"/>
                          <wps:cNvSpPr>
                            <a:spLocks/>
                          </wps:cNvSpPr>
                          <wps:spPr bwMode="auto">
                            <a:xfrm>
                              <a:off x="8007" y="1470"/>
                              <a:ext cx="1395" cy="3419"/>
                            </a:xfrm>
                            <a:custGeom>
                              <a:avLst/>
                              <a:gdLst>
                                <a:gd name="T0" fmla="+- 0 9402 8007"/>
                                <a:gd name="T1" fmla="*/ T0 w 1395"/>
                                <a:gd name="T2" fmla="+- 0 1470 1470"/>
                                <a:gd name="T3" fmla="*/ 1470 h 3419"/>
                                <a:gd name="T4" fmla="+- 0 8007 8007"/>
                                <a:gd name="T5" fmla="*/ T4 w 1395"/>
                                <a:gd name="T6" fmla="+- 0 1470 1470"/>
                                <a:gd name="T7" fmla="*/ 1470 h 3419"/>
                                <a:gd name="T8" fmla="+- 0 8007 8007"/>
                                <a:gd name="T9" fmla="*/ T8 w 1395"/>
                                <a:gd name="T10" fmla="+- 0 4889 1470"/>
                                <a:gd name="T11" fmla="*/ 4889 h 3419"/>
                                <a:gd name="T12" fmla="+- 0 9402 8007"/>
                                <a:gd name="T13" fmla="*/ T12 w 1395"/>
                                <a:gd name="T14" fmla="+- 0 4889 1470"/>
                                <a:gd name="T15" fmla="*/ 4889 h 3419"/>
                                <a:gd name="T16" fmla="+- 0 9402 8007"/>
                                <a:gd name="T17" fmla="*/ T16 w 1395"/>
                                <a:gd name="T18" fmla="+- 0 1470 1470"/>
                                <a:gd name="T19" fmla="*/ 1470 h 3419"/>
                              </a:gdLst>
                              <a:ahLst/>
                              <a:cxnLst>
                                <a:cxn ang="0">
                                  <a:pos x="T1" y="T3"/>
                                </a:cxn>
                                <a:cxn ang="0">
                                  <a:pos x="T5" y="T7"/>
                                </a:cxn>
                                <a:cxn ang="0">
                                  <a:pos x="T9" y="T11"/>
                                </a:cxn>
                                <a:cxn ang="0">
                                  <a:pos x="T13" y="T15"/>
                                </a:cxn>
                                <a:cxn ang="0">
                                  <a:pos x="T17" y="T19"/>
                                </a:cxn>
                              </a:cxnLst>
                              <a:rect l="0" t="0" r="r" b="b"/>
                              <a:pathLst>
                                <a:path w="1395" h="3419">
                                  <a:moveTo>
                                    <a:pt x="1395" y="0"/>
                                  </a:moveTo>
                                  <a:lnTo>
                                    <a:pt x="0" y="0"/>
                                  </a:lnTo>
                                  <a:lnTo>
                                    <a:pt x="0" y="3419"/>
                                  </a:lnTo>
                                  <a:lnTo>
                                    <a:pt x="1395" y="3419"/>
                                  </a:lnTo>
                                  <a:lnTo>
                                    <a:pt x="1395"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94"/>
                        <wpg:cNvGrpSpPr>
                          <a:grpSpLocks/>
                        </wpg:cNvGrpSpPr>
                        <wpg:grpSpPr bwMode="auto">
                          <a:xfrm>
                            <a:off x="9462" y="1470"/>
                            <a:ext cx="240" cy="3419"/>
                            <a:chOff x="9462" y="1470"/>
                            <a:chExt cx="240" cy="3419"/>
                          </a:xfrm>
                        </wpg:grpSpPr>
                        <wps:wsp>
                          <wps:cNvPr id="261" name="Freeform 195"/>
                          <wps:cNvSpPr>
                            <a:spLocks/>
                          </wps:cNvSpPr>
                          <wps:spPr bwMode="auto">
                            <a:xfrm>
                              <a:off x="9462" y="1470"/>
                              <a:ext cx="240" cy="3419"/>
                            </a:xfrm>
                            <a:custGeom>
                              <a:avLst/>
                              <a:gdLst>
                                <a:gd name="T0" fmla="+- 0 9702 9462"/>
                                <a:gd name="T1" fmla="*/ T0 w 240"/>
                                <a:gd name="T2" fmla="+- 0 1470 1470"/>
                                <a:gd name="T3" fmla="*/ 1470 h 3419"/>
                                <a:gd name="T4" fmla="+- 0 9462 9462"/>
                                <a:gd name="T5" fmla="*/ T4 w 240"/>
                                <a:gd name="T6" fmla="+- 0 1470 1470"/>
                                <a:gd name="T7" fmla="*/ 1470 h 3419"/>
                                <a:gd name="T8" fmla="+- 0 9462 9462"/>
                                <a:gd name="T9" fmla="*/ T8 w 240"/>
                                <a:gd name="T10" fmla="+- 0 4889 1470"/>
                                <a:gd name="T11" fmla="*/ 4889 h 3419"/>
                                <a:gd name="T12" fmla="+- 0 9702 9462"/>
                                <a:gd name="T13" fmla="*/ T12 w 240"/>
                                <a:gd name="T14" fmla="+- 0 4889 1470"/>
                                <a:gd name="T15" fmla="*/ 4889 h 3419"/>
                                <a:gd name="T16" fmla="+- 0 9702 9462"/>
                                <a:gd name="T17" fmla="*/ T16 w 240"/>
                                <a:gd name="T18" fmla="+- 0 1470 1470"/>
                                <a:gd name="T19" fmla="*/ 1470 h 3419"/>
                              </a:gdLst>
                              <a:ahLst/>
                              <a:cxnLst>
                                <a:cxn ang="0">
                                  <a:pos x="T1" y="T3"/>
                                </a:cxn>
                                <a:cxn ang="0">
                                  <a:pos x="T5" y="T7"/>
                                </a:cxn>
                                <a:cxn ang="0">
                                  <a:pos x="T9" y="T11"/>
                                </a:cxn>
                                <a:cxn ang="0">
                                  <a:pos x="T13" y="T15"/>
                                </a:cxn>
                                <a:cxn ang="0">
                                  <a:pos x="T17" y="T19"/>
                                </a:cxn>
                              </a:cxnLst>
                              <a:rect l="0" t="0" r="r" b="b"/>
                              <a:pathLst>
                                <a:path w="240" h="3419">
                                  <a:moveTo>
                                    <a:pt x="240" y="0"/>
                                  </a:moveTo>
                                  <a:lnTo>
                                    <a:pt x="0" y="0"/>
                                  </a:lnTo>
                                  <a:lnTo>
                                    <a:pt x="0" y="3419"/>
                                  </a:lnTo>
                                  <a:lnTo>
                                    <a:pt x="240" y="3419"/>
                                  </a:lnTo>
                                  <a:lnTo>
                                    <a:pt x="240"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92"/>
                        <wpg:cNvGrpSpPr>
                          <a:grpSpLocks/>
                        </wpg:cNvGrpSpPr>
                        <wpg:grpSpPr bwMode="auto">
                          <a:xfrm>
                            <a:off x="9761" y="1470"/>
                            <a:ext cx="240" cy="3419"/>
                            <a:chOff x="9761" y="1470"/>
                            <a:chExt cx="240" cy="3419"/>
                          </a:xfrm>
                        </wpg:grpSpPr>
                        <wps:wsp>
                          <wps:cNvPr id="263" name="Freeform 193"/>
                          <wps:cNvSpPr>
                            <a:spLocks/>
                          </wps:cNvSpPr>
                          <wps:spPr bwMode="auto">
                            <a:xfrm>
                              <a:off x="9761" y="1470"/>
                              <a:ext cx="240" cy="3419"/>
                            </a:xfrm>
                            <a:custGeom>
                              <a:avLst/>
                              <a:gdLst>
                                <a:gd name="T0" fmla="+- 0 10001 9761"/>
                                <a:gd name="T1" fmla="*/ T0 w 240"/>
                                <a:gd name="T2" fmla="+- 0 1470 1470"/>
                                <a:gd name="T3" fmla="*/ 1470 h 3419"/>
                                <a:gd name="T4" fmla="+- 0 9761 9761"/>
                                <a:gd name="T5" fmla="*/ T4 w 240"/>
                                <a:gd name="T6" fmla="+- 0 1470 1470"/>
                                <a:gd name="T7" fmla="*/ 1470 h 3419"/>
                                <a:gd name="T8" fmla="+- 0 9761 9761"/>
                                <a:gd name="T9" fmla="*/ T8 w 240"/>
                                <a:gd name="T10" fmla="+- 0 4889 1470"/>
                                <a:gd name="T11" fmla="*/ 4889 h 3419"/>
                                <a:gd name="T12" fmla="+- 0 10001 9761"/>
                                <a:gd name="T13" fmla="*/ T12 w 240"/>
                                <a:gd name="T14" fmla="+- 0 4889 1470"/>
                                <a:gd name="T15" fmla="*/ 4889 h 3419"/>
                                <a:gd name="T16" fmla="+- 0 10001 9761"/>
                                <a:gd name="T17" fmla="*/ T16 w 240"/>
                                <a:gd name="T18" fmla="+- 0 1470 1470"/>
                                <a:gd name="T19" fmla="*/ 1470 h 3419"/>
                              </a:gdLst>
                              <a:ahLst/>
                              <a:cxnLst>
                                <a:cxn ang="0">
                                  <a:pos x="T1" y="T3"/>
                                </a:cxn>
                                <a:cxn ang="0">
                                  <a:pos x="T5" y="T7"/>
                                </a:cxn>
                                <a:cxn ang="0">
                                  <a:pos x="T9" y="T11"/>
                                </a:cxn>
                                <a:cxn ang="0">
                                  <a:pos x="T13" y="T15"/>
                                </a:cxn>
                                <a:cxn ang="0">
                                  <a:pos x="T17" y="T19"/>
                                </a:cxn>
                              </a:cxnLst>
                              <a:rect l="0" t="0" r="r" b="b"/>
                              <a:pathLst>
                                <a:path w="240" h="3419">
                                  <a:moveTo>
                                    <a:pt x="240" y="0"/>
                                  </a:moveTo>
                                  <a:lnTo>
                                    <a:pt x="0" y="0"/>
                                  </a:lnTo>
                                  <a:lnTo>
                                    <a:pt x="0" y="3419"/>
                                  </a:lnTo>
                                  <a:lnTo>
                                    <a:pt x="240" y="3419"/>
                                  </a:lnTo>
                                  <a:lnTo>
                                    <a:pt x="240"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90"/>
                        <wpg:cNvGrpSpPr>
                          <a:grpSpLocks/>
                        </wpg:cNvGrpSpPr>
                        <wpg:grpSpPr bwMode="auto">
                          <a:xfrm>
                            <a:off x="10061" y="1470"/>
                            <a:ext cx="240" cy="3419"/>
                            <a:chOff x="10061" y="1470"/>
                            <a:chExt cx="240" cy="3419"/>
                          </a:xfrm>
                        </wpg:grpSpPr>
                        <wps:wsp>
                          <wps:cNvPr id="265" name="Freeform 191"/>
                          <wps:cNvSpPr>
                            <a:spLocks/>
                          </wps:cNvSpPr>
                          <wps:spPr bwMode="auto">
                            <a:xfrm>
                              <a:off x="10061" y="1470"/>
                              <a:ext cx="240" cy="3419"/>
                            </a:xfrm>
                            <a:custGeom>
                              <a:avLst/>
                              <a:gdLst>
                                <a:gd name="T0" fmla="+- 0 10301 10061"/>
                                <a:gd name="T1" fmla="*/ T0 w 240"/>
                                <a:gd name="T2" fmla="+- 0 1470 1470"/>
                                <a:gd name="T3" fmla="*/ 1470 h 3419"/>
                                <a:gd name="T4" fmla="+- 0 10061 10061"/>
                                <a:gd name="T5" fmla="*/ T4 w 240"/>
                                <a:gd name="T6" fmla="+- 0 1470 1470"/>
                                <a:gd name="T7" fmla="*/ 1470 h 3419"/>
                                <a:gd name="T8" fmla="+- 0 10061 10061"/>
                                <a:gd name="T9" fmla="*/ T8 w 240"/>
                                <a:gd name="T10" fmla="+- 0 4889 1470"/>
                                <a:gd name="T11" fmla="*/ 4889 h 3419"/>
                                <a:gd name="T12" fmla="+- 0 10301 10061"/>
                                <a:gd name="T13" fmla="*/ T12 w 240"/>
                                <a:gd name="T14" fmla="+- 0 4889 1470"/>
                                <a:gd name="T15" fmla="*/ 4889 h 3419"/>
                                <a:gd name="T16" fmla="+- 0 10301 10061"/>
                                <a:gd name="T17" fmla="*/ T16 w 240"/>
                                <a:gd name="T18" fmla="+- 0 1470 1470"/>
                                <a:gd name="T19" fmla="*/ 1470 h 3419"/>
                              </a:gdLst>
                              <a:ahLst/>
                              <a:cxnLst>
                                <a:cxn ang="0">
                                  <a:pos x="T1" y="T3"/>
                                </a:cxn>
                                <a:cxn ang="0">
                                  <a:pos x="T5" y="T7"/>
                                </a:cxn>
                                <a:cxn ang="0">
                                  <a:pos x="T9" y="T11"/>
                                </a:cxn>
                                <a:cxn ang="0">
                                  <a:pos x="T13" y="T15"/>
                                </a:cxn>
                                <a:cxn ang="0">
                                  <a:pos x="T17" y="T19"/>
                                </a:cxn>
                              </a:cxnLst>
                              <a:rect l="0" t="0" r="r" b="b"/>
                              <a:pathLst>
                                <a:path w="240" h="3419">
                                  <a:moveTo>
                                    <a:pt x="240" y="0"/>
                                  </a:moveTo>
                                  <a:lnTo>
                                    <a:pt x="0" y="0"/>
                                  </a:lnTo>
                                  <a:lnTo>
                                    <a:pt x="0" y="3419"/>
                                  </a:lnTo>
                                  <a:lnTo>
                                    <a:pt x="240" y="3419"/>
                                  </a:lnTo>
                                  <a:lnTo>
                                    <a:pt x="240"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88"/>
                        <wpg:cNvGrpSpPr>
                          <a:grpSpLocks/>
                        </wpg:cNvGrpSpPr>
                        <wpg:grpSpPr bwMode="auto">
                          <a:xfrm>
                            <a:off x="10360" y="1470"/>
                            <a:ext cx="240" cy="3419"/>
                            <a:chOff x="10360" y="1470"/>
                            <a:chExt cx="240" cy="3419"/>
                          </a:xfrm>
                        </wpg:grpSpPr>
                        <wps:wsp>
                          <wps:cNvPr id="267" name="Freeform 189"/>
                          <wps:cNvSpPr>
                            <a:spLocks/>
                          </wps:cNvSpPr>
                          <wps:spPr bwMode="auto">
                            <a:xfrm>
                              <a:off x="10360" y="1470"/>
                              <a:ext cx="240" cy="3419"/>
                            </a:xfrm>
                            <a:custGeom>
                              <a:avLst/>
                              <a:gdLst>
                                <a:gd name="T0" fmla="+- 0 10600 10360"/>
                                <a:gd name="T1" fmla="*/ T0 w 240"/>
                                <a:gd name="T2" fmla="+- 0 1470 1470"/>
                                <a:gd name="T3" fmla="*/ 1470 h 3419"/>
                                <a:gd name="T4" fmla="+- 0 10360 10360"/>
                                <a:gd name="T5" fmla="*/ T4 w 240"/>
                                <a:gd name="T6" fmla="+- 0 1470 1470"/>
                                <a:gd name="T7" fmla="*/ 1470 h 3419"/>
                                <a:gd name="T8" fmla="+- 0 10360 10360"/>
                                <a:gd name="T9" fmla="*/ T8 w 240"/>
                                <a:gd name="T10" fmla="+- 0 4889 1470"/>
                                <a:gd name="T11" fmla="*/ 4889 h 3419"/>
                                <a:gd name="T12" fmla="+- 0 10600 10360"/>
                                <a:gd name="T13" fmla="*/ T12 w 240"/>
                                <a:gd name="T14" fmla="+- 0 4889 1470"/>
                                <a:gd name="T15" fmla="*/ 4889 h 3419"/>
                                <a:gd name="T16" fmla="+- 0 10600 10360"/>
                                <a:gd name="T17" fmla="*/ T16 w 240"/>
                                <a:gd name="T18" fmla="+- 0 1470 1470"/>
                                <a:gd name="T19" fmla="*/ 1470 h 3419"/>
                              </a:gdLst>
                              <a:ahLst/>
                              <a:cxnLst>
                                <a:cxn ang="0">
                                  <a:pos x="T1" y="T3"/>
                                </a:cxn>
                                <a:cxn ang="0">
                                  <a:pos x="T5" y="T7"/>
                                </a:cxn>
                                <a:cxn ang="0">
                                  <a:pos x="T9" y="T11"/>
                                </a:cxn>
                                <a:cxn ang="0">
                                  <a:pos x="T13" y="T15"/>
                                </a:cxn>
                                <a:cxn ang="0">
                                  <a:pos x="T17" y="T19"/>
                                </a:cxn>
                              </a:cxnLst>
                              <a:rect l="0" t="0" r="r" b="b"/>
                              <a:pathLst>
                                <a:path w="240" h="3419">
                                  <a:moveTo>
                                    <a:pt x="240" y="0"/>
                                  </a:moveTo>
                                  <a:lnTo>
                                    <a:pt x="0" y="0"/>
                                  </a:lnTo>
                                  <a:lnTo>
                                    <a:pt x="0" y="3419"/>
                                  </a:lnTo>
                                  <a:lnTo>
                                    <a:pt x="240" y="3419"/>
                                  </a:lnTo>
                                  <a:lnTo>
                                    <a:pt x="240" y="0"/>
                                  </a:lnTo>
                                  <a:close/>
                                </a:path>
                              </a:pathLst>
                            </a:custGeom>
                            <a:solidFill>
                              <a:srgbClr val="E1E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86"/>
                        <wpg:cNvGrpSpPr>
                          <a:grpSpLocks/>
                        </wpg:cNvGrpSpPr>
                        <wpg:grpSpPr bwMode="auto">
                          <a:xfrm>
                            <a:off x="1531" y="4949"/>
                            <a:ext cx="3346" cy="2"/>
                            <a:chOff x="1531" y="4949"/>
                            <a:chExt cx="3346" cy="2"/>
                          </a:xfrm>
                        </wpg:grpSpPr>
                        <wps:wsp>
                          <wps:cNvPr id="269" name="Freeform 187"/>
                          <wps:cNvSpPr>
                            <a:spLocks/>
                          </wps:cNvSpPr>
                          <wps:spPr bwMode="auto">
                            <a:xfrm>
                              <a:off x="1531" y="4949"/>
                              <a:ext cx="3346" cy="2"/>
                            </a:xfrm>
                            <a:custGeom>
                              <a:avLst/>
                              <a:gdLst>
                                <a:gd name="T0" fmla="+- 0 1531 1531"/>
                                <a:gd name="T1" fmla="*/ T0 w 3346"/>
                                <a:gd name="T2" fmla="+- 0 4877 1531"/>
                                <a:gd name="T3" fmla="*/ T2 w 3346"/>
                              </a:gdLst>
                              <a:ahLst/>
                              <a:cxnLst>
                                <a:cxn ang="0">
                                  <a:pos x="T1" y="0"/>
                                </a:cxn>
                                <a:cxn ang="0">
                                  <a:pos x="T3" y="0"/>
                                </a:cxn>
                              </a:cxnLst>
                              <a:rect l="0" t="0" r="r" b="b"/>
                              <a:pathLst>
                                <a:path w="3346">
                                  <a:moveTo>
                                    <a:pt x="0" y="0"/>
                                  </a:moveTo>
                                  <a:lnTo>
                                    <a:pt x="3346" y="0"/>
                                  </a:lnTo>
                                </a:path>
                              </a:pathLst>
                            </a:custGeom>
                            <a:noFill/>
                            <a:ln w="10846">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91E8CA" id="Group 185" o:spid="_x0000_s1026" style="position:absolute;margin-left:76.1pt;margin-top:73.3pt;width:454.1pt;height:174.6pt;z-index:-251578880;mso-position-horizontal-relative:page" coordorigin="1522,1466" coordsize="908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">
                <v:group id="Group 200" o:spid="_x0000_s1027" style="position:absolute;left:4867;top:1470;width:1395;height:3419" coordorigin="4867,1470" coordsize="1395,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01" o:spid="_x0000_s1028" style="position:absolute;left:4867;top:1470;width:1395;height:3419;visibility:visible;mso-wrap-style:square;v-text-anchor:top" coordsize="1395,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" path="m1395,l,,,3419r1395,l1395,xe" fillcolor="#e1e7b1" stroked="f">
                    <v:path arrowok="t" o:connecttype="custom" o:connectlocs="1395,1470;0,1470;0,4889;1395,4889;1395,1470" o:connectangles="0,0,0,0,0"/>
                  </v:shape>
                </v:group>
                <v:group id="Group 198" o:spid="_x0000_s1029" style="position:absolute;left:6321;top:1470;width:1626;height:3419" coordorigin="6321,1470" coordsize="1626,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99" o:spid="_x0000_s1030" style="position:absolute;left:6321;top:1470;width:1626;height:3419;visibility:visible;mso-wrap-style:square;v-text-anchor:top" coordsize="1626,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" path="m1626,l,,,3419r1626,l1626,xe" fillcolor="#e1e7b1" stroked="f">
                    <v:path arrowok="t" o:connecttype="custom" o:connectlocs="1626,1470;0,1470;0,4889;1626,4889;1626,1470" o:connectangles="0,0,0,0,0"/>
                  </v:shape>
                </v:group>
                <v:group id="Group 196" o:spid="_x0000_s1031" style="position:absolute;left:8007;top:1470;width:1395;height:3419" coordorigin="8007,1470" coordsize="1395,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97" o:spid="_x0000_s1032" style="position:absolute;left:8007;top:1470;width:1395;height:3419;visibility:visible;mso-wrap-style:square;v-text-anchor:top" coordsize="1395,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" path="m1395,l,,,3419r1395,l1395,xe" fillcolor="#e1e7b1" stroked="f">
                    <v:path arrowok="t" o:connecttype="custom" o:connectlocs="1395,1470;0,1470;0,4889;1395,4889;1395,1470" o:connectangles="0,0,0,0,0"/>
                  </v:shape>
                </v:group>
                <v:group id="Group 194" o:spid="_x0000_s1033" style="position:absolute;left:9462;top:1470;width:240;height:3419" coordorigin="9462,1470"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95" o:spid="_x0000_s1034" style="position:absolute;left:9462;top:1470;width:240;height:3419;visibility:visible;mso-wrap-style:square;v-text-anchor:top"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" path="m240,l,,,3419r240,l240,xe" fillcolor="#e1e7b1" stroked="f">
                    <v:path arrowok="t" o:connecttype="custom" o:connectlocs="240,1470;0,1470;0,4889;240,4889;240,1470" o:connectangles="0,0,0,0,0"/>
                  </v:shape>
                </v:group>
                <v:group id="Group 192" o:spid="_x0000_s1035" style="position:absolute;left:9761;top:1470;width:240;height:3419" coordorigin="9761,1470"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93" o:spid="_x0000_s1036" style="position:absolute;left:9761;top:1470;width:240;height:3419;visibility:visible;mso-wrap-style:square;v-text-anchor:top"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" path="m240,l,,,3419r240,l240,xe" fillcolor="#e1e7b1" stroked="f">
                    <v:path arrowok="t" o:connecttype="custom" o:connectlocs="240,1470;0,1470;0,4889;240,4889;240,1470" o:connectangles="0,0,0,0,0"/>
                  </v:shape>
                </v:group>
                <v:group id="Group 190" o:spid="_x0000_s1037" style="position:absolute;left:10061;top:1470;width:240;height:3419" coordorigin="10061,1470"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91" o:spid="_x0000_s1038" style="position:absolute;left:10061;top:1470;width:240;height:3419;visibility:visible;mso-wrap-style:square;v-text-anchor:top"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" path="m240,l,,,3419r240,l240,xe" fillcolor="#e1e7b1" stroked="f">
                    <v:path arrowok="t" o:connecttype="custom" o:connectlocs="240,1470;0,1470;0,4889;240,4889;240,1470" o:connectangles="0,0,0,0,0"/>
                  </v:shape>
                </v:group>
                <v:group id="Group 188" o:spid="_x0000_s1039" style="position:absolute;left:10360;top:1470;width:240;height:3419" coordorigin="10360,1470"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89" o:spid="_x0000_s1040" style="position:absolute;left:10360;top:1470;width:240;height:3419;visibility:visible;mso-wrap-style:square;v-text-anchor:top" coordsize="24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" path="m240,l,,,3419r240,l240,xe" fillcolor="#e1e7b1" stroked="f">
                    <v:path arrowok="t" o:connecttype="custom" o:connectlocs="240,1470;0,1470;0,4889;240,4889;240,1470" o:connectangles="0,0,0,0,0"/>
                  </v:shape>
                </v:group>
                <v:group id="Group 186" o:spid="_x0000_s1041" style="position:absolute;left:1531;top:4949;width:3346;height:2" coordorigin="1531,4949" coordsize="3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87" o:spid="_x0000_s1042" style="position:absolute;left:1531;top:4949;width:3346;height:2;visibility:visible;mso-wrap-style:square;v-text-anchor:top" coordsize="3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" path="m,l3346,e" filled="f" strokecolor="#4b5f3e" strokeweight=".30128mm">
                    <v:path arrowok="t" o:connecttype="custom" o:connectlocs="0,0;3346,0" o:connectangles="0,0"/>
                  </v:shape>
                </v:group>
                <w10:wrap anchorx="page"/>
              </v:group>
            </w:pict>
          </mc:Fallback>
        </mc:AlternateContent>
      </w:r>
      <w:r>
        <w:rPr>
          <w:noProof/>
        </w:rPr>
        <mc:AlternateContent>
          <mc:Choice Requires="wps">
            <w:drawing>
              <wp:anchor distT="0" distB="0" distL="114300" distR="114300" simplePos="0" relativeHeight="251740672" behindDoc="1" locked="0" layoutInCell="1" allowOverlap="1">
                <wp:simplePos x="0" y="0"/>
                <wp:positionH relativeFrom="page">
                  <wp:posOffset>3124835</wp:posOffset>
                </wp:positionH>
                <wp:positionV relativeFrom="paragraph">
                  <wp:posOffset>1074420</wp:posOffset>
                </wp:positionV>
                <wp:extent cx="243840" cy="1999615"/>
                <wp:effectExtent l="635" t="1905" r="3175" b="0"/>
                <wp:wrapNone/>
                <wp:docPr id="2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на</w:t>
                            </w:r>
                            <w:r>
                              <w:rPr>
                                <w:rFonts w:ascii="Verdana"/>
                                <w:sz w:val="11"/>
                              </w:rPr>
                              <w:t xml:space="preserve"> </w:t>
                            </w:r>
                            <w:r>
                              <w:rPr>
                                <w:rFonts w:ascii="Verdana"/>
                                <w:sz w:val="11"/>
                              </w:rPr>
                              <w:t>нивото</w:t>
                            </w:r>
                            <w:r>
                              <w:rPr>
                                <w:rFonts w:ascii="Verdana"/>
                                <w:sz w:val="11"/>
                              </w:rPr>
                              <w:t xml:space="preserve"> </w:t>
                            </w:r>
                            <w:r>
                              <w:rPr>
                                <w:rFonts w:ascii="Verdana"/>
                                <w:sz w:val="11"/>
                              </w:rPr>
                              <w:t>на</w:t>
                            </w:r>
                            <w:r>
                              <w:rPr>
                                <w:rFonts w:ascii="Verdana"/>
                                <w:sz w:val="11"/>
                              </w:rPr>
                              <w:t xml:space="preserve"> </w:t>
                            </w:r>
                            <w:r>
                              <w:rPr>
                                <w:rFonts w:ascii="Verdana"/>
                                <w:sz w:val="11"/>
                              </w:rPr>
                              <w:t>повърхността</w:t>
                            </w:r>
                          </w:p>
                          <w:p w:rsidR="003B2BAC" w:rsidRDefault="003B2BAC">
                            <w:pPr>
                              <w:spacing w:before="9" w:line="90" w:lineRule="exact"/>
                              <w:rPr>
                                <w:sz w:val="9"/>
                                <w:szCs w:val="9"/>
                              </w:rPr>
                            </w:pPr>
                          </w:p>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съхранение</w:t>
                            </w:r>
                            <w:r>
                              <w:rPr>
                                <w:rFonts w:ascii="Verdana"/>
                                <w:sz w:val="11"/>
                              </w:rPr>
                              <w:t xml:space="preserve"> + </w:t>
                            </w:r>
                            <w:r>
                              <w:rPr>
                                <w:rFonts w:ascii="Verdana"/>
                                <w:sz w:val="11"/>
                              </w:rPr>
                              <w:t>задържане</w:t>
                            </w:r>
                            <w:r>
                              <w:rPr>
                                <w:rFonts w:ascii="Verdana"/>
                                <w:sz w:val="11"/>
                              </w:rPr>
                              <w:t xml:space="preserve"> </w:t>
                            </w:r>
                            <w:r>
                              <w:rPr>
                                <w:rFonts w:ascii="Verdana"/>
                                <w:sz w:val="11"/>
                              </w:rPr>
                              <w:t>дъждовна</w:t>
                            </w:r>
                            <w:r>
                              <w:rPr>
                                <w:rFonts w:ascii="Verdana"/>
                                <w:sz w:val="11"/>
                              </w:rPr>
                              <w:t xml:space="preserve"> </w:t>
                            </w:r>
                            <w:r>
                              <w:rPr>
                                <w:rFonts w:ascii="Verdana"/>
                                <w:sz w:val="11"/>
                              </w:rPr>
                              <w:t>вода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36" type="#_x0000_t202" style="position:absolute;left:0;text-align:left;margin-left:246.05pt;margin-top:84.6pt;width:19.2pt;height:157.4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на</w:t>
                      </w:r>
                      <w:r>
                        <w:rPr>
                          <w:rFonts w:ascii="Verdana"/>
                          <w:sz w:val="11"/>
                        </w:rPr>
                        <w:t xml:space="preserve"> </w:t>
                      </w:r>
                      <w:r>
                        <w:rPr>
                          <w:rFonts w:ascii="Verdana"/>
                          <w:sz w:val="11"/>
                        </w:rPr>
                        <w:t>нивото</w:t>
                      </w:r>
                      <w:r>
                        <w:rPr>
                          <w:rFonts w:ascii="Verdana"/>
                          <w:sz w:val="11"/>
                        </w:rPr>
                        <w:t xml:space="preserve"> </w:t>
                      </w:r>
                      <w:r>
                        <w:rPr>
                          <w:rFonts w:ascii="Verdana"/>
                          <w:sz w:val="11"/>
                        </w:rPr>
                        <w:t>на</w:t>
                      </w:r>
                      <w:r>
                        <w:rPr>
                          <w:rFonts w:ascii="Verdana"/>
                          <w:sz w:val="11"/>
                        </w:rPr>
                        <w:t xml:space="preserve"> </w:t>
                      </w:r>
                      <w:r>
                        <w:rPr>
                          <w:rFonts w:ascii="Verdana"/>
                          <w:sz w:val="11"/>
                        </w:rPr>
                        <w:t>повърхността</w:t>
                      </w:r>
                    </w:p>
                    <w:p w:rsidR="003B2BAC" w:rsidRDefault="003B2BAC">
                      <w:pPr>
                        <w:spacing w:before="9" w:line="90" w:lineRule="exact"/>
                        <w:rPr>
                          <w:sz w:val="9"/>
                          <w:szCs w:val="9"/>
                        </w:rPr>
                      </w:pPr>
                    </w:p>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съхранение</w:t>
                      </w:r>
                      <w:r>
                        <w:rPr>
                          <w:rFonts w:ascii="Verdana"/>
                          <w:sz w:val="11"/>
                        </w:rPr>
                        <w:t xml:space="preserve"> + </w:t>
                      </w:r>
                      <w:r>
                        <w:rPr>
                          <w:rFonts w:ascii="Verdana"/>
                          <w:sz w:val="11"/>
                        </w:rPr>
                        <w:t>задържане</w:t>
                      </w:r>
                      <w:r>
                        <w:rPr>
                          <w:rFonts w:ascii="Verdana"/>
                          <w:sz w:val="11"/>
                        </w:rPr>
                        <w:t xml:space="preserve"> </w:t>
                      </w:r>
                      <w:r>
                        <w:rPr>
                          <w:rFonts w:ascii="Verdana"/>
                          <w:sz w:val="11"/>
                        </w:rPr>
                        <w:t>дъждовна</w:t>
                      </w:r>
                      <w:r>
                        <w:rPr>
                          <w:rFonts w:ascii="Verdana"/>
                          <w:sz w:val="11"/>
                        </w:rPr>
                        <w:t xml:space="preserve"> </w:t>
                      </w:r>
                      <w:r>
                        <w:rPr>
                          <w:rFonts w:ascii="Verdana"/>
                          <w:sz w:val="11"/>
                        </w:rPr>
                        <w:t>вода</w:t>
                      </w:r>
                    </w:p>
                  </w:txbxContent>
                </v:textbox>
                <w10:wrap anchorx="page"/>
              </v:shape>
            </w:pict>
          </mc:Fallback>
        </mc:AlternateContent>
      </w:r>
      <w:r>
        <w:rPr>
          <w:noProof/>
        </w:rPr>
        <mc:AlternateContent>
          <mc:Choice Requires="wps">
            <w:drawing>
              <wp:anchor distT="0" distB="0" distL="114300" distR="114300" simplePos="0" relativeHeight="251741696" behindDoc="1" locked="0" layoutInCell="1" allowOverlap="1">
                <wp:simplePos x="0" y="0"/>
                <wp:positionH relativeFrom="page">
                  <wp:posOffset>3423920</wp:posOffset>
                </wp:positionH>
                <wp:positionV relativeFrom="paragraph">
                  <wp:posOffset>1016000</wp:posOffset>
                </wp:positionV>
                <wp:extent cx="95885" cy="2058035"/>
                <wp:effectExtent l="4445" t="635" r="4445" b="0"/>
                <wp:wrapNone/>
                <wp:docPr id="25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съхранение</w:t>
                            </w:r>
                            <w:r>
                              <w:rPr>
                                <w:rFonts w:ascii="Verdana"/>
                                <w:sz w:val="11"/>
                              </w:rPr>
                              <w:t xml:space="preserve"> + </w:t>
                            </w:r>
                            <w:r>
                              <w:rPr>
                                <w:rFonts w:ascii="Verdana"/>
                                <w:sz w:val="11"/>
                              </w:rPr>
                              <w:t>задържане</w:t>
                            </w:r>
                            <w:r>
                              <w:rPr>
                                <w:rFonts w:ascii="Verdana"/>
                                <w:sz w:val="11"/>
                              </w:rPr>
                              <w:t xml:space="preserve"> </w:t>
                            </w:r>
                            <w:r>
                              <w:rPr>
                                <w:rFonts w:ascii="Verdana"/>
                                <w:sz w:val="11"/>
                              </w:rPr>
                              <w:t>повърхностни</w:t>
                            </w:r>
                            <w:r>
                              <w:rPr>
                                <w:rFonts w:ascii="Verdana"/>
                                <w:sz w:val="11"/>
                              </w:rPr>
                              <w:t xml:space="preserve"> </w:t>
                            </w:r>
                            <w:r>
                              <w:rPr>
                                <w:rFonts w:ascii="Verdana"/>
                                <w:sz w:val="11"/>
                              </w:rPr>
                              <w:t>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37" type="#_x0000_t202" style="position:absolute;left:0;text-align:left;margin-left:269.6pt;margin-top:80pt;width:7.55pt;height:162.0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съхранение</w:t>
                      </w:r>
                      <w:r>
                        <w:rPr>
                          <w:rFonts w:ascii="Verdana"/>
                          <w:sz w:val="11"/>
                        </w:rPr>
                        <w:t xml:space="preserve"> + </w:t>
                      </w:r>
                      <w:r>
                        <w:rPr>
                          <w:rFonts w:ascii="Verdana"/>
                          <w:sz w:val="11"/>
                        </w:rPr>
                        <w:t>задържане</w:t>
                      </w:r>
                      <w:r>
                        <w:rPr>
                          <w:rFonts w:ascii="Verdana"/>
                          <w:sz w:val="11"/>
                        </w:rPr>
                        <w:t xml:space="preserve"> </w:t>
                      </w:r>
                      <w:r>
                        <w:rPr>
                          <w:rFonts w:ascii="Verdana"/>
                          <w:sz w:val="11"/>
                        </w:rPr>
                        <w:t>повърхностни</w:t>
                      </w:r>
                      <w:r>
                        <w:rPr>
                          <w:rFonts w:ascii="Verdana"/>
                          <w:sz w:val="11"/>
                        </w:rPr>
                        <w:t xml:space="preserve"> </w:t>
                      </w:r>
                      <w:r>
                        <w:rPr>
                          <w:rFonts w:ascii="Verdana"/>
                          <w:sz w:val="11"/>
                        </w:rPr>
                        <w:t>води</w:t>
                      </w:r>
                    </w:p>
                  </w:txbxContent>
                </v:textbox>
                <w10:wrap anchorx="page"/>
              </v:shape>
            </w:pict>
          </mc:Fallback>
        </mc:AlternateContent>
      </w:r>
      <w:r>
        <w:rPr>
          <w:noProof/>
        </w:rPr>
        <mc:AlternateContent>
          <mc:Choice Requires="wps">
            <w:drawing>
              <wp:anchor distT="0" distB="0" distL="114300" distR="114300" simplePos="0" relativeHeight="251742720" behindDoc="1" locked="0" layoutInCell="1" allowOverlap="1">
                <wp:simplePos x="0" y="0"/>
                <wp:positionH relativeFrom="page">
                  <wp:posOffset>3574415</wp:posOffset>
                </wp:positionH>
                <wp:positionV relativeFrom="paragraph">
                  <wp:posOffset>1162050</wp:posOffset>
                </wp:positionV>
                <wp:extent cx="241935" cy="1911985"/>
                <wp:effectExtent l="2540" t="3810" r="3175" b="0"/>
                <wp:wrapNone/>
                <wp:docPr id="25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Изменение колона повърхностни води</w:t>
                            </w:r>
                          </w:p>
                          <w:p w:rsidR="003B2BAC" w:rsidRDefault="003B2BAC">
                            <w:pPr>
                              <w:spacing w:before="7" w:line="90" w:lineRule="exact"/>
                              <w:rPr>
                                <w:sz w:val="9"/>
                                <w:szCs w:val="9"/>
                              </w:rPr>
                            </w:pPr>
                          </w:p>
                          <w:p w:rsidR="003B2BAC" w:rsidRDefault="003B2BAC">
                            <w:pPr>
                              <w:ind w:left="20"/>
                              <w:rPr>
                                <w:rFonts w:ascii="Verdana" w:eastAsia="Verdana" w:hAnsi="Verdana" w:cs="Verdana"/>
                                <w:sz w:val="11"/>
                                <w:szCs w:val="11"/>
                              </w:rPr>
                            </w:pPr>
                            <w:r>
                              <w:rPr>
                                <w:rFonts w:ascii="Verdana" w:hAnsi="Verdana"/>
                                <w:sz w:val="11"/>
                              </w:rPr>
                              <w:t>Промяна структурни характеристики водни течения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38" type="#_x0000_t202" style="position:absolute;left:0;text-align:left;margin-left:281.45pt;margin-top:91.5pt;width:19.05pt;height:150.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Изменение колона повърхностни води</w:t>
                      </w:r>
                    </w:p>
                    <w:p w:rsidR="003B2BAC" w:rsidRDefault="003B2BAC">
                      <w:pPr>
                        <w:spacing w:before="7" w:line="90" w:lineRule="exact"/>
                        <w:rPr>
                          <w:sz w:val="9"/>
                          <w:szCs w:val="9"/>
                        </w:rPr>
                      </w:pPr>
                    </w:p>
                    <w:p w:rsidR="003B2BAC" w:rsidRDefault="003B2BAC">
                      <w:pPr>
                        <w:ind w:left="20"/>
                        <w:rPr>
                          <w:rFonts w:ascii="Verdana" w:eastAsia="Verdana" w:hAnsi="Verdana" w:cs="Verdana"/>
                          <w:sz w:val="11"/>
                          <w:szCs w:val="11"/>
                        </w:rPr>
                      </w:pPr>
                      <w:r>
                        <w:rPr>
                          <w:rFonts w:ascii="Verdana" w:hAnsi="Verdana"/>
                          <w:sz w:val="11"/>
                        </w:rPr>
                        <w:t>Промяна структурни характеристики водни течения</w:t>
                      </w:r>
                    </w:p>
                  </w:txbxContent>
                </v:textbox>
                <w10:wrap anchorx="page"/>
              </v:shape>
            </w:pict>
          </mc:Fallback>
        </mc:AlternateContent>
      </w:r>
      <w:r>
        <w:rPr>
          <w:noProof/>
        </w:rPr>
        <mc:AlternateContent>
          <mc:Choice Requires="wps">
            <w:drawing>
              <wp:anchor distT="0" distB="0" distL="114300" distR="114300" simplePos="0" relativeHeight="251743744" behindDoc="1" locked="0" layoutInCell="1" allowOverlap="1">
                <wp:simplePos x="0" y="0"/>
                <wp:positionH relativeFrom="page">
                  <wp:posOffset>3871595</wp:posOffset>
                </wp:positionH>
                <wp:positionV relativeFrom="paragraph">
                  <wp:posOffset>1583055</wp:posOffset>
                </wp:positionV>
                <wp:extent cx="95885" cy="1490980"/>
                <wp:effectExtent l="4445" t="0" r="4445" b="0"/>
                <wp:wrapNone/>
                <wp:docPr id="2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на температурата на повърхностните 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39" type="#_x0000_t202" style="position:absolute;left:0;text-align:left;margin-left:304.85pt;margin-top:124.65pt;width:7.55pt;height:117.4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на температурата на повърхностните води</w:t>
                      </w:r>
                    </w:p>
                  </w:txbxContent>
                </v:textbox>
                <w10:wrap anchorx="page"/>
              </v:shape>
            </w:pict>
          </mc:Fallback>
        </mc:AlternateContent>
      </w:r>
      <w:r>
        <w:rPr>
          <w:noProof/>
        </w:rPr>
        <mc:AlternateContent>
          <mc:Choice Requires="wps">
            <w:drawing>
              <wp:anchor distT="0" distB="0" distL="114300" distR="114300" simplePos="0" relativeHeight="251744768" behindDoc="1" locked="0" layoutInCell="1" allowOverlap="1">
                <wp:simplePos x="0" y="0"/>
                <wp:positionH relativeFrom="page">
                  <wp:posOffset>4048760</wp:posOffset>
                </wp:positionH>
                <wp:positionV relativeFrom="paragraph">
                  <wp:posOffset>1403985</wp:posOffset>
                </wp:positionV>
                <wp:extent cx="95885" cy="1670050"/>
                <wp:effectExtent l="635" t="0" r="0" b="0"/>
                <wp:wrapNone/>
                <wp:docPr id="24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на</w:t>
                            </w:r>
                            <w:r>
                              <w:rPr>
                                <w:rFonts w:ascii="Verdana"/>
                                <w:sz w:val="11"/>
                              </w:rPr>
                              <w:t xml:space="preserve"> </w:t>
                            </w:r>
                            <w:r>
                              <w:rPr>
                                <w:rFonts w:ascii="Verdana"/>
                                <w:sz w:val="11"/>
                              </w:rPr>
                              <w:t>подземното</w:t>
                            </w:r>
                            <w:r>
                              <w:rPr>
                                <w:rFonts w:ascii="Verdana"/>
                                <w:sz w:val="11"/>
                              </w:rPr>
                              <w:t xml:space="preserve"> </w:t>
                            </w:r>
                            <w:r>
                              <w:rPr>
                                <w:rFonts w:ascii="Verdana"/>
                                <w:sz w:val="11"/>
                              </w:rPr>
                              <w:t>водоснабдяване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40" type="#_x0000_t202" style="position:absolute;left:0;text-align:left;margin-left:318.8pt;margin-top:110.55pt;width:7.55pt;height:13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на</w:t>
                      </w:r>
                      <w:r>
                        <w:rPr>
                          <w:rFonts w:ascii="Verdana"/>
                          <w:sz w:val="11"/>
                        </w:rPr>
                        <w:t xml:space="preserve"> </w:t>
                      </w:r>
                      <w:r>
                        <w:rPr>
                          <w:rFonts w:ascii="Verdana"/>
                          <w:sz w:val="11"/>
                        </w:rPr>
                        <w:t>подземното</w:t>
                      </w:r>
                      <w:r>
                        <w:rPr>
                          <w:rFonts w:ascii="Verdana"/>
                          <w:sz w:val="11"/>
                        </w:rPr>
                        <w:t xml:space="preserve"> </w:t>
                      </w:r>
                      <w:r>
                        <w:rPr>
                          <w:rFonts w:ascii="Verdana"/>
                          <w:sz w:val="11"/>
                        </w:rPr>
                        <w:t>водоснабдяване</w:t>
                      </w:r>
                    </w:p>
                  </w:txbxContent>
                </v:textbox>
                <w10:wrap anchorx="page"/>
              </v:shape>
            </w:pict>
          </mc:Fallback>
        </mc:AlternateContent>
      </w:r>
      <w:r>
        <w:rPr>
          <w:noProof/>
        </w:rPr>
        <mc:AlternateContent>
          <mc:Choice Requires="wps">
            <w:drawing>
              <wp:anchor distT="0" distB="0" distL="114300" distR="114300" simplePos="0" relativeHeight="251746816" behindDoc="1" locked="0" layoutInCell="1" allowOverlap="1">
                <wp:simplePos x="0" y="0"/>
                <wp:positionH relativeFrom="page">
                  <wp:posOffset>4350385</wp:posOffset>
                </wp:positionH>
                <wp:positionV relativeFrom="paragraph">
                  <wp:posOffset>1542415</wp:posOffset>
                </wp:positionV>
                <wp:extent cx="95885" cy="1531620"/>
                <wp:effectExtent l="0" t="3175" r="1905" b="0"/>
                <wp:wrapNone/>
                <wp:docPr id="2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на оттока на подземните 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41" type="#_x0000_t202" style="position:absolute;left:0;text-align:left;margin-left:342.55pt;margin-top:121.45pt;width:7.55pt;height:120.6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на оттока на подземните води</w:t>
                      </w:r>
                    </w:p>
                  </w:txbxContent>
                </v:textbox>
                <w10:wrap anchorx="page"/>
              </v:shape>
            </w:pict>
          </mc:Fallback>
        </mc:AlternateContent>
      </w:r>
      <w:r>
        <w:rPr>
          <w:noProof/>
        </w:rPr>
        <mc:AlternateContent>
          <mc:Choice Requires="wps">
            <w:drawing>
              <wp:anchor distT="0" distB="0" distL="114300" distR="114300" simplePos="0" relativeHeight="251747840" behindDoc="1" locked="0" layoutInCell="1" allowOverlap="1">
                <wp:simplePos x="0" y="0"/>
                <wp:positionH relativeFrom="page">
                  <wp:posOffset>4501515</wp:posOffset>
                </wp:positionH>
                <wp:positionV relativeFrom="paragraph">
                  <wp:posOffset>1316990</wp:posOffset>
                </wp:positionV>
                <wp:extent cx="95885" cy="1757045"/>
                <wp:effectExtent l="0" t="0" r="3175" b="0"/>
                <wp:wrapNone/>
                <wp:docPr id="24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5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или покачване на нивото на подземните 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42" type="#_x0000_t202" style="position:absolute;left:0;text-align:left;margin-left:354.45pt;margin-top:103.7pt;width:7.55pt;height:138.3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или покачване на нивото на подземните води</w:t>
                      </w:r>
                    </w:p>
                  </w:txbxContent>
                </v:textbox>
                <w10:wrap anchorx="page"/>
              </v:shape>
            </w:pict>
          </mc:Fallback>
        </mc:AlternateContent>
      </w:r>
      <w:r>
        <w:rPr>
          <w:noProof/>
        </w:rPr>
        <mc:AlternateContent>
          <mc:Choice Requires="wps">
            <w:drawing>
              <wp:anchor distT="0" distB="0" distL="114300" distR="114300" simplePos="0" relativeHeight="251748864" behindDoc="1" locked="0" layoutInCell="1" allowOverlap="1">
                <wp:simplePos x="0" y="0"/>
                <wp:positionH relativeFrom="page">
                  <wp:posOffset>4650740</wp:posOffset>
                </wp:positionH>
                <wp:positionV relativeFrom="paragraph">
                  <wp:posOffset>1511935</wp:posOffset>
                </wp:positionV>
                <wp:extent cx="241935" cy="1562100"/>
                <wp:effectExtent l="2540" t="1270" r="3175" b="0"/>
                <wp:wrapNone/>
                <wp:docPr id="2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Изменение на подземните води</w:t>
                            </w:r>
                          </w:p>
                          <w:p w:rsidR="003B2BAC" w:rsidRDefault="003B2BAC">
                            <w:pPr>
                              <w:spacing w:before="7" w:line="90" w:lineRule="exact"/>
                              <w:rPr>
                                <w:sz w:val="9"/>
                                <w:szCs w:val="9"/>
                              </w:rPr>
                            </w:pPr>
                          </w:p>
                          <w:p w:rsidR="003B2BAC" w:rsidRDefault="003B2BAC">
                            <w:pPr>
                              <w:ind w:left="20"/>
                              <w:rPr>
                                <w:rFonts w:ascii="Verdana" w:eastAsia="Verdana" w:hAnsi="Verdana" w:cs="Verdana"/>
                                <w:sz w:val="11"/>
                                <w:szCs w:val="11"/>
                              </w:rPr>
                            </w:pPr>
                            <w:r>
                              <w:rPr>
                                <w:rFonts w:ascii="Verdana" w:hAnsi="Verdana"/>
                                <w:sz w:val="11"/>
                              </w:rPr>
                              <w:t>Промяна на температурата на подземните води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43" type="#_x0000_t202" style="position:absolute;left:0;text-align:left;margin-left:366.2pt;margin-top:119.05pt;width:19.05pt;height:12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Изменение на подземните води</w:t>
                      </w:r>
                    </w:p>
                    <w:p w:rsidR="003B2BAC" w:rsidRDefault="003B2BAC">
                      <w:pPr>
                        <w:spacing w:before="7" w:line="90" w:lineRule="exact"/>
                        <w:rPr>
                          <w:sz w:val="9"/>
                          <w:szCs w:val="9"/>
                        </w:rPr>
                      </w:pPr>
                    </w:p>
                    <w:p w:rsidR="003B2BAC" w:rsidRDefault="003B2BAC">
                      <w:pPr>
                        <w:ind w:left="20"/>
                        <w:rPr>
                          <w:rFonts w:ascii="Verdana" w:eastAsia="Verdana" w:hAnsi="Verdana" w:cs="Verdana"/>
                          <w:sz w:val="11"/>
                          <w:szCs w:val="11"/>
                        </w:rPr>
                      </w:pPr>
                      <w:r>
                        <w:rPr>
                          <w:rFonts w:ascii="Verdana" w:hAnsi="Verdana"/>
                          <w:sz w:val="11"/>
                        </w:rPr>
                        <w:t>Промяна на температурата на подземните води</w:t>
                      </w:r>
                    </w:p>
                  </w:txbxContent>
                </v:textbox>
                <w10:wrap anchorx="page"/>
              </v:shape>
            </w:pict>
          </mc:Fallback>
        </mc:AlternateContent>
      </w:r>
      <w:r>
        <w:rPr>
          <w:noProof/>
        </w:rPr>
        <mc:AlternateContent>
          <mc:Choice Requires="wps">
            <w:drawing>
              <wp:anchor distT="0" distB="0" distL="114300" distR="114300" simplePos="0" relativeHeight="251751936" behindDoc="1" locked="0" layoutInCell="1" allowOverlap="1">
                <wp:simplePos x="0" y="0"/>
                <wp:positionH relativeFrom="page">
                  <wp:posOffset>5418455</wp:posOffset>
                </wp:positionH>
                <wp:positionV relativeFrom="paragraph">
                  <wp:posOffset>1634490</wp:posOffset>
                </wp:positionV>
                <wp:extent cx="95885" cy="1439545"/>
                <wp:effectExtent l="0" t="0" r="635" b="0"/>
                <wp:wrapNone/>
                <wp:docPr id="24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на капацитета на инфилтриране на почвата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44" type="#_x0000_t202" style="position:absolute;left:0;text-align:left;margin-left:426.65pt;margin-top:128.7pt;width:7.55pt;height:113.3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на капацитета на инфилтриране на почвата</w:t>
                      </w:r>
                    </w:p>
                  </w:txbxContent>
                </v:textbox>
                <w10:wrap anchorx="page"/>
              </v:shape>
            </w:pict>
          </mc:Fallback>
        </mc:AlternateContent>
      </w:r>
      <w:r>
        <w:rPr>
          <w:noProof/>
        </w:rPr>
        <mc:AlternateContent>
          <mc:Choice Requires="wps">
            <w:drawing>
              <wp:anchor distT="0" distB="0" distL="114300" distR="114300" simplePos="0" relativeHeight="251752960" behindDoc="1" locked="0" layoutInCell="1" allowOverlap="1">
                <wp:simplePos x="0" y="0"/>
                <wp:positionH relativeFrom="page">
                  <wp:posOffset>5568315</wp:posOffset>
                </wp:positionH>
                <wp:positionV relativeFrom="paragraph">
                  <wp:posOffset>1539875</wp:posOffset>
                </wp:positionV>
                <wp:extent cx="95885" cy="1534160"/>
                <wp:effectExtent l="0" t="635" r="3175" b="0"/>
                <wp:wrapNone/>
                <wp:docPr id="2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3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на хидравличните свойства на почвата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45" type="#_x0000_t202" style="position:absolute;left:0;text-align:left;margin-left:438.45pt;margin-top:121.25pt;width:7.55pt;height:120.8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на хидравличните свойства на почвата</w:t>
                      </w:r>
                    </w:p>
                  </w:txbxContent>
                </v:textbox>
                <w10:wrap anchorx="page"/>
              </v:shape>
            </w:pict>
          </mc:Fallback>
        </mc:AlternateContent>
      </w:r>
      <w:r>
        <w:rPr>
          <w:noProof/>
        </w:rPr>
        <mc:AlternateContent>
          <mc:Choice Requires="wps">
            <w:drawing>
              <wp:anchor distT="0" distB="0" distL="114300" distR="114300" simplePos="0" relativeHeight="251753984" behindDoc="1" locked="0" layoutInCell="1" allowOverlap="1">
                <wp:simplePos x="0" y="0"/>
                <wp:positionH relativeFrom="page">
                  <wp:posOffset>5718810</wp:posOffset>
                </wp:positionH>
                <wp:positionV relativeFrom="paragraph">
                  <wp:posOffset>1597660</wp:posOffset>
                </wp:positionV>
                <wp:extent cx="241935" cy="1476375"/>
                <wp:effectExtent l="3810" t="1270" r="1905" b="0"/>
                <wp:wrapNone/>
                <wp:docPr id="24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sz w:val="11"/>
                              </w:rPr>
                              <w:t>Нарушения</w:t>
                            </w:r>
                            <w:r>
                              <w:rPr>
                                <w:rFonts w:ascii="Verdana"/>
                                <w:sz w:val="11"/>
                              </w:rPr>
                              <w:t xml:space="preserve"> </w:t>
                            </w:r>
                            <w:r>
                              <w:rPr>
                                <w:rFonts w:ascii="Verdana"/>
                                <w:sz w:val="11"/>
                              </w:rPr>
                              <w:t>в</w:t>
                            </w:r>
                            <w:r>
                              <w:rPr>
                                <w:rFonts w:ascii="Verdana"/>
                                <w:sz w:val="11"/>
                              </w:rPr>
                              <w:t xml:space="preserve"> </w:t>
                            </w:r>
                            <w:r>
                              <w:rPr>
                                <w:rFonts w:ascii="Verdana"/>
                                <w:sz w:val="11"/>
                              </w:rPr>
                              <w:t>почвения</w:t>
                            </w:r>
                            <w:r>
                              <w:rPr>
                                <w:rFonts w:ascii="Verdana"/>
                                <w:sz w:val="11"/>
                              </w:rPr>
                              <w:t xml:space="preserve"> </w:t>
                            </w:r>
                            <w:r>
                              <w:rPr>
                                <w:rFonts w:ascii="Verdana"/>
                                <w:sz w:val="11"/>
                              </w:rPr>
                              <w:t>профил</w:t>
                            </w:r>
                          </w:p>
                          <w:p w:rsidR="003B2BAC" w:rsidRDefault="003B2BAC">
                            <w:pPr>
                              <w:spacing w:before="7" w:line="90" w:lineRule="exact"/>
                              <w:rPr>
                                <w:sz w:val="9"/>
                                <w:szCs w:val="9"/>
                              </w:rPr>
                            </w:pPr>
                          </w:p>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на</w:t>
                            </w:r>
                            <w:r>
                              <w:rPr>
                                <w:rFonts w:ascii="Verdana"/>
                                <w:sz w:val="11"/>
                              </w:rPr>
                              <w:t xml:space="preserve"> </w:t>
                            </w:r>
                            <w:r>
                              <w:rPr>
                                <w:rFonts w:ascii="Verdana"/>
                                <w:sz w:val="11"/>
                              </w:rPr>
                              <w:t>структурата</w:t>
                            </w:r>
                            <w:r>
                              <w:rPr>
                                <w:rFonts w:ascii="Verdana"/>
                                <w:sz w:val="11"/>
                              </w:rPr>
                              <w:t xml:space="preserve"> </w:t>
                            </w:r>
                            <w:r>
                              <w:rPr>
                                <w:rFonts w:ascii="Verdana"/>
                                <w:sz w:val="11"/>
                              </w:rPr>
                              <w:t>на</w:t>
                            </w:r>
                            <w:r>
                              <w:rPr>
                                <w:rFonts w:ascii="Verdana"/>
                                <w:sz w:val="11"/>
                              </w:rPr>
                              <w:t xml:space="preserve"> </w:t>
                            </w:r>
                            <w:r>
                              <w:rPr>
                                <w:rFonts w:ascii="Verdana"/>
                                <w:sz w:val="11"/>
                              </w:rPr>
                              <w:t>почвата</w:t>
                            </w:r>
                            <w:r>
                              <w:rPr>
                                <w:rFonts w:ascii="Verdana"/>
                                <w:sz w:val="11"/>
                              </w:rPr>
                              <w:t xml:space="preserve"> (</w:t>
                            </w:r>
                            <w:r>
                              <w:rPr>
                                <w:rFonts w:ascii="Verdana"/>
                                <w:sz w:val="11"/>
                              </w:rPr>
                              <w:t>уплътняване</w:t>
                            </w:r>
                            <w:r>
                              <w:rPr>
                                <w:rFonts w:ascii="Verdana"/>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46" type="#_x0000_t202" style="position:absolute;left:0;text-align:left;margin-left:450.3pt;margin-top:125.8pt;width:19.05pt;height:116.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sz w:val="11"/>
                        </w:rPr>
                        <w:t>Нарушения</w:t>
                      </w:r>
                      <w:r>
                        <w:rPr>
                          <w:rFonts w:ascii="Verdana"/>
                          <w:sz w:val="11"/>
                        </w:rPr>
                        <w:t xml:space="preserve"> </w:t>
                      </w:r>
                      <w:r>
                        <w:rPr>
                          <w:rFonts w:ascii="Verdana"/>
                          <w:sz w:val="11"/>
                        </w:rPr>
                        <w:t>в</w:t>
                      </w:r>
                      <w:r>
                        <w:rPr>
                          <w:rFonts w:ascii="Verdana"/>
                          <w:sz w:val="11"/>
                        </w:rPr>
                        <w:t xml:space="preserve"> </w:t>
                      </w:r>
                      <w:r>
                        <w:rPr>
                          <w:rFonts w:ascii="Verdana"/>
                          <w:sz w:val="11"/>
                        </w:rPr>
                        <w:t>почвения</w:t>
                      </w:r>
                      <w:r>
                        <w:rPr>
                          <w:rFonts w:ascii="Verdana"/>
                          <w:sz w:val="11"/>
                        </w:rPr>
                        <w:t xml:space="preserve"> </w:t>
                      </w:r>
                      <w:r>
                        <w:rPr>
                          <w:rFonts w:ascii="Verdana"/>
                          <w:sz w:val="11"/>
                        </w:rPr>
                        <w:t>профил</w:t>
                      </w:r>
                    </w:p>
                    <w:p w:rsidR="003B2BAC" w:rsidRDefault="003B2BAC">
                      <w:pPr>
                        <w:spacing w:before="7" w:line="90" w:lineRule="exact"/>
                        <w:rPr>
                          <w:sz w:val="9"/>
                          <w:szCs w:val="9"/>
                        </w:rPr>
                      </w:pPr>
                    </w:p>
                    <w:p w:rsidR="003B2BAC" w:rsidRDefault="003B2BAC">
                      <w:pPr>
                        <w:ind w:left="20"/>
                        <w:rPr>
                          <w:rFonts w:ascii="Verdana" w:eastAsia="Verdana" w:hAnsi="Verdana" w:cs="Verdana"/>
                          <w:sz w:val="11"/>
                          <w:szCs w:val="11"/>
                        </w:rPr>
                      </w:pPr>
                      <w:r>
                        <w:rPr>
                          <w:rFonts w:ascii="Verdana"/>
                          <w:sz w:val="11"/>
                        </w:rPr>
                        <w:t>Промяна</w:t>
                      </w:r>
                      <w:r>
                        <w:rPr>
                          <w:rFonts w:ascii="Verdana"/>
                          <w:sz w:val="11"/>
                        </w:rPr>
                        <w:t xml:space="preserve"> </w:t>
                      </w:r>
                      <w:r>
                        <w:rPr>
                          <w:rFonts w:ascii="Verdana"/>
                          <w:sz w:val="11"/>
                        </w:rPr>
                        <w:t>на</w:t>
                      </w:r>
                      <w:r>
                        <w:rPr>
                          <w:rFonts w:ascii="Verdana"/>
                          <w:sz w:val="11"/>
                        </w:rPr>
                        <w:t xml:space="preserve"> </w:t>
                      </w:r>
                      <w:r>
                        <w:rPr>
                          <w:rFonts w:ascii="Verdana"/>
                          <w:sz w:val="11"/>
                        </w:rPr>
                        <w:t>структурата</w:t>
                      </w:r>
                      <w:r>
                        <w:rPr>
                          <w:rFonts w:ascii="Verdana"/>
                          <w:sz w:val="11"/>
                        </w:rPr>
                        <w:t xml:space="preserve"> </w:t>
                      </w:r>
                      <w:r>
                        <w:rPr>
                          <w:rFonts w:ascii="Verdana"/>
                          <w:sz w:val="11"/>
                        </w:rPr>
                        <w:t>на</w:t>
                      </w:r>
                      <w:r>
                        <w:rPr>
                          <w:rFonts w:ascii="Verdana"/>
                          <w:sz w:val="11"/>
                        </w:rPr>
                        <w:t xml:space="preserve"> </w:t>
                      </w:r>
                      <w:r>
                        <w:rPr>
                          <w:rFonts w:ascii="Verdana"/>
                          <w:sz w:val="11"/>
                        </w:rPr>
                        <w:t>почвата</w:t>
                      </w:r>
                      <w:r>
                        <w:rPr>
                          <w:rFonts w:ascii="Verdana"/>
                          <w:sz w:val="11"/>
                        </w:rPr>
                        <w:t xml:space="preserve"> (</w:t>
                      </w:r>
                      <w:r>
                        <w:rPr>
                          <w:rFonts w:ascii="Verdana"/>
                          <w:sz w:val="11"/>
                        </w:rPr>
                        <w:t>уплътняване</w:t>
                      </w:r>
                      <w:r>
                        <w:rPr>
                          <w:rFonts w:ascii="Verdana"/>
                          <w:sz w:val="11"/>
                        </w:rPr>
                        <w:t>)</w:t>
                      </w:r>
                    </w:p>
                  </w:txbxContent>
                </v:textbox>
                <w10:wrap anchorx="page"/>
              </v:shape>
            </w:pict>
          </mc:Fallback>
        </mc:AlternateContent>
      </w:r>
      <w:r w:rsidR="003B2BAC">
        <w:rPr>
          <w:rFonts w:ascii="Verdana" w:hAnsi="Verdana"/>
          <w:sz w:val="10"/>
        </w:rPr>
        <w:t>1</w:t>
      </w:r>
      <w:r w:rsidR="003B2BAC">
        <w:rPr>
          <w:rFonts w:ascii="Verdana" w:hAnsi="Verdana"/>
          <w:sz w:val="10"/>
        </w:rPr>
        <w:tab/>
      </w:r>
      <w:r w:rsidR="003B2BAC">
        <w:rPr>
          <w:rFonts w:ascii="Verdana" w:hAnsi="Verdana"/>
          <w:sz w:val="14"/>
        </w:rPr>
        <w:t>въпреки че не се очаква въздействие върху човешкото здраве, този въпрос е накратко разгледан от гледна точка на радиационната защита</w:t>
      </w:r>
      <w:r w:rsidR="003B2BAC">
        <w:t>.</w:t>
      </w:r>
    </w:p>
    <w:p w:rsidR="002D6318" w:rsidRDefault="002D6318">
      <w:pPr>
        <w:spacing w:before="15" w:line="280" w:lineRule="exact"/>
        <w:rPr>
          <w:sz w:val="28"/>
          <w:szCs w:val="28"/>
        </w:rPr>
      </w:pPr>
    </w:p>
    <w:tbl>
      <w:tblPr>
        <w:tblW w:w="0" w:type="auto"/>
        <w:tblInd w:w="118" w:type="dxa"/>
        <w:tblLayout w:type="fixed"/>
        <w:tblCellMar>
          <w:left w:w="0" w:type="dxa"/>
          <w:right w:w="0" w:type="dxa"/>
        </w:tblCellMar>
        <w:tblLook w:val="01E0" w:firstRow="1" w:lastRow="1" w:firstColumn="1" w:lastColumn="1" w:noHBand="0" w:noVBand="0"/>
      </w:tblPr>
      <w:tblGrid>
        <w:gridCol w:w="3338"/>
        <w:gridCol w:w="4517"/>
        <w:gridCol w:w="1207"/>
      </w:tblGrid>
      <w:tr w:rsidR="002D6318">
        <w:trPr>
          <w:trHeight w:hRule="exact" w:val="338"/>
        </w:trPr>
        <w:tc>
          <w:tcPr>
            <w:tcW w:w="3338" w:type="dxa"/>
            <w:tcBorders>
              <w:top w:val="nil"/>
              <w:left w:val="nil"/>
              <w:bottom w:val="single" w:sz="3" w:space="0" w:color="9FA900"/>
              <w:right w:val="nil"/>
            </w:tcBorders>
            <w:shd w:val="clear" w:color="auto" w:fill="9FA900"/>
          </w:tcPr>
          <w:p w:rsidR="002D6318" w:rsidRDefault="002D6318"/>
        </w:tc>
        <w:tc>
          <w:tcPr>
            <w:tcW w:w="4517" w:type="dxa"/>
            <w:vMerge w:val="restart"/>
            <w:tcBorders>
              <w:top w:val="nil"/>
              <w:left w:val="nil"/>
              <w:right w:val="nil"/>
            </w:tcBorders>
            <w:shd w:val="clear" w:color="auto" w:fill="9FA900"/>
          </w:tcPr>
          <w:p w:rsidR="002D6318" w:rsidRDefault="002D6318">
            <w:pPr>
              <w:pStyle w:val="TableParagraph"/>
              <w:spacing w:before="3" w:line="90" w:lineRule="exact"/>
              <w:rPr>
                <w:sz w:val="9"/>
                <w:szCs w:val="9"/>
              </w:rPr>
            </w:pPr>
          </w:p>
          <w:p w:rsidR="002D6318" w:rsidRDefault="003B2BAC">
            <w:pPr>
              <w:pStyle w:val="TableParagraph"/>
              <w:ind w:left="34" w:right="38"/>
              <w:jc w:val="center"/>
              <w:rPr>
                <w:rFonts w:ascii="Verdana" w:eastAsia="Verdana" w:hAnsi="Verdana" w:cs="Verdana"/>
                <w:sz w:val="11"/>
                <w:szCs w:val="11"/>
              </w:rPr>
            </w:pPr>
            <w:r>
              <w:rPr>
                <w:rFonts w:ascii="Verdana"/>
                <w:b/>
                <w:color w:val="FFFFFF"/>
                <w:sz w:val="11"/>
              </w:rPr>
              <w:t>Групи</w:t>
            </w:r>
            <w:r>
              <w:rPr>
                <w:rFonts w:ascii="Verdana"/>
                <w:b/>
                <w:color w:val="FFFFFF"/>
                <w:sz w:val="11"/>
              </w:rPr>
              <w:t xml:space="preserve"> </w:t>
            </w:r>
            <w:r>
              <w:rPr>
                <w:rFonts w:ascii="Verdana"/>
                <w:b/>
                <w:color w:val="FFFFFF"/>
                <w:sz w:val="11"/>
              </w:rPr>
              <w:t>въздействия</w:t>
            </w:r>
          </w:p>
          <w:p w:rsidR="002D6318" w:rsidRDefault="002D6318">
            <w:pPr>
              <w:pStyle w:val="TableParagraph"/>
              <w:spacing w:before="20" w:line="120" w:lineRule="exact"/>
              <w:rPr>
                <w:sz w:val="12"/>
                <w:szCs w:val="12"/>
              </w:rPr>
            </w:pPr>
          </w:p>
          <w:p w:rsidR="002D6318" w:rsidRDefault="003B2BAC">
            <w:pPr>
              <w:pStyle w:val="TableParagraph"/>
              <w:tabs>
                <w:tab w:val="left" w:pos="1804"/>
              </w:tabs>
              <w:spacing w:line="105" w:lineRule="exact"/>
              <w:ind w:left="239"/>
              <w:rPr>
                <w:rFonts w:ascii="Verdana" w:eastAsia="Verdana" w:hAnsi="Verdana" w:cs="Verdana"/>
                <w:sz w:val="11"/>
                <w:szCs w:val="11"/>
              </w:rPr>
            </w:pPr>
            <w:r>
              <w:rPr>
                <w:rFonts w:ascii="Verdana"/>
                <w:b/>
                <w:color w:val="FFFFFF"/>
                <w:sz w:val="11"/>
              </w:rPr>
              <w:t>Въздействие</w:t>
            </w:r>
            <w:r>
              <w:rPr>
                <w:rFonts w:ascii="Verdana"/>
                <w:b/>
                <w:color w:val="FFFFFF"/>
                <w:sz w:val="11"/>
              </w:rPr>
              <w:t xml:space="preserve"> </w:t>
            </w:r>
            <w:r>
              <w:rPr>
                <w:rFonts w:ascii="Verdana"/>
                <w:b/>
                <w:color w:val="FFFFFF"/>
                <w:sz w:val="11"/>
              </w:rPr>
              <w:t>върху</w:t>
            </w:r>
            <w:r>
              <w:rPr>
                <w:rFonts w:ascii="Verdana"/>
                <w:b/>
                <w:color w:val="FFFFFF"/>
                <w:sz w:val="11"/>
              </w:rPr>
              <w:t xml:space="preserve"> </w:t>
            </w:r>
            <w:r>
              <w:rPr>
                <w:rFonts w:ascii="Verdana"/>
                <w:b/>
                <w:color w:val="FFFFFF"/>
                <w:sz w:val="11"/>
              </w:rPr>
              <w:t>Въздействие</w:t>
            </w:r>
            <w:r>
              <w:rPr>
                <w:rFonts w:ascii="Verdana"/>
                <w:b/>
                <w:color w:val="FFFFFF"/>
                <w:sz w:val="11"/>
              </w:rPr>
              <w:t xml:space="preserve"> </w:t>
            </w:r>
            <w:r>
              <w:rPr>
                <w:rFonts w:ascii="Verdana"/>
                <w:b/>
                <w:color w:val="FFFFFF"/>
                <w:sz w:val="11"/>
              </w:rPr>
              <w:t>върху</w:t>
            </w:r>
          </w:p>
          <w:p w:rsidR="002D6318" w:rsidRDefault="003B2BAC">
            <w:pPr>
              <w:pStyle w:val="TableParagraph"/>
              <w:tabs>
                <w:tab w:val="left" w:pos="1529"/>
                <w:tab w:val="left" w:pos="3140"/>
              </w:tabs>
              <w:spacing w:line="175" w:lineRule="exact"/>
              <w:ind w:left="34"/>
              <w:jc w:val="center"/>
              <w:rPr>
                <w:rFonts w:ascii="Verdana" w:eastAsia="Verdana" w:hAnsi="Verdana" w:cs="Verdana"/>
                <w:sz w:val="11"/>
                <w:szCs w:val="11"/>
              </w:rPr>
            </w:pPr>
            <w:r>
              <w:rPr>
                <w:rFonts w:ascii="Verdana"/>
                <w:b/>
                <w:color w:val="FFFFFF"/>
                <w:sz w:val="11"/>
              </w:rPr>
              <w:t>повърхностните</w:t>
            </w:r>
            <w:r>
              <w:rPr>
                <w:rFonts w:ascii="Verdana"/>
                <w:b/>
                <w:color w:val="FFFFFF"/>
                <w:sz w:val="11"/>
              </w:rPr>
              <w:t xml:space="preserve"> </w:t>
            </w:r>
            <w:r>
              <w:rPr>
                <w:rFonts w:ascii="Verdana"/>
                <w:b/>
                <w:color w:val="FFFFFF"/>
                <w:sz w:val="11"/>
              </w:rPr>
              <w:t>води</w:t>
            </w:r>
            <w:r>
              <w:rPr>
                <w:rFonts w:ascii="Verdana"/>
                <w:b/>
                <w:color w:val="FFFFFF"/>
                <w:sz w:val="11"/>
              </w:rPr>
              <w:tab/>
              <w:t xml:space="preserve"> </w:t>
            </w:r>
            <w:r>
              <w:rPr>
                <w:rFonts w:ascii="Verdana"/>
                <w:b/>
                <w:color w:val="FFFFFF"/>
                <w:sz w:val="11"/>
              </w:rPr>
              <w:t>подземните</w:t>
            </w:r>
            <w:r>
              <w:rPr>
                <w:rFonts w:ascii="Verdana"/>
                <w:b/>
                <w:color w:val="FFFFFF"/>
                <w:sz w:val="11"/>
              </w:rPr>
              <w:t xml:space="preserve"> </w:t>
            </w:r>
            <w:r>
              <w:rPr>
                <w:rFonts w:ascii="Verdana"/>
                <w:b/>
                <w:color w:val="FFFFFF"/>
                <w:sz w:val="11"/>
              </w:rPr>
              <w:t>води</w:t>
            </w:r>
            <w:r>
              <w:rPr>
                <w:rFonts w:ascii="Verdana"/>
                <w:b/>
                <w:color w:val="FFFFFF"/>
                <w:sz w:val="11"/>
              </w:rPr>
              <w:t xml:space="preserve"> </w:t>
            </w:r>
            <w:r>
              <w:rPr>
                <w:rFonts w:ascii="Verdana"/>
                <w:b/>
                <w:color w:val="FFFFFF"/>
                <w:sz w:val="11"/>
              </w:rPr>
              <w:t>Въздействие</w:t>
            </w:r>
            <w:r>
              <w:rPr>
                <w:rFonts w:ascii="Verdana"/>
                <w:b/>
                <w:color w:val="FFFFFF"/>
                <w:sz w:val="11"/>
              </w:rPr>
              <w:t xml:space="preserve"> </w:t>
            </w:r>
            <w:r>
              <w:rPr>
                <w:rFonts w:ascii="Verdana"/>
                <w:b/>
                <w:color w:val="FFFFFF"/>
                <w:sz w:val="11"/>
              </w:rPr>
              <w:t>върху</w:t>
            </w:r>
            <w:r>
              <w:rPr>
                <w:rFonts w:ascii="Verdana"/>
                <w:b/>
                <w:color w:val="FFFFFF"/>
                <w:sz w:val="11"/>
              </w:rPr>
              <w:t xml:space="preserve"> </w:t>
            </w:r>
            <w:r>
              <w:rPr>
                <w:rFonts w:ascii="Verdana"/>
                <w:b/>
                <w:color w:val="FFFFFF"/>
                <w:sz w:val="11"/>
              </w:rPr>
              <w:t>почвата</w:t>
            </w:r>
          </w:p>
        </w:tc>
        <w:tc>
          <w:tcPr>
            <w:tcW w:w="1207" w:type="dxa"/>
            <w:tcBorders>
              <w:top w:val="nil"/>
              <w:left w:val="nil"/>
              <w:bottom w:val="single" w:sz="3" w:space="0" w:color="FFFFFF"/>
              <w:right w:val="nil"/>
            </w:tcBorders>
            <w:shd w:val="clear" w:color="auto" w:fill="9FA900"/>
          </w:tcPr>
          <w:p w:rsidR="002D6318" w:rsidRDefault="003B2BAC">
            <w:pPr>
              <w:pStyle w:val="TableParagraph"/>
              <w:spacing w:before="16" w:line="262" w:lineRule="auto"/>
              <w:ind w:left="249" w:right="174" w:firstLine="50"/>
              <w:rPr>
                <w:rFonts w:ascii="Verdana" w:eastAsia="Verdana" w:hAnsi="Verdana" w:cs="Verdana"/>
                <w:sz w:val="11"/>
                <w:szCs w:val="11"/>
              </w:rPr>
            </w:pPr>
            <w:r>
              <w:rPr>
                <w:rFonts w:ascii="Verdana"/>
                <w:b/>
                <w:color w:val="FFFFFF"/>
                <w:sz w:val="11"/>
              </w:rPr>
              <w:t>Индивидуално</w:t>
            </w:r>
            <w:r>
              <w:rPr>
                <w:rFonts w:ascii="Verdana"/>
                <w:b/>
                <w:color w:val="FFFFFF"/>
                <w:sz w:val="11"/>
              </w:rPr>
              <w:t xml:space="preserve"> </w:t>
            </w:r>
            <w:r>
              <w:rPr>
                <w:rFonts w:ascii="Verdana"/>
                <w:b/>
                <w:color w:val="FFFFFF"/>
                <w:sz w:val="11"/>
              </w:rPr>
              <w:t>въздействие</w:t>
            </w:r>
          </w:p>
        </w:tc>
      </w:tr>
      <w:tr w:rsidR="002D6318">
        <w:trPr>
          <w:trHeight w:hRule="exact" w:val="355"/>
        </w:trPr>
        <w:tc>
          <w:tcPr>
            <w:tcW w:w="3338" w:type="dxa"/>
            <w:tcBorders>
              <w:top w:val="single" w:sz="3" w:space="0" w:color="9FA900"/>
              <w:left w:val="nil"/>
              <w:bottom w:val="nil"/>
              <w:right w:val="nil"/>
            </w:tcBorders>
            <w:shd w:val="clear" w:color="auto" w:fill="9FA900"/>
          </w:tcPr>
          <w:p w:rsidR="002D6318" w:rsidRDefault="002D6318"/>
        </w:tc>
        <w:tc>
          <w:tcPr>
            <w:tcW w:w="4517" w:type="dxa"/>
            <w:vMerge/>
            <w:tcBorders>
              <w:left w:val="nil"/>
              <w:bottom w:val="nil"/>
              <w:right w:val="nil"/>
            </w:tcBorders>
            <w:shd w:val="clear" w:color="auto" w:fill="9FA900"/>
          </w:tcPr>
          <w:p w:rsidR="002D6318" w:rsidRDefault="002D6318"/>
        </w:tc>
        <w:tc>
          <w:tcPr>
            <w:tcW w:w="1207" w:type="dxa"/>
            <w:tcBorders>
              <w:top w:val="single" w:sz="3" w:space="0" w:color="FFFFFF"/>
              <w:left w:val="nil"/>
              <w:bottom w:val="nil"/>
              <w:right w:val="nil"/>
            </w:tcBorders>
            <w:shd w:val="clear" w:color="auto" w:fill="9FA900"/>
          </w:tcPr>
          <w:p w:rsidR="002D6318" w:rsidRDefault="002D6318"/>
        </w:tc>
      </w:tr>
    </w:tbl>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line="140" w:lineRule="exact"/>
        <w:rPr>
          <w:sz w:val="14"/>
          <w:szCs w:val="14"/>
        </w:rPr>
      </w:pPr>
    </w:p>
    <w:p w:rsidR="002D6318" w:rsidRDefault="002D6318">
      <w:pPr>
        <w:spacing w:before="7" w:line="180" w:lineRule="exact"/>
        <w:rPr>
          <w:sz w:val="18"/>
          <w:szCs w:val="18"/>
        </w:rPr>
      </w:pPr>
    </w:p>
    <w:p w:rsidR="002D6318" w:rsidRDefault="00B3410B">
      <w:pPr>
        <w:ind w:left="156"/>
        <w:jc w:val="both"/>
        <w:rPr>
          <w:rFonts w:ascii="Verdana" w:eastAsia="Verdana" w:hAnsi="Verdana" w:cs="Verdana"/>
          <w:sz w:val="11"/>
          <w:szCs w:val="11"/>
        </w:rPr>
      </w:pPr>
      <w:r>
        <w:rPr>
          <w:noProof/>
        </w:rPr>
        <mc:AlternateContent>
          <mc:Choice Requires="wps">
            <w:drawing>
              <wp:anchor distT="0" distB="0" distL="114300" distR="114300" simplePos="0" relativeHeight="251745792" behindDoc="1" locked="0" layoutInCell="1" allowOverlap="1">
                <wp:simplePos x="0" y="0"/>
                <wp:positionH relativeFrom="page">
                  <wp:posOffset>4199255</wp:posOffset>
                </wp:positionH>
                <wp:positionV relativeFrom="paragraph">
                  <wp:posOffset>-882650</wp:posOffset>
                </wp:positionV>
                <wp:extent cx="95885" cy="808990"/>
                <wp:effectExtent l="0" t="635" r="635" b="0"/>
                <wp:wrapNone/>
                <wp:docPr id="24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Деградация водоупорни слоеве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47" type="#_x0000_t202" style="position:absolute;left:0;text-align:left;margin-left:330.65pt;margin-top:-69.5pt;width:7.55pt;height:63.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Деградация водоупорни слоеве</w:t>
                      </w:r>
                    </w:p>
                  </w:txbxContent>
                </v:textbox>
                <w10:wrap anchorx="page"/>
              </v:shape>
            </w:pict>
          </mc:Fallback>
        </mc:AlternateContent>
      </w:r>
      <w:r>
        <w:rPr>
          <w:noProof/>
        </w:rPr>
        <mc:AlternateContent>
          <mc:Choice Requires="wps">
            <w:drawing>
              <wp:anchor distT="0" distB="0" distL="114300" distR="114300" simplePos="0" relativeHeight="251749888" behindDoc="1" locked="0" layoutInCell="1" allowOverlap="1">
                <wp:simplePos x="0" y="0"/>
                <wp:positionH relativeFrom="page">
                  <wp:posOffset>4947920</wp:posOffset>
                </wp:positionH>
                <wp:positionV relativeFrom="paragraph">
                  <wp:posOffset>-960755</wp:posOffset>
                </wp:positionV>
                <wp:extent cx="95885" cy="887095"/>
                <wp:effectExtent l="4445" t="0" r="4445" b="0"/>
                <wp:wrapNone/>
                <wp:docPr id="24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изпаряване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48" type="#_x0000_t202" style="position:absolute;left:0;text-align:left;margin-left:389.6pt;margin-top:-75.65pt;width:7.55pt;height:69.8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изпаряване</w:t>
                      </w:r>
                    </w:p>
                  </w:txbxContent>
                </v:textbox>
                <w10:wrap anchorx="page"/>
              </v:shape>
            </w:pict>
          </mc:Fallback>
        </mc:AlternateContent>
      </w:r>
      <w:r>
        <w:rPr>
          <w:noProof/>
        </w:rPr>
        <mc:AlternateContent>
          <mc:Choice Requires="wps">
            <w:drawing>
              <wp:anchor distT="0" distB="0" distL="114300" distR="114300" simplePos="0" relativeHeight="251750912" behindDoc="1" locked="0" layoutInCell="1" allowOverlap="1">
                <wp:simplePos x="0" y="0"/>
                <wp:positionH relativeFrom="page">
                  <wp:posOffset>5118735</wp:posOffset>
                </wp:positionH>
                <wp:positionV relativeFrom="paragraph">
                  <wp:posOffset>-1216025</wp:posOffset>
                </wp:positionV>
                <wp:extent cx="243840" cy="1142365"/>
                <wp:effectExtent l="3810" t="635" r="0" b="0"/>
                <wp:wrapNone/>
                <wp:docPr id="23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Изменение почва</w:t>
                            </w:r>
                          </w:p>
                          <w:p w:rsidR="003B2BAC" w:rsidRDefault="003B2BAC">
                            <w:pPr>
                              <w:spacing w:before="9" w:line="90" w:lineRule="exact"/>
                              <w:rPr>
                                <w:sz w:val="9"/>
                                <w:szCs w:val="9"/>
                              </w:rPr>
                            </w:pPr>
                          </w:p>
                          <w:p w:rsidR="003B2BAC" w:rsidRDefault="003B2BAC">
                            <w:pPr>
                              <w:ind w:left="20"/>
                              <w:rPr>
                                <w:rFonts w:ascii="Verdana" w:eastAsia="Verdana" w:hAnsi="Verdana" w:cs="Verdana"/>
                                <w:sz w:val="11"/>
                                <w:szCs w:val="11"/>
                              </w:rPr>
                            </w:pPr>
                            <w:r>
                              <w:rPr>
                                <w:rFonts w:ascii="Verdana" w:hAnsi="Verdana"/>
                                <w:sz w:val="11"/>
                              </w:rPr>
                              <w:t>Промяна температура почва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49" type="#_x0000_t202" style="position:absolute;left:0;text-align:left;margin-left:403.05pt;margin-top:-95.75pt;width:19.2pt;height:89.9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Изменение почва</w:t>
                      </w:r>
                    </w:p>
                    <w:p w:rsidR="003B2BAC" w:rsidRDefault="003B2BAC">
                      <w:pPr>
                        <w:spacing w:before="9" w:line="90" w:lineRule="exact"/>
                        <w:rPr>
                          <w:sz w:val="9"/>
                          <w:szCs w:val="9"/>
                        </w:rPr>
                      </w:pPr>
                    </w:p>
                    <w:p w:rsidR="003B2BAC" w:rsidRDefault="003B2BAC">
                      <w:pPr>
                        <w:ind w:left="20"/>
                        <w:rPr>
                          <w:rFonts w:ascii="Verdana" w:eastAsia="Verdana" w:hAnsi="Verdana" w:cs="Verdana"/>
                          <w:sz w:val="11"/>
                          <w:szCs w:val="11"/>
                        </w:rPr>
                      </w:pPr>
                      <w:r>
                        <w:rPr>
                          <w:rFonts w:ascii="Verdana" w:hAnsi="Verdana"/>
                          <w:sz w:val="11"/>
                        </w:rPr>
                        <w:t>Промяна температура почва</w:t>
                      </w:r>
                    </w:p>
                  </w:txbxContent>
                </v:textbox>
                <w10:wrap anchorx="page"/>
              </v:shape>
            </w:pict>
          </mc:Fallback>
        </mc:AlternateContent>
      </w:r>
      <w:r>
        <w:rPr>
          <w:noProof/>
        </w:rPr>
        <mc:AlternateContent>
          <mc:Choice Requires="wps">
            <w:drawing>
              <wp:anchor distT="0" distB="0" distL="114300" distR="114300" simplePos="0" relativeHeight="251755008" behindDoc="1" locked="0" layoutInCell="1" allowOverlap="1">
                <wp:simplePos x="0" y="0"/>
                <wp:positionH relativeFrom="page">
                  <wp:posOffset>6043295</wp:posOffset>
                </wp:positionH>
                <wp:positionV relativeFrom="paragraph">
                  <wp:posOffset>-865505</wp:posOffset>
                </wp:positionV>
                <wp:extent cx="95885" cy="791845"/>
                <wp:effectExtent l="4445" t="0" r="4445" b="0"/>
                <wp:wrapNone/>
                <wp:docPr id="23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Изменения подпочвен слой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0" type="#_x0000_t202" style="position:absolute;left:0;text-align:left;margin-left:475.85pt;margin-top:-68.15pt;width:7.55pt;height:62.3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Изменения подпочвен слой</w:t>
                      </w:r>
                    </w:p>
                  </w:txbxContent>
                </v:textbox>
                <w10:wrap anchorx="page"/>
              </v:shape>
            </w:pict>
          </mc:Fallback>
        </mc:AlternateContent>
      </w:r>
      <w:r>
        <w:rPr>
          <w:noProof/>
        </w:rPr>
        <mc:AlternateContent>
          <mc:Choice Requires="wps">
            <w:drawing>
              <wp:anchor distT="0" distB="0" distL="114300" distR="114300" simplePos="0" relativeHeight="251756032" behindDoc="1" locked="0" layoutInCell="1" allowOverlap="1">
                <wp:simplePos x="0" y="0"/>
                <wp:positionH relativeFrom="page">
                  <wp:posOffset>6232525</wp:posOffset>
                </wp:positionH>
                <wp:positionV relativeFrom="paragraph">
                  <wp:posOffset>-1406525</wp:posOffset>
                </wp:positionV>
                <wp:extent cx="95885" cy="1334135"/>
                <wp:effectExtent l="3175" t="635" r="0" b="0"/>
                <wp:wrapNone/>
                <wp:docPr id="23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Промяна температура подпочвен слой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51" type="#_x0000_t202" style="position:absolute;left:0;text-align:left;margin-left:490.75pt;margin-top:-110.75pt;width:7.55pt;height:105.0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Промяна температура подпочвен слой</w:t>
                      </w:r>
                    </w:p>
                  </w:txbxContent>
                </v:textbox>
                <w10:wrap anchorx="page"/>
              </v:shape>
            </w:pict>
          </mc:Fallback>
        </mc:AlternateContent>
      </w:r>
      <w:r>
        <w:rPr>
          <w:noProof/>
        </w:rPr>
        <mc:AlternateContent>
          <mc:Choice Requires="wps">
            <w:drawing>
              <wp:anchor distT="0" distB="0" distL="114300" distR="114300" simplePos="0" relativeHeight="251757056" behindDoc="1" locked="0" layoutInCell="1" allowOverlap="1">
                <wp:simplePos x="0" y="0"/>
                <wp:positionH relativeFrom="page">
                  <wp:posOffset>6423025</wp:posOffset>
                </wp:positionH>
                <wp:positionV relativeFrom="paragraph">
                  <wp:posOffset>-1116330</wp:posOffset>
                </wp:positionV>
                <wp:extent cx="95885" cy="1042670"/>
                <wp:effectExtent l="3175" t="0" r="0" b="0"/>
                <wp:wrapNone/>
                <wp:docPr id="23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Въздействие върху човешкото здраве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52" type="#_x0000_t202" style="position:absolute;left:0;text-align:left;margin-left:505.75pt;margin-top:-87.9pt;width:7.55pt;height:82.1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Въздействие върху човешкото здраве</w:t>
                      </w:r>
                    </w:p>
                  </w:txbxContent>
                </v:textbox>
                <w10:wrap anchorx="page"/>
              </v:shape>
            </w:pict>
          </mc:Fallback>
        </mc:AlternateContent>
      </w:r>
      <w:r>
        <w:rPr>
          <w:noProof/>
        </w:rPr>
        <mc:AlternateContent>
          <mc:Choice Requires="wps">
            <w:drawing>
              <wp:anchor distT="0" distB="0" distL="114300" distR="114300" simplePos="0" relativeHeight="251758080" behindDoc="1" locked="0" layoutInCell="1" allowOverlap="1">
                <wp:simplePos x="0" y="0"/>
                <wp:positionH relativeFrom="page">
                  <wp:posOffset>6613525</wp:posOffset>
                </wp:positionH>
                <wp:positionV relativeFrom="paragraph">
                  <wp:posOffset>-1397635</wp:posOffset>
                </wp:positionV>
                <wp:extent cx="95885" cy="1323975"/>
                <wp:effectExtent l="3175" t="0" r="0" b="0"/>
                <wp:wrapNone/>
                <wp:docPr id="2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ind w:left="20"/>
                              <w:rPr>
                                <w:rFonts w:ascii="Verdana" w:eastAsia="Verdana" w:hAnsi="Verdana" w:cs="Verdana"/>
                                <w:sz w:val="11"/>
                                <w:szCs w:val="11"/>
                              </w:rPr>
                            </w:pPr>
                            <w:r>
                              <w:rPr>
                                <w:rFonts w:ascii="Verdana" w:hAnsi="Verdana"/>
                                <w:sz w:val="11"/>
                              </w:rPr>
                              <w:t>Общо въздействие върху фауната и флората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3" type="#_x0000_t202" style="position:absolute;left:0;text-align:left;margin-left:520.75pt;margin-top:-110.05pt;width:7.55pt;height:104.2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" filled="f" stroked="f">
                <v:textbox style="layout-flow:vertical;mso-layout-flow-alt:bottom-to-top" inset="0,0,0,0">
                  <w:txbxContent>
                    <w:p w:rsidR="003B2BAC" w:rsidRDefault="003B2BAC">
                      <w:pPr>
                        <w:ind w:left="20"/>
                        <w:rPr>
                          <w:rFonts w:ascii="Verdana" w:eastAsia="Verdana" w:hAnsi="Verdana" w:cs="Verdana"/>
                          <w:sz w:val="11"/>
                          <w:szCs w:val="11"/>
                        </w:rPr>
                      </w:pPr>
                      <w:r>
                        <w:rPr>
                          <w:rFonts w:ascii="Verdana" w:hAnsi="Verdana"/>
                          <w:sz w:val="11"/>
                        </w:rPr>
                        <w:t>Общо въздействие върху фауната и флората</w:t>
                      </w:r>
                    </w:p>
                  </w:txbxContent>
                </v:textbox>
                <w10:wrap anchorx="page"/>
              </v:shape>
            </w:pict>
          </mc:Fallback>
        </mc:AlternateContent>
      </w:r>
      <w:r w:rsidR="003B2BAC">
        <w:rPr>
          <w:rFonts w:ascii="Verdana"/>
          <w:b/>
          <w:color w:val="4B5F3E"/>
          <w:sz w:val="11"/>
        </w:rPr>
        <w:t>ПЕРИОД</w:t>
      </w:r>
      <w:r w:rsidR="003B2BAC">
        <w:rPr>
          <w:rFonts w:ascii="Verdana"/>
          <w:b/>
          <w:color w:val="4B5F3E"/>
          <w:sz w:val="11"/>
        </w:rPr>
        <w:t xml:space="preserve"> </w:t>
      </w:r>
      <w:r w:rsidR="003B2BAC">
        <w:rPr>
          <w:rFonts w:ascii="Verdana"/>
          <w:b/>
          <w:color w:val="4B5F3E"/>
          <w:sz w:val="11"/>
        </w:rPr>
        <w:t>ПРЕДИ</w:t>
      </w:r>
      <w:r w:rsidR="003B2BAC">
        <w:rPr>
          <w:rFonts w:ascii="Verdana"/>
          <w:b/>
          <w:color w:val="4B5F3E"/>
          <w:sz w:val="11"/>
        </w:rPr>
        <w:t xml:space="preserve"> </w:t>
      </w:r>
      <w:r w:rsidR="003B2BAC">
        <w:rPr>
          <w:rFonts w:ascii="Verdana"/>
          <w:b/>
          <w:color w:val="4B5F3E"/>
          <w:sz w:val="11"/>
        </w:rPr>
        <w:t>ЗАТВАРЯНЕ</w:t>
      </w:r>
    </w:p>
    <w:p w:rsidR="002D6318" w:rsidRDefault="00B3410B">
      <w:pPr>
        <w:spacing w:before="51"/>
        <w:ind w:left="365"/>
        <w:rPr>
          <w:rFonts w:ascii="Verdana" w:eastAsia="Verdana" w:hAnsi="Verdana" w:cs="Verdana"/>
          <w:sz w:val="11"/>
          <w:szCs w:val="11"/>
        </w:rPr>
      </w:pPr>
      <w:r>
        <w:rPr>
          <w:noProof/>
        </w:rPr>
        <mc:AlternateContent>
          <mc:Choice Requires="wpg">
            <w:drawing>
              <wp:anchor distT="0" distB="0" distL="114300" distR="114300" simplePos="0" relativeHeight="251728384" behindDoc="1" locked="0" layoutInCell="1" allowOverlap="1">
                <wp:simplePos x="0" y="0"/>
                <wp:positionH relativeFrom="page">
                  <wp:posOffset>3076575</wp:posOffset>
                </wp:positionH>
                <wp:positionV relativeFrom="paragraph">
                  <wp:posOffset>314325</wp:posOffset>
                </wp:positionV>
                <wp:extent cx="336550" cy="49530"/>
                <wp:effectExtent l="9525" t="0" r="6350" b="1270"/>
                <wp:wrapNone/>
                <wp:docPr id="22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49530"/>
                          <a:chOff x="4845" y="495"/>
                          <a:chExt cx="530" cy="78"/>
                        </a:xfrm>
                      </wpg:grpSpPr>
                      <wpg:grpSp>
                        <wpg:cNvPr id="229" name="Group 165"/>
                        <wpg:cNvGrpSpPr>
                          <a:grpSpLocks/>
                        </wpg:cNvGrpSpPr>
                        <wpg:grpSpPr bwMode="auto">
                          <a:xfrm>
                            <a:off x="4874" y="506"/>
                            <a:ext cx="471" cy="2"/>
                            <a:chOff x="4874" y="506"/>
                            <a:chExt cx="471" cy="2"/>
                          </a:xfrm>
                        </wpg:grpSpPr>
                        <wps:wsp>
                          <wps:cNvPr id="230" name="Freeform 166"/>
                          <wps:cNvSpPr>
                            <a:spLocks/>
                          </wps:cNvSpPr>
                          <wps:spPr bwMode="auto">
                            <a:xfrm>
                              <a:off x="4874" y="506"/>
                              <a:ext cx="471" cy="2"/>
                            </a:xfrm>
                            <a:custGeom>
                              <a:avLst/>
                              <a:gdLst>
                                <a:gd name="T0" fmla="+- 0 4874 4874"/>
                                <a:gd name="T1" fmla="*/ T0 w 471"/>
                                <a:gd name="T2" fmla="+- 0 5345 4874"/>
                                <a:gd name="T3" fmla="*/ T2 w 471"/>
                              </a:gdLst>
                              <a:ahLst/>
                              <a:cxnLst>
                                <a:cxn ang="0">
                                  <a:pos x="T1" y="0"/>
                                </a:cxn>
                                <a:cxn ang="0">
                                  <a:pos x="T3" y="0"/>
                                </a:cxn>
                              </a:cxnLst>
                              <a:rect l="0" t="0" r="r" b="b"/>
                              <a:pathLst>
                                <a:path w="471">
                                  <a:moveTo>
                                    <a:pt x="0" y="0"/>
                                  </a:moveTo>
                                  <a:lnTo>
                                    <a:pt x="471" y="0"/>
                                  </a:lnTo>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63"/>
                        <wpg:cNvGrpSpPr>
                          <a:grpSpLocks/>
                        </wpg:cNvGrpSpPr>
                        <wpg:grpSpPr bwMode="auto">
                          <a:xfrm>
                            <a:off x="4874" y="543"/>
                            <a:ext cx="471" cy="2"/>
                            <a:chOff x="4874" y="543"/>
                            <a:chExt cx="471" cy="2"/>
                          </a:xfrm>
                        </wpg:grpSpPr>
                        <wps:wsp>
                          <wps:cNvPr id="232" name="Freeform 164"/>
                          <wps:cNvSpPr>
                            <a:spLocks/>
                          </wps:cNvSpPr>
                          <wps:spPr bwMode="auto">
                            <a:xfrm>
                              <a:off x="4874" y="543"/>
                              <a:ext cx="471" cy="2"/>
                            </a:xfrm>
                            <a:custGeom>
                              <a:avLst/>
                              <a:gdLst>
                                <a:gd name="T0" fmla="+- 0 4874 4874"/>
                                <a:gd name="T1" fmla="*/ T0 w 471"/>
                                <a:gd name="T2" fmla="+- 0 5345 4874"/>
                                <a:gd name="T3" fmla="*/ T2 w 471"/>
                              </a:gdLst>
                              <a:ahLst/>
                              <a:cxnLst>
                                <a:cxn ang="0">
                                  <a:pos x="T1" y="0"/>
                                </a:cxn>
                                <a:cxn ang="0">
                                  <a:pos x="T3" y="0"/>
                                </a:cxn>
                              </a:cxnLst>
                              <a:rect l="0" t="0" r="r" b="b"/>
                              <a:pathLst>
                                <a:path w="471">
                                  <a:moveTo>
                                    <a:pt x="0" y="0"/>
                                  </a:moveTo>
                                  <a:lnTo>
                                    <a:pt x="471" y="0"/>
                                  </a:lnTo>
                                </a:path>
                              </a:pathLst>
                            </a:custGeom>
                            <a:noFill/>
                            <a:ln w="37846">
                              <a:solidFill>
                                <a:srgbClr val="F9D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61"/>
                        <wpg:cNvGrpSpPr>
                          <a:grpSpLocks/>
                        </wpg:cNvGrpSpPr>
                        <wpg:grpSpPr bwMode="auto">
                          <a:xfrm>
                            <a:off x="5117" y="525"/>
                            <a:ext cx="228" cy="2"/>
                            <a:chOff x="5117" y="525"/>
                            <a:chExt cx="228" cy="2"/>
                          </a:xfrm>
                        </wpg:grpSpPr>
                        <wps:wsp>
                          <wps:cNvPr id="234" name="Freeform 162"/>
                          <wps:cNvSpPr>
                            <a:spLocks/>
                          </wps:cNvSpPr>
                          <wps:spPr bwMode="auto">
                            <a:xfrm>
                              <a:off x="5117" y="525"/>
                              <a:ext cx="228" cy="2"/>
                            </a:xfrm>
                            <a:custGeom>
                              <a:avLst/>
                              <a:gdLst>
                                <a:gd name="T0" fmla="+- 0 5117 5117"/>
                                <a:gd name="T1" fmla="*/ T0 w 228"/>
                                <a:gd name="T2" fmla="+- 0 5345 5117"/>
                                <a:gd name="T3" fmla="*/ T2 w 228"/>
                              </a:gdLst>
                              <a:ahLst/>
                              <a:cxnLst>
                                <a:cxn ang="0">
                                  <a:pos x="T1" y="0"/>
                                </a:cxn>
                                <a:cxn ang="0">
                                  <a:pos x="T3" y="0"/>
                                </a:cxn>
                              </a:cxnLst>
                              <a:rect l="0" t="0" r="r" b="b"/>
                              <a:pathLst>
                                <a:path w="228">
                                  <a:moveTo>
                                    <a:pt x="0" y="0"/>
                                  </a:moveTo>
                                  <a:lnTo>
                                    <a:pt x="228" y="0"/>
                                  </a:lnTo>
                                </a:path>
                              </a:pathLst>
                            </a:custGeom>
                            <a:noFill/>
                            <a:ln w="14986">
                              <a:solidFill>
                                <a:srgbClr val="F9D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5E3574" id="Group 160" o:spid="_x0000_s1026" style="position:absolute;margin-left:242.25pt;margin-top:24.75pt;width:26.5pt;height:3.9pt;z-index:-251588096;mso-position-horizontal-relative:page" coordorigin="4845,495" coordsize="5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">
                <v:group id="Group 165" o:spid="_x0000_s1027" style="position:absolute;left:4874;top:506;width:471;height:2" coordorigin="4874,506"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66" o:spid="_x0000_s1028" style="position:absolute;left:4874;top:506;width:471;height: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" path="m,l471,e" fillcolor="#f9d6b1" stroked="f">
                    <v:path arrowok="t" o:connecttype="custom" o:connectlocs="0,0;471,0" o:connectangles="0,0"/>
                  </v:shape>
                </v:group>
                <v:group id="Group 163" o:spid="_x0000_s1029" style="position:absolute;left:4874;top:543;width:471;height:2" coordorigin="4874,543"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64" o:spid="_x0000_s1030" style="position:absolute;left:4874;top:543;width:471;height: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" path="m,l471,e" filled="f" strokecolor="#f9d6b1" strokeweight="2.98pt">
                    <v:path arrowok="t" o:connecttype="custom" o:connectlocs="0,0;471,0" o:connectangles="0,0"/>
                  </v:shape>
                </v:group>
                <v:group id="Group 161" o:spid="_x0000_s1031" style="position:absolute;left:5117;top:525;width:228;height:2" coordorigin="5117,525"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62" o:spid="_x0000_s1032" style="position:absolute;left:5117;top:525;width:228;height:2;visibility:visible;mso-wrap-style:square;v-text-anchor:top"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" path="m,l228,e" filled="f" strokecolor="#f9d6b1" strokeweight="1.18pt">
                    <v:path arrowok="t" o:connecttype="custom" o:connectlocs="0,0;228,0" o:connectangles="0,0"/>
                  </v:shape>
                </v:group>
                <w10:wrap anchorx="page"/>
              </v:group>
            </w:pict>
          </mc:Fallback>
        </mc:AlternateContent>
      </w:r>
      <w:r>
        <w:rPr>
          <w:noProof/>
        </w:rPr>
        <mc:AlternateContent>
          <mc:Choice Requires="wpg">
            <w:drawing>
              <wp:anchor distT="0" distB="0" distL="114300" distR="114300" simplePos="0" relativeHeight="251729408" behindDoc="1" locked="0" layoutInCell="1" allowOverlap="1">
                <wp:simplePos x="0" y="0"/>
                <wp:positionH relativeFrom="page">
                  <wp:posOffset>5363845</wp:posOffset>
                </wp:positionH>
                <wp:positionV relativeFrom="paragraph">
                  <wp:posOffset>314325</wp:posOffset>
                </wp:positionV>
                <wp:extent cx="632460" cy="49530"/>
                <wp:effectExtent l="1270" t="0" r="4445" b="1270"/>
                <wp:wrapNone/>
                <wp:docPr id="22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49530"/>
                          <a:chOff x="8447" y="495"/>
                          <a:chExt cx="996" cy="78"/>
                        </a:xfrm>
                      </wpg:grpSpPr>
                      <wpg:grpSp>
                        <wpg:cNvPr id="222" name="Group 158"/>
                        <wpg:cNvGrpSpPr>
                          <a:grpSpLocks/>
                        </wpg:cNvGrpSpPr>
                        <wpg:grpSpPr bwMode="auto">
                          <a:xfrm>
                            <a:off x="8477" y="505"/>
                            <a:ext cx="936" cy="2"/>
                            <a:chOff x="8477" y="505"/>
                            <a:chExt cx="936" cy="2"/>
                          </a:xfrm>
                        </wpg:grpSpPr>
                        <wps:wsp>
                          <wps:cNvPr id="223" name="Freeform 159"/>
                          <wps:cNvSpPr>
                            <a:spLocks/>
                          </wps:cNvSpPr>
                          <wps:spPr bwMode="auto">
                            <a:xfrm>
                              <a:off x="8477" y="505"/>
                              <a:ext cx="936" cy="2"/>
                            </a:xfrm>
                            <a:custGeom>
                              <a:avLst/>
                              <a:gdLst>
                                <a:gd name="T0" fmla="+- 0 8477 8477"/>
                                <a:gd name="T1" fmla="*/ T0 w 936"/>
                                <a:gd name="T2" fmla="+- 0 9413 8477"/>
                                <a:gd name="T3" fmla="*/ T2 w 936"/>
                              </a:gdLst>
                              <a:ahLst/>
                              <a:cxnLst>
                                <a:cxn ang="0">
                                  <a:pos x="T1" y="0"/>
                                </a:cxn>
                                <a:cxn ang="0">
                                  <a:pos x="T3" y="0"/>
                                </a:cxn>
                              </a:cxnLst>
                              <a:rect l="0" t="0" r="r" b="b"/>
                              <a:pathLst>
                                <a:path w="936">
                                  <a:moveTo>
                                    <a:pt x="0" y="0"/>
                                  </a:moveTo>
                                  <a:lnTo>
                                    <a:pt x="936" y="0"/>
                                  </a:lnTo>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56"/>
                        <wpg:cNvGrpSpPr>
                          <a:grpSpLocks/>
                        </wpg:cNvGrpSpPr>
                        <wpg:grpSpPr bwMode="auto">
                          <a:xfrm>
                            <a:off x="8477" y="543"/>
                            <a:ext cx="936" cy="2"/>
                            <a:chOff x="8477" y="543"/>
                            <a:chExt cx="936" cy="2"/>
                          </a:xfrm>
                        </wpg:grpSpPr>
                        <wps:wsp>
                          <wps:cNvPr id="225" name="Freeform 157"/>
                          <wps:cNvSpPr>
                            <a:spLocks/>
                          </wps:cNvSpPr>
                          <wps:spPr bwMode="auto">
                            <a:xfrm>
                              <a:off x="8477" y="543"/>
                              <a:ext cx="936" cy="2"/>
                            </a:xfrm>
                            <a:custGeom>
                              <a:avLst/>
                              <a:gdLst>
                                <a:gd name="T0" fmla="+- 0 8477 8477"/>
                                <a:gd name="T1" fmla="*/ T0 w 936"/>
                                <a:gd name="T2" fmla="+- 0 9413 8477"/>
                                <a:gd name="T3" fmla="*/ T2 w 936"/>
                              </a:gdLst>
                              <a:ahLst/>
                              <a:cxnLst>
                                <a:cxn ang="0">
                                  <a:pos x="T1" y="0"/>
                                </a:cxn>
                                <a:cxn ang="0">
                                  <a:pos x="T3" y="0"/>
                                </a:cxn>
                              </a:cxnLst>
                              <a:rect l="0" t="0" r="r" b="b"/>
                              <a:pathLst>
                                <a:path w="936">
                                  <a:moveTo>
                                    <a:pt x="0" y="0"/>
                                  </a:moveTo>
                                  <a:lnTo>
                                    <a:pt x="936" y="0"/>
                                  </a:lnTo>
                                </a:path>
                              </a:pathLst>
                            </a:custGeom>
                            <a:noFill/>
                            <a:ln w="37846">
                              <a:solidFill>
                                <a:srgbClr val="F9D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4"/>
                        <wpg:cNvGrpSpPr>
                          <a:grpSpLocks/>
                        </wpg:cNvGrpSpPr>
                        <wpg:grpSpPr bwMode="auto">
                          <a:xfrm>
                            <a:off x="8722" y="525"/>
                            <a:ext cx="692" cy="2"/>
                            <a:chOff x="8722" y="525"/>
                            <a:chExt cx="692" cy="2"/>
                          </a:xfrm>
                        </wpg:grpSpPr>
                        <wps:wsp>
                          <wps:cNvPr id="227" name="Freeform 155"/>
                          <wps:cNvSpPr>
                            <a:spLocks/>
                          </wps:cNvSpPr>
                          <wps:spPr bwMode="auto">
                            <a:xfrm>
                              <a:off x="8722" y="525"/>
                              <a:ext cx="692" cy="2"/>
                            </a:xfrm>
                            <a:custGeom>
                              <a:avLst/>
                              <a:gdLst>
                                <a:gd name="T0" fmla="+- 0 8722 8722"/>
                                <a:gd name="T1" fmla="*/ T0 w 692"/>
                                <a:gd name="T2" fmla="+- 0 9413 8722"/>
                                <a:gd name="T3" fmla="*/ T2 w 692"/>
                              </a:gdLst>
                              <a:ahLst/>
                              <a:cxnLst>
                                <a:cxn ang="0">
                                  <a:pos x="T1" y="0"/>
                                </a:cxn>
                                <a:cxn ang="0">
                                  <a:pos x="T3" y="0"/>
                                </a:cxn>
                              </a:cxnLst>
                              <a:rect l="0" t="0" r="r" b="b"/>
                              <a:pathLst>
                                <a:path w="692">
                                  <a:moveTo>
                                    <a:pt x="0" y="0"/>
                                  </a:moveTo>
                                  <a:lnTo>
                                    <a:pt x="691" y="0"/>
                                  </a:lnTo>
                                </a:path>
                              </a:pathLst>
                            </a:custGeom>
                            <a:noFill/>
                            <a:ln w="14986">
                              <a:solidFill>
                                <a:srgbClr val="F9D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E08B79" id="Group 153" o:spid="_x0000_s1026" style="position:absolute;margin-left:422.35pt;margin-top:24.75pt;width:49.8pt;height:3.9pt;z-index:-251587072;mso-position-horizontal-relative:page" coordorigin="8447,495" coordsize="9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">
                <v:group id="Group 158" o:spid="_x0000_s1027" style="position:absolute;left:8477;top:505;width:936;height:2" coordorigin="8477,505"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59" o:spid="_x0000_s1028" style="position:absolute;left:8477;top:505;width:936;height:2;visibility:visible;mso-wrap-style:square;v-text-anchor:top"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" path="m,l936,e" fillcolor="#f9d6b1" stroked="f">
                    <v:path arrowok="t" o:connecttype="custom" o:connectlocs="0,0;936,0" o:connectangles="0,0"/>
                  </v:shape>
                </v:group>
                <v:group id="Group 156" o:spid="_x0000_s1029" style="position:absolute;left:8477;top:543;width:936;height:2" coordorigin="8477,543"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57" o:spid="_x0000_s1030" style="position:absolute;left:8477;top:543;width:936;height:2;visibility:visible;mso-wrap-style:square;v-text-anchor:top"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" path="m,l936,e" filled="f" strokecolor="#f9d6b1" strokeweight="2.98pt">
                    <v:path arrowok="t" o:connecttype="custom" o:connectlocs="0,0;936,0" o:connectangles="0,0"/>
                  </v:shape>
                </v:group>
                <v:group id="Group 154" o:spid="_x0000_s1031" style="position:absolute;left:8722;top:525;width:692;height:2" coordorigin="8722,525"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55" o:spid="_x0000_s1032" style="position:absolute;left:8722;top:525;width:692;height: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" path="m,l691,e" filled="f" strokecolor="#f9d6b1" strokeweight="1.18pt">
                    <v:path arrowok="t" o:connecttype="custom" o:connectlocs="0,0;691,0" o:connectangles="0,0"/>
                  </v:shape>
                </v:group>
                <w10:wrap anchorx="page"/>
              </v:group>
            </w:pict>
          </mc:Fallback>
        </mc:AlternateContent>
      </w:r>
      <w:r>
        <w:rPr>
          <w:noProof/>
        </w:rPr>
        <mc:AlternateContent>
          <mc:Choice Requires="wpg">
            <w:drawing>
              <wp:anchor distT="0" distB="0" distL="114300" distR="114300" simplePos="0" relativeHeight="251738624" behindDoc="1" locked="0" layoutInCell="1" allowOverlap="1">
                <wp:simplePos x="0" y="0"/>
                <wp:positionH relativeFrom="page">
                  <wp:posOffset>1086485</wp:posOffset>
                </wp:positionH>
                <wp:positionV relativeFrom="paragraph">
                  <wp:posOffset>48260</wp:posOffset>
                </wp:positionV>
                <wp:extent cx="5645150" cy="1270"/>
                <wp:effectExtent l="10160" t="6985" r="12065" b="10795"/>
                <wp:wrapNone/>
                <wp:docPr id="21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1270"/>
                          <a:chOff x="1711" y="76"/>
                          <a:chExt cx="8890" cy="2"/>
                        </a:xfrm>
                      </wpg:grpSpPr>
                      <wps:wsp>
                        <wps:cNvPr id="220" name="Freeform 152"/>
                        <wps:cNvSpPr>
                          <a:spLocks/>
                        </wps:cNvSpPr>
                        <wps:spPr bwMode="auto">
                          <a:xfrm>
                            <a:off x="1711" y="76"/>
                            <a:ext cx="8890" cy="2"/>
                          </a:xfrm>
                          <a:custGeom>
                            <a:avLst/>
                            <a:gdLst>
                              <a:gd name="T0" fmla="+- 0 1711 1711"/>
                              <a:gd name="T1" fmla="*/ T0 w 8890"/>
                              <a:gd name="T2" fmla="+- 0 10601 1711"/>
                              <a:gd name="T3" fmla="*/ T2 w 8890"/>
                            </a:gdLst>
                            <a:ahLst/>
                            <a:cxnLst>
                              <a:cxn ang="0">
                                <a:pos x="T1" y="0"/>
                              </a:cxn>
                              <a:cxn ang="0">
                                <a:pos x="T3" y="0"/>
                              </a:cxn>
                            </a:cxnLst>
                            <a:rect l="0" t="0" r="r" b="b"/>
                            <a:pathLst>
                              <a:path w="8890">
                                <a:moveTo>
                                  <a:pt x="0" y="0"/>
                                </a:moveTo>
                                <a:lnTo>
                                  <a:pt x="8890" y="0"/>
                                </a:lnTo>
                              </a:path>
                            </a:pathLst>
                          </a:custGeom>
                          <a:noFill/>
                          <a:ln w="5423">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A2054" id="Group 151" o:spid="_x0000_s1026" style="position:absolute;margin-left:85.55pt;margin-top:3.8pt;width:444.5pt;height:.1pt;z-index:-251577856;mso-position-horizontal-relative:page" coordorigin="1711,76"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">
                <v:shape id="Freeform 152" o:spid="_x0000_s1027" style="position:absolute;left:1711;top:76;width:8890;height:2;visibility:visible;mso-wrap-style:square;v-text-anchor:top" coordsize="8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" path="m,l8890,e" filled="f" strokecolor="#4b5f3e" strokeweight=".15064mm">
                  <v:path arrowok="t" o:connecttype="custom" o:connectlocs="0,0;8890,0" o:connectangles="0,0"/>
                </v:shape>
                <w10:wrap anchorx="page"/>
              </v:group>
            </w:pict>
          </mc:Fallback>
        </mc:AlternateContent>
      </w:r>
      <w:r w:rsidR="003B2BAC">
        <w:rPr>
          <w:rFonts w:ascii="Verdana" w:hAnsi="Verdana"/>
          <w:i/>
          <w:sz w:val="11"/>
        </w:rPr>
        <w:t>1. Подготвяне на площадката</w:t>
      </w:r>
    </w:p>
    <w:tbl>
      <w:tblPr>
        <w:tblW w:w="0" w:type="auto"/>
        <w:tblInd w:w="298" w:type="dxa"/>
        <w:tblLayout w:type="fixed"/>
        <w:tblCellMar>
          <w:left w:w="0" w:type="dxa"/>
          <w:right w:w="0" w:type="dxa"/>
        </w:tblCellMar>
        <w:tblLook w:val="01E0" w:firstRow="1" w:lastRow="1" w:firstColumn="1" w:lastColumn="1" w:noHBand="0" w:noVBand="0"/>
      </w:tblPr>
      <w:tblGrid>
        <w:gridCol w:w="3156"/>
        <w:gridCol w:w="241"/>
        <w:gridCol w:w="229"/>
        <w:gridCol w:w="3132"/>
        <w:gridCol w:w="243"/>
        <w:gridCol w:w="232"/>
        <w:gridCol w:w="232"/>
        <w:gridCol w:w="230"/>
        <w:gridCol w:w="948"/>
        <w:gridCol w:w="240"/>
      </w:tblGrid>
      <w:tr w:rsidR="002D6318">
        <w:trPr>
          <w:trHeight w:hRule="exact" w:val="146"/>
        </w:trPr>
        <w:tc>
          <w:tcPr>
            <w:tcW w:w="3156" w:type="dxa"/>
            <w:tcBorders>
              <w:top w:val="nil"/>
              <w:left w:val="nil"/>
              <w:bottom w:val="nil"/>
              <w:right w:val="nil"/>
            </w:tcBorders>
          </w:tcPr>
          <w:p w:rsidR="002D6318" w:rsidRDefault="003B2BAC">
            <w:pPr>
              <w:pStyle w:val="TableParagraph"/>
              <w:spacing w:line="124" w:lineRule="exact"/>
              <w:ind w:left="230"/>
              <w:rPr>
                <w:rFonts w:ascii="Verdana" w:eastAsia="Verdana" w:hAnsi="Verdana" w:cs="Verdana"/>
                <w:sz w:val="11"/>
                <w:szCs w:val="11"/>
              </w:rPr>
            </w:pPr>
            <w:r>
              <w:rPr>
                <w:rFonts w:ascii="Verdana" w:hAnsi="Verdana"/>
                <w:sz w:val="11"/>
              </w:rPr>
              <w:t>Обикновено подготвяне</w:t>
            </w:r>
          </w:p>
        </w:tc>
        <w:tc>
          <w:tcPr>
            <w:tcW w:w="241" w:type="dxa"/>
            <w:tcBorders>
              <w:top w:val="nil"/>
              <w:left w:val="nil"/>
              <w:bottom w:val="single" w:sz="9" w:space="0" w:color="F9D6B1"/>
              <w:right w:val="nil"/>
            </w:tcBorders>
            <w:shd w:val="clear" w:color="auto" w:fill="F9D6B1"/>
          </w:tcPr>
          <w:p w:rsidR="002D6318" w:rsidRDefault="003B2BAC">
            <w:pPr>
              <w:pStyle w:val="TableParagraph"/>
              <w:spacing w:line="124" w:lineRule="exact"/>
              <w:ind w:left="73" w:right="62"/>
              <w:jc w:val="center"/>
              <w:rPr>
                <w:rFonts w:ascii="Verdana" w:eastAsia="Verdana" w:hAnsi="Verdana" w:cs="Verdana"/>
                <w:sz w:val="11"/>
                <w:szCs w:val="11"/>
              </w:rPr>
            </w:pPr>
            <w:r>
              <w:rPr>
                <w:rFonts w:ascii="Verdana"/>
                <w:sz w:val="11"/>
              </w:rPr>
              <w:t>x</w:t>
            </w:r>
          </w:p>
        </w:tc>
        <w:tc>
          <w:tcPr>
            <w:tcW w:w="229" w:type="dxa"/>
            <w:tcBorders>
              <w:top w:val="nil"/>
              <w:left w:val="nil"/>
              <w:bottom w:val="single" w:sz="9" w:space="0" w:color="F9D6B1"/>
              <w:right w:val="nil"/>
            </w:tcBorders>
            <w:shd w:val="clear" w:color="auto" w:fill="F9D6B1"/>
          </w:tcPr>
          <w:p w:rsidR="002D6318" w:rsidRDefault="003B2BAC">
            <w:pPr>
              <w:pStyle w:val="TableParagraph"/>
              <w:spacing w:line="124" w:lineRule="exact"/>
              <w:ind w:left="62" w:right="61"/>
              <w:jc w:val="center"/>
              <w:rPr>
                <w:rFonts w:ascii="Verdana" w:eastAsia="Verdana" w:hAnsi="Verdana" w:cs="Verdana"/>
                <w:sz w:val="11"/>
                <w:szCs w:val="11"/>
              </w:rPr>
            </w:pPr>
            <w:r>
              <w:rPr>
                <w:rFonts w:ascii="Verdana"/>
                <w:sz w:val="11"/>
              </w:rPr>
              <w:t>x</w:t>
            </w:r>
          </w:p>
        </w:tc>
        <w:tc>
          <w:tcPr>
            <w:tcW w:w="3132" w:type="dxa"/>
            <w:tcBorders>
              <w:top w:val="nil"/>
              <w:left w:val="nil"/>
              <w:bottom w:val="nil"/>
              <w:right w:val="nil"/>
            </w:tcBorders>
          </w:tcPr>
          <w:p w:rsidR="002D6318" w:rsidRDefault="002D6318"/>
        </w:tc>
        <w:tc>
          <w:tcPr>
            <w:tcW w:w="243" w:type="dxa"/>
            <w:tcBorders>
              <w:top w:val="nil"/>
              <w:left w:val="nil"/>
              <w:bottom w:val="single" w:sz="9" w:space="0" w:color="F9D6B1"/>
              <w:right w:val="nil"/>
            </w:tcBorders>
            <w:shd w:val="clear" w:color="auto" w:fill="F9D6B1"/>
          </w:tcPr>
          <w:p w:rsidR="002D6318" w:rsidRDefault="003B2BAC">
            <w:pPr>
              <w:pStyle w:val="TableParagraph"/>
              <w:spacing w:line="124" w:lineRule="exact"/>
              <w:ind w:left="73" w:right="64"/>
              <w:jc w:val="center"/>
              <w:rPr>
                <w:rFonts w:ascii="Verdana" w:eastAsia="Verdana" w:hAnsi="Verdana" w:cs="Verdana"/>
                <w:sz w:val="11"/>
                <w:szCs w:val="11"/>
              </w:rPr>
            </w:pPr>
            <w:r>
              <w:rPr>
                <w:rFonts w:ascii="Verdana"/>
                <w:sz w:val="11"/>
              </w:rPr>
              <w:t>x</w:t>
            </w:r>
          </w:p>
        </w:tc>
        <w:tc>
          <w:tcPr>
            <w:tcW w:w="232" w:type="dxa"/>
            <w:tcBorders>
              <w:top w:val="nil"/>
              <w:left w:val="nil"/>
              <w:bottom w:val="single" w:sz="9" w:space="0" w:color="F9D6B1"/>
              <w:right w:val="nil"/>
            </w:tcBorders>
            <w:shd w:val="clear" w:color="auto" w:fill="F9D6B1"/>
          </w:tcPr>
          <w:p w:rsidR="002D6318" w:rsidRDefault="003B2BAC">
            <w:pPr>
              <w:pStyle w:val="TableParagraph"/>
              <w:spacing w:line="124" w:lineRule="exact"/>
              <w:ind w:left="64" w:right="63"/>
              <w:jc w:val="center"/>
              <w:rPr>
                <w:rFonts w:ascii="Verdana" w:eastAsia="Verdana" w:hAnsi="Verdana" w:cs="Verdana"/>
                <w:sz w:val="11"/>
                <w:szCs w:val="11"/>
              </w:rPr>
            </w:pPr>
            <w:r>
              <w:rPr>
                <w:rFonts w:ascii="Verdana"/>
                <w:sz w:val="11"/>
              </w:rPr>
              <w:t>x</w:t>
            </w:r>
          </w:p>
        </w:tc>
        <w:tc>
          <w:tcPr>
            <w:tcW w:w="232" w:type="dxa"/>
            <w:tcBorders>
              <w:top w:val="nil"/>
              <w:left w:val="nil"/>
              <w:bottom w:val="single" w:sz="9" w:space="0" w:color="F9D6B1"/>
              <w:right w:val="nil"/>
            </w:tcBorders>
            <w:shd w:val="clear" w:color="auto" w:fill="F9D6B1"/>
          </w:tcPr>
          <w:p w:rsidR="002D6318" w:rsidRDefault="003B2BAC">
            <w:pPr>
              <w:pStyle w:val="TableParagraph"/>
              <w:spacing w:line="124" w:lineRule="exact"/>
              <w:ind w:left="62" w:right="63"/>
              <w:jc w:val="center"/>
              <w:rPr>
                <w:rFonts w:ascii="Verdana" w:eastAsia="Verdana" w:hAnsi="Verdana" w:cs="Verdana"/>
                <w:sz w:val="11"/>
                <w:szCs w:val="11"/>
              </w:rPr>
            </w:pPr>
            <w:r>
              <w:rPr>
                <w:rFonts w:ascii="Verdana"/>
                <w:sz w:val="11"/>
              </w:rPr>
              <w:t>x</w:t>
            </w:r>
          </w:p>
        </w:tc>
        <w:tc>
          <w:tcPr>
            <w:tcW w:w="230" w:type="dxa"/>
            <w:tcBorders>
              <w:top w:val="nil"/>
              <w:left w:val="nil"/>
              <w:bottom w:val="single" w:sz="9" w:space="0" w:color="F9D6B1"/>
              <w:right w:val="nil"/>
            </w:tcBorders>
            <w:shd w:val="clear" w:color="auto" w:fill="F9D6B1"/>
          </w:tcPr>
          <w:p w:rsidR="002D6318" w:rsidRDefault="003B2BAC">
            <w:pPr>
              <w:pStyle w:val="TableParagraph"/>
              <w:spacing w:line="124" w:lineRule="exact"/>
              <w:ind w:left="63" w:right="61"/>
              <w:jc w:val="center"/>
              <w:rPr>
                <w:rFonts w:ascii="Verdana" w:eastAsia="Verdana" w:hAnsi="Verdana" w:cs="Verdana"/>
                <w:sz w:val="11"/>
                <w:szCs w:val="11"/>
              </w:rPr>
            </w:pPr>
            <w:r>
              <w:rPr>
                <w:rFonts w:ascii="Verdana"/>
                <w:sz w:val="11"/>
              </w:rPr>
              <w:t>x</w:t>
            </w:r>
          </w:p>
        </w:tc>
        <w:tc>
          <w:tcPr>
            <w:tcW w:w="948" w:type="dxa"/>
            <w:tcBorders>
              <w:top w:val="nil"/>
              <w:left w:val="nil"/>
              <w:bottom w:val="nil"/>
              <w:right w:val="nil"/>
            </w:tcBorders>
          </w:tcPr>
          <w:p w:rsidR="002D6318" w:rsidRDefault="002D6318"/>
        </w:tc>
        <w:tc>
          <w:tcPr>
            <w:tcW w:w="240" w:type="dxa"/>
            <w:tcBorders>
              <w:top w:val="nil"/>
              <w:left w:val="nil"/>
              <w:bottom w:val="nil"/>
              <w:right w:val="nil"/>
            </w:tcBorders>
            <w:shd w:val="clear" w:color="auto" w:fill="F9D6B1"/>
          </w:tcPr>
          <w:p w:rsidR="002D6318" w:rsidRDefault="003B2BAC">
            <w:pPr>
              <w:pStyle w:val="TableParagraph"/>
              <w:spacing w:line="126" w:lineRule="exact"/>
              <w:ind w:left="100"/>
              <w:rPr>
                <w:rFonts w:ascii="Verdana" w:eastAsia="Verdana" w:hAnsi="Verdana" w:cs="Verdana"/>
                <w:sz w:val="11"/>
                <w:szCs w:val="11"/>
              </w:rPr>
            </w:pPr>
            <w:r>
              <w:rPr>
                <w:rFonts w:ascii="Verdana"/>
                <w:sz w:val="11"/>
              </w:rPr>
              <w:t>x</w:t>
            </w:r>
          </w:p>
        </w:tc>
      </w:tr>
      <w:tr w:rsidR="002D6318">
        <w:trPr>
          <w:trHeight w:hRule="exact" w:val="219"/>
        </w:trPr>
        <w:tc>
          <w:tcPr>
            <w:tcW w:w="3156" w:type="dxa"/>
            <w:tcBorders>
              <w:top w:val="nil"/>
              <w:left w:val="nil"/>
              <w:bottom w:val="single" w:sz="5" w:space="0" w:color="4B5F3E"/>
              <w:right w:val="nil"/>
            </w:tcBorders>
          </w:tcPr>
          <w:p w:rsidR="002D6318" w:rsidRDefault="003B2BAC">
            <w:pPr>
              <w:pStyle w:val="TableParagraph"/>
              <w:spacing w:line="131" w:lineRule="exact"/>
              <w:ind w:left="230"/>
              <w:rPr>
                <w:rFonts w:ascii="Verdana" w:eastAsia="Verdana" w:hAnsi="Verdana" w:cs="Verdana"/>
                <w:sz w:val="11"/>
                <w:szCs w:val="11"/>
              </w:rPr>
            </w:pPr>
            <w:r>
              <w:rPr>
                <w:rFonts w:ascii="Verdana" w:hAnsi="Verdana"/>
                <w:sz w:val="11"/>
              </w:rPr>
              <w:t xml:space="preserve">Подготвяне на зона за съхранение на изкопни материали </w:t>
            </w:r>
          </w:p>
        </w:tc>
        <w:tc>
          <w:tcPr>
            <w:tcW w:w="241" w:type="dxa"/>
            <w:tcBorders>
              <w:top w:val="single" w:sz="9" w:space="0" w:color="F9D6B1"/>
              <w:left w:val="nil"/>
              <w:bottom w:val="nil"/>
              <w:right w:val="nil"/>
            </w:tcBorders>
            <w:shd w:val="clear" w:color="auto" w:fill="F9D6B1"/>
          </w:tcPr>
          <w:p w:rsidR="002D6318" w:rsidRDefault="003B2BAC">
            <w:pPr>
              <w:pStyle w:val="TableParagraph"/>
              <w:spacing w:line="120" w:lineRule="exact"/>
              <w:ind w:left="73" w:right="62"/>
              <w:jc w:val="center"/>
              <w:rPr>
                <w:rFonts w:ascii="Verdana" w:eastAsia="Verdana" w:hAnsi="Verdana" w:cs="Verdana"/>
                <w:sz w:val="11"/>
                <w:szCs w:val="11"/>
              </w:rPr>
            </w:pPr>
            <w:r>
              <w:rPr>
                <w:rFonts w:ascii="Verdana"/>
                <w:sz w:val="11"/>
              </w:rPr>
              <w:t>x</w:t>
            </w:r>
          </w:p>
        </w:tc>
        <w:tc>
          <w:tcPr>
            <w:tcW w:w="229" w:type="dxa"/>
            <w:tcBorders>
              <w:top w:val="single" w:sz="9" w:space="0" w:color="F9D6B1"/>
              <w:left w:val="nil"/>
              <w:bottom w:val="single" w:sz="5" w:space="0" w:color="4B5F3E"/>
              <w:right w:val="nil"/>
            </w:tcBorders>
            <w:shd w:val="clear" w:color="auto" w:fill="F9D6B1"/>
          </w:tcPr>
          <w:p w:rsidR="002D6318" w:rsidRDefault="003B2BAC">
            <w:pPr>
              <w:pStyle w:val="TableParagraph"/>
              <w:spacing w:line="120" w:lineRule="exact"/>
              <w:ind w:left="62" w:right="61"/>
              <w:jc w:val="center"/>
              <w:rPr>
                <w:rFonts w:ascii="Verdana" w:eastAsia="Verdana" w:hAnsi="Verdana" w:cs="Verdana"/>
                <w:sz w:val="11"/>
                <w:szCs w:val="11"/>
              </w:rPr>
            </w:pPr>
            <w:r>
              <w:rPr>
                <w:rFonts w:ascii="Verdana"/>
                <w:sz w:val="11"/>
              </w:rPr>
              <w:t>x</w:t>
            </w:r>
          </w:p>
        </w:tc>
        <w:tc>
          <w:tcPr>
            <w:tcW w:w="3132" w:type="dxa"/>
            <w:tcBorders>
              <w:top w:val="nil"/>
              <w:left w:val="nil"/>
              <w:bottom w:val="nil"/>
              <w:right w:val="nil"/>
            </w:tcBorders>
          </w:tcPr>
          <w:p w:rsidR="002D6318" w:rsidRDefault="002D6318"/>
        </w:tc>
        <w:tc>
          <w:tcPr>
            <w:tcW w:w="243" w:type="dxa"/>
            <w:tcBorders>
              <w:top w:val="single" w:sz="9" w:space="0" w:color="F9D6B1"/>
              <w:left w:val="nil"/>
              <w:bottom w:val="nil"/>
              <w:right w:val="nil"/>
            </w:tcBorders>
            <w:shd w:val="clear" w:color="auto" w:fill="F9D6B1"/>
          </w:tcPr>
          <w:p w:rsidR="002D6318" w:rsidRDefault="003B2BAC">
            <w:pPr>
              <w:pStyle w:val="TableParagraph"/>
              <w:spacing w:line="120" w:lineRule="exact"/>
              <w:ind w:left="73" w:right="64"/>
              <w:jc w:val="center"/>
              <w:rPr>
                <w:rFonts w:ascii="Verdana" w:eastAsia="Verdana" w:hAnsi="Verdana" w:cs="Verdana"/>
                <w:sz w:val="11"/>
                <w:szCs w:val="11"/>
              </w:rPr>
            </w:pPr>
            <w:r>
              <w:rPr>
                <w:rFonts w:ascii="Verdana"/>
                <w:sz w:val="11"/>
              </w:rPr>
              <w:t>x</w:t>
            </w:r>
          </w:p>
        </w:tc>
        <w:tc>
          <w:tcPr>
            <w:tcW w:w="232" w:type="dxa"/>
            <w:tcBorders>
              <w:top w:val="single" w:sz="9" w:space="0" w:color="F9D6B1"/>
              <w:left w:val="nil"/>
              <w:bottom w:val="nil"/>
              <w:right w:val="nil"/>
            </w:tcBorders>
            <w:shd w:val="clear" w:color="auto" w:fill="F9D6B1"/>
          </w:tcPr>
          <w:p w:rsidR="002D6318" w:rsidRDefault="003B2BAC">
            <w:pPr>
              <w:pStyle w:val="TableParagraph"/>
              <w:spacing w:line="120" w:lineRule="exact"/>
              <w:ind w:left="64" w:right="63"/>
              <w:jc w:val="center"/>
              <w:rPr>
                <w:rFonts w:ascii="Verdana" w:eastAsia="Verdana" w:hAnsi="Verdana" w:cs="Verdana"/>
                <w:sz w:val="11"/>
                <w:szCs w:val="11"/>
              </w:rPr>
            </w:pPr>
            <w:r>
              <w:rPr>
                <w:rFonts w:ascii="Verdana"/>
                <w:sz w:val="11"/>
              </w:rPr>
              <w:t>x</w:t>
            </w:r>
          </w:p>
        </w:tc>
        <w:tc>
          <w:tcPr>
            <w:tcW w:w="232" w:type="dxa"/>
            <w:tcBorders>
              <w:top w:val="single" w:sz="9" w:space="0" w:color="F9D6B1"/>
              <w:left w:val="nil"/>
              <w:bottom w:val="nil"/>
              <w:right w:val="nil"/>
            </w:tcBorders>
            <w:shd w:val="clear" w:color="auto" w:fill="F9D6B1"/>
          </w:tcPr>
          <w:p w:rsidR="002D6318" w:rsidRDefault="003B2BAC">
            <w:pPr>
              <w:pStyle w:val="TableParagraph"/>
              <w:spacing w:line="120" w:lineRule="exact"/>
              <w:ind w:left="62" w:right="63"/>
              <w:jc w:val="center"/>
              <w:rPr>
                <w:rFonts w:ascii="Verdana" w:eastAsia="Verdana" w:hAnsi="Verdana" w:cs="Verdana"/>
                <w:sz w:val="11"/>
                <w:szCs w:val="11"/>
              </w:rPr>
            </w:pPr>
            <w:r>
              <w:rPr>
                <w:rFonts w:ascii="Verdana"/>
                <w:sz w:val="11"/>
              </w:rPr>
              <w:t>x</w:t>
            </w:r>
          </w:p>
        </w:tc>
        <w:tc>
          <w:tcPr>
            <w:tcW w:w="230" w:type="dxa"/>
            <w:tcBorders>
              <w:top w:val="single" w:sz="9" w:space="0" w:color="F9D6B1"/>
              <w:left w:val="nil"/>
              <w:bottom w:val="single" w:sz="5" w:space="0" w:color="4B5F3E"/>
              <w:right w:val="nil"/>
            </w:tcBorders>
            <w:shd w:val="clear" w:color="auto" w:fill="F9D6B1"/>
          </w:tcPr>
          <w:p w:rsidR="002D6318" w:rsidRDefault="003B2BAC">
            <w:pPr>
              <w:pStyle w:val="TableParagraph"/>
              <w:spacing w:line="120" w:lineRule="exact"/>
              <w:ind w:left="63" w:right="61"/>
              <w:jc w:val="center"/>
              <w:rPr>
                <w:rFonts w:ascii="Verdana" w:eastAsia="Verdana" w:hAnsi="Verdana" w:cs="Verdana"/>
                <w:sz w:val="11"/>
                <w:szCs w:val="11"/>
              </w:rPr>
            </w:pPr>
            <w:r>
              <w:rPr>
                <w:rFonts w:ascii="Verdana"/>
                <w:sz w:val="11"/>
              </w:rPr>
              <w:t>x</w:t>
            </w:r>
          </w:p>
        </w:tc>
        <w:tc>
          <w:tcPr>
            <w:tcW w:w="948" w:type="dxa"/>
            <w:tcBorders>
              <w:top w:val="nil"/>
              <w:left w:val="nil"/>
              <w:bottom w:val="nil"/>
              <w:right w:val="nil"/>
            </w:tcBorders>
          </w:tcPr>
          <w:p w:rsidR="002D6318" w:rsidRDefault="002D6318"/>
        </w:tc>
        <w:tc>
          <w:tcPr>
            <w:tcW w:w="240" w:type="dxa"/>
            <w:tcBorders>
              <w:top w:val="nil"/>
              <w:left w:val="nil"/>
              <w:bottom w:val="nil"/>
              <w:right w:val="nil"/>
            </w:tcBorders>
            <w:shd w:val="clear" w:color="auto" w:fill="F9D6B1"/>
          </w:tcPr>
          <w:p w:rsidR="002D6318" w:rsidRDefault="003B2BAC">
            <w:pPr>
              <w:pStyle w:val="TableParagraph"/>
              <w:spacing w:line="131" w:lineRule="exact"/>
              <w:ind w:left="100"/>
              <w:rPr>
                <w:rFonts w:ascii="Verdana" w:eastAsia="Verdana" w:hAnsi="Verdana" w:cs="Verdana"/>
                <w:sz w:val="11"/>
                <w:szCs w:val="11"/>
              </w:rPr>
            </w:pPr>
            <w:r>
              <w:rPr>
                <w:rFonts w:ascii="Verdana"/>
                <w:sz w:val="11"/>
              </w:rPr>
              <w:t>x</w:t>
            </w:r>
          </w:p>
        </w:tc>
      </w:tr>
      <w:tr w:rsidR="002D6318">
        <w:trPr>
          <w:trHeight w:hRule="exact" w:val="138"/>
        </w:trPr>
        <w:tc>
          <w:tcPr>
            <w:tcW w:w="3156" w:type="dxa"/>
            <w:tcBorders>
              <w:top w:val="single" w:sz="5" w:space="0" w:color="4B5F3E"/>
              <w:left w:val="nil"/>
              <w:bottom w:val="nil"/>
              <w:right w:val="nil"/>
            </w:tcBorders>
          </w:tcPr>
          <w:p w:rsidR="002D6318" w:rsidRDefault="003B2BAC">
            <w:pPr>
              <w:pStyle w:val="TableParagraph"/>
              <w:spacing w:line="110" w:lineRule="exact"/>
              <w:ind w:left="67"/>
              <w:rPr>
                <w:rFonts w:ascii="Verdana" w:eastAsia="Verdana" w:hAnsi="Verdana" w:cs="Verdana"/>
                <w:sz w:val="11"/>
                <w:szCs w:val="11"/>
              </w:rPr>
            </w:pPr>
            <w:r>
              <w:rPr>
                <w:rFonts w:ascii="Verdana"/>
                <w:i/>
                <w:sz w:val="11"/>
              </w:rPr>
              <w:t xml:space="preserve">2. </w:t>
            </w:r>
            <w:r>
              <w:rPr>
                <w:rFonts w:ascii="Verdana"/>
                <w:i/>
                <w:sz w:val="11"/>
              </w:rPr>
              <w:t>Изграждане</w:t>
            </w:r>
            <w:r>
              <w:rPr>
                <w:rFonts w:ascii="Verdana"/>
                <w:i/>
                <w:sz w:val="11"/>
              </w:rPr>
              <w:t xml:space="preserve"> </w:t>
            </w:r>
            <w:r>
              <w:rPr>
                <w:rFonts w:ascii="Verdana"/>
                <w:i/>
                <w:sz w:val="11"/>
              </w:rPr>
              <w:t>на</w:t>
            </w:r>
            <w:r>
              <w:rPr>
                <w:rFonts w:ascii="Verdana"/>
                <w:i/>
                <w:sz w:val="11"/>
              </w:rPr>
              <w:t xml:space="preserve"> </w:t>
            </w:r>
            <w:r>
              <w:rPr>
                <w:rFonts w:ascii="Verdana"/>
                <w:i/>
                <w:sz w:val="11"/>
              </w:rPr>
              <w:t>централна</w:t>
            </w:r>
            <w:r>
              <w:rPr>
                <w:rFonts w:ascii="Verdana"/>
                <w:i/>
                <w:sz w:val="11"/>
              </w:rPr>
              <w:t xml:space="preserve"> </w:t>
            </w:r>
            <w:r>
              <w:rPr>
                <w:rFonts w:ascii="Verdana"/>
                <w:i/>
                <w:sz w:val="11"/>
              </w:rPr>
              <w:t>зона</w:t>
            </w:r>
            <w:r>
              <w:rPr>
                <w:rFonts w:ascii="Verdana"/>
                <w:i/>
                <w:sz w:val="11"/>
              </w:rPr>
              <w:t xml:space="preserve"> </w:t>
            </w:r>
            <w:r>
              <w:rPr>
                <w:rFonts w:ascii="Verdana"/>
                <w:i/>
                <w:sz w:val="11"/>
              </w:rPr>
              <w:t>и</w:t>
            </w:r>
            <w:r>
              <w:rPr>
                <w:rFonts w:ascii="Verdana"/>
                <w:i/>
                <w:sz w:val="11"/>
              </w:rPr>
              <w:t xml:space="preserve"> </w:t>
            </w:r>
            <w:r>
              <w:rPr>
                <w:rFonts w:ascii="Verdana"/>
                <w:i/>
                <w:sz w:val="11"/>
              </w:rPr>
              <w:t>зона</w:t>
            </w:r>
            <w:r>
              <w:rPr>
                <w:rFonts w:ascii="Verdana"/>
                <w:i/>
                <w:sz w:val="11"/>
              </w:rPr>
              <w:t xml:space="preserve"> </w:t>
            </w:r>
            <w:r>
              <w:rPr>
                <w:rFonts w:ascii="Verdana"/>
                <w:i/>
                <w:sz w:val="11"/>
              </w:rPr>
              <w:t>В</w:t>
            </w:r>
          </w:p>
        </w:tc>
        <w:tc>
          <w:tcPr>
            <w:tcW w:w="241" w:type="dxa"/>
            <w:tcBorders>
              <w:top w:val="nil"/>
              <w:left w:val="nil"/>
              <w:bottom w:val="nil"/>
              <w:right w:val="nil"/>
            </w:tcBorders>
          </w:tcPr>
          <w:p w:rsidR="002D6318" w:rsidRDefault="002D6318"/>
        </w:tc>
        <w:tc>
          <w:tcPr>
            <w:tcW w:w="229" w:type="dxa"/>
            <w:tcBorders>
              <w:top w:val="single" w:sz="5" w:space="0" w:color="4B5F3E"/>
              <w:left w:val="nil"/>
              <w:bottom w:val="nil"/>
              <w:right w:val="nil"/>
            </w:tcBorders>
          </w:tcPr>
          <w:p w:rsidR="002D6318" w:rsidRDefault="002D6318"/>
        </w:tc>
        <w:tc>
          <w:tcPr>
            <w:tcW w:w="3132" w:type="dxa"/>
            <w:tcBorders>
              <w:top w:val="nil"/>
              <w:left w:val="nil"/>
              <w:bottom w:val="nil"/>
              <w:right w:val="nil"/>
            </w:tcBorders>
          </w:tcPr>
          <w:p w:rsidR="002D6318" w:rsidRDefault="002D6318"/>
        </w:tc>
        <w:tc>
          <w:tcPr>
            <w:tcW w:w="243" w:type="dxa"/>
            <w:tcBorders>
              <w:top w:val="nil"/>
              <w:left w:val="nil"/>
              <w:bottom w:val="nil"/>
              <w:right w:val="nil"/>
            </w:tcBorders>
          </w:tcPr>
          <w:p w:rsidR="002D6318" w:rsidRDefault="002D6318"/>
        </w:tc>
        <w:tc>
          <w:tcPr>
            <w:tcW w:w="232" w:type="dxa"/>
            <w:tcBorders>
              <w:top w:val="nil"/>
              <w:left w:val="nil"/>
              <w:bottom w:val="nil"/>
              <w:right w:val="nil"/>
            </w:tcBorders>
          </w:tcPr>
          <w:p w:rsidR="002D6318" w:rsidRDefault="002D6318"/>
        </w:tc>
        <w:tc>
          <w:tcPr>
            <w:tcW w:w="232" w:type="dxa"/>
            <w:tcBorders>
              <w:top w:val="nil"/>
              <w:left w:val="nil"/>
              <w:bottom w:val="nil"/>
              <w:right w:val="nil"/>
            </w:tcBorders>
          </w:tcPr>
          <w:p w:rsidR="002D6318" w:rsidRDefault="002D6318"/>
        </w:tc>
        <w:tc>
          <w:tcPr>
            <w:tcW w:w="230" w:type="dxa"/>
            <w:tcBorders>
              <w:top w:val="single" w:sz="5" w:space="0" w:color="4B5F3E"/>
              <w:left w:val="nil"/>
              <w:bottom w:val="nil"/>
              <w:right w:val="nil"/>
            </w:tcBorders>
          </w:tcPr>
          <w:p w:rsidR="002D6318" w:rsidRDefault="002D6318"/>
        </w:tc>
        <w:tc>
          <w:tcPr>
            <w:tcW w:w="948" w:type="dxa"/>
            <w:tcBorders>
              <w:top w:val="nil"/>
              <w:left w:val="nil"/>
              <w:bottom w:val="nil"/>
              <w:right w:val="nil"/>
            </w:tcBorders>
          </w:tcPr>
          <w:p w:rsidR="002D6318" w:rsidRDefault="002D6318"/>
        </w:tc>
        <w:tc>
          <w:tcPr>
            <w:tcW w:w="240" w:type="dxa"/>
            <w:tcBorders>
              <w:top w:val="nil"/>
              <w:left w:val="nil"/>
              <w:bottom w:val="nil"/>
              <w:right w:val="nil"/>
            </w:tcBorders>
          </w:tcPr>
          <w:p w:rsidR="002D6318" w:rsidRDefault="002D6318"/>
        </w:tc>
      </w:tr>
      <w:tr w:rsidR="002D6318">
        <w:trPr>
          <w:trHeight w:hRule="exact" w:val="146"/>
        </w:trPr>
        <w:tc>
          <w:tcPr>
            <w:tcW w:w="3156" w:type="dxa"/>
            <w:tcBorders>
              <w:top w:val="nil"/>
              <w:left w:val="nil"/>
              <w:bottom w:val="nil"/>
              <w:right w:val="nil"/>
            </w:tcBorders>
          </w:tcPr>
          <w:p w:rsidR="002D6318" w:rsidRDefault="003B2BAC">
            <w:pPr>
              <w:pStyle w:val="TableParagraph"/>
              <w:spacing w:line="124" w:lineRule="exact"/>
              <w:ind w:left="230"/>
              <w:rPr>
                <w:rFonts w:ascii="Verdana" w:eastAsia="Verdana" w:hAnsi="Verdana" w:cs="Verdana"/>
                <w:sz w:val="11"/>
                <w:szCs w:val="11"/>
              </w:rPr>
            </w:pPr>
            <w:r>
              <w:rPr>
                <w:rFonts w:ascii="Verdana"/>
                <w:sz w:val="11"/>
              </w:rPr>
              <w:t>Изграждане</w:t>
            </w:r>
            <w:r>
              <w:rPr>
                <w:rFonts w:ascii="Verdana"/>
                <w:sz w:val="11"/>
              </w:rPr>
              <w:t xml:space="preserve"> </w:t>
            </w:r>
            <w:r>
              <w:rPr>
                <w:rFonts w:ascii="Verdana"/>
                <w:sz w:val="11"/>
              </w:rPr>
              <w:t>на</w:t>
            </w:r>
            <w:r>
              <w:rPr>
                <w:rFonts w:ascii="Verdana"/>
                <w:sz w:val="11"/>
              </w:rPr>
              <w:t xml:space="preserve"> </w:t>
            </w:r>
            <w:r>
              <w:rPr>
                <w:rFonts w:ascii="Verdana"/>
                <w:sz w:val="11"/>
              </w:rPr>
              <w:t>повърхностни</w:t>
            </w:r>
            <w:r>
              <w:rPr>
                <w:rFonts w:ascii="Verdana"/>
                <w:sz w:val="11"/>
              </w:rPr>
              <w:t xml:space="preserve"> </w:t>
            </w:r>
            <w:r>
              <w:rPr>
                <w:rFonts w:ascii="Verdana"/>
                <w:sz w:val="11"/>
              </w:rPr>
              <w:t>съоръжения</w:t>
            </w:r>
          </w:p>
        </w:tc>
        <w:tc>
          <w:tcPr>
            <w:tcW w:w="241" w:type="dxa"/>
            <w:tcBorders>
              <w:top w:val="nil"/>
              <w:left w:val="nil"/>
              <w:bottom w:val="single" w:sz="9" w:space="0" w:color="F9D6B1"/>
              <w:right w:val="nil"/>
            </w:tcBorders>
            <w:shd w:val="clear" w:color="auto" w:fill="F9D6B1"/>
          </w:tcPr>
          <w:p w:rsidR="002D6318" w:rsidRDefault="003B2BAC">
            <w:pPr>
              <w:pStyle w:val="TableParagraph"/>
              <w:spacing w:line="124" w:lineRule="exact"/>
              <w:ind w:left="73" w:right="62"/>
              <w:jc w:val="center"/>
              <w:rPr>
                <w:rFonts w:ascii="Verdana" w:eastAsia="Verdana" w:hAnsi="Verdana" w:cs="Verdana"/>
                <w:sz w:val="11"/>
                <w:szCs w:val="11"/>
              </w:rPr>
            </w:pPr>
            <w:r>
              <w:rPr>
                <w:rFonts w:ascii="Verdana"/>
                <w:sz w:val="11"/>
              </w:rPr>
              <w:t>x</w:t>
            </w:r>
          </w:p>
        </w:tc>
        <w:tc>
          <w:tcPr>
            <w:tcW w:w="229" w:type="dxa"/>
            <w:tcBorders>
              <w:top w:val="nil"/>
              <w:left w:val="nil"/>
              <w:bottom w:val="single" w:sz="9" w:space="0" w:color="F9D6B1"/>
              <w:right w:val="nil"/>
            </w:tcBorders>
            <w:shd w:val="clear" w:color="auto" w:fill="F9D6B1"/>
          </w:tcPr>
          <w:p w:rsidR="002D6318" w:rsidRDefault="003B2BAC">
            <w:pPr>
              <w:pStyle w:val="TableParagraph"/>
              <w:spacing w:line="124" w:lineRule="exact"/>
              <w:ind w:left="62" w:right="61"/>
              <w:jc w:val="center"/>
              <w:rPr>
                <w:rFonts w:ascii="Verdana" w:eastAsia="Verdana" w:hAnsi="Verdana" w:cs="Verdana"/>
                <w:sz w:val="11"/>
                <w:szCs w:val="11"/>
              </w:rPr>
            </w:pPr>
            <w:r>
              <w:rPr>
                <w:rFonts w:ascii="Verdana"/>
                <w:sz w:val="11"/>
              </w:rPr>
              <w:t>x</w:t>
            </w:r>
          </w:p>
        </w:tc>
        <w:tc>
          <w:tcPr>
            <w:tcW w:w="3132" w:type="dxa"/>
            <w:tcBorders>
              <w:top w:val="nil"/>
              <w:left w:val="nil"/>
              <w:bottom w:val="nil"/>
              <w:right w:val="nil"/>
            </w:tcBorders>
          </w:tcPr>
          <w:p w:rsidR="002D6318" w:rsidRDefault="002D6318"/>
        </w:tc>
        <w:tc>
          <w:tcPr>
            <w:tcW w:w="243" w:type="dxa"/>
            <w:tcBorders>
              <w:top w:val="nil"/>
              <w:left w:val="nil"/>
              <w:bottom w:val="single" w:sz="9" w:space="0" w:color="F9D6B1"/>
              <w:right w:val="nil"/>
            </w:tcBorders>
            <w:shd w:val="clear" w:color="auto" w:fill="F9D6B1"/>
          </w:tcPr>
          <w:p w:rsidR="002D6318" w:rsidRDefault="003B2BAC">
            <w:pPr>
              <w:pStyle w:val="TableParagraph"/>
              <w:spacing w:line="124" w:lineRule="exact"/>
              <w:ind w:left="73" w:right="64"/>
              <w:jc w:val="center"/>
              <w:rPr>
                <w:rFonts w:ascii="Verdana" w:eastAsia="Verdana" w:hAnsi="Verdana" w:cs="Verdana"/>
                <w:sz w:val="11"/>
                <w:szCs w:val="11"/>
              </w:rPr>
            </w:pPr>
            <w:r>
              <w:rPr>
                <w:rFonts w:ascii="Verdana"/>
                <w:sz w:val="11"/>
              </w:rPr>
              <w:t>x</w:t>
            </w:r>
          </w:p>
        </w:tc>
        <w:tc>
          <w:tcPr>
            <w:tcW w:w="232" w:type="dxa"/>
            <w:tcBorders>
              <w:top w:val="nil"/>
              <w:left w:val="nil"/>
              <w:bottom w:val="single" w:sz="9" w:space="0" w:color="F9D6B1"/>
              <w:right w:val="nil"/>
            </w:tcBorders>
            <w:shd w:val="clear" w:color="auto" w:fill="F9D6B1"/>
          </w:tcPr>
          <w:p w:rsidR="002D6318" w:rsidRDefault="003B2BAC">
            <w:pPr>
              <w:pStyle w:val="TableParagraph"/>
              <w:spacing w:line="124" w:lineRule="exact"/>
              <w:ind w:left="64" w:right="63"/>
              <w:jc w:val="center"/>
              <w:rPr>
                <w:rFonts w:ascii="Verdana" w:eastAsia="Verdana" w:hAnsi="Verdana" w:cs="Verdana"/>
                <w:sz w:val="11"/>
                <w:szCs w:val="11"/>
              </w:rPr>
            </w:pPr>
            <w:r>
              <w:rPr>
                <w:rFonts w:ascii="Verdana"/>
                <w:sz w:val="11"/>
              </w:rPr>
              <w:t>x</w:t>
            </w:r>
          </w:p>
        </w:tc>
        <w:tc>
          <w:tcPr>
            <w:tcW w:w="232" w:type="dxa"/>
            <w:tcBorders>
              <w:top w:val="nil"/>
              <w:left w:val="nil"/>
              <w:bottom w:val="single" w:sz="9" w:space="0" w:color="F9D6B1"/>
              <w:right w:val="nil"/>
            </w:tcBorders>
            <w:shd w:val="clear" w:color="auto" w:fill="F9D6B1"/>
          </w:tcPr>
          <w:p w:rsidR="002D6318" w:rsidRDefault="003B2BAC">
            <w:pPr>
              <w:pStyle w:val="TableParagraph"/>
              <w:spacing w:line="124" w:lineRule="exact"/>
              <w:ind w:left="62" w:right="63"/>
              <w:jc w:val="center"/>
              <w:rPr>
                <w:rFonts w:ascii="Verdana" w:eastAsia="Verdana" w:hAnsi="Verdana" w:cs="Verdana"/>
                <w:sz w:val="11"/>
                <w:szCs w:val="11"/>
              </w:rPr>
            </w:pPr>
            <w:r>
              <w:rPr>
                <w:rFonts w:ascii="Verdana"/>
                <w:sz w:val="11"/>
              </w:rPr>
              <w:t>x</w:t>
            </w:r>
          </w:p>
        </w:tc>
        <w:tc>
          <w:tcPr>
            <w:tcW w:w="230" w:type="dxa"/>
            <w:tcBorders>
              <w:top w:val="nil"/>
              <w:left w:val="nil"/>
              <w:bottom w:val="single" w:sz="9" w:space="0" w:color="F9D6B1"/>
              <w:right w:val="nil"/>
            </w:tcBorders>
            <w:shd w:val="clear" w:color="auto" w:fill="F9D6B1"/>
          </w:tcPr>
          <w:p w:rsidR="002D6318" w:rsidRDefault="003B2BAC">
            <w:pPr>
              <w:pStyle w:val="TableParagraph"/>
              <w:spacing w:line="124" w:lineRule="exact"/>
              <w:ind w:left="63" w:right="61"/>
              <w:jc w:val="center"/>
              <w:rPr>
                <w:rFonts w:ascii="Verdana" w:eastAsia="Verdana" w:hAnsi="Verdana" w:cs="Verdana"/>
                <w:sz w:val="11"/>
                <w:szCs w:val="11"/>
              </w:rPr>
            </w:pPr>
            <w:r>
              <w:rPr>
                <w:rFonts w:ascii="Verdana"/>
                <w:sz w:val="11"/>
              </w:rPr>
              <w:t>x</w:t>
            </w:r>
          </w:p>
        </w:tc>
        <w:tc>
          <w:tcPr>
            <w:tcW w:w="948" w:type="dxa"/>
            <w:tcBorders>
              <w:top w:val="nil"/>
              <w:left w:val="nil"/>
              <w:bottom w:val="nil"/>
              <w:right w:val="nil"/>
            </w:tcBorders>
          </w:tcPr>
          <w:p w:rsidR="002D6318" w:rsidRDefault="002D6318"/>
        </w:tc>
        <w:tc>
          <w:tcPr>
            <w:tcW w:w="240" w:type="dxa"/>
            <w:tcBorders>
              <w:top w:val="nil"/>
              <w:left w:val="nil"/>
              <w:bottom w:val="nil"/>
              <w:right w:val="nil"/>
            </w:tcBorders>
            <w:shd w:val="clear" w:color="auto" w:fill="F9D6B1"/>
          </w:tcPr>
          <w:p w:rsidR="002D6318" w:rsidRDefault="003B2BAC">
            <w:pPr>
              <w:pStyle w:val="TableParagraph"/>
              <w:spacing w:line="124" w:lineRule="exact"/>
              <w:ind w:left="100"/>
              <w:rPr>
                <w:rFonts w:ascii="Verdana" w:eastAsia="Verdana" w:hAnsi="Verdana" w:cs="Verdana"/>
                <w:sz w:val="11"/>
                <w:szCs w:val="11"/>
              </w:rPr>
            </w:pPr>
            <w:r>
              <w:rPr>
                <w:rFonts w:ascii="Verdana"/>
                <w:sz w:val="11"/>
              </w:rPr>
              <w:t>x</w:t>
            </w:r>
          </w:p>
        </w:tc>
      </w:tr>
      <w:tr w:rsidR="002D6318">
        <w:trPr>
          <w:trHeight w:hRule="exact" w:val="154"/>
        </w:trPr>
        <w:tc>
          <w:tcPr>
            <w:tcW w:w="3156" w:type="dxa"/>
            <w:tcBorders>
              <w:top w:val="nil"/>
              <w:left w:val="nil"/>
              <w:bottom w:val="nil"/>
              <w:right w:val="nil"/>
            </w:tcBorders>
          </w:tcPr>
          <w:p w:rsidR="002D6318" w:rsidRDefault="003B2BAC">
            <w:pPr>
              <w:pStyle w:val="TableParagraph"/>
              <w:spacing w:line="129" w:lineRule="exact"/>
              <w:ind w:left="230"/>
              <w:rPr>
                <w:rFonts w:ascii="Verdana" w:eastAsia="Verdana" w:hAnsi="Verdana" w:cs="Verdana"/>
                <w:sz w:val="11"/>
                <w:szCs w:val="11"/>
              </w:rPr>
            </w:pPr>
            <w:r>
              <w:rPr>
                <w:rFonts w:ascii="Verdana" w:hAnsi="Verdana"/>
                <w:sz w:val="11"/>
              </w:rPr>
              <w:t>Съхранение на изкопни материали на площадката</w:t>
            </w:r>
          </w:p>
        </w:tc>
        <w:tc>
          <w:tcPr>
            <w:tcW w:w="241" w:type="dxa"/>
            <w:tcBorders>
              <w:top w:val="single" w:sz="9" w:space="0" w:color="F9D6B1"/>
              <w:left w:val="nil"/>
              <w:bottom w:val="nil"/>
              <w:right w:val="nil"/>
            </w:tcBorders>
            <w:shd w:val="clear" w:color="auto" w:fill="F9D6B1"/>
          </w:tcPr>
          <w:p w:rsidR="002D6318" w:rsidRDefault="003B2BAC">
            <w:pPr>
              <w:pStyle w:val="TableParagraph"/>
              <w:spacing w:line="118" w:lineRule="exact"/>
              <w:ind w:left="73" w:right="62"/>
              <w:jc w:val="center"/>
              <w:rPr>
                <w:rFonts w:ascii="Verdana" w:eastAsia="Verdana" w:hAnsi="Verdana" w:cs="Verdana"/>
                <w:sz w:val="11"/>
                <w:szCs w:val="11"/>
              </w:rPr>
            </w:pPr>
            <w:r>
              <w:rPr>
                <w:rFonts w:ascii="Verdana"/>
                <w:sz w:val="11"/>
              </w:rPr>
              <w:t>x</w:t>
            </w:r>
          </w:p>
        </w:tc>
        <w:tc>
          <w:tcPr>
            <w:tcW w:w="229" w:type="dxa"/>
            <w:tcBorders>
              <w:top w:val="single" w:sz="9" w:space="0" w:color="F9D6B1"/>
              <w:left w:val="nil"/>
              <w:bottom w:val="single" w:sz="0" w:space="0" w:color="F9D6B1"/>
              <w:right w:val="nil"/>
            </w:tcBorders>
            <w:shd w:val="clear" w:color="auto" w:fill="F9D6B1"/>
          </w:tcPr>
          <w:p w:rsidR="002D6318" w:rsidRDefault="003B2BAC">
            <w:pPr>
              <w:pStyle w:val="TableParagraph"/>
              <w:spacing w:line="118" w:lineRule="exact"/>
              <w:ind w:left="62" w:right="61"/>
              <w:jc w:val="center"/>
              <w:rPr>
                <w:rFonts w:ascii="Verdana" w:eastAsia="Verdana" w:hAnsi="Verdana" w:cs="Verdana"/>
                <w:sz w:val="11"/>
                <w:szCs w:val="11"/>
              </w:rPr>
            </w:pPr>
            <w:r>
              <w:rPr>
                <w:rFonts w:ascii="Verdana"/>
                <w:sz w:val="11"/>
              </w:rPr>
              <w:t>x</w:t>
            </w:r>
          </w:p>
        </w:tc>
        <w:tc>
          <w:tcPr>
            <w:tcW w:w="3132" w:type="dxa"/>
            <w:tcBorders>
              <w:top w:val="nil"/>
              <w:left w:val="nil"/>
              <w:bottom w:val="nil"/>
              <w:right w:val="nil"/>
            </w:tcBorders>
          </w:tcPr>
          <w:p w:rsidR="002D6318" w:rsidRDefault="002D6318"/>
        </w:tc>
        <w:tc>
          <w:tcPr>
            <w:tcW w:w="243" w:type="dxa"/>
            <w:tcBorders>
              <w:top w:val="single" w:sz="9" w:space="0" w:color="F9D6B1"/>
              <w:left w:val="nil"/>
              <w:bottom w:val="single" w:sz="0" w:space="0" w:color="F9D6B1"/>
              <w:right w:val="nil"/>
            </w:tcBorders>
            <w:shd w:val="clear" w:color="auto" w:fill="F9D6B1"/>
          </w:tcPr>
          <w:p w:rsidR="002D6318" w:rsidRDefault="003B2BAC">
            <w:pPr>
              <w:pStyle w:val="TableParagraph"/>
              <w:spacing w:line="118" w:lineRule="exact"/>
              <w:ind w:left="73" w:right="64"/>
              <w:jc w:val="center"/>
              <w:rPr>
                <w:rFonts w:ascii="Verdana" w:eastAsia="Verdana" w:hAnsi="Verdana" w:cs="Verdana"/>
                <w:sz w:val="11"/>
                <w:szCs w:val="11"/>
              </w:rPr>
            </w:pPr>
            <w:r>
              <w:rPr>
                <w:rFonts w:ascii="Verdana"/>
                <w:sz w:val="11"/>
              </w:rPr>
              <w:t>x</w:t>
            </w:r>
          </w:p>
        </w:tc>
        <w:tc>
          <w:tcPr>
            <w:tcW w:w="232" w:type="dxa"/>
            <w:tcBorders>
              <w:top w:val="single" w:sz="9" w:space="0" w:color="F9D6B1"/>
              <w:left w:val="nil"/>
              <w:bottom w:val="single" w:sz="0" w:space="0" w:color="F9D6B1"/>
              <w:right w:val="nil"/>
            </w:tcBorders>
            <w:shd w:val="clear" w:color="auto" w:fill="F9D6B1"/>
          </w:tcPr>
          <w:p w:rsidR="002D6318" w:rsidRDefault="003B2BAC">
            <w:pPr>
              <w:pStyle w:val="TableParagraph"/>
              <w:spacing w:line="118" w:lineRule="exact"/>
              <w:ind w:left="64" w:right="63"/>
              <w:jc w:val="center"/>
              <w:rPr>
                <w:rFonts w:ascii="Verdana" w:eastAsia="Verdana" w:hAnsi="Verdana" w:cs="Verdana"/>
                <w:sz w:val="11"/>
                <w:szCs w:val="11"/>
              </w:rPr>
            </w:pPr>
            <w:r>
              <w:rPr>
                <w:rFonts w:ascii="Verdana"/>
                <w:sz w:val="11"/>
              </w:rPr>
              <w:t>x</w:t>
            </w:r>
          </w:p>
        </w:tc>
        <w:tc>
          <w:tcPr>
            <w:tcW w:w="232" w:type="dxa"/>
            <w:tcBorders>
              <w:top w:val="single" w:sz="9" w:space="0" w:color="F9D6B1"/>
              <w:left w:val="nil"/>
              <w:bottom w:val="single" w:sz="0" w:space="0" w:color="F9D6B1"/>
              <w:right w:val="nil"/>
            </w:tcBorders>
            <w:shd w:val="clear" w:color="auto" w:fill="F9D6B1"/>
          </w:tcPr>
          <w:p w:rsidR="002D6318" w:rsidRDefault="003B2BAC">
            <w:pPr>
              <w:pStyle w:val="TableParagraph"/>
              <w:spacing w:line="118" w:lineRule="exact"/>
              <w:ind w:left="62" w:right="63"/>
              <w:jc w:val="center"/>
              <w:rPr>
                <w:rFonts w:ascii="Verdana" w:eastAsia="Verdana" w:hAnsi="Verdana" w:cs="Verdana"/>
                <w:sz w:val="11"/>
                <w:szCs w:val="11"/>
              </w:rPr>
            </w:pPr>
            <w:r>
              <w:rPr>
                <w:rFonts w:ascii="Verdana"/>
                <w:sz w:val="11"/>
              </w:rPr>
              <w:t>x</w:t>
            </w:r>
          </w:p>
        </w:tc>
        <w:tc>
          <w:tcPr>
            <w:tcW w:w="230" w:type="dxa"/>
            <w:tcBorders>
              <w:top w:val="single" w:sz="9" w:space="0" w:color="F9D6B1"/>
              <w:left w:val="nil"/>
              <w:bottom w:val="single" w:sz="0" w:space="0" w:color="F9D6B1"/>
              <w:right w:val="nil"/>
            </w:tcBorders>
            <w:shd w:val="clear" w:color="auto" w:fill="F9D6B1"/>
          </w:tcPr>
          <w:p w:rsidR="002D6318" w:rsidRDefault="003B2BAC">
            <w:pPr>
              <w:pStyle w:val="TableParagraph"/>
              <w:spacing w:line="118" w:lineRule="exact"/>
              <w:ind w:left="63" w:right="61"/>
              <w:jc w:val="center"/>
              <w:rPr>
                <w:rFonts w:ascii="Verdana" w:eastAsia="Verdana" w:hAnsi="Verdana" w:cs="Verdana"/>
                <w:sz w:val="11"/>
                <w:szCs w:val="11"/>
              </w:rPr>
            </w:pPr>
            <w:r>
              <w:rPr>
                <w:rFonts w:ascii="Verdana"/>
                <w:sz w:val="11"/>
              </w:rPr>
              <w:t>x</w:t>
            </w:r>
          </w:p>
        </w:tc>
        <w:tc>
          <w:tcPr>
            <w:tcW w:w="948" w:type="dxa"/>
            <w:tcBorders>
              <w:top w:val="nil"/>
              <w:left w:val="nil"/>
              <w:bottom w:val="nil"/>
              <w:right w:val="nil"/>
            </w:tcBorders>
          </w:tcPr>
          <w:p w:rsidR="002D6318" w:rsidRDefault="002D6318"/>
        </w:tc>
        <w:tc>
          <w:tcPr>
            <w:tcW w:w="240" w:type="dxa"/>
            <w:tcBorders>
              <w:top w:val="nil"/>
              <w:left w:val="nil"/>
              <w:bottom w:val="nil"/>
              <w:right w:val="nil"/>
            </w:tcBorders>
            <w:shd w:val="clear" w:color="auto" w:fill="F9D6B1"/>
          </w:tcPr>
          <w:p w:rsidR="002D6318" w:rsidRDefault="003B2BAC">
            <w:pPr>
              <w:pStyle w:val="TableParagraph"/>
              <w:spacing w:line="129" w:lineRule="exact"/>
              <w:ind w:left="100"/>
              <w:rPr>
                <w:rFonts w:ascii="Verdana" w:eastAsia="Verdana" w:hAnsi="Verdana" w:cs="Verdana"/>
                <w:sz w:val="11"/>
                <w:szCs w:val="11"/>
              </w:rPr>
            </w:pPr>
            <w:r>
              <w:rPr>
                <w:rFonts w:ascii="Verdana"/>
                <w:sz w:val="11"/>
              </w:rPr>
              <w:t>x</w:t>
            </w:r>
          </w:p>
        </w:tc>
      </w:tr>
    </w:tbl>
    <w:p w:rsidR="002D6318" w:rsidRDefault="002D6318">
      <w:pPr>
        <w:spacing w:before="2" w:line="90" w:lineRule="exact"/>
        <w:rPr>
          <w:sz w:val="9"/>
          <w:szCs w:val="9"/>
        </w:rPr>
      </w:pPr>
    </w:p>
    <w:p w:rsidR="002D6318" w:rsidRDefault="00B3410B">
      <w:pPr>
        <w:numPr>
          <w:ilvl w:val="0"/>
          <w:numId w:val="7"/>
        </w:numPr>
        <w:tabs>
          <w:tab w:val="left" w:pos="553"/>
        </w:tabs>
        <w:spacing w:line="132" w:lineRule="exact"/>
        <w:ind w:hanging="187"/>
        <w:rPr>
          <w:rFonts w:ascii="Verdana" w:eastAsia="Verdana" w:hAnsi="Verdana" w:cs="Verdana"/>
          <w:sz w:val="11"/>
          <w:szCs w:val="11"/>
        </w:rPr>
      </w:pPr>
      <w:r>
        <w:rPr>
          <w:noProof/>
        </w:rPr>
        <mc:AlternateContent>
          <mc:Choice Requires="wpg">
            <w:drawing>
              <wp:anchor distT="0" distB="0" distL="114300" distR="114300" simplePos="0" relativeHeight="251730432" behindDoc="1" locked="0" layoutInCell="1" allowOverlap="1">
                <wp:simplePos x="0" y="0"/>
                <wp:positionH relativeFrom="page">
                  <wp:posOffset>1087755</wp:posOffset>
                </wp:positionH>
                <wp:positionV relativeFrom="paragraph">
                  <wp:posOffset>-41910</wp:posOffset>
                </wp:positionV>
                <wp:extent cx="5655310" cy="45720"/>
                <wp:effectExtent l="1905" t="2540" r="10160" b="8890"/>
                <wp:wrapNone/>
                <wp:docPr id="21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1713" y="-66"/>
                          <a:chExt cx="8906" cy="72"/>
                        </a:xfrm>
                      </wpg:grpSpPr>
                      <wpg:grpSp>
                        <wpg:cNvPr id="213" name="Group 149"/>
                        <wpg:cNvGrpSpPr>
                          <a:grpSpLocks/>
                        </wpg:cNvGrpSpPr>
                        <wpg:grpSpPr bwMode="auto">
                          <a:xfrm>
                            <a:off x="8477" y="-35"/>
                            <a:ext cx="936" cy="2"/>
                            <a:chOff x="8477" y="-35"/>
                            <a:chExt cx="936" cy="2"/>
                          </a:xfrm>
                        </wpg:grpSpPr>
                        <wps:wsp>
                          <wps:cNvPr id="214" name="Freeform 150"/>
                          <wps:cNvSpPr>
                            <a:spLocks/>
                          </wps:cNvSpPr>
                          <wps:spPr bwMode="auto">
                            <a:xfrm>
                              <a:off x="8477" y="-35"/>
                              <a:ext cx="936" cy="2"/>
                            </a:xfrm>
                            <a:custGeom>
                              <a:avLst/>
                              <a:gdLst>
                                <a:gd name="T0" fmla="+- 0 8477 8477"/>
                                <a:gd name="T1" fmla="*/ T0 w 936"/>
                                <a:gd name="T2" fmla="+- 0 9413 8477"/>
                                <a:gd name="T3" fmla="*/ T2 w 936"/>
                              </a:gdLst>
                              <a:ahLst/>
                              <a:cxnLst>
                                <a:cxn ang="0">
                                  <a:pos x="T1" y="0"/>
                                </a:cxn>
                                <a:cxn ang="0">
                                  <a:pos x="T3" y="0"/>
                                </a:cxn>
                              </a:cxnLst>
                              <a:rect l="0" t="0" r="r" b="b"/>
                              <a:pathLst>
                                <a:path w="936">
                                  <a:moveTo>
                                    <a:pt x="0" y="0"/>
                                  </a:moveTo>
                                  <a:lnTo>
                                    <a:pt x="936" y="0"/>
                                  </a:lnTo>
                                </a:path>
                              </a:pathLst>
                            </a:custGeom>
                            <a:noFill/>
                            <a:ln w="39370">
                              <a:solidFill>
                                <a:srgbClr val="F9D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47"/>
                        <wpg:cNvGrpSpPr>
                          <a:grpSpLocks/>
                        </wpg:cNvGrpSpPr>
                        <wpg:grpSpPr bwMode="auto">
                          <a:xfrm>
                            <a:off x="8722" y="-53"/>
                            <a:ext cx="692" cy="2"/>
                            <a:chOff x="8722" y="-53"/>
                            <a:chExt cx="692" cy="2"/>
                          </a:xfrm>
                        </wpg:grpSpPr>
                        <wps:wsp>
                          <wps:cNvPr id="216" name="Freeform 148"/>
                          <wps:cNvSpPr>
                            <a:spLocks/>
                          </wps:cNvSpPr>
                          <wps:spPr bwMode="auto">
                            <a:xfrm>
                              <a:off x="8722" y="-53"/>
                              <a:ext cx="692" cy="2"/>
                            </a:xfrm>
                            <a:custGeom>
                              <a:avLst/>
                              <a:gdLst>
                                <a:gd name="T0" fmla="+- 0 8722 8722"/>
                                <a:gd name="T1" fmla="*/ T0 w 692"/>
                                <a:gd name="T2" fmla="+- 0 9413 8722"/>
                                <a:gd name="T3" fmla="*/ T2 w 692"/>
                              </a:gdLst>
                              <a:ahLst/>
                              <a:cxnLst>
                                <a:cxn ang="0">
                                  <a:pos x="T1" y="0"/>
                                </a:cxn>
                                <a:cxn ang="0">
                                  <a:pos x="T3" y="0"/>
                                </a:cxn>
                              </a:cxnLst>
                              <a:rect l="0" t="0" r="r" b="b"/>
                              <a:pathLst>
                                <a:path w="692">
                                  <a:moveTo>
                                    <a:pt x="0" y="0"/>
                                  </a:moveTo>
                                  <a:lnTo>
                                    <a:pt x="691" y="0"/>
                                  </a:lnTo>
                                </a:path>
                              </a:pathLst>
                            </a:custGeom>
                            <a:noFill/>
                            <a:ln w="16510">
                              <a:solidFill>
                                <a:srgbClr val="F9D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45"/>
                        <wpg:cNvGrpSpPr>
                          <a:grpSpLocks/>
                        </wpg:cNvGrpSpPr>
                        <wpg:grpSpPr bwMode="auto">
                          <a:xfrm>
                            <a:off x="1718" y="0"/>
                            <a:ext cx="8895" cy="2"/>
                            <a:chOff x="1718" y="0"/>
                            <a:chExt cx="8895" cy="2"/>
                          </a:xfrm>
                        </wpg:grpSpPr>
                        <wps:wsp>
                          <wps:cNvPr id="218" name="Freeform 146"/>
                          <wps:cNvSpPr>
                            <a:spLocks/>
                          </wps:cNvSpPr>
                          <wps:spPr bwMode="auto">
                            <a:xfrm>
                              <a:off x="1718" y="0"/>
                              <a:ext cx="8895" cy="2"/>
                            </a:xfrm>
                            <a:custGeom>
                              <a:avLst/>
                              <a:gdLst>
                                <a:gd name="T0" fmla="+- 0 1718 1718"/>
                                <a:gd name="T1" fmla="*/ T0 w 8895"/>
                                <a:gd name="T2" fmla="+- 0 10613 1718"/>
                                <a:gd name="T3" fmla="*/ T2 w 8895"/>
                              </a:gdLst>
                              <a:ahLst/>
                              <a:cxnLst>
                                <a:cxn ang="0">
                                  <a:pos x="T1" y="0"/>
                                </a:cxn>
                                <a:cxn ang="0">
                                  <a:pos x="T3" y="0"/>
                                </a:cxn>
                              </a:cxnLst>
                              <a:rect l="0" t="0" r="r" b="b"/>
                              <a:pathLst>
                                <a:path w="8895">
                                  <a:moveTo>
                                    <a:pt x="0" y="0"/>
                                  </a:moveTo>
                                  <a:lnTo>
                                    <a:pt x="8895" y="0"/>
                                  </a:lnTo>
                                </a:path>
                              </a:pathLst>
                            </a:custGeom>
                            <a:noFill/>
                            <a:ln w="7379">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B20EB" id="Group 144" o:spid="_x0000_s1026" style="position:absolute;margin-left:85.65pt;margin-top:-3.3pt;width:445.3pt;height:3.6pt;z-index:-251586048;mso-position-horizontal-relative:page" coordorigin="1713,-66" coordsize="89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">
                <v:group id="Group 149" o:spid="_x0000_s1027" style="position:absolute;left:8477;top:-35;width:936;height:2" coordorigin="8477,-35"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50" o:spid="_x0000_s1028" style="position:absolute;left:8477;top:-35;width:936;height:2;visibility:visible;mso-wrap-style:square;v-text-anchor:top"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" path="m,l936,e" filled="f" strokecolor="#f9d6b1" strokeweight="3.1pt">
                    <v:path arrowok="t" o:connecttype="custom" o:connectlocs="0,0;936,0" o:connectangles="0,0"/>
                  </v:shape>
                </v:group>
                <v:group id="Group 147" o:spid="_x0000_s1029" style="position:absolute;left:8722;top:-53;width:692;height:2" coordorigin="8722,-53"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8" o:spid="_x0000_s1030" style="position:absolute;left:8722;top:-53;width:692;height:2;visibility:visible;mso-wrap-style:square;v-text-anchor:top" coordsize="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" path="m,l691,e" filled="f" strokecolor="#f9d6b1" strokeweight="1.3pt">
                    <v:path arrowok="t" o:connecttype="custom" o:connectlocs="0,0;691,0" o:connectangles="0,0"/>
                  </v:shape>
                </v:group>
                <v:group id="Group 145" o:spid="_x0000_s1031" style="position:absolute;left:1718;width:8895;height:2" coordorigin="1718" coordsize="8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46" o:spid="_x0000_s1032" style="position:absolute;left:1718;width:8895;height:2;visibility:visible;mso-wrap-style:square;v-text-anchor:top" coordsize="8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" path="m,l8895,e" filled="f" strokecolor="#4b5f3e" strokeweight=".20497mm">
                    <v:path arrowok="t" o:connecttype="custom" o:connectlocs="0,0;8895,0" o:connectangles="0,0"/>
                  </v:shape>
                </v:group>
                <w10:wrap anchorx="page"/>
              </v:group>
            </w:pict>
          </mc:Fallback>
        </mc:AlternateContent>
      </w:r>
      <w:r w:rsidR="003B2BAC">
        <w:rPr>
          <w:rFonts w:ascii="Verdana"/>
          <w:i/>
          <w:sz w:val="11"/>
        </w:rPr>
        <w:t>Експлоатация</w:t>
      </w:r>
      <w:r w:rsidR="003B2BAC">
        <w:rPr>
          <w:rFonts w:ascii="Verdana"/>
          <w:i/>
          <w:sz w:val="11"/>
        </w:rPr>
        <w:t xml:space="preserve"> </w:t>
      </w:r>
      <w:r w:rsidR="003B2BAC">
        <w:rPr>
          <w:rFonts w:ascii="Verdana"/>
          <w:i/>
          <w:sz w:val="11"/>
        </w:rPr>
        <w:t>на</w:t>
      </w:r>
      <w:r w:rsidR="003B2BAC">
        <w:rPr>
          <w:rFonts w:ascii="Verdana"/>
          <w:i/>
          <w:sz w:val="11"/>
        </w:rPr>
        <w:t xml:space="preserve"> </w:t>
      </w:r>
      <w:r w:rsidR="003B2BAC">
        <w:rPr>
          <w:rFonts w:ascii="Verdana"/>
          <w:i/>
          <w:sz w:val="11"/>
        </w:rPr>
        <w:t>зона</w:t>
      </w:r>
      <w:r w:rsidR="003B2BAC">
        <w:rPr>
          <w:rFonts w:ascii="Verdana"/>
          <w:i/>
          <w:iCs/>
          <w:sz w:val="11"/>
        </w:rPr>
        <w:t xml:space="preserve"> </w:t>
      </w:r>
      <w:r w:rsidR="003B2BAC">
        <w:rPr>
          <w:rFonts w:ascii="Verdana"/>
          <w:i/>
          <w:iCs/>
          <w:sz w:val="11"/>
        </w:rPr>
        <w:t>В</w:t>
      </w:r>
      <w:r w:rsidR="003B2BAC">
        <w:rPr>
          <w:rFonts w:ascii="Verdana"/>
          <w:i/>
          <w:iCs/>
          <w:sz w:val="11"/>
        </w:rPr>
        <w:t xml:space="preserve"> </w:t>
      </w:r>
      <w:r w:rsidR="003B2BAC">
        <w:rPr>
          <w:rFonts w:ascii="Verdana"/>
          <w:i/>
          <w:iCs/>
          <w:sz w:val="11"/>
        </w:rPr>
        <w:t>и</w:t>
      </w:r>
      <w:r w:rsidR="003B2BAC">
        <w:rPr>
          <w:rFonts w:ascii="Verdana"/>
          <w:i/>
          <w:iCs/>
          <w:sz w:val="11"/>
        </w:rPr>
        <w:t xml:space="preserve"> </w:t>
      </w:r>
      <w:r w:rsidR="003B2BAC">
        <w:rPr>
          <w:rFonts w:ascii="Verdana"/>
          <w:i/>
          <w:iCs/>
          <w:sz w:val="11"/>
        </w:rPr>
        <w:t>затваряне</w:t>
      </w:r>
    </w:p>
    <w:p w:rsidR="002D6318" w:rsidRDefault="003B2BAC">
      <w:pPr>
        <w:tabs>
          <w:tab w:val="left" w:pos="8743"/>
        </w:tabs>
        <w:spacing w:line="132" w:lineRule="exact"/>
        <w:ind w:left="528"/>
        <w:rPr>
          <w:rFonts w:ascii="Verdana" w:eastAsia="Verdana" w:hAnsi="Verdana" w:cs="Verdana"/>
          <w:sz w:val="7"/>
          <w:szCs w:val="7"/>
        </w:rPr>
      </w:pPr>
      <w:r>
        <w:rPr>
          <w:rFonts w:ascii="Verdana" w:hAnsi="Verdana"/>
        </w:rPr>
        <w:t xml:space="preserve">Последващо кондициониране на </w:t>
      </w:r>
      <w:r>
        <w:rPr>
          <w:rFonts w:ascii="Verdana" w:hAnsi="Verdana"/>
          <w:sz w:val="11"/>
        </w:rPr>
        <w:t>отпадъци В</w:t>
      </w:r>
      <w:r>
        <w:rPr>
          <w:rFonts w:ascii="Verdana" w:hAnsi="Verdana"/>
          <w:sz w:val="7"/>
        </w:rPr>
        <w:tab/>
        <w:t>1</w:t>
      </w:r>
    </w:p>
    <w:p w:rsidR="002D6318" w:rsidRDefault="003B2BAC">
      <w:pPr>
        <w:tabs>
          <w:tab w:val="left" w:pos="8743"/>
        </w:tabs>
        <w:spacing w:before="29"/>
        <w:ind w:left="528"/>
        <w:rPr>
          <w:rFonts w:ascii="Verdana" w:eastAsia="Verdana" w:hAnsi="Verdana" w:cs="Verdana"/>
          <w:sz w:val="7"/>
          <w:szCs w:val="7"/>
        </w:rPr>
      </w:pPr>
      <w:r>
        <w:rPr>
          <w:rFonts w:ascii="Verdana" w:hAnsi="Verdana"/>
          <w:sz w:val="11"/>
        </w:rPr>
        <w:t>Разполагане на отпадъци В</w:t>
      </w:r>
      <w:r>
        <w:rPr>
          <w:rFonts w:ascii="Verdana" w:hAnsi="Verdana"/>
          <w:sz w:val="7"/>
        </w:rPr>
        <w:tab/>
        <w:t>1</w:t>
      </w:r>
    </w:p>
    <w:p w:rsidR="002D6318" w:rsidRDefault="00B3410B">
      <w:pPr>
        <w:numPr>
          <w:ilvl w:val="0"/>
          <w:numId w:val="7"/>
        </w:numPr>
        <w:tabs>
          <w:tab w:val="left" w:pos="515"/>
        </w:tabs>
        <w:spacing w:before="63"/>
        <w:ind w:left="514" w:hanging="149"/>
        <w:rPr>
          <w:rFonts w:ascii="Verdana" w:eastAsia="Verdana" w:hAnsi="Verdana" w:cs="Verdana"/>
          <w:sz w:val="11"/>
          <w:szCs w:val="11"/>
        </w:rPr>
      </w:pPr>
      <w:r>
        <w:rPr>
          <w:noProof/>
        </w:rPr>
        <mc:AlternateContent>
          <mc:Choice Requires="wpg">
            <w:drawing>
              <wp:anchor distT="0" distB="0" distL="114300" distR="114300" simplePos="0" relativeHeight="251731456" behindDoc="1" locked="0" layoutInCell="1" allowOverlap="1">
                <wp:simplePos x="0" y="0"/>
                <wp:positionH relativeFrom="page">
                  <wp:posOffset>1090930</wp:posOffset>
                </wp:positionH>
                <wp:positionV relativeFrom="paragraph">
                  <wp:posOffset>47625</wp:posOffset>
                </wp:positionV>
                <wp:extent cx="5648325" cy="1270"/>
                <wp:effectExtent l="5080" t="10795" r="13970" b="6985"/>
                <wp:wrapNone/>
                <wp:docPr id="21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270"/>
                          <a:chOff x="1718" y="75"/>
                          <a:chExt cx="8895" cy="2"/>
                        </a:xfrm>
                      </wpg:grpSpPr>
                      <wps:wsp>
                        <wps:cNvPr id="211" name="Freeform 143"/>
                        <wps:cNvSpPr>
                          <a:spLocks/>
                        </wps:cNvSpPr>
                        <wps:spPr bwMode="auto">
                          <a:xfrm>
                            <a:off x="1718" y="75"/>
                            <a:ext cx="8895" cy="2"/>
                          </a:xfrm>
                          <a:custGeom>
                            <a:avLst/>
                            <a:gdLst>
                              <a:gd name="T0" fmla="+- 0 1718 1718"/>
                              <a:gd name="T1" fmla="*/ T0 w 8895"/>
                              <a:gd name="T2" fmla="+- 0 10613 1718"/>
                              <a:gd name="T3" fmla="*/ T2 w 8895"/>
                            </a:gdLst>
                            <a:ahLst/>
                            <a:cxnLst>
                              <a:cxn ang="0">
                                <a:pos x="T1" y="0"/>
                              </a:cxn>
                              <a:cxn ang="0">
                                <a:pos x="T3" y="0"/>
                              </a:cxn>
                            </a:cxnLst>
                            <a:rect l="0" t="0" r="r" b="b"/>
                            <a:pathLst>
                              <a:path w="8895">
                                <a:moveTo>
                                  <a:pt x="0" y="0"/>
                                </a:moveTo>
                                <a:lnTo>
                                  <a:pt x="88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2EEA5" id="Group 142" o:spid="_x0000_s1026" style="position:absolute;margin-left:85.9pt;margin-top:3.75pt;width:444.75pt;height:.1pt;z-index:-251585024;mso-position-horizontal-relative:page" coordorigin="1718,75" coordsize="8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">
                <v:shape id="Freeform 143" o:spid="_x0000_s1027" style="position:absolute;left:1718;top:75;width:8895;height:2;visibility:visible;mso-wrap-style:square;v-text-anchor:top" coordsize="8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" path="m,l8895,e" filled="f" strokeweight=".58pt">
                  <v:path arrowok="t" o:connecttype="custom" o:connectlocs="0,0;8895,0" o:connectangles="0,0"/>
                </v:shape>
                <w10:wrap anchorx="page"/>
              </v:group>
            </w:pict>
          </mc:Fallback>
        </mc:AlternateContent>
      </w:r>
      <w:r w:rsidR="003B2BAC">
        <w:rPr>
          <w:rFonts w:ascii="Verdana"/>
          <w:i/>
          <w:sz w:val="11"/>
        </w:rPr>
        <w:t>Изграждане</w:t>
      </w:r>
      <w:r w:rsidR="003B2BAC">
        <w:rPr>
          <w:rFonts w:ascii="Verdana"/>
          <w:i/>
          <w:sz w:val="11"/>
        </w:rPr>
        <w:t xml:space="preserve"> </w:t>
      </w:r>
      <w:r w:rsidR="003B2BAC">
        <w:rPr>
          <w:rFonts w:ascii="Verdana"/>
          <w:i/>
          <w:sz w:val="11"/>
        </w:rPr>
        <w:t>на</w:t>
      </w:r>
      <w:r w:rsidR="003B2BAC">
        <w:rPr>
          <w:rFonts w:ascii="Verdana"/>
          <w:i/>
          <w:sz w:val="11"/>
        </w:rPr>
        <w:t xml:space="preserve"> </w:t>
      </w:r>
      <w:r w:rsidR="003B2BAC">
        <w:rPr>
          <w:rFonts w:ascii="Verdana"/>
          <w:i/>
          <w:sz w:val="11"/>
        </w:rPr>
        <w:t>зона</w:t>
      </w:r>
      <w:r w:rsidR="003B2BAC">
        <w:rPr>
          <w:rFonts w:ascii="Verdana"/>
          <w:i/>
          <w:sz w:val="11"/>
        </w:rPr>
        <w:t xml:space="preserve"> </w:t>
      </w:r>
      <w:r w:rsidR="003B2BAC">
        <w:rPr>
          <w:rFonts w:ascii="Verdana"/>
          <w:i/>
          <w:sz w:val="11"/>
        </w:rPr>
        <w:t>С</w:t>
      </w:r>
    </w:p>
    <w:p w:rsidR="002D6318" w:rsidRDefault="00B3410B">
      <w:pPr>
        <w:tabs>
          <w:tab w:val="left" w:pos="3531"/>
          <w:tab w:val="left" w:pos="7133"/>
          <w:tab w:val="left" w:pos="9072"/>
        </w:tabs>
        <w:spacing w:before="27"/>
        <w:ind w:left="528"/>
        <w:rPr>
          <w:rFonts w:ascii="Verdana" w:eastAsia="Verdana" w:hAnsi="Verdana" w:cs="Verdana"/>
          <w:sz w:val="11"/>
          <w:szCs w:val="11"/>
        </w:rPr>
      </w:pPr>
      <w:r>
        <w:rPr>
          <w:noProof/>
        </w:rPr>
        <mc:AlternateContent>
          <mc:Choice Requires="wpg">
            <w:drawing>
              <wp:anchor distT="0" distB="0" distL="114300" distR="114300" simplePos="0" relativeHeight="251732480" behindDoc="1" locked="0" layoutInCell="1" allowOverlap="1">
                <wp:simplePos x="0" y="0"/>
                <wp:positionH relativeFrom="page">
                  <wp:posOffset>1087755</wp:posOffset>
                </wp:positionH>
                <wp:positionV relativeFrom="paragraph">
                  <wp:posOffset>10795</wp:posOffset>
                </wp:positionV>
                <wp:extent cx="5655310" cy="144145"/>
                <wp:effectExtent l="1905" t="0" r="10160" b="10160"/>
                <wp:wrapNone/>
                <wp:docPr id="20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144145"/>
                          <a:chOff x="1713" y="17"/>
                          <a:chExt cx="8906" cy="227"/>
                        </a:xfrm>
                      </wpg:grpSpPr>
                      <wpg:grpSp>
                        <wpg:cNvPr id="202" name="Group 140"/>
                        <wpg:cNvGrpSpPr>
                          <a:grpSpLocks/>
                        </wpg:cNvGrpSpPr>
                        <wpg:grpSpPr bwMode="auto">
                          <a:xfrm>
                            <a:off x="4874" y="27"/>
                            <a:ext cx="286" cy="135"/>
                            <a:chOff x="4874" y="27"/>
                            <a:chExt cx="286" cy="135"/>
                          </a:xfrm>
                        </wpg:grpSpPr>
                        <wps:wsp>
                          <wps:cNvPr id="203" name="Freeform 141"/>
                          <wps:cNvSpPr>
                            <a:spLocks/>
                          </wps:cNvSpPr>
                          <wps:spPr bwMode="auto">
                            <a:xfrm>
                              <a:off x="4874" y="27"/>
                              <a:ext cx="286" cy="135"/>
                            </a:xfrm>
                            <a:custGeom>
                              <a:avLst/>
                              <a:gdLst>
                                <a:gd name="T0" fmla="+- 0 4874 4874"/>
                                <a:gd name="T1" fmla="*/ T0 w 286"/>
                                <a:gd name="T2" fmla="+- 0 162 27"/>
                                <a:gd name="T3" fmla="*/ 162 h 135"/>
                                <a:gd name="T4" fmla="+- 0 5160 4874"/>
                                <a:gd name="T5" fmla="*/ T4 w 286"/>
                                <a:gd name="T6" fmla="+- 0 162 27"/>
                                <a:gd name="T7" fmla="*/ 162 h 135"/>
                                <a:gd name="T8" fmla="+- 0 5160 4874"/>
                                <a:gd name="T9" fmla="*/ T8 w 286"/>
                                <a:gd name="T10" fmla="+- 0 27 27"/>
                                <a:gd name="T11" fmla="*/ 27 h 135"/>
                                <a:gd name="T12" fmla="+- 0 4874 4874"/>
                                <a:gd name="T13" fmla="*/ T12 w 286"/>
                                <a:gd name="T14" fmla="+- 0 27 27"/>
                                <a:gd name="T15" fmla="*/ 27 h 135"/>
                                <a:gd name="T16" fmla="+- 0 4874 4874"/>
                                <a:gd name="T17" fmla="*/ T16 w 286"/>
                                <a:gd name="T18" fmla="+- 0 162 27"/>
                                <a:gd name="T19" fmla="*/ 162 h 135"/>
                              </a:gdLst>
                              <a:ahLst/>
                              <a:cxnLst>
                                <a:cxn ang="0">
                                  <a:pos x="T1" y="T3"/>
                                </a:cxn>
                                <a:cxn ang="0">
                                  <a:pos x="T5" y="T7"/>
                                </a:cxn>
                                <a:cxn ang="0">
                                  <a:pos x="T9" y="T11"/>
                                </a:cxn>
                                <a:cxn ang="0">
                                  <a:pos x="T13" y="T15"/>
                                </a:cxn>
                                <a:cxn ang="0">
                                  <a:pos x="T17" y="T19"/>
                                </a:cxn>
                              </a:cxnLst>
                              <a:rect l="0" t="0" r="r" b="b"/>
                              <a:pathLst>
                                <a:path w="286" h="135">
                                  <a:moveTo>
                                    <a:pt x="0" y="135"/>
                                  </a:moveTo>
                                  <a:lnTo>
                                    <a:pt x="286" y="135"/>
                                  </a:lnTo>
                                  <a:lnTo>
                                    <a:pt x="286" y="0"/>
                                  </a:lnTo>
                                  <a:lnTo>
                                    <a:pt x="0" y="0"/>
                                  </a:lnTo>
                                  <a:lnTo>
                                    <a:pt x="0" y="135"/>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38"/>
                        <wpg:cNvGrpSpPr>
                          <a:grpSpLocks/>
                        </wpg:cNvGrpSpPr>
                        <wpg:grpSpPr bwMode="auto">
                          <a:xfrm>
                            <a:off x="8477" y="27"/>
                            <a:ext cx="492" cy="135"/>
                            <a:chOff x="8477" y="27"/>
                            <a:chExt cx="492" cy="135"/>
                          </a:xfrm>
                        </wpg:grpSpPr>
                        <wps:wsp>
                          <wps:cNvPr id="205" name="Freeform 139"/>
                          <wps:cNvSpPr>
                            <a:spLocks/>
                          </wps:cNvSpPr>
                          <wps:spPr bwMode="auto">
                            <a:xfrm>
                              <a:off x="8477" y="27"/>
                              <a:ext cx="492" cy="135"/>
                            </a:xfrm>
                            <a:custGeom>
                              <a:avLst/>
                              <a:gdLst>
                                <a:gd name="T0" fmla="+- 0 8477 8477"/>
                                <a:gd name="T1" fmla="*/ T0 w 492"/>
                                <a:gd name="T2" fmla="+- 0 162 27"/>
                                <a:gd name="T3" fmla="*/ 162 h 135"/>
                                <a:gd name="T4" fmla="+- 0 8969 8477"/>
                                <a:gd name="T5" fmla="*/ T4 w 492"/>
                                <a:gd name="T6" fmla="+- 0 162 27"/>
                                <a:gd name="T7" fmla="*/ 162 h 135"/>
                                <a:gd name="T8" fmla="+- 0 8969 8477"/>
                                <a:gd name="T9" fmla="*/ T8 w 492"/>
                                <a:gd name="T10" fmla="+- 0 27 27"/>
                                <a:gd name="T11" fmla="*/ 27 h 135"/>
                                <a:gd name="T12" fmla="+- 0 8477 8477"/>
                                <a:gd name="T13" fmla="*/ T12 w 492"/>
                                <a:gd name="T14" fmla="+- 0 27 27"/>
                                <a:gd name="T15" fmla="*/ 27 h 135"/>
                                <a:gd name="T16" fmla="+- 0 8477 8477"/>
                                <a:gd name="T17" fmla="*/ T16 w 492"/>
                                <a:gd name="T18" fmla="+- 0 162 27"/>
                                <a:gd name="T19" fmla="*/ 162 h 135"/>
                              </a:gdLst>
                              <a:ahLst/>
                              <a:cxnLst>
                                <a:cxn ang="0">
                                  <a:pos x="T1" y="T3"/>
                                </a:cxn>
                                <a:cxn ang="0">
                                  <a:pos x="T5" y="T7"/>
                                </a:cxn>
                                <a:cxn ang="0">
                                  <a:pos x="T9" y="T11"/>
                                </a:cxn>
                                <a:cxn ang="0">
                                  <a:pos x="T13" y="T15"/>
                                </a:cxn>
                                <a:cxn ang="0">
                                  <a:pos x="T17" y="T19"/>
                                </a:cxn>
                              </a:cxnLst>
                              <a:rect l="0" t="0" r="r" b="b"/>
                              <a:pathLst>
                                <a:path w="492" h="135">
                                  <a:moveTo>
                                    <a:pt x="0" y="135"/>
                                  </a:moveTo>
                                  <a:lnTo>
                                    <a:pt x="492" y="135"/>
                                  </a:lnTo>
                                  <a:lnTo>
                                    <a:pt x="492" y="0"/>
                                  </a:lnTo>
                                  <a:lnTo>
                                    <a:pt x="0" y="0"/>
                                  </a:lnTo>
                                  <a:lnTo>
                                    <a:pt x="0" y="135"/>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36"/>
                        <wpg:cNvGrpSpPr>
                          <a:grpSpLocks/>
                        </wpg:cNvGrpSpPr>
                        <wpg:grpSpPr bwMode="auto">
                          <a:xfrm>
                            <a:off x="10416" y="27"/>
                            <a:ext cx="183" cy="135"/>
                            <a:chOff x="10416" y="27"/>
                            <a:chExt cx="183" cy="135"/>
                          </a:xfrm>
                        </wpg:grpSpPr>
                        <wps:wsp>
                          <wps:cNvPr id="207" name="Freeform 137"/>
                          <wps:cNvSpPr>
                            <a:spLocks/>
                          </wps:cNvSpPr>
                          <wps:spPr bwMode="auto">
                            <a:xfrm>
                              <a:off x="10416" y="27"/>
                              <a:ext cx="183" cy="135"/>
                            </a:xfrm>
                            <a:custGeom>
                              <a:avLst/>
                              <a:gdLst>
                                <a:gd name="T0" fmla="+- 0 10416 10416"/>
                                <a:gd name="T1" fmla="*/ T0 w 183"/>
                                <a:gd name="T2" fmla="+- 0 162 27"/>
                                <a:gd name="T3" fmla="*/ 162 h 135"/>
                                <a:gd name="T4" fmla="+- 0 10598 10416"/>
                                <a:gd name="T5" fmla="*/ T4 w 183"/>
                                <a:gd name="T6" fmla="+- 0 162 27"/>
                                <a:gd name="T7" fmla="*/ 162 h 135"/>
                                <a:gd name="T8" fmla="+- 0 10598 10416"/>
                                <a:gd name="T9" fmla="*/ T8 w 183"/>
                                <a:gd name="T10" fmla="+- 0 27 27"/>
                                <a:gd name="T11" fmla="*/ 27 h 135"/>
                                <a:gd name="T12" fmla="+- 0 10416 10416"/>
                                <a:gd name="T13" fmla="*/ T12 w 183"/>
                                <a:gd name="T14" fmla="+- 0 27 27"/>
                                <a:gd name="T15" fmla="*/ 27 h 135"/>
                                <a:gd name="T16" fmla="+- 0 10416 10416"/>
                                <a:gd name="T17" fmla="*/ T16 w 183"/>
                                <a:gd name="T18" fmla="+- 0 162 27"/>
                                <a:gd name="T19" fmla="*/ 162 h 135"/>
                              </a:gdLst>
                              <a:ahLst/>
                              <a:cxnLst>
                                <a:cxn ang="0">
                                  <a:pos x="T1" y="T3"/>
                                </a:cxn>
                                <a:cxn ang="0">
                                  <a:pos x="T5" y="T7"/>
                                </a:cxn>
                                <a:cxn ang="0">
                                  <a:pos x="T9" y="T11"/>
                                </a:cxn>
                                <a:cxn ang="0">
                                  <a:pos x="T13" y="T15"/>
                                </a:cxn>
                                <a:cxn ang="0">
                                  <a:pos x="T17" y="T19"/>
                                </a:cxn>
                              </a:cxnLst>
                              <a:rect l="0" t="0" r="r" b="b"/>
                              <a:pathLst>
                                <a:path w="183" h="135">
                                  <a:moveTo>
                                    <a:pt x="0" y="135"/>
                                  </a:moveTo>
                                  <a:lnTo>
                                    <a:pt x="182" y="135"/>
                                  </a:lnTo>
                                  <a:lnTo>
                                    <a:pt x="182" y="0"/>
                                  </a:lnTo>
                                  <a:lnTo>
                                    <a:pt x="0" y="0"/>
                                  </a:lnTo>
                                  <a:lnTo>
                                    <a:pt x="0" y="135"/>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34"/>
                        <wpg:cNvGrpSpPr>
                          <a:grpSpLocks/>
                        </wpg:cNvGrpSpPr>
                        <wpg:grpSpPr bwMode="auto">
                          <a:xfrm>
                            <a:off x="1718" y="238"/>
                            <a:ext cx="8895" cy="2"/>
                            <a:chOff x="1718" y="238"/>
                            <a:chExt cx="8895" cy="2"/>
                          </a:xfrm>
                        </wpg:grpSpPr>
                        <wps:wsp>
                          <wps:cNvPr id="209" name="Freeform 135"/>
                          <wps:cNvSpPr>
                            <a:spLocks/>
                          </wps:cNvSpPr>
                          <wps:spPr bwMode="auto">
                            <a:xfrm>
                              <a:off x="1718" y="238"/>
                              <a:ext cx="8895" cy="2"/>
                            </a:xfrm>
                            <a:custGeom>
                              <a:avLst/>
                              <a:gdLst>
                                <a:gd name="T0" fmla="+- 0 1718 1718"/>
                                <a:gd name="T1" fmla="*/ T0 w 8895"/>
                                <a:gd name="T2" fmla="+- 0 10613 1718"/>
                                <a:gd name="T3" fmla="*/ T2 w 8895"/>
                              </a:gdLst>
                              <a:ahLst/>
                              <a:cxnLst>
                                <a:cxn ang="0">
                                  <a:pos x="T1" y="0"/>
                                </a:cxn>
                                <a:cxn ang="0">
                                  <a:pos x="T3" y="0"/>
                                </a:cxn>
                              </a:cxnLst>
                              <a:rect l="0" t="0" r="r" b="b"/>
                              <a:pathLst>
                                <a:path w="8895">
                                  <a:moveTo>
                                    <a:pt x="0" y="0"/>
                                  </a:moveTo>
                                  <a:lnTo>
                                    <a:pt x="8895" y="0"/>
                                  </a:lnTo>
                                </a:path>
                              </a:pathLst>
                            </a:custGeom>
                            <a:noFill/>
                            <a:ln w="7366">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306600" id="Group 133" o:spid="_x0000_s1026" style="position:absolute;margin-left:85.65pt;margin-top:.85pt;width:445.3pt;height:11.35pt;z-index:-251584000;mso-position-horizontal-relative:page" coordorigin="1713,17" coordsize="890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">
                <v:group id="Group 140" o:spid="_x0000_s1027" style="position:absolute;left:4874;top:27;width:286;height:135" coordorigin="4874,27" coordsize="28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41" o:spid="_x0000_s1028" style="position:absolute;left:4874;top:27;width:286;height:135;visibility:visible;mso-wrap-style:square;v-text-anchor:top" coordsize="28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" path="m,135r286,l286,,,,,135xe" fillcolor="#f9d6b1" stroked="f">
                    <v:path arrowok="t" o:connecttype="custom" o:connectlocs="0,162;286,162;286,27;0,27;0,162" o:connectangles="0,0,0,0,0"/>
                  </v:shape>
                </v:group>
                <v:group id="Group 138" o:spid="_x0000_s1029" style="position:absolute;left:8477;top:27;width:492;height:135" coordorigin="8477,27" coordsize="49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39" o:spid="_x0000_s1030" style="position:absolute;left:8477;top:27;width:492;height:135;visibility:visible;mso-wrap-style:square;v-text-anchor:top" coordsize="49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" path="m,135r492,l492,,,,,135xe" fillcolor="#f9d6b1" stroked="f">
                    <v:path arrowok="t" o:connecttype="custom" o:connectlocs="0,162;492,162;492,27;0,27;0,162" o:connectangles="0,0,0,0,0"/>
                  </v:shape>
                </v:group>
                <v:group id="Group 136" o:spid="_x0000_s1031" style="position:absolute;left:10416;top:27;width:183;height:135" coordorigin="10416,27" coordsize="18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37" o:spid="_x0000_s1032" style="position:absolute;left:10416;top:27;width:183;height:135;visibility:visible;mso-wrap-style:square;v-text-anchor:top" coordsize="18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" path="m,135r182,l182,,,,,135xe" fillcolor="#f9d6b1" stroked="f">
                    <v:path arrowok="t" o:connecttype="custom" o:connectlocs="0,162;182,162;182,27;0,27;0,162" o:connectangles="0,0,0,0,0"/>
                  </v:shape>
                </v:group>
                <v:group id="Group 134" o:spid="_x0000_s1033" style="position:absolute;left:1718;top:238;width:8895;height:2" coordorigin="1718,238" coordsize="8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35" o:spid="_x0000_s1034" style="position:absolute;left:1718;top:238;width:8895;height:2;visibility:visible;mso-wrap-style:square;v-text-anchor:top" coordsize="8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" path="m,l8895,e" filled="f" strokecolor="#4b5f3e" strokeweight=".58pt">
                    <v:path arrowok="t" o:connecttype="custom" o:connectlocs="0,0;8895,0" o:connectangles="0,0"/>
                  </v:shape>
                </v:group>
                <w10:wrap anchorx="page"/>
              </v:group>
            </w:pict>
          </mc:Fallback>
        </mc:AlternateContent>
      </w:r>
      <w:r w:rsidR="003B2BAC">
        <w:rPr>
          <w:rFonts w:ascii="Verdana" w:hAnsi="Verdana"/>
          <w:sz w:val="11"/>
        </w:rPr>
        <w:t>Съхранение изкопни материали на площадката</w:t>
      </w:r>
      <w:r w:rsidR="003B2BAC">
        <w:tab/>
      </w:r>
      <w:r w:rsidR="003B2BAC">
        <w:rPr>
          <w:rFonts w:ascii="Verdana" w:hAnsi="Verdana"/>
          <w:sz w:val="11"/>
        </w:rPr>
        <w:t xml:space="preserve">x </w:t>
      </w:r>
      <w:proofErr w:type="spellStart"/>
      <w:r w:rsidR="003B2BAC">
        <w:rPr>
          <w:rFonts w:ascii="Verdana" w:hAnsi="Verdana"/>
          <w:sz w:val="11"/>
        </w:rPr>
        <w:t>x</w:t>
      </w:r>
      <w:proofErr w:type="spellEnd"/>
      <w:r w:rsidR="003B2BAC">
        <w:rPr>
          <w:rFonts w:ascii="Verdana" w:hAnsi="Verdana"/>
          <w:sz w:val="11"/>
        </w:rPr>
        <w:tab/>
      </w:r>
      <w:proofErr w:type="spellStart"/>
      <w:r w:rsidR="003B2BAC">
        <w:rPr>
          <w:rFonts w:ascii="Verdana" w:hAnsi="Verdana"/>
          <w:sz w:val="11"/>
        </w:rPr>
        <w:t>x</w:t>
      </w:r>
      <w:proofErr w:type="spellEnd"/>
      <w:r w:rsidR="003B2BAC">
        <w:rPr>
          <w:rFonts w:ascii="Verdana" w:hAnsi="Verdana"/>
          <w:sz w:val="11"/>
        </w:rPr>
        <w:t xml:space="preserve"> </w:t>
      </w:r>
      <w:proofErr w:type="spellStart"/>
      <w:r w:rsidR="003B2BAC">
        <w:rPr>
          <w:rFonts w:ascii="Verdana" w:hAnsi="Verdana"/>
          <w:sz w:val="11"/>
        </w:rPr>
        <w:t>x</w:t>
      </w:r>
      <w:proofErr w:type="spellEnd"/>
      <w:r w:rsidR="003B2BAC">
        <w:rPr>
          <w:rFonts w:ascii="Verdana" w:hAnsi="Verdana"/>
          <w:sz w:val="11"/>
        </w:rPr>
        <w:t xml:space="preserve"> </w:t>
      </w:r>
      <w:proofErr w:type="spellStart"/>
      <w:r w:rsidR="003B2BAC">
        <w:rPr>
          <w:rFonts w:ascii="Verdana" w:hAnsi="Verdana"/>
          <w:sz w:val="11"/>
        </w:rPr>
        <w:t>x</w:t>
      </w:r>
      <w:proofErr w:type="spellEnd"/>
      <w:r w:rsidR="003B2BAC">
        <w:rPr>
          <w:rFonts w:ascii="Verdana" w:hAnsi="Verdana"/>
          <w:sz w:val="11"/>
        </w:rPr>
        <w:t xml:space="preserve"> </w:t>
      </w:r>
      <w:proofErr w:type="spellStart"/>
      <w:r w:rsidR="003B2BAC">
        <w:rPr>
          <w:rFonts w:ascii="Verdana" w:hAnsi="Verdana"/>
          <w:sz w:val="11"/>
        </w:rPr>
        <w:t>x</w:t>
      </w:r>
      <w:proofErr w:type="spellEnd"/>
      <w:r w:rsidR="003B2BAC">
        <w:rPr>
          <w:rFonts w:ascii="Verdana" w:hAnsi="Verdana"/>
          <w:sz w:val="11"/>
        </w:rPr>
        <w:tab/>
      </w:r>
      <w:proofErr w:type="spellStart"/>
      <w:r w:rsidR="003B2BAC">
        <w:rPr>
          <w:rFonts w:ascii="Verdana" w:hAnsi="Verdana"/>
          <w:sz w:val="11"/>
        </w:rPr>
        <w:t>x</w:t>
      </w:r>
      <w:proofErr w:type="spellEnd"/>
    </w:p>
    <w:p w:rsidR="002D6318" w:rsidRDefault="003B2BAC">
      <w:pPr>
        <w:numPr>
          <w:ilvl w:val="0"/>
          <w:numId w:val="7"/>
        </w:numPr>
        <w:tabs>
          <w:tab w:val="left" w:pos="553"/>
        </w:tabs>
        <w:spacing w:before="77" w:line="132" w:lineRule="exact"/>
        <w:ind w:hanging="187"/>
        <w:rPr>
          <w:rFonts w:ascii="Verdana" w:eastAsia="Verdana" w:hAnsi="Verdana" w:cs="Verdana"/>
          <w:sz w:val="11"/>
          <w:szCs w:val="11"/>
        </w:rPr>
      </w:pPr>
      <w:r>
        <w:rPr>
          <w:rFonts w:ascii="Verdana"/>
          <w:i/>
          <w:sz w:val="11"/>
        </w:rPr>
        <w:t>Експлоатация</w:t>
      </w:r>
      <w:r>
        <w:rPr>
          <w:rFonts w:ascii="Verdana"/>
          <w:i/>
          <w:sz w:val="11"/>
        </w:rPr>
        <w:t xml:space="preserve"> </w:t>
      </w:r>
      <w:r>
        <w:rPr>
          <w:rFonts w:ascii="Verdana"/>
          <w:i/>
          <w:sz w:val="11"/>
        </w:rPr>
        <w:t>на</w:t>
      </w:r>
      <w:r>
        <w:rPr>
          <w:rFonts w:ascii="Verdana"/>
          <w:i/>
          <w:sz w:val="11"/>
        </w:rPr>
        <w:t xml:space="preserve"> </w:t>
      </w:r>
      <w:r>
        <w:rPr>
          <w:rFonts w:ascii="Verdana"/>
          <w:i/>
          <w:sz w:val="11"/>
        </w:rPr>
        <w:t>зона</w:t>
      </w:r>
      <w:r>
        <w:rPr>
          <w:rFonts w:ascii="Verdana"/>
          <w:i/>
          <w:sz w:val="11"/>
        </w:rPr>
        <w:t xml:space="preserve"> </w:t>
      </w:r>
      <w:r>
        <w:rPr>
          <w:rFonts w:ascii="Verdana"/>
          <w:i/>
          <w:sz w:val="11"/>
        </w:rPr>
        <w:t>С</w:t>
      </w:r>
      <w:r>
        <w:rPr>
          <w:rFonts w:ascii="Verdana"/>
          <w:i/>
          <w:sz w:val="11"/>
        </w:rPr>
        <w:t xml:space="preserve"> </w:t>
      </w:r>
      <w:r>
        <w:rPr>
          <w:rFonts w:ascii="Verdana"/>
          <w:i/>
          <w:sz w:val="11"/>
        </w:rPr>
        <w:t>и</w:t>
      </w:r>
      <w:r>
        <w:rPr>
          <w:rFonts w:ascii="Verdana"/>
          <w:i/>
          <w:sz w:val="11"/>
        </w:rPr>
        <w:t xml:space="preserve"> </w:t>
      </w:r>
      <w:r>
        <w:rPr>
          <w:rFonts w:ascii="Verdana"/>
          <w:i/>
          <w:sz w:val="11"/>
        </w:rPr>
        <w:t>затваряне</w:t>
      </w:r>
      <w:r>
        <w:rPr>
          <w:rFonts w:ascii="Verdana"/>
          <w:i/>
          <w:sz w:val="11"/>
        </w:rPr>
        <w:t xml:space="preserve"> </w:t>
      </w:r>
    </w:p>
    <w:p w:rsidR="002D6318" w:rsidRDefault="003B2BAC">
      <w:pPr>
        <w:tabs>
          <w:tab w:val="left" w:pos="8746"/>
        </w:tabs>
        <w:spacing w:line="132" w:lineRule="exact"/>
        <w:ind w:left="528"/>
        <w:rPr>
          <w:rFonts w:ascii="Verdana" w:eastAsia="Verdana" w:hAnsi="Verdana" w:cs="Verdana"/>
          <w:sz w:val="7"/>
          <w:szCs w:val="7"/>
        </w:rPr>
      </w:pPr>
      <w:r>
        <w:t xml:space="preserve">&lt;g </w:t>
      </w:r>
      <w:proofErr w:type="spellStart"/>
      <w:r>
        <w:t>id</w:t>
      </w:r>
      <w:proofErr w:type="spellEnd"/>
      <w:r>
        <w:t xml:space="preserve">="210069"&gt;&lt;g </w:t>
      </w:r>
      <w:proofErr w:type="spellStart"/>
      <w:r>
        <w:t>id</w:t>
      </w:r>
      <w:proofErr w:type="spellEnd"/>
      <w:r>
        <w:t xml:space="preserve">="210053"&gt;Последващо кондициониране </w:t>
      </w:r>
      <w:r>
        <w:rPr>
          <w:sz w:val="11"/>
        </w:rPr>
        <w:t>отпадъци</w:t>
      </w:r>
      <w:r>
        <w:t xml:space="preserve"> C&lt;/g&gt;&lt;g </w:t>
      </w:r>
      <w:proofErr w:type="spellStart"/>
      <w:r>
        <w:t>id</w:t>
      </w:r>
      <w:proofErr w:type="spellEnd"/>
      <w:r>
        <w:t>="210068"&gt;</w:t>
      </w:r>
      <w:r>
        <w:tab/>
        <w:t>1&lt;/g&gt;&lt;/g&gt;</w:t>
      </w:r>
      <w:r w:rsidR="00B3410B">
        <w:rPr>
          <w:noProof/>
        </w:rPr>
        <mc:AlternateContent>
          <mc:Choice Requires="wpg">
            <w:drawing>
              <wp:anchor distT="0" distB="0" distL="114300" distR="114300" simplePos="0" relativeHeight="251733504" behindDoc="1" locked="0" layoutInCell="1" allowOverlap="1">
                <wp:simplePos x="0" y="0"/>
                <wp:positionH relativeFrom="page">
                  <wp:posOffset>1089660</wp:posOffset>
                </wp:positionH>
                <wp:positionV relativeFrom="paragraph">
                  <wp:posOffset>90170</wp:posOffset>
                </wp:positionV>
                <wp:extent cx="5650865" cy="151765"/>
                <wp:effectExtent l="3810" t="0" r="3175" b="2540"/>
                <wp:wrapNone/>
                <wp:docPr id="19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51765"/>
                          <a:chOff x="1716" y="142"/>
                          <a:chExt cx="8899" cy="239"/>
                        </a:xfrm>
                      </wpg:grpSpPr>
                      <wpg:grpSp>
                        <wpg:cNvPr id="193" name="Group 131"/>
                        <wpg:cNvGrpSpPr>
                          <a:grpSpLocks/>
                        </wpg:cNvGrpSpPr>
                        <wpg:grpSpPr bwMode="auto">
                          <a:xfrm>
                            <a:off x="7488" y="159"/>
                            <a:ext cx="204" cy="137"/>
                            <a:chOff x="7488" y="159"/>
                            <a:chExt cx="204" cy="137"/>
                          </a:xfrm>
                        </wpg:grpSpPr>
                        <wps:wsp>
                          <wps:cNvPr id="194" name="Freeform 132"/>
                          <wps:cNvSpPr>
                            <a:spLocks/>
                          </wps:cNvSpPr>
                          <wps:spPr bwMode="auto">
                            <a:xfrm>
                              <a:off x="7488" y="159"/>
                              <a:ext cx="204" cy="137"/>
                            </a:xfrm>
                            <a:custGeom>
                              <a:avLst/>
                              <a:gdLst>
                                <a:gd name="T0" fmla="+- 0 7488 7488"/>
                                <a:gd name="T1" fmla="*/ T0 w 204"/>
                                <a:gd name="T2" fmla="+- 0 296 159"/>
                                <a:gd name="T3" fmla="*/ 296 h 137"/>
                                <a:gd name="T4" fmla="+- 0 7692 7488"/>
                                <a:gd name="T5" fmla="*/ T4 w 204"/>
                                <a:gd name="T6" fmla="+- 0 296 159"/>
                                <a:gd name="T7" fmla="*/ 296 h 137"/>
                                <a:gd name="T8" fmla="+- 0 7692 7488"/>
                                <a:gd name="T9" fmla="*/ T8 w 204"/>
                                <a:gd name="T10" fmla="+- 0 159 159"/>
                                <a:gd name="T11" fmla="*/ 159 h 137"/>
                                <a:gd name="T12" fmla="+- 0 7488 7488"/>
                                <a:gd name="T13" fmla="*/ T12 w 204"/>
                                <a:gd name="T14" fmla="+- 0 159 159"/>
                                <a:gd name="T15" fmla="*/ 159 h 137"/>
                                <a:gd name="T16" fmla="+- 0 7488 7488"/>
                                <a:gd name="T17" fmla="*/ T16 w 204"/>
                                <a:gd name="T18" fmla="+- 0 296 159"/>
                                <a:gd name="T19" fmla="*/ 296 h 137"/>
                              </a:gdLst>
                              <a:ahLst/>
                              <a:cxnLst>
                                <a:cxn ang="0">
                                  <a:pos x="T1" y="T3"/>
                                </a:cxn>
                                <a:cxn ang="0">
                                  <a:pos x="T5" y="T7"/>
                                </a:cxn>
                                <a:cxn ang="0">
                                  <a:pos x="T9" y="T11"/>
                                </a:cxn>
                                <a:cxn ang="0">
                                  <a:pos x="T13" y="T15"/>
                                </a:cxn>
                                <a:cxn ang="0">
                                  <a:pos x="T17" y="T19"/>
                                </a:cxn>
                              </a:cxnLst>
                              <a:rect l="0" t="0" r="r" b="b"/>
                              <a:pathLst>
                                <a:path w="204" h="137">
                                  <a:moveTo>
                                    <a:pt x="0" y="137"/>
                                  </a:moveTo>
                                  <a:lnTo>
                                    <a:pt x="204" y="137"/>
                                  </a:lnTo>
                                  <a:lnTo>
                                    <a:pt x="204" y="0"/>
                                  </a:lnTo>
                                  <a:lnTo>
                                    <a:pt x="0" y="0"/>
                                  </a:lnTo>
                                  <a:lnTo>
                                    <a:pt x="0" y="137"/>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29"/>
                        <wpg:cNvGrpSpPr>
                          <a:grpSpLocks/>
                        </wpg:cNvGrpSpPr>
                        <wpg:grpSpPr bwMode="auto">
                          <a:xfrm>
                            <a:off x="9744" y="296"/>
                            <a:ext cx="281" cy="75"/>
                            <a:chOff x="9744" y="296"/>
                            <a:chExt cx="281" cy="75"/>
                          </a:xfrm>
                        </wpg:grpSpPr>
                        <wps:wsp>
                          <wps:cNvPr id="196" name="Freeform 130"/>
                          <wps:cNvSpPr>
                            <a:spLocks/>
                          </wps:cNvSpPr>
                          <wps:spPr bwMode="auto">
                            <a:xfrm>
                              <a:off x="9744" y="296"/>
                              <a:ext cx="281" cy="75"/>
                            </a:xfrm>
                            <a:custGeom>
                              <a:avLst/>
                              <a:gdLst>
                                <a:gd name="T0" fmla="+- 0 9744 9744"/>
                                <a:gd name="T1" fmla="*/ T0 w 281"/>
                                <a:gd name="T2" fmla="+- 0 370 296"/>
                                <a:gd name="T3" fmla="*/ 370 h 75"/>
                                <a:gd name="T4" fmla="+- 0 10025 9744"/>
                                <a:gd name="T5" fmla="*/ T4 w 281"/>
                                <a:gd name="T6" fmla="+- 0 370 296"/>
                                <a:gd name="T7" fmla="*/ 370 h 75"/>
                                <a:gd name="T8" fmla="+- 0 10025 9744"/>
                                <a:gd name="T9" fmla="*/ T8 w 281"/>
                                <a:gd name="T10" fmla="+- 0 296 296"/>
                                <a:gd name="T11" fmla="*/ 296 h 75"/>
                                <a:gd name="T12" fmla="+- 0 9744 9744"/>
                                <a:gd name="T13" fmla="*/ T12 w 281"/>
                                <a:gd name="T14" fmla="+- 0 296 296"/>
                                <a:gd name="T15" fmla="*/ 296 h 75"/>
                                <a:gd name="T16" fmla="+- 0 9744 9744"/>
                                <a:gd name="T17" fmla="*/ T16 w 281"/>
                                <a:gd name="T18" fmla="+- 0 370 296"/>
                                <a:gd name="T19" fmla="*/ 370 h 75"/>
                              </a:gdLst>
                              <a:ahLst/>
                              <a:cxnLst>
                                <a:cxn ang="0">
                                  <a:pos x="T1" y="T3"/>
                                </a:cxn>
                                <a:cxn ang="0">
                                  <a:pos x="T5" y="T7"/>
                                </a:cxn>
                                <a:cxn ang="0">
                                  <a:pos x="T9" y="T11"/>
                                </a:cxn>
                                <a:cxn ang="0">
                                  <a:pos x="T13" y="T15"/>
                                </a:cxn>
                                <a:cxn ang="0">
                                  <a:pos x="T17" y="T19"/>
                                </a:cxn>
                              </a:cxnLst>
                              <a:rect l="0" t="0" r="r" b="b"/>
                              <a:pathLst>
                                <a:path w="281" h="75">
                                  <a:moveTo>
                                    <a:pt x="0" y="74"/>
                                  </a:moveTo>
                                  <a:lnTo>
                                    <a:pt x="281" y="74"/>
                                  </a:lnTo>
                                  <a:lnTo>
                                    <a:pt x="281" y="0"/>
                                  </a:lnTo>
                                  <a:lnTo>
                                    <a:pt x="0" y="0"/>
                                  </a:lnTo>
                                  <a:lnTo>
                                    <a:pt x="0" y="74"/>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27"/>
                        <wpg:cNvGrpSpPr>
                          <a:grpSpLocks/>
                        </wpg:cNvGrpSpPr>
                        <wpg:grpSpPr bwMode="auto">
                          <a:xfrm>
                            <a:off x="9744" y="152"/>
                            <a:ext cx="281" cy="144"/>
                            <a:chOff x="9744" y="152"/>
                            <a:chExt cx="281" cy="144"/>
                          </a:xfrm>
                        </wpg:grpSpPr>
                        <wps:wsp>
                          <wps:cNvPr id="198" name="Freeform 128"/>
                          <wps:cNvSpPr>
                            <a:spLocks/>
                          </wps:cNvSpPr>
                          <wps:spPr bwMode="auto">
                            <a:xfrm>
                              <a:off x="9744" y="152"/>
                              <a:ext cx="281" cy="144"/>
                            </a:xfrm>
                            <a:custGeom>
                              <a:avLst/>
                              <a:gdLst>
                                <a:gd name="T0" fmla="+- 0 9744 9744"/>
                                <a:gd name="T1" fmla="*/ T0 w 281"/>
                                <a:gd name="T2" fmla="+- 0 296 152"/>
                                <a:gd name="T3" fmla="*/ 296 h 144"/>
                                <a:gd name="T4" fmla="+- 0 10025 9744"/>
                                <a:gd name="T5" fmla="*/ T4 w 281"/>
                                <a:gd name="T6" fmla="+- 0 296 152"/>
                                <a:gd name="T7" fmla="*/ 296 h 144"/>
                                <a:gd name="T8" fmla="+- 0 10025 9744"/>
                                <a:gd name="T9" fmla="*/ T8 w 281"/>
                                <a:gd name="T10" fmla="+- 0 152 152"/>
                                <a:gd name="T11" fmla="*/ 152 h 144"/>
                                <a:gd name="T12" fmla="+- 0 9744 9744"/>
                                <a:gd name="T13" fmla="*/ T12 w 281"/>
                                <a:gd name="T14" fmla="+- 0 152 152"/>
                                <a:gd name="T15" fmla="*/ 152 h 144"/>
                                <a:gd name="T16" fmla="+- 0 9744 9744"/>
                                <a:gd name="T17" fmla="*/ T16 w 281"/>
                                <a:gd name="T18" fmla="+- 0 296 152"/>
                                <a:gd name="T19" fmla="*/ 296 h 144"/>
                              </a:gdLst>
                              <a:ahLst/>
                              <a:cxnLst>
                                <a:cxn ang="0">
                                  <a:pos x="T1" y="T3"/>
                                </a:cxn>
                                <a:cxn ang="0">
                                  <a:pos x="T5" y="T7"/>
                                </a:cxn>
                                <a:cxn ang="0">
                                  <a:pos x="T9" y="T11"/>
                                </a:cxn>
                                <a:cxn ang="0">
                                  <a:pos x="T13" y="T15"/>
                                </a:cxn>
                                <a:cxn ang="0">
                                  <a:pos x="T17" y="T19"/>
                                </a:cxn>
                              </a:cxnLst>
                              <a:rect l="0" t="0" r="r" b="b"/>
                              <a:pathLst>
                                <a:path w="281" h="144">
                                  <a:moveTo>
                                    <a:pt x="0" y="144"/>
                                  </a:moveTo>
                                  <a:lnTo>
                                    <a:pt x="281" y="144"/>
                                  </a:lnTo>
                                  <a:lnTo>
                                    <a:pt x="281" y="0"/>
                                  </a:lnTo>
                                  <a:lnTo>
                                    <a:pt x="0" y="0"/>
                                  </a:lnTo>
                                  <a:lnTo>
                                    <a:pt x="0" y="144"/>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25"/>
                        <wpg:cNvGrpSpPr>
                          <a:grpSpLocks/>
                        </wpg:cNvGrpSpPr>
                        <wpg:grpSpPr bwMode="auto">
                          <a:xfrm>
                            <a:off x="1720" y="375"/>
                            <a:ext cx="8890" cy="2"/>
                            <a:chOff x="1720" y="375"/>
                            <a:chExt cx="8890" cy="2"/>
                          </a:xfrm>
                        </wpg:grpSpPr>
                        <wps:wsp>
                          <wps:cNvPr id="200" name="Freeform 126"/>
                          <wps:cNvSpPr>
                            <a:spLocks/>
                          </wps:cNvSpPr>
                          <wps:spPr bwMode="auto">
                            <a:xfrm>
                              <a:off x="1720" y="375"/>
                              <a:ext cx="8890" cy="2"/>
                            </a:xfrm>
                            <a:custGeom>
                              <a:avLst/>
                              <a:gdLst>
                                <a:gd name="T0" fmla="+- 0 1720 1720"/>
                                <a:gd name="T1" fmla="*/ T0 w 8890"/>
                                <a:gd name="T2" fmla="+- 0 10610 1720"/>
                                <a:gd name="T3" fmla="*/ T2 w 8890"/>
                              </a:gdLst>
                              <a:ahLst/>
                              <a:cxnLst>
                                <a:cxn ang="0">
                                  <a:pos x="T1" y="0"/>
                                </a:cxn>
                                <a:cxn ang="0">
                                  <a:pos x="T3" y="0"/>
                                </a:cxn>
                              </a:cxnLst>
                              <a:rect l="0" t="0" r="r" b="b"/>
                              <a:pathLst>
                                <a:path w="8890">
                                  <a:moveTo>
                                    <a:pt x="0" y="0"/>
                                  </a:moveTo>
                                  <a:lnTo>
                                    <a:pt x="8890" y="0"/>
                                  </a:lnTo>
                                </a:path>
                              </a:pathLst>
                            </a:custGeom>
                            <a:noFill/>
                            <a:ln w="5423">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2C16C" id="Group 124" o:spid="_x0000_s1026" style="position:absolute;margin-left:85.8pt;margin-top:7.1pt;width:444.95pt;height:11.95pt;z-index:-251582976;mso-position-horizontal-relative:page" coordorigin="1716,142" coordsize="88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">
                <v:group id="Group 131" o:spid="_x0000_s1027" style="position:absolute;left:7488;top:159;width:204;height:137" coordorigin="7488,159" coordsize="20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32" o:spid="_x0000_s1028" style="position:absolute;left:7488;top:159;width:204;height:137;visibility:visible;mso-wrap-style:square;v-text-anchor:top" coordsize="20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" path="m,137r204,l204,,,,,137xe" fillcolor="#f9d6b1" stroked="f">
                    <v:path arrowok="t" o:connecttype="custom" o:connectlocs="0,296;204,296;204,159;0,159;0,296" o:connectangles="0,0,0,0,0"/>
                  </v:shape>
                </v:group>
                <v:group id="Group 129" o:spid="_x0000_s1029" style="position:absolute;left:9744;top:296;width:281;height:75" coordorigin="9744,296"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30" o:spid="_x0000_s1030" style="position:absolute;left:9744;top:296;width:281;height:75;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" path="m,74r281,l281,,,,,74xe" fillcolor="#f9d6b1" stroked="f">
                    <v:path arrowok="t" o:connecttype="custom" o:connectlocs="0,370;281,370;281,296;0,296;0,370" o:connectangles="0,0,0,0,0"/>
                  </v:shape>
                </v:group>
                <v:group id="Group 127" o:spid="_x0000_s1031" style="position:absolute;left:9744;top:152;width:281;height:144" coordorigin="9744,152" coordsize="28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28" o:spid="_x0000_s1032" style="position:absolute;left:9744;top:152;width:281;height:144;visibility:visible;mso-wrap-style:square;v-text-anchor:top" coordsize="28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" path="m,144r281,l281,,,,,144xe" fillcolor="#f9d6b1" stroked="f">
                    <v:path arrowok="t" o:connecttype="custom" o:connectlocs="0,296;281,296;281,152;0,152;0,296" o:connectangles="0,0,0,0,0"/>
                  </v:shape>
                </v:group>
                <v:group id="Group 125" o:spid="_x0000_s1033" style="position:absolute;left:1720;top:375;width:8890;height:2" coordorigin="1720,375" coordsize="8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26" o:spid="_x0000_s1034" style="position:absolute;left:1720;top:375;width:8890;height:2;visibility:visible;mso-wrap-style:square;v-text-anchor:top" coordsize="8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" path="m,l8890,e" filled="f" strokecolor="#4b5f3e" strokeweight=".15064mm">
                    <v:path arrowok="t" o:connecttype="custom" o:connectlocs="0,0;8890,0" o:connectangles="0,0"/>
                  </v:shape>
                </v:group>
                <w10:wrap anchorx="page"/>
              </v:group>
            </w:pict>
          </mc:Fallback>
        </mc:AlternateContent>
      </w:r>
    </w:p>
    <w:p w:rsidR="002D6318" w:rsidRDefault="003B2BAC">
      <w:pPr>
        <w:tabs>
          <w:tab w:val="left" w:pos="6106"/>
          <w:tab w:val="left" w:pos="8391"/>
          <w:tab w:val="left" w:pos="8746"/>
        </w:tabs>
        <w:spacing w:before="27"/>
        <w:ind w:left="528"/>
        <w:rPr>
          <w:rFonts w:ascii="Verdana" w:eastAsia="Verdana" w:hAnsi="Verdana" w:cs="Verdana"/>
          <w:sz w:val="7"/>
          <w:szCs w:val="7"/>
        </w:rPr>
      </w:pPr>
      <w:r>
        <w:rPr>
          <w:rFonts w:ascii="Verdana" w:hAnsi="Verdana"/>
          <w:sz w:val="11"/>
        </w:rPr>
        <w:t>Разполагане на отпадъци C</w:t>
      </w:r>
      <w:r>
        <w:rPr>
          <w:rFonts w:ascii="Verdana" w:hAnsi="Verdana"/>
          <w:sz w:val="11"/>
        </w:rPr>
        <w:tab/>
        <w:t>(x</w:t>
      </w:r>
      <w:r>
        <w:rPr>
          <w:rFonts w:ascii="Verdana" w:hAnsi="Verdana"/>
          <w:sz w:val="11"/>
        </w:rPr>
        <w:tab/>
        <w:t xml:space="preserve"> )( x)</w:t>
      </w:r>
      <w:r>
        <w:rPr>
          <w:rFonts w:ascii="Verdana" w:hAnsi="Verdana"/>
          <w:sz w:val="7"/>
        </w:rPr>
        <w:tab/>
        <w:t>1</w:t>
      </w:r>
    </w:p>
    <w:p w:rsidR="002D6318" w:rsidRDefault="003B2BAC">
      <w:pPr>
        <w:numPr>
          <w:ilvl w:val="0"/>
          <w:numId w:val="7"/>
        </w:numPr>
        <w:tabs>
          <w:tab w:val="left" w:pos="522"/>
        </w:tabs>
        <w:spacing w:before="96"/>
        <w:ind w:left="521" w:hanging="161"/>
        <w:rPr>
          <w:rFonts w:ascii="Verdana" w:eastAsia="Verdana" w:hAnsi="Verdana" w:cs="Verdana"/>
          <w:sz w:val="11"/>
          <w:szCs w:val="11"/>
        </w:rPr>
      </w:pPr>
      <w:r>
        <w:rPr>
          <w:rFonts w:ascii="Verdana" w:hAnsi="Verdana"/>
          <w:i/>
          <w:sz w:val="11"/>
        </w:rPr>
        <w:t>Окончателно затваряне</w:t>
      </w:r>
    </w:p>
    <w:p w:rsidR="002D6318" w:rsidRDefault="002D6318">
      <w:pPr>
        <w:spacing w:before="2" w:line="90" w:lineRule="exact"/>
        <w:rPr>
          <w:sz w:val="9"/>
          <w:szCs w:val="9"/>
        </w:rPr>
      </w:pPr>
    </w:p>
    <w:p w:rsidR="002D6318" w:rsidRDefault="00B3410B">
      <w:pPr>
        <w:ind w:right="7258"/>
        <w:jc w:val="center"/>
        <w:rPr>
          <w:rFonts w:ascii="Verdana" w:eastAsia="Verdana" w:hAnsi="Verdana" w:cs="Verdana"/>
          <w:sz w:val="11"/>
          <w:szCs w:val="11"/>
        </w:rPr>
      </w:pPr>
      <w:r>
        <w:rPr>
          <w:noProof/>
        </w:rPr>
        <mc:AlternateContent>
          <mc:Choice Requires="wpg">
            <w:drawing>
              <wp:anchor distT="0" distB="0" distL="114300" distR="114300" simplePos="0" relativeHeight="251736576" behindDoc="1" locked="0" layoutInCell="1" allowOverlap="1">
                <wp:simplePos x="0" y="0"/>
                <wp:positionH relativeFrom="page">
                  <wp:posOffset>972185</wp:posOffset>
                </wp:positionH>
                <wp:positionV relativeFrom="paragraph">
                  <wp:posOffset>-12700</wp:posOffset>
                </wp:positionV>
                <wp:extent cx="2124710" cy="1270"/>
                <wp:effectExtent l="10160" t="14605" r="8255" b="12700"/>
                <wp:wrapNone/>
                <wp:docPr id="19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270"/>
                          <a:chOff x="1531" y="-20"/>
                          <a:chExt cx="3346" cy="2"/>
                        </a:xfrm>
                      </wpg:grpSpPr>
                      <wps:wsp>
                        <wps:cNvPr id="191" name="Freeform 123"/>
                        <wps:cNvSpPr>
                          <a:spLocks/>
                        </wps:cNvSpPr>
                        <wps:spPr bwMode="auto">
                          <a:xfrm>
                            <a:off x="1531" y="-20"/>
                            <a:ext cx="3346" cy="2"/>
                          </a:xfrm>
                          <a:custGeom>
                            <a:avLst/>
                            <a:gdLst>
                              <a:gd name="T0" fmla="+- 0 1531 1531"/>
                              <a:gd name="T1" fmla="*/ T0 w 3346"/>
                              <a:gd name="T2" fmla="+- 0 4877 1531"/>
                              <a:gd name="T3" fmla="*/ T2 w 3346"/>
                            </a:gdLst>
                            <a:ahLst/>
                            <a:cxnLst>
                              <a:cxn ang="0">
                                <a:pos x="T1" y="0"/>
                              </a:cxn>
                              <a:cxn ang="0">
                                <a:pos x="T3" y="0"/>
                              </a:cxn>
                            </a:cxnLst>
                            <a:rect l="0" t="0" r="r" b="b"/>
                            <a:pathLst>
                              <a:path w="3346">
                                <a:moveTo>
                                  <a:pt x="0" y="0"/>
                                </a:moveTo>
                                <a:lnTo>
                                  <a:pt x="3346" y="0"/>
                                </a:lnTo>
                              </a:path>
                            </a:pathLst>
                          </a:custGeom>
                          <a:noFill/>
                          <a:ln w="10846">
                            <a:solidFill>
                              <a:srgbClr val="4B5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6B499" id="Group 122" o:spid="_x0000_s1026" style="position:absolute;margin-left:76.55pt;margin-top:-1pt;width:167.3pt;height:.1pt;z-index:-251579904;mso-position-horizontal-relative:page" coordorigin="1531,-20" coordsize="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">
                <v:shape id="Freeform 123" o:spid="_x0000_s1027" style="position:absolute;left:1531;top:-20;width:3346;height:2;visibility:visible;mso-wrap-style:square;v-text-anchor:top" coordsize="3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" path="m,l3346,e" filled="f" strokecolor="#4b5f3e" strokeweight=".30128mm">
                  <v:path arrowok="t" o:connecttype="custom" o:connectlocs="0,0;3346,0" o:connectangles="0,0"/>
                </v:shape>
                <w10:wrap anchorx="page"/>
              </v:group>
            </w:pict>
          </mc:Fallback>
        </mc:AlternateContent>
      </w:r>
      <w:r w:rsidR="003B2BAC">
        <w:rPr>
          <w:rFonts w:ascii="Verdana"/>
          <w:b/>
          <w:color w:val="4B5F3E"/>
          <w:sz w:val="11"/>
        </w:rPr>
        <w:t>ПЕРИОД</w:t>
      </w:r>
      <w:r w:rsidR="003B2BAC">
        <w:rPr>
          <w:rFonts w:ascii="Verdana"/>
          <w:b/>
          <w:color w:val="4B5F3E"/>
          <w:sz w:val="11"/>
        </w:rPr>
        <w:t xml:space="preserve"> </w:t>
      </w:r>
      <w:r w:rsidR="003B2BAC">
        <w:rPr>
          <w:rFonts w:ascii="Verdana"/>
          <w:b/>
          <w:color w:val="4B5F3E"/>
          <w:sz w:val="11"/>
        </w:rPr>
        <w:t>СЛЕД</w:t>
      </w:r>
      <w:r w:rsidR="003B2BAC">
        <w:rPr>
          <w:rFonts w:ascii="Verdana"/>
          <w:b/>
          <w:color w:val="4B5F3E"/>
          <w:sz w:val="11"/>
        </w:rPr>
        <w:t xml:space="preserve"> </w:t>
      </w:r>
      <w:r w:rsidR="003B2BAC">
        <w:rPr>
          <w:rFonts w:ascii="Verdana"/>
          <w:b/>
          <w:color w:val="4B5F3E"/>
          <w:sz w:val="11"/>
        </w:rPr>
        <w:t>ЗАТВАРЯНЕ</w:t>
      </w:r>
    </w:p>
    <w:p w:rsidR="002D6318" w:rsidRDefault="00B3410B">
      <w:pPr>
        <w:numPr>
          <w:ilvl w:val="0"/>
          <w:numId w:val="7"/>
        </w:numPr>
        <w:tabs>
          <w:tab w:val="left" w:pos="522"/>
        </w:tabs>
        <w:spacing w:before="89" w:line="130" w:lineRule="exact"/>
        <w:ind w:left="521" w:hanging="161"/>
        <w:rPr>
          <w:rFonts w:ascii="Verdana" w:eastAsia="Verdana" w:hAnsi="Verdana" w:cs="Verdana"/>
          <w:sz w:val="11"/>
          <w:szCs w:val="11"/>
        </w:rPr>
      </w:pPr>
      <w:r>
        <w:rPr>
          <w:noProof/>
        </w:rPr>
        <mc:AlternateContent>
          <mc:Choice Requires="wpg">
            <w:drawing>
              <wp:anchor distT="0" distB="0" distL="114300" distR="114300" simplePos="0" relativeHeight="251734528" behindDoc="1" locked="0" layoutInCell="1" allowOverlap="1">
                <wp:simplePos x="0" y="0"/>
                <wp:positionH relativeFrom="page">
                  <wp:posOffset>970280</wp:posOffset>
                </wp:positionH>
                <wp:positionV relativeFrom="paragraph">
                  <wp:posOffset>126365</wp:posOffset>
                </wp:positionV>
                <wp:extent cx="5770880" cy="147955"/>
                <wp:effectExtent l="8255" t="0" r="2540" b="3810"/>
                <wp:wrapNone/>
                <wp:docPr id="1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47955"/>
                          <a:chOff x="1528" y="199"/>
                          <a:chExt cx="9088" cy="233"/>
                        </a:xfrm>
                      </wpg:grpSpPr>
                      <wpg:grpSp>
                        <wpg:cNvPr id="182" name="Group 120"/>
                        <wpg:cNvGrpSpPr>
                          <a:grpSpLocks/>
                        </wpg:cNvGrpSpPr>
                        <wpg:grpSpPr bwMode="auto">
                          <a:xfrm>
                            <a:off x="9468" y="209"/>
                            <a:ext cx="240" cy="154"/>
                            <a:chOff x="9468" y="209"/>
                            <a:chExt cx="240" cy="154"/>
                          </a:xfrm>
                        </wpg:grpSpPr>
                        <wps:wsp>
                          <wps:cNvPr id="183" name="Freeform 121"/>
                          <wps:cNvSpPr>
                            <a:spLocks/>
                          </wps:cNvSpPr>
                          <wps:spPr bwMode="auto">
                            <a:xfrm>
                              <a:off x="9468" y="209"/>
                              <a:ext cx="240" cy="154"/>
                            </a:xfrm>
                            <a:custGeom>
                              <a:avLst/>
                              <a:gdLst>
                                <a:gd name="T0" fmla="+- 0 9468 9468"/>
                                <a:gd name="T1" fmla="*/ T0 w 240"/>
                                <a:gd name="T2" fmla="+- 0 363 209"/>
                                <a:gd name="T3" fmla="*/ 363 h 154"/>
                                <a:gd name="T4" fmla="+- 0 9708 9468"/>
                                <a:gd name="T5" fmla="*/ T4 w 240"/>
                                <a:gd name="T6" fmla="+- 0 363 209"/>
                                <a:gd name="T7" fmla="*/ 363 h 154"/>
                                <a:gd name="T8" fmla="+- 0 9708 9468"/>
                                <a:gd name="T9" fmla="*/ T8 w 240"/>
                                <a:gd name="T10" fmla="+- 0 209 209"/>
                                <a:gd name="T11" fmla="*/ 209 h 154"/>
                                <a:gd name="T12" fmla="+- 0 9468 9468"/>
                                <a:gd name="T13" fmla="*/ T12 w 240"/>
                                <a:gd name="T14" fmla="+- 0 209 209"/>
                                <a:gd name="T15" fmla="*/ 209 h 154"/>
                                <a:gd name="T16" fmla="+- 0 9468 9468"/>
                                <a:gd name="T17" fmla="*/ T16 w 240"/>
                                <a:gd name="T18" fmla="+- 0 363 209"/>
                                <a:gd name="T19" fmla="*/ 363 h 154"/>
                              </a:gdLst>
                              <a:ahLst/>
                              <a:cxnLst>
                                <a:cxn ang="0">
                                  <a:pos x="T1" y="T3"/>
                                </a:cxn>
                                <a:cxn ang="0">
                                  <a:pos x="T5" y="T7"/>
                                </a:cxn>
                                <a:cxn ang="0">
                                  <a:pos x="T9" y="T11"/>
                                </a:cxn>
                                <a:cxn ang="0">
                                  <a:pos x="T13" y="T15"/>
                                </a:cxn>
                                <a:cxn ang="0">
                                  <a:pos x="T17" y="T19"/>
                                </a:cxn>
                              </a:cxnLst>
                              <a:rect l="0" t="0" r="r" b="b"/>
                              <a:pathLst>
                                <a:path w="240" h="154">
                                  <a:moveTo>
                                    <a:pt x="0" y="154"/>
                                  </a:moveTo>
                                  <a:lnTo>
                                    <a:pt x="240" y="154"/>
                                  </a:lnTo>
                                  <a:lnTo>
                                    <a:pt x="240" y="0"/>
                                  </a:lnTo>
                                  <a:lnTo>
                                    <a:pt x="0" y="0"/>
                                  </a:lnTo>
                                  <a:lnTo>
                                    <a:pt x="0" y="154"/>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18"/>
                        <wpg:cNvGrpSpPr>
                          <a:grpSpLocks/>
                        </wpg:cNvGrpSpPr>
                        <wpg:grpSpPr bwMode="auto">
                          <a:xfrm>
                            <a:off x="9768" y="209"/>
                            <a:ext cx="240" cy="154"/>
                            <a:chOff x="9768" y="209"/>
                            <a:chExt cx="240" cy="154"/>
                          </a:xfrm>
                        </wpg:grpSpPr>
                        <wps:wsp>
                          <wps:cNvPr id="185" name="Freeform 119"/>
                          <wps:cNvSpPr>
                            <a:spLocks/>
                          </wps:cNvSpPr>
                          <wps:spPr bwMode="auto">
                            <a:xfrm>
                              <a:off x="9768" y="209"/>
                              <a:ext cx="240" cy="154"/>
                            </a:xfrm>
                            <a:custGeom>
                              <a:avLst/>
                              <a:gdLst>
                                <a:gd name="T0" fmla="+- 0 9768 9768"/>
                                <a:gd name="T1" fmla="*/ T0 w 240"/>
                                <a:gd name="T2" fmla="+- 0 363 209"/>
                                <a:gd name="T3" fmla="*/ 363 h 154"/>
                                <a:gd name="T4" fmla="+- 0 10008 9768"/>
                                <a:gd name="T5" fmla="*/ T4 w 240"/>
                                <a:gd name="T6" fmla="+- 0 363 209"/>
                                <a:gd name="T7" fmla="*/ 363 h 154"/>
                                <a:gd name="T8" fmla="+- 0 10008 9768"/>
                                <a:gd name="T9" fmla="*/ T8 w 240"/>
                                <a:gd name="T10" fmla="+- 0 209 209"/>
                                <a:gd name="T11" fmla="*/ 209 h 154"/>
                                <a:gd name="T12" fmla="+- 0 9768 9768"/>
                                <a:gd name="T13" fmla="*/ T12 w 240"/>
                                <a:gd name="T14" fmla="+- 0 209 209"/>
                                <a:gd name="T15" fmla="*/ 209 h 154"/>
                                <a:gd name="T16" fmla="+- 0 9768 9768"/>
                                <a:gd name="T17" fmla="*/ T16 w 240"/>
                                <a:gd name="T18" fmla="+- 0 363 209"/>
                                <a:gd name="T19" fmla="*/ 363 h 154"/>
                              </a:gdLst>
                              <a:ahLst/>
                              <a:cxnLst>
                                <a:cxn ang="0">
                                  <a:pos x="T1" y="T3"/>
                                </a:cxn>
                                <a:cxn ang="0">
                                  <a:pos x="T5" y="T7"/>
                                </a:cxn>
                                <a:cxn ang="0">
                                  <a:pos x="T9" y="T11"/>
                                </a:cxn>
                                <a:cxn ang="0">
                                  <a:pos x="T13" y="T15"/>
                                </a:cxn>
                                <a:cxn ang="0">
                                  <a:pos x="T17" y="T19"/>
                                </a:cxn>
                              </a:cxnLst>
                              <a:rect l="0" t="0" r="r" b="b"/>
                              <a:pathLst>
                                <a:path w="240" h="154">
                                  <a:moveTo>
                                    <a:pt x="0" y="154"/>
                                  </a:moveTo>
                                  <a:lnTo>
                                    <a:pt x="240" y="154"/>
                                  </a:lnTo>
                                  <a:lnTo>
                                    <a:pt x="240" y="0"/>
                                  </a:lnTo>
                                  <a:lnTo>
                                    <a:pt x="0" y="0"/>
                                  </a:lnTo>
                                  <a:lnTo>
                                    <a:pt x="0" y="154"/>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16"/>
                        <wpg:cNvGrpSpPr>
                          <a:grpSpLocks/>
                        </wpg:cNvGrpSpPr>
                        <wpg:grpSpPr bwMode="auto">
                          <a:xfrm>
                            <a:off x="1537" y="423"/>
                            <a:ext cx="9070" cy="2"/>
                            <a:chOff x="1537" y="423"/>
                            <a:chExt cx="9070" cy="2"/>
                          </a:xfrm>
                        </wpg:grpSpPr>
                        <wps:wsp>
                          <wps:cNvPr id="187" name="Freeform 117"/>
                          <wps:cNvSpPr>
                            <a:spLocks/>
                          </wps:cNvSpPr>
                          <wps:spPr bwMode="auto">
                            <a:xfrm>
                              <a:off x="1537" y="423"/>
                              <a:ext cx="9070" cy="2"/>
                            </a:xfrm>
                            <a:custGeom>
                              <a:avLst/>
                              <a:gdLst>
                                <a:gd name="T0" fmla="+- 0 1537 1537"/>
                                <a:gd name="T1" fmla="*/ T0 w 9070"/>
                                <a:gd name="T2" fmla="+- 0 10607 1537"/>
                                <a:gd name="T3" fmla="*/ T2 w 9070"/>
                              </a:gdLst>
                              <a:ahLst/>
                              <a:cxnLst>
                                <a:cxn ang="0">
                                  <a:pos x="T1" y="0"/>
                                </a:cxn>
                                <a:cxn ang="0">
                                  <a:pos x="T3" y="0"/>
                                </a:cxn>
                              </a:cxnLst>
                              <a:rect l="0" t="0" r="r" b="b"/>
                              <a:pathLst>
                                <a:path w="9070">
                                  <a:moveTo>
                                    <a:pt x="0" y="0"/>
                                  </a:moveTo>
                                  <a:lnTo>
                                    <a:pt x="9070" y="0"/>
                                  </a:lnTo>
                                </a:path>
                              </a:pathLst>
                            </a:custGeom>
                            <a:noFill/>
                            <a:ln w="10846">
                              <a:solidFill>
                                <a:srgbClr val="9FA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4"/>
                        <wpg:cNvGrpSpPr>
                          <a:grpSpLocks/>
                        </wpg:cNvGrpSpPr>
                        <wpg:grpSpPr bwMode="auto">
                          <a:xfrm>
                            <a:off x="7483" y="216"/>
                            <a:ext cx="205" cy="135"/>
                            <a:chOff x="7483" y="216"/>
                            <a:chExt cx="205" cy="135"/>
                          </a:xfrm>
                        </wpg:grpSpPr>
                        <wps:wsp>
                          <wps:cNvPr id="189" name="Freeform 115"/>
                          <wps:cNvSpPr>
                            <a:spLocks/>
                          </wps:cNvSpPr>
                          <wps:spPr bwMode="auto">
                            <a:xfrm>
                              <a:off x="7483" y="216"/>
                              <a:ext cx="205" cy="135"/>
                            </a:xfrm>
                            <a:custGeom>
                              <a:avLst/>
                              <a:gdLst>
                                <a:gd name="T0" fmla="+- 0 7483 7483"/>
                                <a:gd name="T1" fmla="*/ T0 w 205"/>
                                <a:gd name="T2" fmla="+- 0 351 216"/>
                                <a:gd name="T3" fmla="*/ 351 h 135"/>
                                <a:gd name="T4" fmla="+- 0 7687 7483"/>
                                <a:gd name="T5" fmla="*/ T4 w 205"/>
                                <a:gd name="T6" fmla="+- 0 351 216"/>
                                <a:gd name="T7" fmla="*/ 351 h 135"/>
                                <a:gd name="T8" fmla="+- 0 7687 7483"/>
                                <a:gd name="T9" fmla="*/ T8 w 205"/>
                                <a:gd name="T10" fmla="+- 0 216 216"/>
                                <a:gd name="T11" fmla="*/ 216 h 135"/>
                                <a:gd name="T12" fmla="+- 0 7483 7483"/>
                                <a:gd name="T13" fmla="*/ T12 w 205"/>
                                <a:gd name="T14" fmla="+- 0 216 216"/>
                                <a:gd name="T15" fmla="*/ 216 h 135"/>
                                <a:gd name="T16" fmla="+- 0 7483 7483"/>
                                <a:gd name="T17" fmla="*/ T16 w 205"/>
                                <a:gd name="T18" fmla="+- 0 351 216"/>
                                <a:gd name="T19" fmla="*/ 351 h 135"/>
                              </a:gdLst>
                              <a:ahLst/>
                              <a:cxnLst>
                                <a:cxn ang="0">
                                  <a:pos x="T1" y="T3"/>
                                </a:cxn>
                                <a:cxn ang="0">
                                  <a:pos x="T5" y="T7"/>
                                </a:cxn>
                                <a:cxn ang="0">
                                  <a:pos x="T9" y="T11"/>
                                </a:cxn>
                                <a:cxn ang="0">
                                  <a:pos x="T13" y="T15"/>
                                </a:cxn>
                                <a:cxn ang="0">
                                  <a:pos x="T17" y="T19"/>
                                </a:cxn>
                              </a:cxnLst>
                              <a:rect l="0" t="0" r="r" b="b"/>
                              <a:pathLst>
                                <a:path w="205" h="135">
                                  <a:moveTo>
                                    <a:pt x="0" y="135"/>
                                  </a:moveTo>
                                  <a:lnTo>
                                    <a:pt x="204" y="135"/>
                                  </a:lnTo>
                                  <a:lnTo>
                                    <a:pt x="204" y="0"/>
                                  </a:lnTo>
                                  <a:lnTo>
                                    <a:pt x="0" y="0"/>
                                  </a:lnTo>
                                  <a:lnTo>
                                    <a:pt x="0" y="135"/>
                                  </a:lnTo>
                                  <a:close/>
                                </a:path>
                              </a:pathLst>
                            </a:custGeom>
                            <a:solidFill>
                              <a:srgbClr val="F9D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746D0" id="Group 113" o:spid="_x0000_s1026" style="position:absolute;margin-left:76.4pt;margin-top:9.95pt;width:454.4pt;height:11.65pt;z-index:-251581952;mso-position-horizontal-relative:page" coordorigin="1528,199" coordsize="908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">
                <v:group id="Group 120" o:spid="_x0000_s1027" style="position:absolute;left:9468;top:209;width:240;height:154" coordorigin="9468,209" coordsize="24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21" o:spid="_x0000_s1028" style="position:absolute;left:9468;top:209;width:240;height:154;visibility:visible;mso-wrap-style:square;v-text-anchor:top" coordsize="24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" path="m,154r240,l240,,,,,154xe" fillcolor="#f9d6b1" stroked="f">
                    <v:path arrowok="t" o:connecttype="custom" o:connectlocs="0,363;240,363;240,209;0,209;0,363" o:connectangles="0,0,0,0,0"/>
                  </v:shape>
                </v:group>
                <v:group id="Group 118" o:spid="_x0000_s1029" style="position:absolute;left:9768;top:209;width:240;height:154" coordorigin="9768,209" coordsize="24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9" o:spid="_x0000_s1030" style="position:absolute;left:9768;top:209;width:240;height:154;visibility:visible;mso-wrap-style:square;v-text-anchor:top" coordsize="24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" path="m,154r240,l240,,,,,154xe" fillcolor="#f9d6b1" stroked="f">
                    <v:path arrowok="t" o:connecttype="custom" o:connectlocs="0,363;240,363;240,209;0,209;0,363" o:connectangles="0,0,0,0,0"/>
                  </v:shape>
                </v:group>
                <v:group id="Group 116" o:spid="_x0000_s1031" style="position:absolute;left:1537;top:423;width:9070;height:2" coordorigin="1537,423"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17" o:spid="_x0000_s1032" style="position:absolute;left:1537;top:423;width:9070;height:2;visibility:visible;mso-wrap-style:square;v-text-anchor:top"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" path="m,l9070,e" filled="f" strokecolor="#9fa900" strokeweight=".30128mm">
                    <v:path arrowok="t" o:connecttype="custom" o:connectlocs="0,0;9070,0" o:connectangles="0,0"/>
                  </v:shape>
                </v:group>
                <v:group id="Group 114" o:spid="_x0000_s1033" style="position:absolute;left:7483;top:216;width:205;height:135" coordorigin="7483,216" coordsize="2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15" o:spid="_x0000_s1034" style="position:absolute;left:7483;top:216;width:205;height:135;visibility:visible;mso-wrap-style:square;v-text-anchor:top" coordsize="2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" path="m,135r204,l204,,,,,135xe" fillcolor="#f9d6b1" stroked="f">
                    <v:path arrowok="t" o:connecttype="custom" o:connectlocs="0,351;204,351;204,216;0,216;0,351" o:connectangles="0,0,0,0,0"/>
                  </v:shape>
                </v:group>
                <w10:wrap anchorx="page"/>
              </v:group>
            </w:pict>
          </mc:Fallback>
        </mc:AlternateContent>
      </w:r>
      <w:r>
        <w:rPr>
          <w:noProof/>
        </w:rPr>
        <mc:AlternateContent>
          <mc:Choice Requires="wpg">
            <w:drawing>
              <wp:anchor distT="0" distB="0" distL="114300" distR="114300" simplePos="0" relativeHeight="251735552" behindDoc="1" locked="0" layoutInCell="1" allowOverlap="1">
                <wp:simplePos x="0" y="0"/>
                <wp:positionH relativeFrom="page">
                  <wp:posOffset>1092200</wp:posOffset>
                </wp:positionH>
                <wp:positionV relativeFrom="paragraph">
                  <wp:posOffset>47625</wp:posOffset>
                </wp:positionV>
                <wp:extent cx="5645150" cy="1270"/>
                <wp:effectExtent l="6350" t="7620" r="6350" b="10160"/>
                <wp:wrapNone/>
                <wp:docPr id="17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1270"/>
                          <a:chOff x="1720" y="75"/>
                          <a:chExt cx="8890" cy="2"/>
                        </a:xfrm>
                      </wpg:grpSpPr>
                      <wps:wsp>
                        <wps:cNvPr id="180" name="Freeform 112"/>
                        <wps:cNvSpPr>
                          <a:spLocks/>
                        </wps:cNvSpPr>
                        <wps:spPr bwMode="auto">
                          <a:xfrm>
                            <a:off x="1720" y="75"/>
                            <a:ext cx="8890" cy="2"/>
                          </a:xfrm>
                          <a:custGeom>
                            <a:avLst/>
                            <a:gdLst>
                              <a:gd name="T0" fmla="+- 0 1720 1720"/>
                              <a:gd name="T1" fmla="*/ T0 w 8890"/>
                              <a:gd name="T2" fmla="+- 0 10610 1720"/>
                              <a:gd name="T3" fmla="*/ T2 w 8890"/>
                            </a:gdLst>
                            <a:ahLst/>
                            <a:cxnLst>
                              <a:cxn ang="0">
                                <a:pos x="T1" y="0"/>
                              </a:cxn>
                              <a:cxn ang="0">
                                <a:pos x="T3" y="0"/>
                              </a:cxn>
                            </a:cxnLst>
                            <a:rect l="0" t="0" r="r" b="b"/>
                            <a:pathLst>
                              <a:path w="8890">
                                <a:moveTo>
                                  <a:pt x="0" y="0"/>
                                </a:moveTo>
                                <a:lnTo>
                                  <a:pt x="8890" y="0"/>
                                </a:lnTo>
                              </a:path>
                            </a:pathLst>
                          </a:custGeom>
                          <a:noFill/>
                          <a:ln w="5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4FF44" id="Group 111" o:spid="_x0000_s1026" style="position:absolute;margin-left:86pt;margin-top:3.75pt;width:444.5pt;height:.1pt;z-index:-251580928;mso-position-horizontal-relative:page" coordorigin="1720,75"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">
                <v:shape id="Freeform 112" o:spid="_x0000_s1027" style="position:absolute;left:1720;top:75;width:8890;height:2;visibility:visible;mso-wrap-style:square;v-text-anchor:top" coordsize="8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" path="m,l8890,e" filled="f" strokeweight=".15064mm">
                  <v:path arrowok="t" o:connecttype="custom" o:connectlocs="0,0;8890,0" o:connectangles="0,0"/>
                </v:shape>
                <w10:wrap anchorx="page"/>
              </v:group>
            </w:pict>
          </mc:Fallback>
        </mc:AlternateContent>
      </w:r>
      <w:r w:rsidR="003B2BAC">
        <w:rPr>
          <w:rFonts w:ascii="Verdana"/>
          <w:i/>
          <w:sz w:val="11"/>
        </w:rPr>
        <w:t>Развитие</w:t>
      </w:r>
      <w:r w:rsidR="003B2BAC">
        <w:rPr>
          <w:rFonts w:ascii="Verdana"/>
          <w:i/>
          <w:sz w:val="11"/>
        </w:rPr>
        <w:t xml:space="preserve"> </w:t>
      </w:r>
      <w:r w:rsidR="003B2BAC">
        <w:rPr>
          <w:rFonts w:ascii="Verdana"/>
          <w:i/>
          <w:sz w:val="11"/>
        </w:rPr>
        <w:t>след</w:t>
      </w:r>
      <w:r w:rsidR="003B2BAC">
        <w:rPr>
          <w:rFonts w:ascii="Verdana"/>
          <w:i/>
          <w:sz w:val="11"/>
        </w:rPr>
        <w:t xml:space="preserve"> </w:t>
      </w:r>
      <w:r w:rsidR="003B2BAC">
        <w:rPr>
          <w:rFonts w:ascii="Verdana"/>
          <w:i/>
          <w:sz w:val="11"/>
        </w:rPr>
        <w:t>затваряне</w:t>
      </w:r>
    </w:p>
    <w:p w:rsidR="002D6318" w:rsidRDefault="003B2BAC">
      <w:pPr>
        <w:tabs>
          <w:tab w:val="left" w:pos="6101"/>
          <w:tab w:val="left" w:pos="8143"/>
          <w:tab w:val="right" w:pos="8788"/>
        </w:tabs>
        <w:spacing w:line="130" w:lineRule="exact"/>
        <w:ind w:left="526"/>
        <w:rPr>
          <w:rFonts w:ascii="Verdana" w:eastAsia="Verdana" w:hAnsi="Verdana" w:cs="Verdana"/>
          <w:sz w:val="7"/>
          <w:szCs w:val="7"/>
        </w:rPr>
      </w:pPr>
      <w:r>
        <w:rPr>
          <w:rFonts w:ascii="Verdana" w:hAnsi="Verdana"/>
          <w:sz w:val="11"/>
        </w:rPr>
        <w:t>Естествено развитие система за погребване</w:t>
      </w:r>
      <w:r>
        <w:rPr>
          <w:rFonts w:ascii="Verdana" w:hAnsi="Verdana"/>
          <w:sz w:val="11"/>
        </w:rPr>
        <w:tab/>
        <w:t xml:space="preserve"> (x)</w:t>
      </w:r>
      <w:r>
        <w:rPr>
          <w:rFonts w:ascii="Verdana" w:hAnsi="Verdana"/>
          <w:sz w:val="11"/>
        </w:rPr>
        <w:tab/>
        <w:t>x (x)</w:t>
      </w:r>
      <w:r>
        <w:rPr>
          <w:rFonts w:ascii="Verdana" w:hAnsi="Verdana"/>
          <w:sz w:val="7"/>
        </w:rPr>
        <w:t xml:space="preserve"> </w:t>
      </w:r>
      <w:r>
        <w:rPr>
          <w:rFonts w:ascii="Verdana" w:hAnsi="Verdana"/>
          <w:sz w:val="7"/>
        </w:rPr>
        <w:tab/>
        <w:t>1</w:t>
      </w:r>
    </w:p>
    <w:p w:rsidR="002D6318" w:rsidRDefault="002D6318">
      <w:pPr>
        <w:spacing w:line="130" w:lineRule="exact"/>
        <w:rPr>
          <w:rFonts w:ascii="Verdana" w:eastAsia="Verdana" w:hAnsi="Verdana" w:cs="Verdana"/>
          <w:sz w:val="7"/>
          <w:szCs w:val="7"/>
        </w:rPr>
        <w:sectPr w:rsidR="002D6318">
          <w:pgSz w:w="11920" w:h="16860"/>
          <w:pgMar w:top="1600" w:right="1200" w:bottom="840" w:left="1420" w:header="0" w:footer="659" w:gutter="0"/>
          <w:cols w:space="708"/>
        </w:sectPr>
      </w:pPr>
    </w:p>
    <w:p w:rsidR="002D6318" w:rsidRDefault="003B2BAC">
      <w:pPr>
        <w:pStyle w:val="BodyText"/>
        <w:spacing w:before="122" w:line="295" w:lineRule="auto"/>
        <w:ind w:left="1043" w:right="118"/>
        <w:jc w:val="both"/>
      </w:pPr>
      <w:r>
        <w:lastRenderedPageBreak/>
        <w:t xml:space="preserve">Дейностите, които по начало имат поне едно значимо въздействие върху околната среда, са описани накратко по - долу, с кратка оценка на въпросните въздействия (вж. раздел </w:t>
      </w:r>
      <w:hyperlink w:anchor="_bookmark91" w:history="1">
        <w:r>
          <w:t>9.2.1</w:t>
        </w:r>
      </w:hyperlink>
      <w:r>
        <w:t xml:space="preserve"> за използваните предположения и стойности на параметрите за оразмеряване) и примери за възможни мерки за смекчаване, т.е. мерки за предотвратяване, намаляване и компенсиране на отрицателните въздействия. Очакваните значими въздействия не са количествено измерими поради концептуалния и общ характер на плана.</w:t>
      </w:r>
    </w:p>
    <w:p w:rsidR="002D6318" w:rsidRDefault="002D6318">
      <w:pPr>
        <w:spacing w:line="160" w:lineRule="exact"/>
        <w:rPr>
          <w:sz w:val="16"/>
          <w:szCs w:val="16"/>
        </w:rPr>
      </w:pPr>
    </w:p>
    <w:p w:rsidR="002D6318" w:rsidRDefault="002D6318">
      <w:pPr>
        <w:spacing w:before="2" w:line="160" w:lineRule="exact"/>
        <w:rPr>
          <w:sz w:val="16"/>
          <w:szCs w:val="16"/>
        </w:rPr>
      </w:pPr>
    </w:p>
    <w:p w:rsidR="002D6318" w:rsidRDefault="003B2BAC" w:rsidP="00C67C36">
      <w:pPr>
        <w:pStyle w:val="Heading7"/>
        <w:spacing w:line="294" w:lineRule="auto"/>
        <w:ind w:left="1043" w:right="51"/>
        <w:rPr>
          <w:b w:val="0"/>
          <w:bCs w:val="0"/>
        </w:rPr>
      </w:pPr>
      <w:bookmarkStart w:id="191" w:name="Préparation_du_site_de_stockage,_y_compr"/>
      <w:bookmarkEnd w:id="191"/>
      <w:r>
        <w:rPr>
          <w:color w:val="9FA900"/>
        </w:rPr>
        <w:t>Подготовка на площадката за погребване, включително мястото за съхранение на изкопните материали, изграждане на повърхностни съоръжения и съхранение на изкопните материали на площадката</w:t>
      </w:r>
    </w:p>
    <w:p w:rsidR="002D6318" w:rsidRDefault="002D6318">
      <w:pPr>
        <w:spacing w:before="4" w:line="160" w:lineRule="exact"/>
        <w:rPr>
          <w:sz w:val="16"/>
          <w:szCs w:val="16"/>
        </w:rPr>
      </w:pPr>
    </w:p>
    <w:p w:rsidR="002D6318" w:rsidRDefault="003B2BAC">
      <w:pPr>
        <w:pStyle w:val="BodyText"/>
        <w:spacing w:line="294" w:lineRule="auto"/>
        <w:ind w:left="1043" w:right="119"/>
        <w:jc w:val="both"/>
      </w:pPr>
      <w:r>
        <w:t>Дейностите по обичайното подготвяне на площадката за погребване, подготовка на зоната , предназначена за съхранение на изкопни материали на площадката, изграждане на повърхностни съоръжения и съхранение на изкопните материали на площадката, пораждат същите видове значими въздействия: въздействия върху повърхностните води, почвата, фауната и флората. По своя характер те са сравними с въздействието на подготовката и изграждането на конвенционални промишлени терени. Счита се, че те нямат никакво значимо въздействие върху околната по отношение на подземните води, подпочвените води и човешкото здраве.</w:t>
      </w:r>
    </w:p>
    <w:p w:rsidR="002D6318" w:rsidRDefault="003B2BAC">
      <w:pPr>
        <w:pStyle w:val="BodyText"/>
        <w:numPr>
          <w:ilvl w:val="1"/>
          <w:numId w:val="7"/>
        </w:numPr>
        <w:tabs>
          <w:tab w:val="left" w:pos="1467"/>
        </w:tabs>
        <w:spacing w:before="95" w:line="189" w:lineRule="auto"/>
        <w:ind w:right="149" w:hanging="422"/>
      </w:pPr>
      <w:r>
        <w:rPr>
          <w:color w:val="000000"/>
        </w:rPr>
        <w:t>Обособяването на площадката за погребване с площ приблизително един квадратен километър чрез монтиране на ограда по периметъра променя екологичните връзки (разпокъсаност и въздействие на</w:t>
      </w:r>
    </w:p>
    <w:p w:rsidR="002D6318" w:rsidRDefault="003B2BAC">
      <w:pPr>
        <w:pStyle w:val="BodyText"/>
        <w:spacing w:before="52"/>
        <w:ind w:left="1466"/>
        <w:jc w:val="both"/>
      </w:pPr>
      <w:r>
        <w:t>преграда). Следователно то оказва въздействие върху фауната.</w:t>
      </w:r>
    </w:p>
    <w:p w:rsidR="002D6318" w:rsidRDefault="002D6318">
      <w:pPr>
        <w:spacing w:before="17" w:line="160" w:lineRule="exact"/>
        <w:rPr>
          <w:sz w:val="16"/>
          <w:szCs w:val="16"/>
        </w:rPr>
      </w:pPr>
    </w:p>
    <w:p w:rsidR="002D6318" w:rsidRDefault="00B3410B">
      <w:pPr>
        <w:pStyle w:val="BodyText"/>
        <w:spacing w:line="160" w:lineRule="exact"/>
        <w:ind w:left="1465" w:right="125"/>
        <w:jc w:val="both"/>
      </w:pPr>
      <w:r>
        <w:rPr>
          <w:noProof/>
        </w:rPr>
        <mc:AlternateContent>
          <mc:Choice Requires="wps">
            <w:drawing>
              <wp:anchor distT="0" distB="0" distL="114300" distR="114300" simplePos="0" relativeHeight="251759104" behindDoc="1" locked="0" layoutInCell="1" allowOverlap="1">
                <wp:simplePos x="0" y="0"/>
                <wp:positionH relativeFrom="page">
                  <wp:posOffset>1729740</wp:posOffset>
                </wp:positionH>
                <wp:positionV relativeFrom="paragraph">
                  <wp:posOffset>-50800</wp:posOffset>
                </wp:positionV>
                <wp:extent cx="92075" cy="203200"/>
                <wp:effectExtent l="0" t="1270" r="0" b="0"/>
                <wp:wrapNone/>
                <wp:docPr id="17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54" type="#_x0000_t202" style="position:absolute;left:0;text-align:left;margin-left:136.2pt;margin-top:-4pt;width:7.25pt;height:16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Отстраняване на растителността на площ от 0,4 км</w:t>
      </w:r>
      <w:r w:rsidR="003B2BAC">
        <w:rPr>
          <w:sz w:val="10"/>
        </w:rPr>
        <w:t>2</w:t>
      </w:r>
      <w:r w:rsidR="003B2BAC">
        <w:t>, необходима за повърхностни съоръжения, пътища и паркинги и съхранение на изкопните</w:t>
      </w:r>
    </w:p>
    <w:p w:rsidR="002D6318" w:rsidRDefault="00B3410B">
      <w:pPr>
        <w:pStyle w:val="BodyText"/>
        <w:spacing w:before="49" w:line="294" w:lineRule="auto"/>
        <w:ind w:left="1465" w:right="124"/>
        <w:jc w:val="both"/>
      </w:pPr>
      <w:r>
        <w:rPr>
          <w:noProof/>
        </w:rPr>
        <mc:AlternateContent>
          <mc:Choice Requires="wps">
            <w:drawing>
              <wp:anchor distT="0" distB="0" distL="114300" distR="114300" simplePos="0" relativeHeight="251760128" behindDoc="1" locked="0" layoutInCell="1" allowOverlap="1">
                <wp:simplePos x="0" y="0"/>
                <wp:positionH relativeFrom="page">
                  <wp:posOffset>1729740</wp:posOffset>
                </wp:positionH>
                <wp:positionV relativeFrom="paragraph">
                  <wp:posOffset>827405</wp:posOffset>
                </wp:positionV>
                <wp:extent cx="92075" cy="203200"/>
                <wp:effectExtent l="0" t="0" r="0" b="0"/>
                <wp:wrapNone/>
                <wp:docPr id="17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55" type="#_x0000_t202" style="position:absolute;left:0;text-align:left;margin-left:136.2pt;margin-top:65.15pt;width:7.25pt;height:16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материали, както и промените, свързани със земеползването, водят до загуба на </w:t>
      </w:r>
      <w:proofErr w:type="spellStart"/>
      <w:r w:rsidR="003B2BAC">
        <w:t>екотопи</w:t>
      </w:r>
      <w:proofErr w:type="spellEnd"/>
      <w:r w:rsidR="003B2BAC">
        <w:t xml:space="preserve"> (най - малката хомогенна единица на ландшафта) и, в зависимост от вида на зоната, в която се намира площадката (промишлена зона, природна област и т.н.), до загуба на екологични ниши. Отстраняването на растителността и промените в земеползването оказват въздействие върху фауната и флората.</w:t>
      </w:r>
    </w:p>
    <w:p w:rsidR="002D6318" w:rsidRDefault="003B2BAC">
      <w:pPr>
        <w:pStyle w:val="BodyText"/>
        <w:spacing w:before="139" w:line="160" w:lineRule="exact"/>
        <w:ind w:left="1466" w:right="123"/>
        <w:jc w:val="both"/>
      </w:pPr>
      <w:r>
        <w:t>Подготовката на площадката, по - специално за изграждане на настилки (пътища и паркинги) и повърхностни съоръжения и за съхранение на изкопните</w:t>
      </w:r>
    </w:p>
    <w:p w:rsidR="002D6318" w:rsidRDefault="00B3410B">
      <w:pPr>
        <w:pStyle w:val="BodyText"/>
        <w:spacing w:before="49" w:line="294" w:lineRule="auto"/>
        <w:ind w:left="1466" w:right="121"/>
        <w:jc w:val="both"/>
      </w:pPr>
      <w:r>
        <w:rPr>
          <w:noProof/>
        </w:rPr>
        <mc:AlternateContent>
          <mc:Choice Requires="wps">
            <w:drawing>
              <wp:anchor distT="0" distB="0" distL="114300" distR="114300" simplePos="0" relativeHeight="251761152" behindDoc="1" locked="0" layoutInCell="1" allowOverlap="1">
                <wp:simplePos x="0" y="0"/>
                <wp:positionH relativeFrom="page">
                  <wp:posOffset>1729740</wp:posOffset>
                </wp:positionH>
                <wp:positionV relativeFrom="paragraph">
                  <wp:posOffset>520700</wp:posOffset>
                </wp:positionV>
                <wp:extent cx="92075" cy="203200"/>
                <wp:effectExtent l="0" t="0" r="0" b="0"/>
                <wp:wrapNone/>
                <wp:docPr id="17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56" type="#_x0000_t202" style="position:absolute;left:0;text-align:left;margin-left:136.2pt;margin-top:41pt;width:7.25pt;height:16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материали, изисква изравняване на нивото. Тези дейности могат да окажат въздействие върху почвата, по - специално нейната способност за просмукване и профил, както и върху фауната и флората.</w:t>
      </w:r>
    </w:p>
    <w:p w:rsidR="002D6318" w:rsidRDefault="003B2BAC">
      <w:pPr>
        <w:pStyle w:val="BodyText"/>
        <w:spacing w:before="135" w:line="160" w:lineRule="exact"/>
        <w:ind w:left="1466" w:right="158"/>
        <w:jc w:val="both"/>
      </w:pPr>
      <w:r>
        <w:t>Строителството на пътища и повърхностни съоръжения на практика води до хидроизолация на съответните повърхности и до уплътняване в различна степен</w:t>
      </w:r>
    </w:p>
    <w:p w:rsidR="002D6318" w:rsidRDefault="003B2BAC">
      <w:pPr>
        <w:pStyle w:val="BodyText"/>
        <w:spacing w:before="49" w:line="296" w:lineRule="auto"/>
        <w:ind w:left="1466" w:right="201"/>
        <w:jc w:val="both"/>
      </w:pPr>
      <w:r>
        <w:t>на почвата. Запечатването на почвата в зоната за съхранение на изкопни материали и съхранението на изкопни материали имат едни и същи последици.</w:t>
      </w:r>
    </w:p>
    <w:p w:rsidR="002D6318" w:rsidRDefault="003B2BAC">
      <w:pPr>
        <w:pStyle w:val="BodyText"/>
        <w:spacing w:before="79" w:line="295" w:lineRule="auto"/>
        <w:ind w:left="1891" w:right="122" w:hanging="425"/>
        <w:jc w:val="both"/>
      </w:pPr>
      <w:r>
        <w:rPr>
          <w:rFonts w:ascii="Wingdings 3" w:hAnsi="Wingdings 3"/>
          <w:color w:val="9FA900"/>
          <w:sz w:val="14"/>
        </w:rPr>
        <w:t></w:t>
      </w:r>
      <w:r>
        <w:rPr>
          <w:rFonts w:ascii="Wingdings 3" w:hAnsi="Wingdings 3"/>
          <w:color w:val="9FA900"/>
          <w:sz w:val="14"/>
        </w:rPr>
        <w:t></w:t>
      </w:r>
      <w:r>
        <w:t>Запечатването на почвата</w:t>
      </w:r>
      <w:r>
        <w:rPr>
          <w:color w:val="000000"/>
        </w:rPr>
        <w:t xml:space="preserve"> на част от площадката може да намали събирането и задържането на дъждовни води и да доведе до ускорено отвеждане към повърхностните води, като по този начин промени нивото им на повърхността</w:t>
      </w:r>
      <w:r>
        <w:t>.</w:t>
      </w:r>
      <w:r>
        <w:rPr>
          <w:color w:val="000000"/>
        </w:rPr>
        <w:t xml:space="preserve"> Запечатването на почвата намалява и способността за просмукване на почвата и променя нейните хидравлични свойства.</w:t>
      </w:r>
    </w:p>
    <w:p w:rsidR="002D6318" w:rsidRDefault="003B2BAC">
      <w:pPr>
        <w:pStyle w:val="BodyText"/>
        <w:spacing w:before="84"/>
        <w:ind w:left="1466"/>
        <w:jc w:val="both"/>
      </w:pPr>
      <w:r>
        <w:rPr>
          <w:rFonts w:ascii="Wingdings 3" w:hAnsi="Wingdings 3"/>
          <w:color w:val="9FA900"/>
          <w:sz w:val="14"/>
        </w:rPr>
        <w:t></w:t>
      </w:r>
      <w:r>
        <w:rPr>
          <w:rFonts w:ascii="Wingdings 3" w:hAnsi="Wingdings 3"/>
          <w:color w:val="9FA900"/>
          <w:sz w:val="14"/>
        </w:rPr>
        <w:t></w:t>
      </w:r>
      <w:r>
        <w:rPr>
          <w:rFonts w:ascii="Wingdings 3" w:hAnsi="Wingdings 3"/>
          <w:color w:val="9FA900"/>
          <w:sz w:val="14"/>
        </w:rPr>
        <w:t></w:t>
      </w:r>
      <w:r>
        <w:rPr>
          <w:color w:val="000000"/>
        </w:rPr>
        <w:t>Слягането на почвата нарушава нейния профил и променя структурата й.</w:t>
      </w:r>
    </w:p>
    <w:p w:rsidR="002D6318" w:rsidRDefault="002D6318">
      <w:pPr>
        <w:spacing w:line="160" w:lineRule="exact"/>
        <w:rPr>
          <w:sz w:val="16"/>
          <w:szCs w:val="16"/>
        </w:rPr>
      </w:pPr>
    </w:p>
    <w:p w:rsidR="002D6318" w:rsidRDefault="002D6318">
      <w:pPr>
        <w:spacing w:before="5" w:line="200" w:lineRule="exact"/>
        <w:rPr>
          <w:sz w:val="20"/>
          <w:szCs w:val="20"/>
        </w:rPr>
      </w:pPr>
    </w:p>
    <w:p w:rsidR="002D6318" w:rsidRDefault="003B2BAC">
      <w:pPr>
        <w:ind w:left="1043"/>
        <w:jc w:val="both"/>
        <w:rPr>
          <w:rFonts w:ascii="Verdana" w:eastAsia="Verdana" w:hAnsi="Verdana" w:cs="Verdana"/>
          <w:sz w:val="16"/>
          <w:szCs w:val="16"/>
        </w:rPr>
      </w:pPr>
      <w:r>
        <w:rPr>
          <w:rFonts w:ascii="Verdana" w:hAnsi="Verdana"/>
          <w:i/>
          <w:color w:val="9FA900"/>
          <w:sz w:val="16"/>
        </w:rPr>
        <w:t>Мерки за намаляване на въздействието</w:t>
      </w:r>
    </w:p>
    <w:p w:rsidR="002D6318" w:rsidRDefault="002D6318">
      <w:pPr>
        <w:spacing w:before="6" w:line="200" w:lineRule="exact"/>
        <w:rPr>
          <w:sz w:val="20"/>
          <w:szCs w:val="20"/>
        </w:rPr>
      </w:pPr>
    </w:p>
    <w:p w:rsidR="002D6318" w:rsidRDefault="00B3410B">
      <w:pPr>
        <w:pStyle w:val="BodyText"/>
        <w:spacing w:line="295" w:lineRule="auto"/>
        <w:ind w:left="1043" w:right="124"/>
        <w:jc w:val="both"/>
      </w:pPr>
      <w:r>
        <w:rPr>
          <w:noProof/>
        </w:rPr>
        <mc:AlternateContent>
          <mc:Choice Requires="wps">
            <w:drawing>
              <wp:anchor distT="0" distB="0" distL="114300" distR="114300" simplePos="0" relativeHeight="251762176" behindDoc="1" locked="0" layoutInCell="1" allowOverlap="1">
                <wp:simplePos x="0" y="0"/>
                <wp:positionH relativeFrom="page">
                  <wp:posOffset>1729740</wp:posOffset>
                </wp:positionH>
                <wp:positionV relativeFrom="paragraph">
                  <wp:posOffset>641985</wp:posOffset>
                </wp:positionV>
                <wp:extent cx="92075" cy="203200"/>
                <wp:effectExtent l="0" t="4445" r="0" b="1905"/>
                <wp:wrapNone/>
                <wp:docPr id="1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57" type="#_x0000_t202" style="position:absolute;left:0;text-align:left;margin-left:136.2pt;margin-top:50.55pt;width:7.25pt;height:16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Степента на въздействието върху околната среда зависи от характеристиките на района, където е разположена площадката за погребване: тя по начало е по - малка в промишлена зона, отколкото в природна област, където почвата е слабо деградирала от човешката дейност. Независимо от площадката обаче, могат да бъдат предвидени мерки за намаляване степента на въздействие. Например</w:t>
      </w:r>
    </w:p>
    <w:p w:rsidR="002D6318" w:rsidRDefault="003B2BAC">
      <w:pPr>
        <w:pStyle w:val="BodyText"/>
        <w:spacing w:before="134" w:line="160" w:lineRule="exact"/>
        <w:ind w:left="1466" w:right="156"/>
        <w:jc w:val="both"/>
      </w:pPr>
      <w:r>
        <w:t>използването на пропускливо покритие за паркингите, което подпомага просмукването на дъждовна вода, както и контролът на дебита на изхвърляне на водите от повърхностния отток извън площадката,</w:t>
      </w:r>
    </w:p>
    <w:p w:rsidR="002D6318" w:rsidRDefault="003B2BAC">
      <w:pPr>
        <w:pStyle w:val="BodyText"/>
        <w:spacing w:before="49"/>
        <w:ind w:left="1466"/>
        <w:jc w:val="both"/>
      </w:pPr>
      <w:r>
        <w:t>могат да ограничат отрицателното въздействие на запечатването на почвата ;</w:t>
      </w:r>
    </w:p>
    <w:p w:rsidR="002D6318" w:rsidRDefault="002D6318">
      <w:pPr>
        <w:jc w:val="both"/>
        <w:sectPr w:rsidR="002D6318">
          <w:pgSz w:w="11920" w:h="16860"/>
          <w:pgMar w:top="1600" w:right="1400" w:bottom="840" w:left="1680" w:header="0" w:footer="639" w:gutter="0"/>
          <w:cols w:space="708"/>
        </w:sectPr>
      </w:pPr>
    </w:p>
    <w:p w:rsidR="002D6318" w:rsidRDefault="002D6318">
      <w:pPr>
        <w:spacing w:before="14" w:line="160" w:lineRule="exact"/>
        <w:rPr>
          <w:sz w:val="16"/>
          <w:szCs w:val="16"/>
        </w:rPr>
      </w:pPr>
    </w:p>
    <w:p w:rsidR="002D6318" w:rsidRDefault="00B3410B" w:rsidP="00C67C36">
      <w:pPr>
        <w:pStyle w:val="BodyText"/>
        <w:tabs>
          <w:tab w:val="left" w:pos="6946"/>
        </w:tabs>
        <w:spacing w:line="160" w:lineRule="exact"/>
        <w:ind w:left="535" w:right="-252"/>
        <w:jc w:val="both"/>
      </w:pPr>
      <w:r>
        <w:rPr>
          <w:noProof/>
        </w:rPr>
        <mc:AlternateContent>
          <mc:Choice Requires="wps">
            <w:drawing>
              <wp:anchor distT="0" distB="0" distL="114300" distR="114300" simplePos="0" relativeHeight="251763200"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17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58" type="#_x0000_t202" style="position:absolute;left:0;text-align:left;margin-left:76.55pt;margin-top:-4pt;width:7.25pt;height:16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ZMEJmu0BAADB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изкопните материали, съхранявани на място, могат да действат като визуален екран, скриващ повърхностните съоръжения; насипите с материали, за които бъдещите поколения</w:t>
      </w:r>
    </w:p>
    <w:p w:rsidR="002D6318" w:rsidRDefault="003B2BAC" w:rsidP="00C67C36">
      <w:pPr>
        <w:pStyle w:val="BodyText"/>
        <w:tabs>
          <w:tab w:val="left" w:pos="6946"/>
        </w:tabs>
        <w:spacing w:before="49" w:line="294" w:lineRule="auto"/>
        <w:ind w:left="536" w:right="-252"/>
        <w:jc w:val="both"/>
      </w:pPr>
      <w:r>
        <w:t xml:space="preserve">ще вземат окончателни решения, могат да бъдат интегрирани в специфична за обекта </w:t>
      </w:r>
      <w:proofErr w:type="spellStart"/>
      <w:r>
        <w:t>ландшафтна</w:t>
      </w:r>
      <w:proofErr w:type="spellEnd"/>
      <w:r>
        <w:t xml:space="preserve"> стратегия, благоприятстваща развитието на фауната и флората;</w:t>
      </w:r>
    </w:p>
    <w:p w:rsidR="002D6318" w:rsidRDefault="003B2BAC" w:rsidP="00C67C36">
      <w:pPr>
        <w:pStyle w:val="BodyText"/>
        <w:numPr>
          <w:ilvl w:val="0"/>
          <w:numId w:val="55"/>
        </w:numPr>
        <w:tabs>
          <w:tab w:val="left" w:pos="536"/>
          <w:tab w:val="left" w:pos="6946"/>
        </w:tabs>
        <w:spacing w:before="91" w:line="189" w:lineRule="auto"/>
        <w:ind w:left="536" w:right="-252"/>
      </w:pPr>
      <w:r>
        <w:rPr>
          <w:color w:val="000000"/>
        </w:rPr>
        <w:t>в зависимост от приемната формация и концепцията за погребване и според решението за оборудване на площадката, изкопните материали (които СЕО предвижда изцяло да се съхраняват на площадката)</w:t>
      </w:r>
    </w:p>
    <w:p w:rsidR="002D6318" w:rsidRDefault="003B2BAC" w:rsidP="00C67C36">
      <w:pPr>
        <w:pStyle w:val="BodyText"/>
        <w:tabs>
          <w:tab w:val="left" w:pos="6946"/>
        </w:tabs>
        <w:spacing w:before="52" w:line="294" w:lineRule="auto"/>
        <w:ind w:left="536" w:right="-252"/>
        <w:jc w:val="both"/>
      </w:pPr>
      <w:r>
        <w:t xml:space="preserve">на практика могат да се използват, поне отчасти, като запълващ материал за подземното съоръжение или пък могат, дори трябва да се транспортират извън площадката. </w:t>
      </w:r>
      <w:proofErr w:type="spellStart"/>
      <w:r>
        <w:t>Кристалинният</w:t>
      </w:r>
      <w:proofErr w:type="spellEnd"/>
      <w:r>
        <w:t xml:space="preserve"> и глинест изкопен материал може да остане на площадката под формата на постоянни насипи и да бъде използван за запълване на (части от) подземното съоръжение или транспортиран извън площадката, за оползотворяване. Изкопният </w:t>
      </w:r>
      <w:proofErr w:type="spellStart"/>
      <w:r>
        <w:t>евапоритен</w:t>
      </w:r>
      <w:proofErr w:type="spellEnd"/>
      <w:r>
        <w:t xml:space="preserve"> материал обаче трябва да се използва за запълване на (части от) подземното съоръжение или транспортиран извън площадката, тъй като е разтворим.</w:t>
      </w:r>
    </w:p>
    <w:p w:rsidR="002D6318" w:rsidRDefault="002D6318" w:rsidP="00C67C36">
      <w:pPr>
        <w:tabs>
          <w:tab w:val="left" w:pos="6946"/>
        </w:tabs>
        <w:spacing w:line="160" w:lineRule="exact"/>
        <w:ind w:right="-252"/>
        <w:rPr>
          <w:sz w:val="16"/>
          <w:szCs w:val="16"/>
        </w:rPr>
      </w:pPr>
    </w:p>
    <w:p w:rsidR="002D6318" w:rsidRDefault="002D6318" w:rsidP="00C67C36">
      <w:pPr>
        <w:tabs>
          <w:tab w:val="left" w:pos="6946"/>
        </w:tabs>
        <w:spacing w:before="5" w:line="160" w:lineRule="exact"/>
        <w:ind w:right="-252"/>
        <w:rPr>
          <w:sz w:val="16"/>
          <w:szCs w:val="16"/>
        </w:rPr>
      </w:pPr>
    </w:p>
    <w:p w:rsidR="002D6318" w:rsidRDefault="003B2BAC" w:rsidP="00C67C36">
      <w:pPr>
        <w:pStyle w:val="Heading7"/>
        <w:tabs>
          <w:tab w:val="left" w:pos="6946"/>
        </w:tabs>
        <w:spacing w:line="296" w:lineRule="auto"/>
        <w:ind w:right="-252" w:hanging="1"/>
        <w:rPr>
          <w:b w:val="0"/>
          <w:bCs w:val="0"/>
        </w:rPr>
      </w:pPr>
      <w:bookmarkStart w:id="192" w:name="Post-conditionnement_des_déchets_des_cat"/>
      <w:bookmarkEnd w:id="192"/>
      <w:r>
        <w:rPr>
          <w:color w:val="9FA900"/>
        </w:rPr>
        <w:t>Последващо кондициониране на отпадъци от категории B и C и разполагане на отпадъци от категория B в съоръжението за погребване</w:t>
      </w:r>
    </w:p>
    <w:p w:rsidR="002D6318" w:rsidRDefault="002D6318" w:rsidP="00C67C36">
      <w:pPr>
        <w:tabs>
          <w:tab w:val="left" w:pos="6946"/>
        </w:tabs>
        <w:spacing w:before="3" w:line="160" w:lineRule="exact"/>
        <w:ind w:right="-252"/>
        <w:rPr>
          <w:sz w:val="16"/>
          <w:szCs w:val="16"/>
        </w:rPr>
      </w:pPr>
    </w:p>
    <w:p w:rsidR="002D6318" w:rsidRDefault="003B2BAC" w:rsidP="00C67C36">
      <w:pPr>
        <w:pStyle w:val="BodyText"/>
        <w:tabs>
          <w:tab w:val="left" w:pos="6946"/>
        </w:tabs>
        <w:spacing w:line="294" w:lineRule="auto"/>
        <w:ind w:right="-252" w:hanging="1"/>
        <w:jc w:val="both"/>
      </w:pPr>
      <w:r>
        <w:t xml:space="preserve">Последващото кондициониране на отпадъци от категории B и C, предвидено да се извършва на площадката за погребване (както в белгийската стандартна концепция), се състои в опаковане на </w:t>
      </w:r>
      <w:proofErr w:type="spellStart"/>
      <w:r>
        <w:t>кондиционираните</w:t>
      </w:r>
      <w:proofErr w:type="spellEnd"/>
      <w:r>
        <w:t xml:space="preserve"> отпадъци в специални контейнери, така че получените опаковки за погребване да имат определени характеристики и свойствата по време на разработването на системата за погребване. Например последващото кондициониране на отпадъци от категория С, дава възможност за контрол на химическата среда на тези отпадъци.</w:t>
      </w:r>
    </w:p>
    <w:p w:rsidR="002D6318" w:rsidRDefault="002D6318" w:rsidP="00C67C36">
      <w:pPr>
        <w:tabs>
          <w:tab w:val="left" w:pos="6946"/>
        </w:tabs>
        <w:spacing w:before="7" w:line="160" w:lineRule="exact"/>
        <w:ind w:right="-252"/>
        <w:rPr>
          <w:sz w:val="16"/>
          <w:szCs w:val="16"/>
        </w:rPr>
      </w:pPr>
    </w:p>
    <w:p w:rsidR="002D6318" w:rsidRDefault="00B3410B" w:rsidP="00C67C36">
      <w:pPr>
        <w:pStyle w:val="BodyText"/>
        <w:tabs>
          <w:tab w:val="left" w:pos="6946"/>
        </w:tabs>
        <w:spacing w:line="295" w:lineRule="auto"/>
        <w:ind w:right="-252"/>
        <w:jc w:val="both"/>
      </w:pPr>
      <w:r>
        <w:rPr>
          <w:noProof/>
        </w:rPr>
        <mc:AlternateContent>
          <mc:Choice Requires="wps">
            <w:drawing>
              <wp:anchor distT="0" distB="0" distL="114300" distR="114300" simplePos="0" relativeHeight="251764224" behindDoc="1" locked="0" layoutInCell="1" allowOverlap="1">
                <wp:simplePos x="0" y="0"/>
                <wp:positionH relativeFrom="page">
                  <wp:posOffset>972185</wp:posOffset>
                </wp:positionH>
                <wp:positionV relativeFrom="paragraph">
                  <wp:posOffset>641985</wp:posOffset>
                </wp:positionV>
                <wp:extent cx="92075" cy="203200"/>
                <wp:effectExtent l="635" t="4445" r="2540" b="1905"/>
                <wp:wrapNone/>
                <wp:docPr id="17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59" type="#_x0000_t202" style="position:absolute;left:0;text-align:left;margin-left:76.55pt;margin-top:50.55pt;width:7.25pt;height:16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Операциите за последващо кондициониране и операциите за разполагане на отпадъците след последващото кондициониране в съоръжението за погребване нямат никакво значимо въздействие върху околната среда, сред въздействията, които трябва да бъдат изследвани. Въздействието, най - вече върху човешкото здраве, се счита за незначимо. В действителност,</w:t>
      </w:r>
    </w:p>
    <w:p w:rsidR="002D6318" w:rsidRDefault="003B2BAC" w:rsidP="00C67C36">
      <w:pPr>
        <w:pStyle w:val="BodyText"/>
        <w:spacing w:before="134" w:line="160" w:lineRule="exact"/>
        <w:ind w:left="535" w:right="-252"/>
        <w:jc w:val="both"/>
      </w:pPr>
      <w:r>
        <w:t>операциите за последващо кондициониране се извършват от разстояние, за да се осигури радиационна защита на работниците ; те не трябва да водят до отделяне</w:t>
      </w:r>
    </w:p>
    <w:p w:rsidR="002D6318" w:rsidRDefault="003B2BAC" w:rsidP="00C67C36">
      <w:pPr>
        <w:pStyle w:val="BodyText"/>
        <w:spacing w:before="49"/>
        <w:ind w:left="535" w:right="-252"/>
        <w:jc w:val="both"/>
      </w:pPr>
      <w:r>
        <w:t>на течни или газообразни радиоактивни вещества;</w:t>
      </w:r>
    </w:p>
    <w:p w:rsidR="002D6318" w:rsidRDefault="002D6318" w:rsidP="00C67C36">
      <w:pPr>
        <w:spacing w:before="17" w:line="160" w:lineRule="exact"/>
        <w:ind w:right="-252"/>
        <w:rPr>
          <w:sz w:val="16"/>
          <w:szCs w:val="16"/>
        </w:rPr>
      </w:pPr>
    </w:p>
    <w:p w:rsidR="002D6318" w:rsidRDefault="00B3410B" w:rsidP="00C67C36">
      <w:pPr>
        <w:pStyle w:val="BodyText"/>
        <w:spacing w:line="160" w:lineRule="exact"/>
        <w:ind w:left="535" w:right="-252"/>
        <w:jc w:val="both"/>
      </w:pPr>
      <w:r>
        <w:rPr>
          <w:noProof/>
        </w:rPr>
        <mc:AlternateContent>
          <mc:Choice Requires="wps">
            <w:drawing>
              <wp:anchor distT="0" distB="0" distL="114300" distR="114300" simplePos="0" relativeHeight="251765248"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17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60" type="#_x0000_t202" style="position:absolute;left:0;text-align:left;margin-left:76.55pt;margin-top:-4pt;width:7.25pt;height:16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манипулирането на опаковките за погребване не излага работниците на йонизиращо </w:t>
      </w:r>
      <w:proofErr w:type="spellStart"/>
      <w:r w:rsidR="003B2BAC">
        <w:t>лъчение,тъй</w:t>
      </w:r>
      <w:proofErr w:type="spellEnd"/>
      <w:r w:rsidR="003B2BAC">
        <w:t xml:space="preserve"> като опаковките имат защитна функция (белгийската</w:t>
      </w:r>
    </w:p>
    <w:p w:rsidR="002D6318" w:rsidRDefault="003B2BAC" w:rsidP="00C67C36">
      <w:pPr>
        <w:pStyle w:val="BodyText"/>
        <w:spacing w:before="49"/>
        <w:ind w:left="536" w:right="-252"/>
        <w:jc w:val="both"/>
      </w:pPr>
      <w:r>
        <w:t>стандартна концепция), и защото операцията се извършва дистанционно.</w:t>
      </w:r>
    </w:p>
    <w:p w:rsidR="002D6318" w:rsidRDefault="003B2BAC" w:rsidP="00C67C36">
      <w:pPr>
        <w:pStyle w:val="BodyText"/>
        <w:spacing w:before="127" w:line="294" w:lineRule="auto"/>
        <w:ind w:right="-252"/>
        <w:jc w:val="both"/>
      </w:pPr>
      <w:r>
        <w:t>Тези твърдения трябва да бъдат доказани в досието по безопасност на съоръжението за последващо кондициониране и в това на съоръжението за погребване, въз основа на процедурите, предвидени за експлоатационните фази.</w:t>
      </w:r>
    </w:p>
    <w:p w:rsidR="002D6318" w:rsidRDefault="002D6318" w:rsidP="00C67C36">
      <w:pPr>
        <w:spacing w:line="160" w:lineRule="exact"/>
        <w:ind w:right="-252"/>
        <w:rPr>
          <w:sz w:val="16"/>
          <w:szCs w:val="16"/>
        </w:rPr>
      </w:pPr>
    </w:p>
    <w:p w:rsidR="002D6318" w:rsidRDefault="002D6318" w:rsidP="00C67C36">
      <w:pPr>
        <w:spacing w:before="3" w:line="160" w:lineRule="exact"/>
        <w:ind w:right="-252"/>
        <w:rPr>
          <w:sz w:val="16"/>
          <w:szCs w:val="16"/>
        </w:rPr>
      </w:pPr>
    </w:p>
    <w:p w:rsidR="002D6318" w:rsidRDefault="003B2BAC" w:rsidP="00C67C36">
      <w:pPr>
        <w:pStyle w:val="Heading7"/>
        <w:ind w:right="-252"/>
        <w:jc w:val="both"/>
        <w:rPr>
          <w:b w:val="0"/>
          <w:bCs w:val="0"/>
        </w:rPr>
      </w:pPr>
      <w:bookmarkStart w:id="193" w:name="Mise_en_place_des_déchets_de_catégorie_C"/>
      <w:bookmarkEnd w:id="193"/>
      <w:r>
        <w:rPr>
          <w:color w:val="9FA900"/>
        </w:rPr>
        <w:t>Разполагане на отпадъци от категория С в съоръжението за погребване</w:t>
      </w:r>
    </w:p>
    <w:p w:rsidR="002D6318" w:rsidRDefault="002D6318" w:rsidP="00C67C36">
      <w:pPr>
        <w:spacing w:before="6" w:line="200" w:lineRule="exact"/>
        <w:ind w:right="-252"/>
        <w:rPr>
          <w:sz w:val="20"/>
          <w:szCs w:val="20"/>
        </w:rPr>
      </w:pPr>
    </w:p>
    <w:p w:rsidR="002D6318" w:rsidRDefault="003B2BAC" w:rsidP="00C67C36">
      <w:pPr>
        <w:pStyle w:val="BodyText"/>
        <w:spacing w:line="297" w:lineRule="auto"/>
        <w:ind w:right="-252"/>
        <w:jc w:val="both"/>
      </w:pPr>
      <w:r>
        <w:t>Разполагането на отпадъци от категория С в съоръжението за погребване включва същите операции, като при разполагането на отпадъци от категория В и също така няма значимо въздействие, сред подлежащите на оценка въздействия, освен въздействията, дължащи се на отделянето на топлина от отпадъците от категория С.</w:t>
      </w:r>
    </w:p>
    <w:p w:rsidR="002D6318" w:rsidRDefault="002D6318" w:rsidP="00C67C36">
      <w:pPr>
        <w:spacing w:before="3" w:line="150" w:lineRule="exact"/>
        <w:ind w:right="-252"/>
        <w:rPr>
          <w:sz w:val="15"/>
          <w:szCs w:val="15"/>
        </w:rPr>
      </w:pPr>
    </w:p>
    <w:p w:rsidR="002D6318" w:rsidRDefault="003B2BAC" w:rsidP="00C67C36">
      <w:pPr>
        <w:pStyle w:val="BodyText"/>
        <w:spacing w:line="295" w:lineRule="auto"/>
        <w:ind w:right="-252"/>
        <w:jc w:val="both"/>
      </w:pPr>
      <w:r>
        <w:t>Топлината, отделяна от отпадъците от категория С, води до постепенно и временно повишаване на температурата на подземното съоръжение, приемната формация и околната й среда, започващо още от етапа на експлоатация. Това повишаване на температурата, оценено в досието по безопасност, трябва да бъде ограничено, така че температурата на подземните води да не надвишава законоустановената граница и капацитетът за задържане и изолиране на системата да не бъде засегнат.</w:t>
      </w:r>
    </w:p>
    <w:p w:rsidR="002D6318" w:rsidRDefault="002D6318" w:rsidP="00C67C36">
      <w:pPr>
        <w:spacing w:before="6" w:line="160" w:lineRule="exact"/>
        <w:ind w:right="-252"/>
        <w:rPr>
          <w:sz w:val="16"/>
          <w:szCs w:val="16"/>
        </w:rPr>
      </w:pPr>
    </w:p>
    <w:p w:rsidR="002D6318" w:rsidRDefault="003B2BAC" w:rsidP="00C67C36">
      <w:pPr>
        <w:pStyle w:val="BodyText"/>
        <w:spacing w:line="296" w:lineRule="auto"/>
        <w:ind w:right="-252"/>
        <w:jc w:val="both"/>
      </w:pPr>
      <w:r>
        <w:t>Максималните температури в различните прегради,  различаващи се в зависимост от материалите, използвани за проектираните прегради и вида на приемната формация, могат да бъдат</w:t>
      </w:r>
    </w:p>
    <w:p w:rsidR="002D6318" w:rsidRDefault="002D6318">
      <w:pPr>
        <w:spacing w:line="296"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043" w:right="120"/>
        <w:jc w:val="both"/>
      </w:pPr>
      <w:r>
        <w:lastRenderedPageBreak/>
        <w:t>ограничени, по - специално чрез увеличаване на времето за временно съхранение на отпадъците, а оттам и на времето за охлаждане, и/или чрез увеличаване на разстоянието между опаковките за погребване в галерията за погребване и/или чрез увеличаване на разстоянието между галериите за погребване.</w:t>
      </w:r>
    </w:p>
    <w:p w:rsidR="002D6318" w:rsidRDefault="002D6318">
      <w:pPr>
        <w:spacing w:line="160" w:lineRule="exact"/>
        <w:rPr>
          <w:sz w:val="16"/>
          <w:szCs w:val="16"/>
        </w:rPr>
      </w:pPr>
    </w:p>
    <w:p w:rsidR="002D6318" w:rsidRDefault="002D6318">
      <w:pPr>
        <w:spacing w:before="3" w:line="160" w:lineRule="exact"/>
        <w:rPr>
          <w:sz w:val="16"/>
          <w:szCs w:val="16"/>
        </w:rPr>
      </w:pPr>
    </w:p>
    <w:p w:rsidR="002D6318" w:rsidRDefault="003B2BAC">
      <w:pPr>
        <w:pStyle w:val="Heading7"/>
        <w:ind w:left="1043"/>
        <w:jc w:val="both"/>
        <w:rPr>
          <w:b w:val="0"/>
          <w:bCs w:val="0"/>
        </w:rPr>
      </w:pPr>
      <w:bookmarkStart w:id="194" w:name="Evolution_naturelle_post-fermeture_du_sy"/>
      <w:bookmarkEnd w:id="194"/>
      <w:r>
        <w:rPr>
          <w:color w:val="9FA900"/>
        </w:rPr>
        <w:t>Естествено развитие след затваряне на системата за погребване</w:t>
      </w:r>
    </w:p>
    <w:p w:rsidR="002D6318" w:rsidRDefault="002D6318">
      <w:pPr>
        <w:spacing w:before="4" w:line="200" w:lineRule="exact"/>
        <w:rPr>
          <w:sz w:val="20"/>
          <w:szCs w:val="20"/>
        </w:rPr>
      </w:pPr>
    </w:p>
    <w:p w:rsidR="002D6318" w:rsidRDefault="003B2BAC">
      <w:pPr>
        <w:pStyle w:val="BodyText"/>
        <w:spacing w:line="295" w:lineRule="auto"/>
        <w:ind w:left="1043" w:right="122"/>
        <w:jc w:val="both"/>
      </w:pPr>
      <w:r>
        <w:t>След като бъде затворена, системата за погребване може да изпълни целта си  за пасивна защита на човека и околната среда. Не се изискват по - нататъшни човешки действия и не се очакват значими въздействия върху повърхността. Временното повишаване на температурата на подпочвения слой и на подземните води обаче, както и изменението на част от подпочвените пластове, са неизбежни.</w:t>
      </w:r>
    </w:p>
    <w:p w:rsidR="002D6318" w:rsidRDefault="002D6318">
      <w:pPr>
        <w:spacing w:before="4" w:line="160" w:lineRule="exact"/>
        <w:rPr>
          <w:sz w:val="16"/>
          <w:szCs w:val="16"/>
        </w:rPr>
      </w:pPr>
    </w:p>
    <w:p w:rsidR="002D6318" w:rsidRDefault="003B2BAC" w:rsidP="00C67C36">
      <w:pPr>
        <w:pStyle w:val="BodyText"/>
        <w:spacing w:line="293" w:lineRule="auto"/>
        <w:ind w:left="1043" w:right="124"/>
        <w:jc w:val="both"/>
      </w:pPr>
      <w:r>
        <w:t>В периода след затваряне могат да бъдат разграничени два етапа: няколкото хиляди години, през които отпадъците от категория С отделят топлина, и последващият период.</w:t>
      </w:r>
    </w:p>
    <w:p w:rsidR="002D6318" w:rsidRDefault="003B2BAC" w:rsidP="00C67C36">
      <w:pPr>
        <w:pStyle w:val="BodyText"/>
        <w:numPr>
          <w:ilvl w:val="1"/>
          <w:numId w:val="55"/>
        </w:numPr>
        <w:tabs>
          <w:tab w:val="left" w:pos="1467"/>
        </w:tabs>
        <w:spacing w:before="95" w:line="189" w:lineRule="auto"/>
        <w:ind w:left="1466" w:right="124" w:hanging="422"/>
      </w:pPr>
      <w:r>
        <w:rPr>
          <w:color w:val="000000"/>
        </w:rPr>
        <w:t>Топлината, отделяна от отпадъците от категория С, води до постепенно и временно повишаване на температурата на подземното съоръжение, на приемната формация и</w:t>
      </w:r>
    </w:p>
    <w:p w:rsidR="002D6318" w:rsidRDefault="00B3410B" w:rsidP="00C67C36">
      <w:pPr>
        <w:pStyle w:val="BodyText"/>
        <w:spacing w:before="52" w:line="295" w:lineRule="auto"/>
        <w:ind w:left="1466" w:right="124"/>
        <w:jc w:val="both"/>
      </w:pPr>
      <w:r>
        <w:rPr>
          <w:noProof/>
        </w:rPr>
        <mc:AlternateContent>
          <mc:Choice Requires="wps">
            <w:drawing>
              <wp:anchor distT="0" distB="0" distL="114300" distR="114300" simplePos="0" relativeHeight="251766272" behindDoc="1" locked="0" layoutInCell="1" allowOverlap="1">
                <wp:simplePos x="0" y="0"/>
                <wp:positionH relativeFrom="page">
                  <wp:posOffset>1729740</wp:posOffset>
                </wp:positionH>
                <wp:positionV relativeFrom="paragraph">
                  <wp:posOffset>1132205</wp:posOffset>
                </wp:positionV>
                <wp:extent cx="92075" cy="203200"/>
                <wp:effectExtent l="0" t="0" r="0" b="0"/>
                <wp:wrapNone/>
                <wp:docPr id="17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61" type="#_x0000_t202" style="position:absolute;left:0;text-align:left;margin-left:136.2pt;margin-top:89.15pt;width:7.25pt;height:16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на нейната околна среда. Това може също така да доведе до разширяване на подпочвените пластове и бавно и временно повдигане, след няколко хиляди години, на повърхността на почвата с няколко сантиметра, както и малко и временно повишаване на температурата на почвата и повърхностните води. Тези различни въздействия, които ще бъдат оценени на по - късен етап от поетапната оценка на въздействието върху околната среда, могат, когато е целесъобразно, да бъдат ограничени от подходяща концепция за погребване (вж. по - горе </w:t>
      </w:r>
      <w:r w:rsidR="003B2BAC">
        <w:rPr>
          <w:i/>
        </w:rPr>
        <w:t>в Разполагане на отпадъци от категория С в съоръжението за погребване</w:t>
      </w:r>
      <w:r w:rsidR="003B2BAC">
        <w:t>).</w:t>
      </w:r>
    </w:p>
    <w:p w:rsidR="002D6318" w:rsidRDefault="003B2BAC" w:rsidP="00C67C36">
      <w:pPr>
        <w:pStyle w:val="BodyText"/>
        <w:spacing w:before="136" w:line="160" w:lineRule="exact"/>
        <w:ind w:left="1466" w:right="124"/>
        <w:jc w:val="both"/>
      </w:pPr>
      <w:r>
        <w:t xml:space="preserve">Очакваното естествено развитие на системата за погребване след окончателното ѝ затваряне следва едни и същи посоки, независимо от концепцията и приемната формация. </w:t>
      </w:r>
      <w:proofErr w:type="spellStart"/>
      <w:r>
        <w:t>Радионуклидите</w:t>
      </w:r>
      <w:proofErr w:type="spellEnd"/>
      <w:r>
        <w:t>, чиято радиоактивност намалява с времето, и химическите замърсители са ограничени, забавени и изолирани за много дълъг период от време, от една страна, чрез набор от специално проектирани бариери, а от друга, след бавното разграждане на тези бариери, от приемната формация.</w:t>
      </w:r>
    </w:p>
    <w:p w:rsidR="002D6318" w:rsidRDefault="003B2BAC" w:rsidP="00C67C36">
      <w:pPr>
        <w:pStyle w:val="BodyText"/>
        <w:spacing w:before="49" w:line="295" w:lineRule="auto"/>
        <w:ind w:left="1466" w:right="124"/>
        <w:jc w:val="both"/>
      </w:pPr>
      <w:r>
        <w:t xml:space="preserve"> В по-дългосрочен план, ниски концентрации на </w:t>
      </w:r>
      <w:proofErr w:type="spellStart"/>
      <w:r>
        <w:t>радионуклиди</w:t>
      </w:r>
      <w:proofErr w:type="spellEnd"/>
      <w:r>
        <w:t xml:space="preserve"> и химически замърсители могат да мигрират от приемната формация към други геоложки слоеве и биосферата.</w:t>
      </w:r>
    </w:p>
    <w:p w:rsidR="002D6318" w:rsidRDefault="003B2BAC" w:rsidP="00C67C36">
      <w:pPr>
        <w:pStyle w:val="BodyText"/>
        <w:spacing w:before="82"/>
        <w:ind w:left="1468" w:right="124"/>
        <w:jc w:val="both"/>
      </w:pPr>
      <w:r>
        <w:t>Очакваното естествено развитие на системата за погребване е описано в сценария, наречен</w:t>
      </w:r>
    </w:p>
    <w:p w:rsidR="002D6318" w:rsidRDefault="003B2BAC" w:rsidP="00C67C36">
      <w:pPr>
        <w:pStyle w:val="BodyText"/>
        <w:spacing w:before="48" w:line="294" w:lineRule="auto"/>
        <w:ind w:left="1468" w:right="124"/>
        <w:jc w:val="both"/>
      </w:pPr>
      <w:r>
        <w:t xml:space="preserve">”основен”, разработен в обхвата на досието по безопасност. Той трябва да докаже убедително, че затворената система за съхранение отговаря на стандартите за безопасност и по този начин ще защитава човека и околната среда от рисковете, свързани с отпадъците, при всякакви обстоятелства и толкова дълго, колкото е необходимо. Този сценарий </w:t>
      </w:r>
      <w:r>
        <w:rPr>
          <w:i/>
        </w:rPr>
        <w:t xml:space="preserve">представя </w:t>
      </w:r>
      <w:r>
        <w:t xml:space="preserve">сбор от няколко възможни начини за развитие на системата, включително и най - вероятното развитие, в зависимост от времето и пространството. Оценява се несигурността, свързана с основния сценарий, която може да доведе до разработването на алтернативни сценарии (вж. също раздел </w:t>
      </w:r>
      <w:hyperlink w:anchor="_bookmark109" w:history="1">
        <w:r>
          <w:t>11.1.1</w:t>
        </w:r>
      </w:hyperlink>
      <w:r>
        <w:t xml:space="preserve"> относно устойчивостта).</w:t>
      </w:r>
    </w:p>
    <w:p w:rsidR="002D6318" w:rsidRDefault="003B2BAC">
      <w:pPr>
        <w:pStyle w:val="BodyText"/>
        <w:spacing w:before="87" w:line="294" w:lineRule="auto"/>
        <w:ind w:left="1468" w:right="118"/>
        <w:jc w:val="both"/>
      </w:pPr>
      <w:r>
        <w:t xml:space="preserve">Основното въздействие върху околната среда на дългосрочното естествено развитие на системата за погребване, е изменение на приемната формация, тоест изменение на част от дълбокия подпочвен слой. Това изменение е резултат от освобождаването на </w:t>
      </w:r>
      <w:proofErr w:type="spellStart"/>
      <w:r>
        <w:t>радионуклиди</w:t>
      </w:r>
      <w:proofErr w:type="spellEnd"/>
      <w:r>
        <w:t xml:space="preserve"> и химически замърсители в приемната формация, след като създадените бариери са престанали да изпълняват своята задържаща функция. Това освобождаване е част от естественото развитие на системата на погребване и трябва да бъде оценено в досието по безопасност. Въздействието на освобождаването на </w:t>
      </w:r>
      <w:proofErr w:type="spellStart"/>
      <w:r>
        <w:t>радионуклиди</w:t>
      </w:r>
      <w:proofErr w:type="spellEnd"/>
      <w:r>
        <w:t xml:space="preserve"> и химически замърсители върху други части на подпочвените слоеве и подземните води обаче трябва да бъде пренебрежимо малко, тъй това е проектно ограничение за системите за съхранение. В досието по безопасност трябва убедително да се докаже, че количеството </w:t>
      </w:r>
      <w:proofErr w:type="spellStart"/>
      <w:r>
        <w:t>радионуклиди</w:t>
      </w:r>
      <w:proofErr w:type="spellEnd"/>
      <w:r>
        <w:t>, което се отделя в други части на подпочвения слой, е от същия порядък, от който е това на естествено намиращите се там, и че концентрацията на отделените химически замърсители е под допустимите норми. Още повече,</w:t>
      </w:r>
    </w:p>
    <w:p w:rsidR="002D6318" w:rsidRDefault="002D6318">
      <w:pPr>
        <w:spacing w:line="294" w:lineRule="auto"/>
        <w:jc w:val="both"/>
        <w:sectPr w:rsidR="002D6318">
          <w:pgSz w:w="11920" w:h="16860"/>
          <w:pgMar w:top="1600" w:right="1400" w:bottom="840" w:left="1680" w:header="0" w:footer="639" w:gutter="0"/>
          <w:cols w:space="708"/>
        </w:sectPr>
      </w:pPr>
    </w:p>
    <w:p w:rsidR="002D6318" w:rsidRDefault="003B2BAC" w:rsidP="007B5C39">
      <w:pPr>
        <w:pStyle w:val="BodyText"/>
        <w:spacing w:before="122" w:line="293" w:lineRule="auto"/>
        <w:ind w:left="538" w:right="1065"/>
        <w:jc w:val="both"/>
      </w:pPr>
      <w:r>
        <w:lastRenderedPageBreak/>
        <w:t xml:space="preserve">въздействието на дългосрочното освобождаване на </w:t>
      </w:r>
      <w:proofErr w:type="spellStart"/>
      <w:r>
        <w:t>радионуклиди</w:t>
      </w:r>
      <w:proofErr w:type="spellEnd"/>
      <w:r>
        <w:t xml:space="preserve"> и химически замърсители в биосферата трябва да бъде пренебрежимо малко.</w:t>
      </w:r>
    </w:p>
    <w:p w:rsidR="002D6318" w:rsidRDefault="002D6318">
      <w:pPr>
        <w:spacing w:before="3" w:line="160" w:lineRule="exact"/>
        <w:rPr>
          <w:sz w:val="16"/>
          <w:szCs w:val="16"/>
        </w:rPr>
      </w:pPr>
    </w:p>
    <w:p w:rsidR="002D6318" w:rsidRDefault="003B2BAC">
      <w:pPr>
        <w:pStyle w:val="BodyText"/>
        <w:spacing w:line="294" w:lineRule="auto"/>
        <w:ind w:right="1032"/>
        <w:jc w:val="both"/>
      </w:pPr>
      <w:r>
        <w:t>Предвид тези съображения, наличието на геоложко хранилище не оказва въздействие върху човешкото здраве. Спазването на правилата и ограниченията, наложени от регулаторната рамка за радиационна защита и опазване на околната среда, трябва да гарантира, че въздействията ще бъдат много слаби и във всеки случай незначителни, в сравнение със средните нива на излагане, по - специално на радиация, на населението.</w:t>
      </w:r>
    </w:p>
    <w:p w:rsidR="002D6318" w:rsidRDefault="002D6318">
      <w:pPr>
        <w:spacing w:before="6"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1"/>
        </w:numPr>
        <w:tabs>
          <w:tab w:val="left" w:pos="964"/>
        </w:tabs>
        <w:ind w:right="2420"/>
        <w:jc w:val="left"/>
        <w:rPr>
          <w:b w:val="0"/>
          <w:bCs w:val="0"/>
        </w:rPr>
      </w:pPr>
      <w:bookmarkStart w:id="195" w:name="9.4_Evaluation_des_incidences_environnem"/>
      <w:bookmarkStart w:id="196" w:name="_bookmark102"/>
      <w:bookmarkEnd w:id="195"/>
      <w:bookmarkEnd w:id="196"/>
      <w:r>
        <w:rPr>
          <w:color w:val="9FA900"/>
        </w:rPr>
        <w:t>Оценка на въздействието на увеличаването на базовия инвентар върху околната среда</w:t>
      </w:r>
    </w:p>
    <w:p w:rsidR="002D6318" w:rsidRDefault="002D6318">
      <w:pPr>
        <w:spacing w:before="2" w:line="280" w:lineRule="exact"/>
        <w:rPr>
          <w:sz w:val="28"/>
          <w:szCs w:val="28"/>
        </w:rPr>
      </w:pPr>
    </w:p>
    <w:p w:rsidR="002D6318" w:rsidRDefault="003B2BAC">
      <w:pPr>
        <w:pStyle w:val="BodyText"/>
        <w:spacing w:line="295" w:lineRule="auto"/>
        <w:ind w:right="1027"/>
        <w:jc w:val="both"/>
      </w:pPr>
      <w:r>
        <w:t xml:space="preserve">Очакваните въздействия върху околната среда от увеличаването на базовия инвентар </w:t>
      </w:r>
      <w:r>
        <w:rPr>
          <w:i/>
        </w:rPr>
        <w:t xml:space="preserve">са по същество същите </w:t>
      </w:r>
      <w:r>
        <w:t xml:space="preserve">като от базовия инвентар, независимо дали характеристиките на допълнителните отпадъци са сравними или не с тези на отпадъците, включени в базовия инвентар (вж. също глава </w:t>
      </w:r>
      <w:hyperlink w:anchor="_bookmark107" w:history="1">
        <w:r>
          <w:t>11</w:t>
        </w:r>
      </w:hyperlink>
      <w:r>
        <w:t xml:space="preserve"> за съображения относно способността на решението за погребване в геоложки формации да се справи с промените в базовия инвентар). Новите видове отпадъци, които ще бъдат включени в този инвентар, обаче биха могли да изискват специфични оперативни мерки за сигурност, както и създаване на допълнителни зони за погребване в подземното съоръжение, със специфични инженерни бариери, като всички те бъдат адекватно отразени в досието по безопасност.</w:t>
      </w:r>
    </w:p>
    <w:p w:rsidR="002D6318" w:rsidRDefault="002D6318">
      <w:pPr>
        <w:spacing w:before="9" w:line="160" w:lineRule="exact"/>
        <w:rPr>
          <w:sz w:val="16"/>
          <w:szCs w:val="16"/>
        </w:rPr>
      </w:pPr>
    </w:p>
    <w:p w:rsidR="002D6318" w:rsidRDefault="003B2BAC">
      <w:pPr>
        <w:pStyle w:val="BodyText"/>
        <w:spacing w:line="294" w:lineRule="auto"/>
        <w:ind w:left="110" w:right="1034"/>
        <w:jc w:val="both"/>
      </w:pPr>
      <w:r>
        <w:t xml:space="preserve">Увеличаването на базовия опис би </w:t>
      </w:r>
      <w:r>
        <w:rPr>
          <w:i/>
        </w:rPr>
        <w:t xml:space="preserve">довело до увеличаване на размера на </w:t>
      </w:r>
      <w:r>
        <w:t>някои въздействия, пряко свързани с увеличаването на необходимия капацитет за погребване, и по - специално,</w:t>
      </w:r>
    </w:p>
    <w:p w:rsidR="002D6318" w:rsidRDefault="00B3410B">
      <w:pPr>
        <w:pStyle w:val="BodyText"/>
        <w:numPr>
          <w:ilvl w:val="0"/>
          <w:numId w:val="55"/>
        </w:numPr>
        <w:tabs>
          <w:tab w:val="left" w:pos="536"/>
        </w:tabs>
        <w:spacing w:before="48"/>
        <w:ind w:left="536"/>
      </w:pPr>
      <w:r>
        <w:rPr>
          <w:noProof/>
        </w:rPr>
        <mc:AlternateContent>
          <mc:Choice Requires="wps">
            <w:drawing>
              <wp:anchor distT="0" distB="0" distL="114300" distR="114300" simplePos="0" relativeHeight="251767296" behindDoc="1" locked="0" layoutInCell="1" allowOverlap="1">
                <wp:simplePos x="0" y="0"/>
                <wp:positionH relativeFrom="page">
                  <wp:posOffset>972185</wp:posOffset>
                </wp:positionH>
                <wp:positionV relativeFrom="paragraph">
                  <wp:posOffset>238125</wp:posOffset>
                </wp:positionV>
                <wp:extent cx="92075" cy="203200"/>
                <wp:effectExtent l="635" t="3175" r="2540" b="3175"/>
                <wp:wrapNone/>
                <wp:docPr id="1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62" type="#_x0000_t202" style="position:absolute;left:0;text-align:left;margin-left:76.55pt;margin-top:18.75pt;width:7.25pt;height:16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увеличаване на общата подземна площ на съоръжението за погребване;</w:t>
      </w:r>
    </w:p>
    <w:p w:rsidR="002D6318" w:rsidRDefault="003B2BAC">
      <w:pPr>
        <w:pStyle w:val="BodyText"/>
        <w:spacing w:before="52" w:line="160" w:lineRule="exact"/>
        <w:ind w:left="535" w:right="1067"/>
      </w:pPr>
      <w:r>
        <w:t>увеличаване на обема на изкопния материал, който трябва да се съхранява на повърхността, което би могло да увеличи площта на площадката за погребване на повърхността.</w:t>
      </w:r>
    </w:p>
    <w:p w:rsidR="002D6318" w:rsidRDefault="002D6318">
      <w:pPr>
        <w:spacing w:before="8" w:line="200" w:lineRule="exact"/>
        <w:rPr>
          <w:sz w:val="20"/>
          <w:szCs w:val="20"/>
        </w:rPr>
      </w:pPr>
    </w:p>
    <w:p w:rsidR="002D6318" w:rsidRDefault="00B3410B">
      <w:pPr>
        <w:pStyle w:val="BodyText"/>
        <w:spacing w:line="296" w:lineRule="auto"/>
        <w:ind w:right="1034"/>
        <w:jc w:val="both"/>
      </w:pPr>
      <w:r>
        <w:rPr>
          <w:noProof/>
        </w:rPr>
        <mc:AlternateContent>
          <mc:Choice Requires="wps">
            <w:drawing>
              <wp:anchor distT="0" distB="0" distL="114300" distR="114300" simplePos="0" relativeHeight="251768320" behindDoc="1" locked="0" layoutInCell="1" allowOverlap="1">
                <wp:simplePos x="0" y="0"/>
                <wp:positionH relativeFrom="page">
                  <wp:posOffset>972185</wp:posOffset>
                </wp:positionH>
                <wp:positionV relativeFrom="paragraph">
                  <wp:posOffset>492760</wp:posOffset>
                </wp:positionV>
                <wp:extent cx="92075" cy="203200"/>
                <wp:effectExtent l="635" t="3175" r="2540" b="3175"/>
                <wp:wrapNone/>
                <wp:docPr id="16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63" type="#_x0000_t202" style="position:absolute;left:0;text-align:left;margin-left:76.55pt;margin-top:38.8pt;width:7.25pt;height:1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Накрая, в зависимост от това дали строителните и експлоатационните дейности ще бъдат интензивни и/или разпределени за по - дълъг период, и в зависимост от вида на отпадъците, някои въздействия ще се увеличат и/или ще се проявяват за по-дълго време, и по - специално</w:t>
      </w:r>
    </w:p>
    <w:p w:rsidR="002D6318" w:rsidRDefault="003B2BAC">
      <w:pPr>
        <w:pStyle w:val="BodyText"/>
        <w:spacing w:before="135" w:line="160" w:lineRule="exact"/>
        <w:ind w:left="535" w:right="1067"/>
      </w:pPr>
      <w:r>
        <w:t>въздействието на увеличението на обема на необходимите строителни и запълващи материали, в частност, на транспорта, необходим за превозването на</w:t>
      </w:r>
    </w:p>
    <w:p w:rsidR="002D6318" w:rsidRDefault="003B2BAC">
      <w:pPr>
        <w:pStyle w:val="BodyText"/>
        <w:spacing w:before="49"/>
        <w:ind w:left="536"/>
      </w:pPr>
      <w:r>
        <w:t>суровини;</w:t>
      </w:r>
    </w:p>
    <w:p w:rsidR="002D6318" w:rsidRDefault="003B2BAC">
      <w:pPr>
        <w:pStyle w:val="BodyText"/>
        <w:numPr>
          <w:ilvl w:val="0"/>
          <w:numId w:val="55"/>
        </w:numPr>
        <w:tabs>
          <w:tab w:val="left" w:pos="536"/>
        </w:tabs>
        <w:spacing w:before="135" w:line="188" w:lineRule="auto"/>
        <w:ind w:left="536" w:right="1058"/>
      </w:pPr>
      <w:r>
        <w:rPr>
          <w:color w:val="000000"/>
        </w:rPr>
        <w:t>въздействието на производството на бетон и циментови материали, по - специално увеличаването на необходимите количества вода;</w:t>
      </w:r>
    </w:p>
    <w:p w:rsidR="002D6318" w:rsidRDefault="003B2BAC">
      <w:pPr>
        <w:pStyle w:val="BodyText"/>
        <w:numPr>
          <w:ilvl w:val="0"/>
          <w:numId w:val="55"/>
        </w:numPr>
        <w:tabs>
          <w:tab w:val="left" w:pos="536"/>
        </w:tabs>
        <w:spacing w:before="141" w:line="189" w:lineRule="auto"/>
        <w:ind w:left="536" w:right="1392"/>
      </w:pPr>
      <w:r>
        <w:rPr>
          <w:color w:val="000000"/>
        </w:rPr>
        <w:t>въздействието на топлинното натоварване в случай на увеличаване на инвентара на отпадъците, отделящи топлина.</w:t>
      </w:r>
    </w:p>
    <w:p w:rsidR="002D6318" w:rsidRDefault="002D6318">
      <w:pPr>
        <w:spacing w:before="13" w:line="200" w:lineRule="exact"/>
        <w:rPr>
          <w:sz w:val="20"/>
          <w:szCs w:val="20"/>
        </w:rPr>
      </w:pPr>
    </w:p>
    <w:p w:rsidR="002D6318" w:rsidRDefault="003B2BAC">
      <w:pPr>
        <w:pStyle w:val="BodyText"/>
        <w:spacing w:line="296" w:lineRule="auto"/>
        <w:ind w:right="1031"/>
        <w:jc w:val="both"/>
      </w:pPr>
      <w:r>
        <w:t>Системата за погребване обаче ще трябва да бъде проектирана по такъв начин, че да гарантира защитата на човека и околната среда толкова дълго, колкото е необходимо, което ще трябва да бъде аргументирано и доказано в досието по безопасност.</w:t>
      </w:r>
    </w:p>
    <w:p w:rsidR="002D6318" w:rsidRDefault="002D6318">
      <w:pPr>
        <w:spacing w:before="9"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1"/>
        </w:numPr>
        <w:tabs>
          <w:tab w:val="left" w:pos="964"/>
        </w:tabs>
        <w:jc w:val="both"/>
        <w:rPr>
          <w:b w:val="0"/>
          <w:bCs w:val="0"/>
        </w:rPr>
      </w:pPr>
      <w:bookmarkStart w:id="197" w:name="9.5_Mesures_de_suivi_ou_monitoring"/>
      <w:bookmarkStart w:id="198" w:name="_bookmark103"/>
      <w:bookmarkEnd w:id="197"/>
      <w:bookmarkEnd w:id="198"/>
      <w:r>
        <w:rPr>
          <w:color w:val="9FA900"/>
        </w:rPr>
        <w:t>Мерки за наблюдение или мониторинг</w:t>
      </w:r>
    </w:p>
    <w:p w:rsidR="002D6318" w:rsidRDefault="002D6318">
      <w:pPr>
        <w:spacing w:before="17" w:line="260" w:lineRule="exact"/>
        <w:rPr>
          <w:sz w:val="26"/>
          <w:szCs w:val="26"/>
        </w:rPr>
      </w:pPr>
    </w:p>
    <w:p w:rsidR="002D6318" w:rsidRDefault="003B2BAC">
      <w:pPr>
        <w:pStyle w:val="BodyText"/>
        <w:spacing w:line="295" w:lineRule="auto"/>
        <w:ind w:right="1030"/>
        <w:jc w:val="both"/>
      </w:pPr>
      <w:r>
        <w:t xml:space="preserve">Съгласно Закона от 3 юни 2014 г. за транспониране на Директива 2011/70/Евратом в белгийското право [Белгия 2014 г.], националната политика за дългосрочно управление на високоактивни и/или дълго живеещи </w:t>
      </w:r>
      <w:proofErr w:type="spellStart"/>
      <w:r>
        <w:t>кондиционирани</w:t>
      </w:r>
      <w:proofErr w:type="spellEnd"/>
      <w:r>
        <w:t xml:space="preserve"> отпадъци впоследствие ще трябва да бъде допълнена от механизми за мониторинг за период, който следва да бъде определен, като този мониторинг няма да засегне безопасността на системата за погребване. Тази разпоредба е в съответствие с член 17 от Закона от 13 февруари 2006 г. [Белгия 2006 г.], съгласно който ONDRAF трябва да гарантира наблюдението на значимото</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043" w:right="123"/>
        <w:jc w:val="both"/>
      </w:pPr>
      <w:r>
        <w:lastRenderedPageBreak/>
        <w:t>въздействие върху околната среда на изпълнението на плана, по - специално за да се установят на ранен етап неговите непредвидени отрицателни въздействия и да могат да се предприемат коригиращи действия.</w:t>
      </w:r>
    </w:p>
    <w:p w:rsidR="002D6318" w:rsidRDefault="002D6318">
      <w:pPr>
        <w:spacing w:before="10" w:line="150" w:lineRule="exact"/>
        <w:rPr>
          <w:sz w:val="15"/>
          <w:szCs w:val="15"/>
        </w:rPr>
      </w:pPr>
    </w:p>
    <w:p w:rsidR="002D6318" w:rsidRDefault="003B2BAC">
      <w:pPr>
        <w:pStyle w:val="BodyText"/>
        <w:spacing w:line="295" w:lineRule="auto"/>
        <w:ind w:left="1043" w:right="116"/>
        <w:jc w:val="both"/>
      </w:pPr>
      <w:r>
        <w:t>Програмата за мониторинг на въздействието на изпълнението на плана върху околната среда ще бъде разработена, след като площадката за погребване бъде избрана, в съответствие с разпоредбите на действащата към момента регулаторна рамка и най-добрите международни практики. Тя ще бъде включена в досието на заявлението за издаване на разрешение за строителство и експлоатация на ядрено съоръжение за погребване.</w:t>
      </w:r>
    </w:p>
    <w:p w:rsidR="002D6318" w:rsidRDefault="002D6318">
      <w:pPr>
        <w:spacing w:before="4" w:line="160" w:lineRule="exact"/>
        <w:rPr>
          <w:sz w:val="16"/>
          <w:szCs w:val="16"/>
        </w:rPr>
      </w:pPr>
    </w:p>
    <w:p w:rsidR="002D6318" w:rsidRDefault="00B3410B">
      <w:pPr>
        <w:pStyle w:val="BodyText"/>
        <w:spacing w:line="295" w:lineRule="auto"/>
        <w:ind w:left="1043" w:right="121"/>
        <w:jc w:val="both"/>
      </w:pPr>
      <w:r>
        <w:rPr>
          <w:noProof/>
        </w:rPr>
        <mc:AlternateContent>
          <mc:Choice Requires="wps">
            <w:drawing>
              <wp:anchor distT="0" distB="0" distL="114300" distR="114300" simplePos="0" relativeHeight="251769344" behindDoc="1" locked="0" layoutInCell="1" allowOverlap="1">
                <wp:simplePos x="0" y="0"/>
                <wp:positionH relativeFrom="page">
                  <wp:posOffset>1729740</wp:posOffset>
                </wp:positionH>
                <wp:positionV relativeFrom="paragraph">
                  <wp:posOffset>795655</wp:posOffset>
                </wp:positionV>
                <wp:extent cx="92075" cy="203200"/>
                <wp:effectExtent l="0" t="1905" r="0" b="4445"/>
                <wp:wrapNone/>
                <wp:docPr id="16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64" type="#_x0000_t202" style="position:absolute;left:0;text-align:left;margin-left:136.2pt;margin-top:62.65pt;width:7.25pt;height:16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 xml:space="preserve">Възможно е все пак да бъдат очертани някои общи насоки на бъдещата програма за мониторинг: тя ще включва </w:t>
      </w:r>
      <w:proofErr w:type="spellStart"/>
      <w:r w:rsidR="003B2BAC">
        <w:t>нерадиологични</w:t>
      </w:r>
      <w:proofErr w:type="spellEnd"/>
      <w:r w:rsidR="003B2BAC">
        <w:t xml:space="preserve"> и радиологични измервания, както на площадката за погребване, така и извън нея, от момента на определяне на площадката  до момента след окончателно затваряне на съоръжението за погребване и достъпа до него, толкова дълго, колкото бъдещите поколения желаят те да бъдат провеждани.</w:t>
      </w:r>
    </w:p>
    <w:p w:rsidR="002D6318" w:rsidRDefault="003B2BAC">
      <w:pPr>
        <w:spacing w:before="135" w:line="160" w:lineRule="exact"/>
        <w:ind w:left="1465" w:right="119"/>
        <w:jc w:val="both"/>
        <w:rPr>
          <w:rFonts w:ascii="Verdana" w:eastAsia="Verdana" w:hAnsi="Verdana" w:cs="Verdana"/>
          <w:sz w:val="16"/>
          <w:szCs w:val="16"/>
        </w:rPr>
      </w:pPr>
      <w:r>
        <w:rPr>
          <w:rFonts w:ascii="Verdana" w:hAnsi="Verdana"/>
          <w:b/>
          <w:color w:val="9FA900"/>
          <w:sz w:val="16"/>
        </w:rPr>
        <w:t xml:space="preserve">От избора на площадката до началото на изграждането </w:t>
      </w:r>
      <w:r>
        <w:rPr>
          <w:rFonts w:ascii="Verdana" w:hAnsi="Verdana"/>
          <w:color w:val="000000"/>
          <w:sz w:val="16"/>
        </w:rPr>
        <w:t>Въведеният мониторинг от избора на площадката ще се използва за изграждане на пълна база данни на</w:t>
      </w:r>
    </w:p>
    <w:p w:rsidR="002D6318" w:rsidRDefault="003B2BAC">
      <w:pPr>
        <w:pStyle w:val="BodyText"/>
        <w:spacing w:before="49" w:line="294" w:lineRule="auto"/>
        <w:ind w:left="1465" w:right="119"/>
        <w:jc w:val="both"/>
      </w:pPr>
      <w:r>
        <w:t xml:space="preserve">&lt;g </w:t>
      </w:r>
      <w:proofErr w:type="spellStart"/>
      <w:r>
        <w:t>id</w:t>
      </w:r>
      <w:proofErr w:type="spellEnd"/>
      <w:r>
        <w:t>="223321"&gt;</w:t>
      </w:r>
      <w:r>
        <w:rPr>
          <w:i/>
          <w:iCs/>
        </w:rPr>
        <w:t>първоначалните условия</w:t>
      </w:r>
      <w:r>
        <w:t xml:space="preserve"> &lt;/g&gt;на площадката и около нея, за да може след това да се проследява развитието на стойностите на главните параметри на въздействие, включително въздействията върху повърхностните и подземните води, почвата и подпочвените пластове, биологичното разнообразие, въздуха и шума.</w:t>
      </w:r>
      <w:r w:rsidR="00B3410B">
        <w:rPr>
          <w:noProof/>
        </w:rPr>
        <mc:AlternateContent>
          <mc:Choice Requires="wps">
            <w:drawing>
              <wp:anchor distT="0" distB="0" distL="114300" distR="114300" simplePos="0" relativeHeight="251770368" behindDoc="1" locked="0" layoutInCell="1" allowOverlap="1">
                <wp:simplePos x="0" y="0"/>
                <wp:positionH relativeFrom="page">
                  <wp:posOffset>1729740</wp:posOffset>
                </wp:positionH>
                <wp:positionV relativeFrom="paragraph">
                  <wp:posOffset>977900</wp:posOffset>
                </wp:positionV>
                <wp:extent cx="92075" cy="203200"/>
                <wp:effectExtent l="0" t="0" r="0" b="0"/>
                <wp:wrapNone/>
                <wp:docPr id="16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65" type="#_x0000_t202" style="position:absolute;left:0;text-align:left;margin-left:136.2pt;margin-top:77pt;width:7.25pt;height:16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 xml:space="preserve"> Този мониторинг ще включва измервания на повърхността и в проучвателни сондажи, пробити по време на процеса на избор на площадката и преоборудвани за мониторинг на подпочвените пластове и на подземните води.</w:t>
      </w:r>
    </w:p>
    <w:p w:rsidR="002D6318" w:rsidRDefault="003B2BAC">
      <w:pPr>
        <w:pStyle w:val="BodyText"/>
        <w:spacing w:before="139" w:line="160" w:lineRule="exact"/>
        <w:ind w:left="1466" w:right="126"/>
        <w:jc w:val="both"/>
      </w:pPr>
      <w:r>
        <w:rPr>
          <w:b/>
          <w:color w:val="9FA900"/>
        </w:rPr>
        <w:t xml:space="preserve">Период преди затваряне </w:t>
      </w:r>
      <w:r>
        <w:rPr>
          <w:color w:val="000000"/>
        </w:rPr>
        <w:t>Програмата за мониторинг ще бъде засилена и удължена по време на периода преди затваряне, за да обхване наземните съоръжения,</w:t>
      </w:r>
    </w:p>
    <w:p w:rsidR="002D6318" w:rsidRDefault="003B2BAC">
      <w:pPr>
        <w:pStyle w:val="BodyText"/>
        <w:spacing w:before="52" w:line="293" w:lineRule="auto"/>
        <w:ind w:left="1466" w:right="121"/>
        <w:jc w:val="both"/>
      </w:pPr>
      <w:r>
        <w:t>подземното съоръжение и неговите подходи за достъп. Площадката подлежи на специален радиологичен мониторинг, за да се провери например дали въздухът в ядрените инсталации не се замърсява и дали не се изхвърлят газообразни и течни отпадъци.</w:t>
      </w:r>
    </w:p>
    <w:p w:rsidR="002D6318" w:rsidRDefault="00B3410B">
      <w:pPr>
        <w:pStyle w:val="BodyText"/>
        <w:spacing w:before="84" w:line="295" w:lineRule="auto"/>
        <w:ind w:left="1466" w:right="120"/>
        <w:jc w:val="both"/>
      </w:pPr>
      <w:r>
        <w:rPr>
          <w:noProof/>
        </w:rPr>
        <mc:AlternateContent>
          <mc:Choice Requires="wps">
            <w:drawing>
              <wp:anchor distT="0" distB="0" distL="114300" distR="114300" simplePos="0" relativeHeight="251771392" behindDoc="1" locked="0" layoutInCell="1" allowOverlap="1">
                <wp:simplePos x="0" y="0"/>
                <wp:positionH relativeFrom="page">
                  <wp:posOffset>1729740</wp:posOffset>
                </wp:positionH>
                <wp:positionV relativeFrom="paragraph">
                  <wp:posOffset>1456055</wp:posOffset>
                </wp:positionV>
                <wp:extent cx="92075" cy="203200"/>
                <wp:effectExtent l="0" t="0" r="0" b="0"/>
                <wp:wrapNone/>
                <wp:docPr id="16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66" type="#_x0000_t202" style="position:absolute;left:0;text-align:left;margin-left:136.2pt;margin-top:114.65pt;width:7.25pt;height:1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Площадката за погребване ще бъде включена и в програмата за радиологичен мониторинг на територията на AFCN [AFCN 2019]. Програмата включва цялостен мониторинг на територията, извън областите на същинска ядрена дейност, и внимателно наблюдение около ядрените площадки, на които се извършват дейности, които могат да имат радиологично въздействие върху околната среда. Тя предвижда редица измервания на нивата на изкуствена и естествена радиоактивност, като измервания на радиоактивността във въздуха, дъждовете, повърхностната и питейната вода, почвата, речните седименти и продуктите от хранителната верига (мляко, месо, риба, зеленчуци).</w:t>
      </w:r>
    </w:p>
    <w:p w:rsidR="002D6318" w:rsidRDefault="003B2BAC">
      <w:pPr>
        <w:pStyle w:val="BodyText"/>
        <w:spacing w:before="133" w:line="164" w:lineRule="exact"/>
        <w:ind w:left="1465" w:right="155"/>
        <w:jc w:val="both"/>
      </w:pPr>
      <w:r>
        <w:rPr>
          <w:b/>
          <w:color w:val="9FA900"/>
        </w:rPr>
        <w:t xml:space="preserve">Период след затваряне </w:t>
      </w:r>
      <w:r>
        <w:rPr>
          <w:color w:val="000000"/>
        </w:rPr>
        <w:t>Въпреки че не е от съществено значение, мониторингът по принцип ще се поддържа по време на естественото развитие на системата за погребване за период,</w:t>
      </w:r>
    </w:p>
    <w:p w:rsidR="002D6318" w:rsidRDefault="003B2BAC">
      <w:pPr>
        <w:pStyle w:val="BodyText"/>
        <w:spacing w:before="48" w:line="296" w:lineRule="auto"/>
        <w:ind w:left="1465" w:right="121"/>
      </w:pPr>
      <w:r>
        <w:t>определен от бъдещите поколения. По принцип той ще бъде придружено от усилия за прехвърляне на паметта от мястото площадката за погребване.</w:t>
      </w:r>
    </w:p>
    <w:p w:rsidR="002D6318" w:rsidRDefault="002D6318">
      <w:pPr>
        <w:spacing w:before="2" w:line="110" w:lineRule="exact"/>
        <w:rPr>
          <w:sz w:val="11"/>
          <w:szCs w:val="11"/>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pStyle w:val="Heading4"/>
        <w:numPr>
          <w:ilvl w:val="1"/>
          <w:numId w:val="11"/>
        </w:numPr>
        <w:tabs>
          <w:tab w:val="left" w:pos="1894"/>
        </w:tabs>
        <w:spacing w:line="243" w:lineRule="exact"/>
        <w:ind w:left="1893"/>
        <w:jc w:val="both"/>
        <w:rPr>
          <w:b w:val="0"/>
          <w:bCs w:val="0"/>
        </w:rPr>
      </w:pPr>
      <w:bookmarkStart w:id="199" w:name="9.6_Evaluation_des_incidences_environnem"/>
      <w:bookmarkStart w:id="200" w:name="_bookmark104"/>
      <w:bookmarkEnd w:id="199"/>
      <w:bookmarkEnd w:id="200"/>
      <w:r>
        <w:rPr>
          <w:color w:val="9FA900"/>
        </w:rPr>
        <w:t>Оценка на въздействието върху околната среда</w:t>
      </w:r>
    </w:p>
    <w:p w:rsidR="002D6318" w:rsidRDefault="003B2BAC">
      <w:pPr>
        <w:spacing w:line="243" w:lineRule="exact"/>
        <w:ind w:left="1893"/>
        <w:rPr>
          <w:rFonts w:ascii="Verdana" w:eastAsia="Verdana" w:hAnsi="Verdana" w:cs="Verdana"/>
          <w:sz w:val="20"/>
          <w:szCs w:val="20"/>
        </w:rPr>
      </w:pPr>
      <w:r>
        <w:rPr>
          <w:rFonts w:ascii="Verdana" w:hAnsi="Verdana"/>
          <w:b/>
          <w:color w:val="9FA900"/>
          <w:sz w:val="20"/>
        </w:rPr>
        <w:t>на многонационално геоложко погребване в галерии</w:t>
      </w:r>
    </w:p>
    <w:p w:rsidR="002D6318" w:rsidRDefault="002D6318">
      <w:pPr>
        <w:spacing w:before="2" w:line="280" w:lineRule="exact"/>
        <w:rPr>
          <w:sz w:val="28"/>
          <w:szCs w:val="28"/>
        </w:rPr>
      </w:pPr>
    </w:p>
    <w:p w:rsidR="002D6318" w:rsidRDefault="003B2BAC">
      <w:pPr>
        <w:pStyle w:val="BodyText"/>
        <w:spacing w:line="295" w:lineRule="auto"/>
        <w:ind w:left="1043" w:right="116"/>
        <w:jc w:val="both"/>
      </w:pPr>
      <w:r>
        <w:t xml:space="preserve">Цялостното въздействие на решение за многонационално или съвместно геоложко погребване в галерии върху околната среда по принцип е по - слабо  от сбора на въздействията върху околната среда на отделните национални геоложки хранилища, които многонационалното партньорство позволява да бъдат избегнати. На практика обаче разликата между това цялостно въздействие и сумата от индивидуалните въздействия ще зависи в голяма степен от основната информация на партньорството : броя на партньорските държави, съответните инвентари на радиоактивни отпадъци, разстоянията между споделената площадка за погребване в приемащата държава и площадките за временно съхранение в държавите износителки и т.н.( </w:t>
      </w:r>
      <w:hyperlink w:anchor="_bookmark105" w:history="1">
        <w:r>
          <w:t>Фигура 17</w:t>
        </w:r>
      </w:hyperlink>
      <w:r>
        <w:t>).</w:t>
      </w:r>
    </w:p>
    <w:p w:rsidR="002D6318" w:rsidRDefault="002D6318">
      <w:pPr>
        <w:spacing w:line="295" w:lineRule="auto"/>
        <w:jc w:val="both"/>
        <w:sectPr w:rsidR="002D6318">
          <w:pgSz w:w="11920" w:h="16860"/>
          <w:pgMar w:top="1600" w:right="1400" w:bottom="840" w:left="1680" w:header="0" w:footer="639" w:gutter="0"/>
          <w:cols w:space="708"/>
        </w:sectPr>
      </w:pPr>
    </w:p>
    <w:p w:rsidR="002D6318" w:rsidRPr="007B5C39" w:rsidRDefault="00B3410B">
      <w:pPr>
        <w:tabs>
          <w:tab w:val="left" w:pos="1846"/>
          <w:tab w:val="left" w:pos="3991"/>
          <w:tab w:val="left" w:pos="6413"/>
        </w:tabs>
        <w:spacing w:before="6" w:line="491" w:lineRule="auto"/>
        <w:ind w:left="276" w:right="2168"/>
        <w:rPr>
          <w:rFonts w:eastAsia="Verdana" w:cstheme="minorHAnsi"/>
          <w:sz w:val="16"/>
          <w:szCs w:val="16"/>
        </w:rPr>
      </w:pPr>
      <w:r w:rsidRPr="007B5C39">
        <w:rPr>
          <w:rFonts w:cstheme="minorHAnsi"/>
          <w:noProof/>
          <w:sz w:val="16"/>
          <w:szCs w:val="16"/>
        </w:rPr>
        <w:lastRenderedPageBreak/>
        <w:drawing>
          <wp:anchor distT="0" distB="0" distL="114300" distR="114300" simplePos="0" relativeHeight="251772416" behindDoc="1" locked="0" layoutInCell="1" allowOverlap="1">
            <wp:simplePos x="0" y="0"/>
            <wp:positionH relativeFrom="page">
              <wp:posOffset>4840605</wp:posOffset>
            </wp:positionH>
            <wp:positionV relativeFrom="paragraph">
              <wp:posOffset>55880</wp:posOffset>
            </wp:positionV>
            <wp:extent cx="75565" cy="75565"/>
            <wp:effectExtent l="0" t="0" r="0" b="0"/>
            <wp:wrapNone/>
            <wp:docPr id="15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5565" cy="7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C39">
        <w:rPr>
          <w:rFonts w:cstheme="minorHAnsi"/>
          <w:noProof/>
          <w:sz w:val="16"/>
          <w:szCs w:val="16"/>
        </w:rPr>
        <mc:AlternateContent>
          <mc:Choice Requires="wpg">
            <w:drawing>
              <wp:anchor distT="0" distB="0" distL="114300" distR="114300" simplePos="0" relativeHeight="251773440" behindDoc="1" locked="0" layoutInCell="1" allowOverlap="1">
                <wp:simplePos x="0" y="0"/>
                <wp:positionH relativeFrom="page">
                  <wp:posOffset>2920365</wp:posOffset>
                </wp:positionH>
                <wp:positionV relativeFrom="paragraph">
                  <wp:posOffset>-42545</wp:posOffset>
                </wp:positionV>
                <wp:extent cx="296545" cy="296545"/>
                <wp:effectExtent l="5715" t="6350" r="2540" b="1905"/>
                <wp:wrapNone/>
                <wp:docPr id="15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6545"/>
                          <a:chOff x="4599" y="-67"/>
                          <a:chExt cx="467" cy="467"/>
                        </a:xfrm>
                      </wpg:grpSpPr>
                      <wps:wsp>
                        <wps:cNvPr id="156" name="Freeform 88"/>
                        <wps:cNvSpPr>
                          <a:spLocks/>
                        </wps:cNvSpPr>
                        <wps:spPr bwMode="auto">
                          <a:xfrm>
                            <a:off x="4599" y="-67"/>
                            <a:ext cx="467" cy="467"/>
                          </a:xfrm>
                          <a:custGeom>
                            <a:avLst/>
                            <a:gdLst>
                              <a:gd name="T0" fmla="+- 0 4833 4599"/>
                              <a:gd name="T1" fmla="*/ T0 w 467"/>
                              <a:gd name="T2" fmla="+- 0 -67 -67"/>
                              <a:gd name="T3" fmla="*/ -67 h 467"/>
                              <a:gd name="T4" fmla="+- 0 4759 4599"/>
                              <a:gd name="T5" fmla="*/ T4 w 467"/>
                              <a:gd name="T6" fmla="+- 0 -55 -67"/>
                              <a:gd name="T7" fmla="*/ -55 h 467"/>
                              <a:gd name="T8" fmla="+- 0 4695 4599"/>
                              <a:gd name="T9" fmla="*/ T8 w 467"/>
                              <a:gd name="T10" fmla="+- 0 -22 -67"/>
                              <a:gd name="T11" fmla="*/ -22 h 467"/>
                              <a:gd name="T12" fmla="+- 0 4644 4599"/>
                              <a:gd name="T13" fmla="*/ T12 w 467"/>
                              <a:gd name="T14" fmla="+- 0 28 -67"/>
                              <a:gd name="T15" fmla="*/ 28 h 467"/>
                              <a:gd name="T16" fmla="+- 0 4611 4599"/>
                              <a:gd name="T17" fmla="*/ T16 w 467"/>
                              <a:gd name="T18" fmla="+- 0 92 -67"/>
                              <a:gd name="T19" fmla="*/ 92 h 467"/>
                              <a:gd name="T20" fmla="+- 0 4599 4599"/>
                              <a:gd name="T21" fmla="*/ T20 w 467"/>
                              <a:gd name="T22" fmla="+- 0 166 -67"/>
                              <a:gd name="T23" fmla="*/ 166 h 467"/>
                              <a:gd name="T24" fmla="+- 0 4611 4599"/>
                              <a:gd name="T25" fmla="*/ T24 w 467"/>
                              <a:gd name="T26" fmla="+- 0 240 -67"/>
                              <a:gd name="T27" fmla="*/ 240 h 467"/>
                              <a:gd name="T28" fmla="+- 0 4644 4599"/>
                              <a:gd name="T29" fmla="*/ T28 w 467"/>
                              <a:gd name="T30" fmla="+- 0 304 -67"/>
                              <a:gd name="T31" fmla="*/ 304 h 467"/>
                              <a:gd name="T32" fmla="+- 0 4695 4599"/>
                              <a:gd name="T33" fmla="*/ T32 w 467"/>
                              <a:gd name="T34" fmla="+- 0 355 -67"/>
                              <a:gd name="T35" fmla="*/ 355 h 467"/>
                              <a:gd name="T36" fmla="+- 0 4759 4599"/>
                              <a:gd name="T37" fmla="*/ T36 w 467"/>
                              <a:gd name="T38" fmla="+- 0 388 -67"/>
                              <a:gd name="T39" fmla="*/ 388 h 467"/>
                              <a:gd name="T40" fmla="+- 0 4833 4599"/>
                              <a:gd name="T41" fmla="*/ T40 w 467"/>
                              <a:gd name="T42" fmla="+- 0 400 -67"/>
                              <a:gd name="T43" fmla="*/ 400 h 467"/>
                              <a:gd name="T44" fmla="+- 0 4906 4599"/>
                              <a:gd name="T45" fmla="*/ T44 w 467"/>
                              <a:gd name="T46" fmla="+- 0 388 -67"/>
                              <a:gd name="T47" fmla="*/ 388 h 467"/>
                              <a:gd name="T48" fmla="+- 0 4971 4599"/>
                              <a:gd name="T49" fmla="*/ T48 w 467"/>
                              <a:gd name="T50" fmla="+- 0 355 -67"/>
                              <a:gd name="T51" fmla="*/ 355 h 467"/>
                              <a:gd name="T52" fmla="+- 0 5021 4599"/>
                              <a:gd name="T53" fmla="*/ T52 w 467"/>
                              <a:gd name="T54" fmla="+- 0 304 -67"/>
                              <a:gd name="T55" fmla="*/ 304 h 467"/>
                              <a:gd name="T56" fmla="+- 0 5054 4599"/>
                              <a:gd name="T57" fmla="*/ T56 w 467"/>
                              <a:gd name="T58" fmla="+- 0 240 -67"/>
                              <a:gd name="T59" fmla="*/ 240 h 467"/>
                              <a:gd name="T60" fmla="+- 0 5066 4599"/>
                              <a:gd name="T61" fmla="*/ T60 w 467"/>
                              <a:gd name="T62" fmla="+- 0 166 -67"/>
                              <a:gd name="T63" fmla="*/ 166 h 467"/>
                              <a:gd name="T64" fmla="+- 0 5054 4599"/>
                              <a:gd name="T65" fmla="*/ T64 w 467"/>
                              <a:gd name="T66" fmla="+- 0 92 -67"/>
                              <a:gd name="T67" fmla="*/ 92 h 467"/>
                              <a:gd name="T68" fmla="+- 0 5021 4599"/>
                              <a:gd name="T69" fmla="*/ T68 w 467"/>
                              <a:gd name="T70" fmla="+- 0 28 -67"/>
                              <a:gd name="T71" fmla="*/ 28 h 467"/>
                              <a:gd name="T72" fmla="+- 0 4971 4599"/>
                              <a:gd name="T73" fmla="*/ T72 w 467"/>
                              <a:gd name="T74" fmla="+- 0 -22 -67"/>
                              <a:gd name="T75" fmla="*/ -22 h 467"/>
                              <a:gd name="T76" fmla="+- 0 4906 4599"/>
                              <a:gd name="T77" fmla="*/ T76 w 467"/>
                              <a:gd name="T78" fmla="+- 0 -55 -67"/>
                              <a:gd name="T79" fmla="*/ -55 h 467"/>
                              <a:gd name="T80" fmla="+- 0 4833 4599"/>
                              <a:gd name="T81" fmla="*/ T80 w 467"/>
                              <a:gd name="T82" fmla="+- 0 -67 -67"/>
                              <a:gd name="T83" fmla="*/ -6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7" h="467">
                                <a:moveTo>
                                  <a:pt x="234" y="0"/>
                                </a:moveTo>
                                <a:lnTo>
                                  <a:pt x="160" y="12"/>
                                </a:lnTo>
                                <a:lnTo>
                                  <a:pt x="96" y="45"/>
                                </a:lnTo>
                                <a:lnTo>
                                  <a:pt x="45" y="95"/>
                                </a:lnTo>
                                <a:lnTo>
                                  <a:pt x="12" y="159"/>
                                </a:lnTo>
                                <a:lnTo>
                                  <a:pt x="0" y="233"/>
                                </a:lnTo>
                                <a:lnTo>
                                  <a:pt x="12" y="307"/>
                                </a:lnTo>
                                <a:lnTo>
                                  <a:pt x="45" y="371"/>
                                </a:lnTo>
                                <a:lnTo>
                                  <a:pt x="96" y="422"/>
                                </a:lnTo>
                                <a:lnTo>
                                  <a:pt x="160" y="455"/>
                                </a:lnTo>
                                <a:lnTo>
                                  <a:pt x="234" y="467"/>
                                </a:lnTo>
                                <a:lnTo>
                                  <a:pt x="307" y="455"/>
                                </a:lnTo>
                                <a:lnTo>
                                  <a:pt x="372" y="422"/>
                                </a:lnTo>
                                <a:lnTo>
                                  <a:pt x="422" y="371"/>
                                </a:lnTo>
                                <a:lnTo>
                                  <a:pt x="455" y="307"/>
                                </a:lnTo>
                                <a:lnTo>
                                  <a:pt x="467" y="233"/>
                                </a:lnTo>
                                <a:lnTo>
                                  <a:pt x="455" y="159"/>
                                </a:lnTo>
                                <a:lnTo>
                                  <a:pt x="422" y="95"/>
                                </a:lnTo>
                                <a:lnTo>
                                  <a:pt x="372" y="45"/>
                                </a:lnTo>
                                <a:lnTo>
                                  <a:pt x="307" y="12"/>
                                </a:lnTo>
                                <a:lnTo>
                                  <a:pt x="234" y="0"/>
                                </a:lnTo>
                                <a:close/>
                              </a:path>
                            </a:pathLst>
                          </a:custGeom>
                          <a:solidFill>
                            <a:srgbClr val="ED7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DC14F" id="Group 87" o:spid="_x0000_s1026" style="position:absolute;margin-left:229.95pt;margin-top:-3.35pt;width:23.35pt;height:23.35pt;z-index:-251543040;mso-position-horizontal-relative:page" coordorigin="4599,-67"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">
                <v:shape id="Freeform 88" o:spid="_x0000_s1027" style="position:absolute;left:4599;top:-67;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" path="m234,l160,12,96,45,45,95,12,159,,233r12,74l45,371r51,51l160,455r74,12l307,455r65,-33l422,371r33,-64l467,233,455,159,422,95,372,45,307,12,234,xe" fillcolor="#ed7e00" stroked="f">
                  <v:path arrowok="t" o:connecttype="custom" o:connectlocs="234,-67;160,-55;96,-22;45,28;12,92;0,166;12,240;45,304;96,355;160,388;234,400;307,388;372,355;422,304;455,240;467,166;455,92;422,28;372,-22;307,-55;234,-67" o:connectangles="0,0,0,0,0,0,0,0,0,0,0,0,0,0,0,0,0,0,0,0,0"/>
                </v:shape>
                <w10:wrap anchorx="page"/>
              </v:group>
            </w:pict>
          </mc:Fallback>
        </mc:AlternateContent>
      </w:r>
      <w:r w:rsidRPr="007B5C39">
        <w:rPr>
          <w:rFonts w:cstheme="minorHAnsi"/>
          <w:noProof/>
          <w:sz w:val="16"/>
          <w:szCs w:val="16"/>
        </w:rPr>
        <mc:AlternateContent>
          <mc:Choice Requires="wpg">
            <w:drawing>
              <wp:anchor distT="0" distB="0" distL="114300" distR="114300" simplePos="0" relativeHeight="251775488" behindDoc="1" locked="0" layoutInCell="1" allowOverlap="1">
                <wp:simplePos x="0" y="0"/>
                <wp:positionH relativeFrom="page">
                  <wp:posOffset>2189480</wp:posOffset>
                </wp:positionH>
                <wp:positionV relativeFrom="paragraph">
                  <wp:posOffset>366395</wp:posOffset>
                </wp:positionV>
                <wp:extent cx="2274570" cy="88265"/>
                <wp:effectExtent l="0" t="0" r="3175" b="1270"/>
                <wp:wrapNone/>
                <wp:docPr id="14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88265"/>
                          <a:chOff x="3448" y="577"/>
                          <a:chExt cx="3582" cy="139"/>
                        </a:xfrm>
                      </wpg:grpSpPr>
                      <pic:pic xmlns:pic="http://schemas.openxmlformats.org/drawingml/2006/picture">
                        <pic:nvPicPr>
                          <pic:cNvPr id="143" name="Picture 82" descr="юя"/>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448" y="596"/>
                            <a:ext cx="30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4" name="Group 78"/>
                        <wpg:cNvGrpSpPr>
                          <a:grpSpLocks/>
                        </wpg:cNvGrpSpPr>
                        <wpg:grpSpPr bwMode="auto">
                          <a:xfrm>
                            <a:off x="3806" y="596"/>
                            <a:ext cx="632" cy="109"/>
                            <a:chOff x="3806" y="596"/>
                            <a:chExt cx="632" cy="109"/>
                          </a:xfrm>
                        </wpg:grpSpPr>
                        <wps:wsp>
                          <wps:cNvPr id="145" name="Freeform 81"/>
                          <wps:cNvSpPr>
                            <a:spLocks/>
                          </wps:cNvSpPr>
                          <wps:spPr bwMode="auto">
                            <a:xfrm>
                              <a:off x="3806" y="596"/>
                              <a:ext cx="632" cy="109"/>
                            </a:xfrm>
                            <a:custGeom>
                              <a:avLst/>
                              <a:gdLst>
                                <a:gd name="T0" fmla="+- 0 4328 3806"/>
                                <a:gd name="T1" fmla="*/ T0 w 632"/>
                                <a:gd name="T2" fmla="+- 0 596 596"/>
                                <a:gd name="T3" fmla="*/ 596 h 109"/>
                                <a:gd name="T4" fmla="+- 0 4328 3806"/>
                                <a:gd name="T5" fmla="*/ T4 w 632"/>
                                <a:gd name="T6" fmla="+- 0 705 596"/>
                                <a:gd name="T7" fmla="*/ 705 h 109"/>
                                <a:gd name="T8" fmla="+- 0 4411 3806"/>
                                <a:gd name="T9" fmla="*/ T8 w 632"/>
                                <a:gd name="T10" fmla="+- 0 664 596"/>
                                <a:gd name="T11" fmla="*/ 664 h 109"/>
                                <a:gd name="T12" fmla="+- 0 4347 3806"/>
                                <a:gd name="T13" fmla="*/ T12 w 632"/>
                                <a:gd name="T14" fmla="+- 0 664 596"/>
                                <a:gd name="T15" fmla="*/ 664 h 109"/>
                                <a:gd name="T16" fmla="+- 0 4347 3806"/>
                                <a:gd name="T17" fmla="*/ T16 w 632"/>
                                <a:gd name="T18" fmla="+- 0 637 596"/>
                                <a:gd name="T19" fmla="*/ 637 h 109"/>
                                <a:gd name="T20" fmla="+- 0 4411 3806"/>
                                <a:gd name="T21" fmla="*/ T20 w 632"/>
                                <a:gd name="T22" fmla="+- 0 637 596"/>
                                <a:gd name="T23" fmla="*/ 637 h 109"/>
                                <a:gd name="T24" fmla="+- 0 4328 3806"/>
                                <a:gd name="T25" fmla="*/ T24 w 632"/>
                                <a:gd name="T26" fmla="+- 0 596 596"/>
                                <a:gd name="T27" fmla="*/ 596 h 109"/>
                              </a:gdLst>
                              <a:ahLst/>
                              <a:cxnLst>
                                <a:cxn ang="0">
                                  <a:pos x="T1" y="T3"/>
                                </a:cxn>
                                <a:cxn ang="0">
                                  <a:pos x="T5" y="T7"/>
                                </a:cxn>
                                <a:cxn ang="0">
                                  <a:pos x="T9" y="T11"/>
                                </a:cxn>
                                <a:cxn ang="0">
                                  <a:pos x="T13" y="T15"/>
                                </a:cxn>
                                <a:cxn ang="0">
                                  <a:pos x="T17" y="T19"/>
                                </a:cxn>
                                <a:cxn ang="0">
                                  <a:pos x="T21" y="T23"/>
                                </a:cxn>
                                <a:cxn ang="0">
                                  <a:pos x="T25" y="T27"/>
                                </a:cxn>
                              </a:cxnLst>
                              <a:rect l="0" t="0" r="r" b="b"/>
                              <a:pathLst>
                                <a:path w="632" h="109">
                                  <a:moveTo>
                                    <a:pt x="522" y="0"/>
                                  </a:moveTo>
                                  <a:lnTo>
                                    <a:pt x="522" y="109"/>
                                  </a:lnTo>
                                  <a:lnTo>
                                    <a:pt x="605" y="68"/>
                                  </a:lnTo>
                                  <a:lnTo>
                                    <a:pt x="541" y="68"/>
                                  </a:lnTo>
                                  <a:lnTo>
                                    <a:pt x="541" y="41"/>
                                  </a:lnTo>
                                  <a:lnTo>
                                    <a:pt x="605" y="41"/>
                                  </a:lnTo>
                                  <a:lnTo>
                                    <a:pt x="522" y="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80"/>
                          <wps:cNvSpPr>
                            <a:spLocks/>
                          </wps:cNvSpPr>
                          <wps:spPr bwMode="auto">
                            <a:xfrm>
                              <a:off x="3806" y="596"/>
                              <a:ext cx="632" cy="109"/>
                            </a:xfrm>
                            <a:custGeom>
                              <a:avLst/>
                              <a:gdLst>
                                <a:gd name="T0" fmla="+- 0 4328 3806"/>
                                <a:gd name="T1" fmla="*/ T0 w 632"/>
                                <a:gd name="T2" fmla="+- 0 637 596"/>
                                <a:gd name="T3" fmla="*/ 637 h 109"/>
                                <a:gd name="T4" fmla="+- 0 3806 3806"/>
                                <a:gd name="T5" fmla="*/ T4 w 632"/>
                                <a:gd name="T6" fmla="+- 0 637 596"/>
                                <a:gd name="T7" fmla="*/ 637 h 109"/>
                                <a:gd name="T8" fmla="+- 0 3806 3806"/>
                                <a:gd name="T9" fmla="*/ T8 w 632"/>
                                <a:gd name="T10" fmla="+- 0 664 596"/>
                                <a:gd name="T11" fmla="*/ 664 h 109"/>
                                <a:gd name="T12" fmla="+- 0 4328 3806"/>
                                <a:gd name="T13" fmla="*/ T12 w 632"/>
                                <a:gd name="T14" fmla="+- 0 664 596"/>
                                <a:gd name="T15" fmla="*/ 664 h 109"/>
                                <a:gd name="T16" fmla="+- 0 4328 3806"/>
                                <a:gd name="T17" fmla="*/ T16 w 632"/>
                                <a:gd name="T18" fmla="+- 0 637 596"/>
                                <a:gd name="T19" fmla="*/ 637 h 109"/>
                              </a:gdLst>
                              <a:ahLst/>
                              <a:cxnLst>
                                <a:cxn ang="0">
                                  <a:pos x="T1" y="T3"/>
                                </a:cxn>
                                <a:cxn ang="0">
                                  <a:pos x="T5" y="T7"/>
                                </a:cxn>
                                <a:cxn ang="0">
                                  <a:pos x="T9" y="T11"/>
                                </a:cxn>
                                <a:cxn ang="0">
                                  <a:pos x="T13" y="T15"/>
                                </a:cxn>
                                <a:cxn ang="0">
                                  <a:pos x="T17" y="T19"/>
                                </a:cxn>
                              </a:cxnLst>
                              <a:rect l="0" t="0" r="r" b="b"/>
                              <a:pathLst>
                                <a:path w="632" h="109">
                                  <a:moveTo>
                                    <a:pt x="522" y="41"/>
                                  </a:moveTo>
                                  <a:lnTo>
                                    <a:pt x="0" y="41"/>
                                  </a:lnTo>
                                  <a:lnTo>
                                    <a:pt x="0" y="68"/>
                                  </a:lnTo>
                                  <a:lnTo>
                                    <a:pt x="522" y="68"/>
                                  </a:lnTo>
                                  <a:lnTo>
                                    <a:pt x="522" y="41"/>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9"/>
                          <wps:cNvSpPr>
                            <a:spLocks/>
                          </wps:cNvSpPr>
                          <wps:spPr bwMode="auto">
                            <a:xfrm>
                              <a:off x="3806" y="596"/>
                              <a:ext cx="632" cy="109"/>
                            </a:xfrm>
                            <a:custGeom>
                              <a:avLst/>
                              <a:gdLst>
                                <a:gd name="T0" fmla="+- 0 4411 3806"/>
                                <a:gd name="T1" fmla="*/ T0 w 632"/>
                                <a:gd name="T2" fmla="+- 0 637 596"/>
                                <a:gd name="T3" fmla="*/ 637 h 109"/>
                                <a:gd name="T4" fmla="+- 0 4347 3806"/>
                                <a:gd name="T5" fmla="*/ T4 w 632"/>
                                <a:gd name="T6" fmla="+- 0 637 596"/>
                                <a:gd name="T7" fmla="*/ 637 h 109"/>
                                <a:gd name="T8" fmla="+- 0 4347 3806"/>
                                <a:gd name="T9" fmla="*/ T8 w 632"/>
                                <a:gd name="T10" fmla="+- 0 664 596"/>
                                <a:gd name="T11" fmla="*/ 664 h 109"/>
                                <a:gd name="T12" fmla="+- 0 4411 3806"/>
                                <a:gd name="T13" fmla="*/ T12 w 632"/>
                                <a:gd name="T14" fmla="+- 0 664 596"/>
                                <a:gd name="T15" fmla="*/ 664 h 109"/>
                                <a:gd name="T16" fmla="+- 0 4438 3806"/>
                                <a:gd name="T17" fmla="*/ T16 w 632"/>
                                <a:gd name="T18" fmla="+- 0 650 596"/>
                                <a:gd name="T19" fmla="*/ 650 h 109"/>
                                <a:gd name="T20" fmla="+- 0 4411 3806"/>
                                <a:gd name="T21" fmla="*/ T20 w 632"/>
                                <a:gd name="T22" fmla="+- 0 637 596"/>
                                <a:gd name="T23" fmla="*/ 637 h 109"/>
                              </a:gdLst>
                              <a:ahLst/>
                              <a:cxnLst>
                                <a:cxn ang="0">
                                  <a:pos x="T1" y="T3"/>
                                </a:cxn>
                                <a:cxn ang="0">
                                  <a:pos x="T5" y="T7"/>
                                </a:cxn>
                                <a:cxn ang="0">
                                  <a:pos x="T9" y="T11"/>
                                </a:cxn>
                                <a:cxn ang="0">
                                  <a:pos x="T13" y="T15"/>
                                </a:cxn>
                                <a:cxn ang="0">
                                  <a:pos x="T17" y="T19"/>
                                </a:cxn>
                                <a:cxn ang="0">
                                  <a:pos x="T21" y="T23"/>
                                </a:cxn>
                              </a:cxnLst>
                              <a:rect l="0" t="0" r="r" b="b"/>
                              <a:pathLst>
                                <a:path w="632" h="109">
                                  <a:moveTo>
                                    <a:pt x="605" y="41"/>
                                  </a:moveTo>
                                  <a:lnTo>
                                    <a:pt x="541" y="41"/>
                                  </a:lnTo>
                                  <a:lnTo>
                                    <a:pt x="541" y="68"/>
                                  </a:lnTo>
                                  <a:lnTo>
                                    <a:pt x="605" y="68"/>
                                  </a:lnTo>
                                  <a:lnTo>
                                    <a:pt x="632" y="54"/>
                                  </a:lnTo>
                                  <a:lnTo>
                                    <a:pt x="605" y="41"/>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75"/>
                        <wpg:cNvGrpSpPr>
                          <a:grpSpLocks/>
                        </wpg:cNvGrpSpPr>
                        <wpg:grpSpPr bwMode="auto">
                          <a:xfrm>
                            <a:off x="4512" y="587"/>
                            <a:ext cx="2508" cy="119"/>
                            <a:chOff x="4512" y="587"/>
                            <a:chExt cx="2508" cy="119"/>
                          </a:xfrm>
                        </wpg:grpSpPr>
                        <wps:wsp>
                          <wps:cNvPr id="149" name="Freeform 77"/>
                          <wps:cNvSpPr>
                            <a:spLocks/>
                          </wps:cNvSpPr>
                          <wps:spPr bwMode="auto">
                            <a:xfrm>
                              <a:off x="4512" y="587"/>
                              <a:ext cx="2508" cy="119"/>
                            </a:xfrm>
                            <a:custGeom>
                              <a:avLst/>
                              <a:gdLst>
                                <a:gd name="T0" fmla="+- 0 5256 4512"/>
                                <a:gd name="T1" fmla="*/ T0 w 2508"/>
                                <a:gd name="T2" fmla="+- 0 597 587"/>
                                <a:gd name="T3" fmla="*/ 597 h 119"/>
                                <a:gd name="T4" fmla="+- 0 5256 4512"/>
                                <a:gd name="T5" fmla="*/ T4 w 2508"/>
                                <a:gd name="T6" fmla="+- 0 638 587"/>
                                <a:gd name="T7" fmla="*/ 638 h 119"/>
                                <a:gd name="T8" fmla="+- 0 4512 4512"/>
                                <a:gd name="T9" fmla="*/ T8 w 2508"/>
                                <a:gd name="T10" fmla="+- 0 638 587"/>
                                <a:gd name="T11" fmla="*/ 638 h 119"/>
                                <a:gd name="T12" fmla="+- 0 4512 4512"/>
                                <a:gd name="T13" fmla="*/ T12 w 2508"/>
                                <a:gd name="T14" fmla="+- 0 665 587"/>
                                <a:gd name="T15" fmla="*/ 665 h 119"/>
                                <a:gd name="T16" fmla="+- 0 5256 4512"/>
                                <a:gd name="T17" fmla="*/ T16 w 2508"/>
                                <a:gd name="T18" fmla="+- 0 665 587"/>
                                <a:gd name="T19" fmla="*/ 665 h 119"/>
                                <a:gd name="T20" fmla="+- 0 5256 4512"/>
                                <a:gd name="T21" fmla="*/ T20 w 2508"/>
                                <a:gd name="T22" fmla="+- 0 706 587"/>
                                <a:gd name="T23" fmla="*/ 706 h 119"/>
                                <a:gd name="T24" fmla="+- 0 5338 4512"/>
                                <a:gd name="T25" fmla="*/ T24 w 2508"/>
                                <a:gd name="T26" fmla="+- 0 665 587"/>
                                <a:gd name="T27" fmla="*/ 665 h 119"/>
                                <a:gd name="T28" fmla="+- 0 5366 4512"/>
                                <a:gd name="T29" fmla="*/ T28 w 2508"/>
                                <a:gd name="T30" fmla="+- 0 652 587"/>
                                <a:gd name="T31" fmla="*/ 652 h 119"/>
                                <a:gd name="T32" fmla="+- 0 5256 4512"/>
                                <a:gd name="T33" fmla="*/ T32 w 2508"/>
                                <a:gd name="T34" fmla="+- 0 597 587"/>
                                <a:gd name="T35" fmla="*/ 59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8" h="119">
                                  <a:moveTo>
                                    <a:pt x="744" y="10"/>
                                  </a:moveTo>
                                  <a:lnTo>
                                    <a:pt x="744" y="51"/>
                                  </a:lnTo>
                                  <a:lnTo>
                                    <a:pt x="0" y="51"/>
                                  </a:lnTo>
                                  <a:lnTo>
                                    <a:pt x="0" y="78"/>
                                  </a:lnTo>
                                  <a:lnTo>
                                    <a:pt x="744" y="78"/>
                                  </a:lnTo>
                                  <a:lnTo>
                                    <a:pt x="744" y="119"/>
                                  </a:lnTo>
                                  <a:lnTo>
                                    <a:pt x="826" y="78"/>
                                  </a:lnTo>
                                  <a:lnTo>
                                    <a:pt x="854" y="65"/>
                                  </a:lnTo>
                                  <a:lnTo>
                                    <a:pt x="744" y="1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76"/>
                          <wps:cNvSpPr>
                            <a:spLocks/>
                          </wps:cNvSpPr>
                          <wps:spPr bwMode="auto">
                            <a:xfrm>
                              <a:off x="4512" y="587"/>
                              <a:ext cx="2508" cy="119"/>
                            </a:xfrm>
                            <a:custGeom>
                              <a:avLst/>
                              <a:gdLst>
                                <a:gd name="T0" fmla="+- 0 6910 4512"/>
                                <a:gd name="T1" fmla="*/ T0 w 2508"/>
                                <a:gd name="T2" fmla="+- 0 587 587"/>
                                <a:gd name="T3" fmla="*/ 587 h 119"/>
                                <a:gd name="T4" fmla="+- 0 6910 4512"/>
                                <a:gd name="T5" fmla="*/ T4 w 2508"/>
                                <a:gd name="T6" fmla="+- 0 629 587"/>
                                <a:gd name="T7" fmla="*/ 629 h 119"/>
                                <a:gd name="T8" fmla="+- 0 5428 4512"/>
                                <a:gd name="T9" fmla="*/ T8 w 2508"/>
                                <a:gd name="T10" fmla="+- 0 629 587"/>
                                <a:gd name="T11" fmla="*/ 629 h 119"/>
                                <a:gd name="T12" fmla="+- 0 5428 4512"/>
                                <a:gd name="T13" fmla="*/ T12 w 2508"/>
                                <a:gd name="T14" fmla="+- 0 656 587"/>
                                <a:gd name="T15" fmla="*/ 656 h 119"/>
                                <a:gd name="T16" fmla="+- 0 6910 4512"/>
                                <a:gd name="T17" fmla="*/ T16 w 2508"/>
                                <a:gd name="T18" fmla="+- 0 656 587"/>
                                <a:gd name="T19" fmla="*/ 656 h 119"/>
                                <a:gd name="T20" fmla="+- 0 6910 4512"/>
                                <a:gd name="T21" fmla="*/ T20 w 2508"/>
                                <a:gd name="T22" fmla="+- 0 697 587"/>
                                <a:gd name="T23" fmla="*/ 697 h 119"/>
                                <a:gd name="T24" fmla="+- 0 7020 4512"/>
                                <a:gd name="T25" fmla="*/ T24 w 2508"/>
                                <a:gd name="T26" fmla="+- 0 642 587"/>
                                <a:gd name="T27" fmla="*/ 642 h 119"/>
                                <a:gd name="T28" fmla="+- 0 6992 4512"/>
                                <a:gd name="T29" fmla="*/ T28 w 2508"/>
                                <a:gd name="T30" fmla="+- 0 629 587"/>
                                <a:gd name="T31" fmla="*/ 629 h 119"/>
                                <a:gd name="T32" fmla="+- 0 6910 4512"/>
                                <a:gd name="T33" fmla="*/ T32 w 2508"/>
                                <a:gd name="T34" fmla="+- 0 587 587"/>
                                <a:gd name="T35" fmla="*/ 58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8" h="119">
                                  <a:moveTo>
                                    <a:pt x="2398" y="0"/>
                                  </a:moveTo>
                                  <a:lnTo>
                                    <a:pt x="2398" y="42"/>
                                  </a:lnTo>
                                  <a:lnTo>
                                    <a:pt x="916" y="42"/>
                                  </a:lnTo>
                                  <a:lnTo>
                                    <a:pt x="916" y="69"/>
                                  </a:lnTo>
                                  <a:lnTo>
                                    <a:pt x="2398" y="69"/>
                                  </a:lnTo>
                                  <a:lnTo>
                                    <a:pt x="2398" y="110"/>
                                  </a:lnTo>
                                  <a:lnTo>
                                    <a:pt x="2508" y="55"/>
                                  </a:lnTo>
                                  <a:lnTo>
                                    <a:pt x="2480" y="42"/>
                                  </a:lnTo>
                                  <a:lnTo>
                                    <a:pt x="2398" y="0"/>
                                  </a:lnTo>
                                  <a:close/>
                                </a:path>
                              </a:pathLst>
                            </a:custGeom>
                            <a:solidFill>
                              <a:srgbClr val="485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5EC85" id="Group 74" o:spid="_x0000_s1026" style="position:absolute;margin-left:172.4pt;margin-top:28.85pt;width:179.1pt;height:6.95pt;z-index:-251540992;mso-position-horizontal-relative:page" coordorigin="3448,577" coordsize="3582,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">
                <v:shape id="Picture 82" o:spid="_x0000_s1027" type="#_x0000_t75" alt="юя" style="position:absolute;left:3448;top:596;width:30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">
                  <v:imagedata r:id="rId165" o:title="юя"/>
                </v:shape>
                <v:group id="Group 78" o:spid="_x0000_s1028" style="position:absolute;left:3806;top:596;width:632;height:109" coordorigin="3806,596" coordsize="6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81" o:spid="_x0000_s1029" style="position:absolute;left:3806;top:596;width:632;height:109;visibility:visible;mso-wrap-style:square;v-text-anchor:top" coordsize="6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" path="m522,r,109l605,68r-64,l541,41r64,l522,xe" fillcolor="#485f3e" stroked="f">
                    <v:path arrowok="t" o:connecttype="custom" o:connectlocs="522,596;522,705;605,664;541,664;541,637;605,637;522,596" o:connectangles="0,0,0,0,0,0,0"/>
                  </v:shape>
                  <v:shape id="Freeform 80" o:spid="_x0000_s1030" style="position:absolute;left:3806;top:596;width:632;height:109;visibility:visible;mso-wrap-style:square;v-text-anchor:top" coordsize="6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" path="m522,41l,41,,68r522,l522,41xe" fillcolor="#485f3e" stroked="f">
                    <v:path arrowok="t" o:connecttype="custom" o:connectlocs="522,637;0,637;0,664;522,664;522,637" o:connectangles="0,0,0,0,0"/>
                  </v:shape>
                  <v:shape id="Freeform 79" o:spid="_x0000_s1031" style="position:absolute;left:3806;top:596;width:632;height:109;visibility:visible;mso-wrap-style:square;v-text-anchor:top" coordsize="6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" path="m605,41r-64,l541,68r64,l632,54,605,41xe" fillcolor="#485f3e" stroked="f">
                    <v:path arrowok="t" o:connecttype="custom" o:connectlocs="605,637;541,637;541,664;605,664;632,650;605,637" o:connectangles="0,0,0,0,0,0"/>
                  </v:shape>
                </v:group>
                <v:group id="Group 75" o:spid="_x0000_s1032" style="position:absolute;left:4512;top:587;width:2508;height:119" coordorigin="4512,587" coordsize="25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77" o:spid="_x0000_s1033" style="position:absolute;left:4512;top:587;width:2508;height:119;visibility:visible;mso-wrap-style:square;v-text-anchor:top" coordsize="25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" path="m744,10r,41l,51,,78r744,l744,119,826,78,854,65,744,10xe" fillcolor="#485f3e" stroked="f">
                    <v:path arrowok="t" o:connecttype="custom" o:connectlocs="744,597;744,638;0,638;0,665;744,665;744,706;826,665;854,652;744,597" o:connectangles="0,0,0,0,0,0,0,0,0"/>
                  </v:shape>
                  <v:shape id="Freeform 76" o:spid="_x0000_s1034" style="position:absolute;left:4512;top:587;width:2508;height:119;visibility:visible;mso-wrap-style:square;v-text-anchor:top" coordsize="25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" path="m2398,r,42l916,42r,27l2398,69r,41l2508,55,2480,42,2398,xe" fillcolor="#485f3e" stroked="f">
                    <v:path arrowok="t" o:connecttype="custom" o:connectlocs="2398,587;2398,629;916,629;916,656;2398,656;2398,697;2508,642;2480,629;2398,587" o:connectangles="0,0,0,0,0,0,0,0,0"/>
                  </v:shape>
                </v:group>
                <w10:wrap anchorx="page"/>
              </v:group>
            </w:pict>
          </mc:Fallback>
        </mc:AlternateContent>
      </w:r>
      <w:r w:rsidR="003B2BAC" w:rsidRPr="007B5C39">
        <w:rPr>
          <w:rFonts w:cstheme="minorHAnsi"/>
          <w:sz w:val="16"/>
          <w:szCs w:val="16"/>
        </w:rPr>
        <w:t xml:space="preserve">Приемаща държава&lt;g </w:t>
      </w:r>
      <w:proofErr w:type="spellStart"/>
      <w:r w:rsidR="003B2BAC" w:rsidRPr="007B5C39">
        <w:rPr>
          <w:rFonts w:cstheme="minorHAnsi"/>
          <w:sz w:val="16"/>
          <w:szCs w:val="16"/>
        </w:rPr>
        <w:t>id</w:t>
      </w:r>
      <w:proofErr w:type="spellEnd"/>
      <w:r w:rsidR="003B2BAC" w:rsidRPr="007B5C39">
        <w:rPr>
          <w:rFonts w:cstheme="minorHAnsi"/>
          <w:sz w:val="16"/>
          <w:szCs w:val="16"/>
        </w:rPr>
        <w:t xml:space="preserve">="225519"/&gt;Държава износителка&lt;g </w:t>
      </w:r>
      <w:proofErr w:type="spellStart"/>
      <w:r w:rsidR="003B2BAC" w:rsidRPr="007B5C39">
        <w:rPr>
          <w:rFonts w:cstheme="minorHAnsi"/>
          <w:sz w:val="16"/>
          <w:szCs w:val="16"/>
        </w:rPr>
        <w:t>id</w:t>
      </w:r>
      <w:proofErr w:type="spellEnd"/>
      <w:r w:rsidR="003B2BAC" w:rsidRPr="007B5C39">
        <w:rPr>
          <w:rFonts w:cstheme="minorHAnsi"/>
          <w:sz w:val="16"/>
          <w:szCs w:val="16"/>
        </w:rPr>
        <w:t xml:space="preserve">="225529"&gt;Размер на националната инвентар&lt;g </w:t>
      </w:r>
      <w:proofErr w:type="spellStart"/>
      <w:r w:rsidR="003B2BAC" w:rsidRPr="007B5C39">
        <w:rPr>
          <w:rFonts w:cstheme="minorHAnsi"/>
          <w:sz w:val="16"/>
          <w:szCs w:val="16"/>
        </w:rPr>
        <w:t>id</w:t>
      </w:r>
      <w:proofErr w:type="spellEnd"/>
      <w:r w:rsidR="003B2BAC" w:rsidRPr="007B5C39">
        <w:rPr>
          <w:rFonts w:cstheme="minorHAnsi"/>
          <w:sz w:val="16"/>
          <w:szCs w:val="16"/>
        </w:rPr>
        <w:t xml:space="preserve">="225525"&gt; &lt;/g&gt;&lt;g </w:t>
      </w:r>
      <w:proofErr w:type="spellStart"/>
      <w:r w:rsidR="003B2BAC" w:rsidRPr="007B5C39">
        <w:rPr>
          <w:rFonts w:cstheme="minorHAnsi"/>
          <w:sz w:val="16"/>
          <w:szCs w:val="16"/>
        </w:rPr>
        <w:t>id</w:t>
      </w:r>
      <w:proofErr w:type="spellEnd"/>
      <w:r w:rsidR="003B2BAC" w:rsidRPr="007B5C39">
        <w:rPr>
          <w:rFonts w:cstheme="minorHAnsi"/>
          <w:sz w:val="16"/>
          <w:szCs w:val="16"/>
        </w:rPr>
        <w:t>="225528"&gt;Разстояние за транспортиране &lt;/g&gt;&lt;/g&gt;</w:t>
      </w:r>
    </w:p>
    <w:p w:rsidR="002D6318" w:rsidRPr="007B5C39" w:rsidRDefault="002D6318">
      <w:pPr>
        <w:spacing w:before="11" w:line="140" w:lineRule="exact"/>
        <w:rPr>
          <w:rFonts w:cstheme="minorHAnsi"/>
          <w:sz w:val="16"/>
          <w:szCs w:val="16"/>
        </w:rPr>
      </w:pPr>
    </w:p>
    <w:p w:rsidR="002D6318" w:rsidRPr="007B5C39" w:rsidRDefault="003B2BAC" w:rsidP="007B5C39">
      <w:pPr>
        <w:spacing w:line="281" w:lineRule="auto"/>
        <w:ind w:left="111" w:right="31"/>
        <w:jc w:val="both"/>
        <w:rPr>
          <w:rFonts w:eastAsia="Verdana" w:cstheme="minorHAnsi"/>
          <w:sz w:val="16"/>
          <w:szCs w:val="16"/>
        </w:rPr>
      </w:pPr>
      <w:bookmarkStart w:id="201" w:name="_bookmark105"/>
      <w:bookmarkEnd w:id="201"/>
      <w:r w:rsidRPr="007B5C39">
        <w:rPr>
          <w:rFonts w:cstheme="minorHAnsi"/>
          <w:b/>
          <w:color w:val="9FA900"/>
          <w:sz w:val="16"/>
          <w:szCs w:val="16"/>
        </w:rPr>
        <w:t xml:space="preserve">Фигура 17 </w:t>
      </w:r>
      <w:r w:rsidRPr="007B5C39">
        <w:rPr>
          <w:rFonts w:cstheme="minorHAnsi"/>
          <w:color w:val="000000"/>
          <w:sz w:val="16"/>
          <w:szCs w:val="16"/>
        </w:rPr>
        <w:t>– Схематично представяне на различни възможни партньорски конфигурации в контекста на прилагането на съвместно погребване</w:t>
      </w:r>
      <w:r w:rsidRPr="007B5C39">
        <w:rPr>
          <w:rFonts w:cstheme="minorHAnsi"/>
          <w:sz w:val="16"/>
          <w:szCs w:val="16"/>
        </w:rPr>
        <w:t>.</w:t>
      </w:r>
    </w:p>
    <w:p w:rsidR="002D6318" w:rsidRDefault="002D6318" w:rsidP="007B5C39">
      <w:pPr>
        <w:spacing w:before="4" w:line="70" w:lineRule="exact"/>
        <w:ind w:right="31"/>
        <w:rPr>
          <w:sz w:val="7"/>
          <w:szCs w:val="7"/>
        </w:rPr>
      </w:pPr>
    </w:p>
    <w:p w:rsidR="002D6318" w:rsidRDefault="002D6318" w:rsidP="007B5C39">
      <w:pPr>
        <w:spacing w:line="140" w:lineRule="exact"/>
        <w:ind w:right="31"/>
        <w:rPr>
          <w:sz w:val="14"/>
          <w:szCs w:val="14"/>
        </w:rPr>
      </w:pPr>
    </w:p>
    <w:p w:rsidR="002D6318" w:rsidRDefault="002D6318" w:rsidP="007B5C39">
      <w:pPr>
        <w:spacing w:line="140" w:lineRule="exact"/>
        <w:ind w:right="31"/>
        <w:rPr>
          <w:sz w:val="14"/>
          <w:szCs w:val="14"/>
        </w:rPr>
      </w:pPr>
    </w:p>
    <w:p w:rsidR="002D6318" w:rsidRDefault="002D6318" w:rsidP="007B5C39">
      <w:pPr>
        <w:spacing w:line="140" w:lineRule="exact"/>
        <w:ind w:right="31"/>
        <w:rPr>
          <w:sz w:val="14"/>
          <w:szCs w:val="14"/>
        </w:rPr>
      </w:pPr>
    </w:p>
    <w:p w:rsidR="002D6318" w:rsidRDefault="003B2BAC" w:rsidP="007B5C39">
      <w:pPr>
        <w:pStyle w:val="BodyText"/>
        <w:spacing w:line="295" w:lineRule="auto"/>
        <w:ind w:right="31" w:hanging="1"/>
        <w:jc w:val="both"/>
      </w:pPr>
      <w:r>
        <w:t>Въпреки че при липсата на конкретни данни е невъзможно да се установи общият резултат, на екологично равнище, на решението за съвместно погребване, в сравнение със сбора от индивидуалните резултати на националните съоръжения за погребване, от които той е съставен, е възможно да се обоснове, в зависимост от ролята на държавите, пряко засегнати от партньорството: приемащата държава, държавата или държавите, които изнасят отпадъците си към приемащата държава, както и евентуалната държава или държави на транзитно преминаване на отпадъците.</w:t>
      </w:r>
    </w:p>
    <w:p w:rsidR="002D6318" w:rsidRDefault="002D6318" w:rsidP="007B5C39">
      <w:pPr>
        <w:spacing w:before="2" w:line="160" w:lineRule="exact"/>
        <w:ind w:right="31"/>
        <w:rPr>
          <w:sz w:val="16"/>
          <w:szCs w:val="16"/>
        </w:rPr>
      </w:pPr>
    </w:p>
    <w:p w:rsidR="002D6318" w:rsidRDefault="003B2BAC" w:rsidP="007B5C39">
      <w:pPr>
        <w:pStyle w:val="BodyText"/>
        <w:spacing w:line="295" w:lineRule="auto"/>
        <w:ind w:right="31"/>
        <w:jc w:val="both"/>
      </w:pPr>
      <w:r>
        <w:t>Тъй като съвместното геоложко погребване в галерии е концептуално еквивалентно на националното геоложко погребване в галерии, то тяхното въздействие върху околната среда по същество е едно и също. Поради това описателната оценка на въздействието на споделеното от няколко държави хранилище  върху околната среда, се съсредоточава върху разликите, било то положителни или отрицателни, в сравнение със ситуацията, при която всяка партньорска държава ще прилага свое решение за погребване. Тези различия се дължат главно на обичайните въздействия върху околната среда. Съвместното геоложко погребване трябва да отговаря на същите международни изисквания и стандарти за радиационна безопасност, и по - специално на същите европейски стандарти за радиационна защита [Европейски съвет 2013 г.], както националните хранилища за геоложко погребване, повърхностните ядрени съоръжения и подземното съоръжение ще бъдат проектирани и експлоатирани в съответствие с инвентара на отпадъците, които трябва да бъдат управлявани, по такъв начин, че радиологичното им въздействие да остане под разрешените граници.</w:t>
      </w:r>
    </w:p>
    <w:p w:rsidR="002D6318" w:rsidRDefault="002D6318">
      <w:pPr>
        <w:spacing w:before="9" w:line="160" w:lineRule="exact"/>
        <w:rPr>
          <w:sz w:val="16"/>
          <w:szCs w:val="16"/>
        </w:rPr>
      </w:pPr>
    </w:p>
    <w:p w:rsidR="002D6318" w:rsidRDefault="003B2BAC">
      <w:pPr>
        <w:pStyle w:val="Heading7"/>
        <w:jc w:val="both"/>
        <w:rPr>
          <w:b w:val="0"/>
          <w:bCs w:val="0"/>
        </w:rPr>
      </w:pPr>
      <w:bookmarkStart w:id="202" w:name="Incidences_environnementales_pour_le_pay"/>
      <w:bookmarkEnd w:id="202"/>
      <w:r>
        <w:rPr>
          <w:color w:val="9FA900"/>
        </w:rPr>
        <w:t>Въздействие върху околната среда за приемащата държава</w:t>
      </w:r>
    </w:p>
    <w:p w:rsidR="002D6318" w:rsidRDefault="003B2BAC">
      <w:pPr>
        <w:spacing w:before="124"/>
        <w:ind w:left="111"/>
        <w:jc w:val="both"/>
        <w:rPr>
          <w:rFonts w:ascii="Verdana" w:eastAsia="Verdana" w:hAnsi="Verdana" w:cs="Verdana"/>
          <w:sz w:val="16"/>
          <w:szCs w:val="16"/>
        </w:rPr>
      </w:pPr>
      <w:r>
        <w:rPr>
          <w:rFonts w:ascii="Verdana" w:hAnsi="Verdana"/>
          <w:i/>
          <w:sz w:val="16"/>
        </w:rPr>
        <w:t>Отрицателни :</w:t>
      </w:r>
    </w:p>
    <w:p w:rsidR="002D6318" w:rsidRDefault="002D6318" w:rsidP="007B5C39">
      <w:pPr>
        <w:spacing w:before="15" w:line="160" w:lineRule="exact"/>
        <w:jc w:val="both"/>
        <w:rPr>
          <w:sz w:val="16"/>
          <w:szCs w:val="16"/>
        </w:rPr>
      </w:pPr>
    </w:p>
    <w:p w:rsidR="002D6318" w:rsidRDefault="00B3410B" w:rsidP="007B5C39">
      <w:pPr>
        <w:pStyle w:val="BodyText"/>
        <w:spacing w:line="164" w:lineRule="exact"/>
        <w:ind w:left="535"/>
        <w:jc w:val="both"/>
      </w:pPr>
      <w:r>
        <w:rPr>
          <w:noProof/>
        </w:rPr>
        <mc:AlternateContent>
          <mc:Choice Requires="wps">
            <w:drawing>
              <wp:anchor distT="0" distB="0" distL="114300" distR="114300" simplePos="0" relativeHeight="251781632" behindDoc="1" locked="0" layoutInCell="1" allowOverlap="1">
                <wp:simplePos x="0" y="0"/>
                <wp:positionH relativeFrom="page">
                  <wp:posOffset>972185</wp:posOffset>
                </wp:positionH>
                <wp:positionV relativeFrom="paragraph">
                  <wp:posOffset>-48895</wp:posOffset>
                </wp:positionV>
                <wp:extent cx="92075" cy="203200"/>
                <wp:effectExtent l="635" t="0" r="2540" b="635"/>
                <wp:wrapNone/>
                <wp:docPr id="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67" type="#_x0000_t202" style="position:absolute;left:0;text-align:left;margin-left:76.55pt;margin-top:-3.85pt;width:7.25pt;height:16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обичайните въздействия от изграждането на нова пътна или железопътна инфраструктура, когато е необходимо ;</w:t>
      </w:r>
    </w:p>
    <w:p w:rsidR="002D6318" w:rsidRDefault="003B2BAC" w:rsidP="007B5C39">
      <w:pPr>
        <w:pStyle w:val="BodyText"/>
        <w:numPr>
          <w:ilvl w:val="0"/>
          <w:numId w:val="55"/>
        </w:numPr>
        <w:tabs>
          <w:tab w:val="left" w:pos="536"/>
        </w:tabs>
        <w:spacing w:before="87" w:line="318" w:lineRule="exact"/>
        <w:ind w:left="536"/>
        <w:jc w:val="both"/>
      </w:pPr>
      <w:r>
        <w:rPr>
          <w:color w:val="000000"/>
        </w:rPr>
        <w:t>увеличаване на интензитета и/или продължителността на обичайните въздействия</w:t>
      </w:r>
    </w:p>
    <w:p w:rsidR="002D6318" w:rsidRDefault="003B2BAC" w:rsidP="007B5C39">
      <w:pPr>
        <w:pStyle w:val="BodyText"/>
        <w:tabs>
          <w:tab w:val="left" w:pos="960"/>
        </w:tabs>
        <w:spacing w:line="157" w:lineRule="exact"/>
        <w:ind w:left="536"/>
        <w:jc w:val="both"/>
      </w:pPr>
      <w:r>
        <w:rPr>
          <w:rFonts w:ascii="Wingdings 3" w:hAnsi="Wingdings 3"/>
          <w:color w:val="9FA900"/>
        </w:rPr>
        <w:t></w:t>
      </w:r>
      <w:r>
        <w:rPr>
          <w:rFonts w:ascii="Times New Roman" w:hAnsi="Times New Roman"/>
          <w:color w:val="9FA900"/>
        </w:rPr>
        <w:tab/>
      </w:r>
      <w:r>
        <w:rPr>
          <w:color w:val="000000"/>
        </w:rPr>
        <w:t>на транспортирането на отпадъци ;</w:t>
      </w:r>
    </w:p>
    <w:p w:rsidR="002D6318" w:rsidRDefault="003B2BAC" w:rsidP="007B5C39">
      <w:pPr>
        <w:pStyle w:val="BodyText"/>
        <w:tabs>
          <w:tab w:val="left" w:pos="960"/>
        </w:tabs>
        <w:spacing w:before="45" w:line="293" w:lineRule="auto"/>
        <w:ind w:left="960" w:hanging="425"/>
        <w:jc w:val="both"/>
      </w:pPr>
      <w:r>
        <w:rPr>
          <w:rFonts w:ascii="Wingdings 3" w:hAnsi="Wingdings 3"/>
          <w:color w:val="9FA900"/>
        </w:rPr>
        <w:t></w:t>
      </w:r>
      <w:r>
        <w:rPr>
          <w:rFonts w:ascii="Times New Roman" w:hAnsi="Times New Roman"/>
          <w:color w:val="9FA900"/>
        </w:rPr>
        <w:tab/>
      </w:r>
      <w:r>
        <w:rPr>
          <w:color w:val="000000"/>
        </w:rPr>
        <w:t>внедряването на всички съоръжения, необходими за съвместно геоложко погребване;</w:t>
      </w:r>
    </w:p>
    <w:p w:rsidR="002D6318" w:rsidRDefault="003B2BAC" w:rsidP="007B5C39">
      <w:pPr>
        <w:pStyle w:val="BodyText"/>
        <w:numPr>
          <w:ilvl w:val="0"/>
          <w:numId w:val="55"/>
        </w:numPr>
        <w:tabs>
          <w:tab w:val="left" w:pos="536"/>
        </w:tabs>
        <w:spacing w:before="93" w:line="189" w:lineRule="auto"/>
        <w:ind w:left="536"/>
        <w:jc w:val="both"/>
      </w:pPr>
      <w:r>
        <w:rPr>
          <w:color w:val="000000"/>
        </w:rPr>
        <w:t>евентуално увеличаване на рисковете за операторите при манипулиране на отпадъците, поради увеличаване на обемите.</w:t>
      </w:r>
    </w:p>
    <w:p w:rsidR="002D6318" w:rsidRDefault="002D6318">
      <w:pPr>
        <w:spacing w:line="189" w:lineRule="auto"/>
        <w:sectPr w:rsidR="002D6318">
          <w:pgSz w:w="11920" w:h="16860"/>
          <w:pgMar w:top="1600" w:right="1680" w:bottom="840" w:left="1420" w:header="0" w:footer="659" w:gutter="0"/>
          <w:cols w:space="708"/>
        </w:sectPr>
      </w:pPr>
    </w:p>
    <w:p w:rsidR="002D6318" w:rsidRDefault="003B2BAC">
      <w:pPr>
        <w:spacing w:before="122"/>
        <w:ind w:left="1043" w:right="1498"/>
        <w:rPr>
          <w:rFonts w:ascii="Verdana" w:eastAsia="Verdana" w:hAnsi="Verdana" w:cs="Verdana"/>
          <w:sz w:val="16"/>
          <w:szCs w:val="16"/>
        </w:rPr>
      </w:pPr>
      <w:r>
        <w:rPr>
          <w:rFonts w:ascii="Verdana"/>
          <w:i/>
          <w:sz w:val="16"/>
        </w:rPr>
        <w:lastRenderedPageBreak/>
        <w:t>Положителни</w:t>
      </w:r>
      <w:r>
        <w:rPr>
          <w:rFonts w:ascii="Verdana"/>
          <w:i/>
          <w:sz w:val="16"/>
        </w:rPr>
        <w:t xml:space="preserve"> :</w:t>
      </w:r>
    </w:p>
    <w:p w:rsidR="002D6318" w:rsidRDefault="003B2BAC" w:rsidP="007B5C39">
      <w:pPr>
        <w:pStyle w:val="BodyText"/>
        <w:numPr>
          <w:ilvl w:val="1"/>
          <w:numId w:val="55"/>
        </w:numPr>
        <w:tabs>
          <w:tab w:val="left" w:pos="1467"/>
        </w:tabs>
        <w:spacing w:before="133" w:line="189" w:lineRule="auto"/>
        <w:ind w:left="1466" w:right="-111" w:hanging="422"/>
        <w:jc w:val="both"/>
      </w:pPr>
      <w:r>
        <w:rPr>
          <w:color w:val="000000"/>
        </w:rPr>
        <w:t>възстановяването на евентуални (радиационно) замърсени площадки или други положителни действия за околната среда, ако част от приходите от държавите</w:t>
      </w:r>
    </w:p>
    <w:p w:rsidR="002D6318" w:rsidRDefault="003B2BAC" w:rsidP="007B5C39">
      <w:pPr>
        <w:pStyle w:val="BodyText"/>
        <w:spacing w:before="52"/>
        <w:ind w:left="1466" w:right="-111"/>
        <w:jc w:val="both"/>
      </w:pPr>
      <w:r>
        <w:t>износителки е засегната от това.</w:t>
      </w:r>
    </w:p>
    <w:p w:rsidR="002D6318" w:rsidRDefault="002D6318" w:rsidP="007B5C39">
      <w:pPr>
        <w:spacing w:before="4" w:line="200" w:lineRule="exact"/>
        <w:ind w:right="-111"/>
        <w:jc w:val="both"/>
        <w:rPr>
          <w:sz w:val="20"/>
          <w:szCs w:val="20"/>
        </w:rPr>
      </w:pPr>
    </w:p>
    <w:p w:rsidR="002D6318" w:rsidRDefault="003B2BAC" w:rsidP="007B5C39">
      <w:pPr>
        <w:pStyle w:val="Heading7"/>
        <w:ind w:left="1043" w:right="-111"/>
        <w:jc w:val="both"/>
        <w:rPr>
          <w:b w:val="0"/>
          <w:bCs w:val="0"/>
        </w:rPr>
      </w:pPr>
      <w:r>
        <w:rPr>
          <w:color w:val="9FA900"/>
        </w:rPr>
        <w:t>Въздействие върху околната среда за държавата (ите) износителка (и)</w:t>
      </w:r>
    </w:p>
    <w:p w:rsidR="002D6318" w:rsidRDefault="003B2BAC" w:rsidP="007B5C39">
      <w:pPr>
        <w:spacing w:before="124"/>
        <w:ind w:left="1043" w:right="-111"/>
        <w:jc w:val="both"/>
        <w:rPr>
          <w:rFonts w:ascii="Verdana" w:eastAsia="Verdana" w:hAnsi="Verdana" w:cs="Verdana"/>
          <w:sz w:val="16"/>
          <w:szCs w:val="16"/>
        </w:rPr>
      </w:pPr>
      <w:r>
        <w:rPr>
          <w:rFonts w:ascii="Verdana"/>
          <w:i/>
          <w:sz w:val="16"/>
        </w:rPr>
        <w:t>Положителни</w:t>
      </w:r>
      <w:r>
        <w:rPr>
          <w:rFonts w:ascii="Verdana"/>
          <w:i/>
          <w:sz w:val="16"/>
        </w:rPr>
        <w:t xml:space="preserve"> :</w:t>
      </w:r>
    </w:p>
    <w:p w:rsidR="002D6318" w:rsidRDefault="003B2BAC" w:rsidP="007B5C39">
      <w:pPr>
        <w:pStyle w:val="BodyText"/>
        <w:numPr>
          <w:ilvl w:val="1"/>
          <w:numId w:val="55"/>
        </w:numPr>
        <w:tabs>
          <w:tab w:val="left" w:pos="1467"/>
        </w:tabs>
        <w:spacing w:before="137" w:line="188" w:lineRule="auto"/>
        <w:ind w:left="1466" w:right="-111" w:hanging="422"/>
        <w:jc w:val="both"/>
      </w:pPr>
      <w:r>
        <w:rPr>
          <w:color w:val="000000"/>
        </w:rPr>
        <w:t>отсъствие на обичайните последици от въвеждането на всички съоръжения, необходими за национално геоложко погребване;</w:t>
      </w:r>
    </w:p>
    <w:p w:rsidR="002D6318" w:rsidRDefault="002D6318" w:rsidP="007B5C39">
      <w:pPr>
        <w:spacing w:before="3" w:line="180" w:lineRule="exact"/>
        <w:ind w:right="-111"/>
        <w:jc w:val="both"/>
        <w:rPr>
          <w:sz w:val="18"/>
          <w:szCs w:val="18"/>
        </w:rPr>
      </w:pPr>
    </w:p>
    <w:p w:rsidR="002D6318" w:rsidRDefault="00B3410B" w:rsidP="007B5C39">
      <w:pPr>
        <w:pStyle w:val="BodyText"/>
        <w:spacing w:line="164" w:lineRule="exact"/>
        <w:ind w:left="1466" w:right="-111"/>
        <w:jc w:val="both"/>
      </w:pPr>
      <w:r>
        <w:rPr>
          <w:noProof/>
        </w:rPr>
        <mc:AlternateContent>
          <mc:Choice Requires="wps">
            <w:drawing>
              <wp:anchor distT="0" distB="0" distL="114300" distR="114300" simplePos="0" relativeHeight="251783680" behindDoc="1" locked="0" layoutInCell="1" allowOverlap="1">
                <wp:simplePos x="0" y="0"/>
                <wp:positionH relativeFrom="page">
                  <wp:posOffset>1729740</wp:posOffset>
                </wp:positionH>
                <wp:positionV relativeFrom="paragraph">
                  <wp:posOffset>-48895</wp:posOffset>
                </wp:positionV>
                <wp:extent cx="92075" cy="203200"/>
                <wp:effectExtent l="0" t="3810" r="0" b="2540"/>
                <wp:wrapNone/>
                <wp:docPr id="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68" type="#_x0000_t202" style="position:absolute;left:0;text-align:left;margin-left:136.2pt;margin-top:-3.85pt;width:7.25pt;height:16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намаляване на рисковете за околната среда, по - специално за малките държави, разполагащи с твърде ограничен избор от подходящи площадки и приемни формации,</w:t>
      </w:r>
    </w:p>
    <w:p w:rsidR="002D6318" w:rsidRDefault="003B2BAC" w:rsidP="007B5C39">
      <w:pPr>
        <w:pStyle w:val="BodyText"/>
        <w:spacing w:before="48" w:line="296" w:lineRule="auto"/>
        <w:ind w:left="1466" w:right="-111"/>
        <w:jc w:val="both"/>
      </w:pPr>
      <w:r>
        <w:t>и/или научно-технически и финансови ресурси, които са твърде ограничени и поради това трябва да удължат съхранението на отпадъците си.</w:t>
      </w:r>
    </w:p>
    <w:p w:rsidR="002D6318" w:rsidRDefault="002D6318" w:rsidP="007B5C39">
      <w:pPr>
        <w:spacing w:before="1" w:line="160" w:lineRule="exact"/>
        <w:ind w:right="-111"/>
        <w:jc w:val="both"/>
        <w:rPr>
          <w:sz w:val="16"/>
          <w:szCs w:val="16"/>
        </w:rPr>
      </w:pPr>
    </w:p>
    <w:p w:rsidR="002D6318" w:rsidRDefault="003B2BAC" w:rsidP="007B5C39">
      <w:pPr>
        <w:pStyle w:val="Heading7"/>
        <w:ind w:left="1043" w:right="-111"/>
        <w:jc w:val="both"/>
        <w:rPr>
          <w:b w:val="0"/>
          <w:bCs w:val="0"/>
        </w:rPr>
      </w:pPr>
      <w:bookmarkStart w:id="203" w:name="Incidences_environnementales_pour_le_ou_"/>
      <w:bookmarkEnd w:id="203"/>
      <w:r>
        <w:rPr>
          <w:color w:val="9FA900"/>
        </w:rPr>
        <w:t xml:space="preserve">Въздействие върху околната среда за евентуална (и) транзитна(и) държава(и) </w:t>
      </w:r>
    </w:p>
    <w:p w:rsidR="002D6318" w:rsidRDefault="003B2BAC" w:rsidP="007B5C39">
      <w:pPr>
        <w:spacing w:before="124"/>
        <w:ind w:left="1043" w:right="-111"/>
        <w:jc w:val="both"/>
        <w:rPr>
          <w:rFonts w:ascii="Verdana" w:eastAsia="Verdana" w:hAnsi="Verdana" w:cs="Verdana"/>
          <w:sz w:val="16"/>
          <w:szCs w:val="16"/>
        </w:rPr>
      </w:pPr>
      <w:r>
        <w:rPr>
          <w:rFonts w:ascii="Verdana" w:hAnsi="Verdana"/>
          <w:i/>
          <w:sz w:val="16"/>
        </w:rPr>
        <w:t>Отрицателни :</w:t>
      </w:r>
    </w:p>
    <w:p w:rsidR="002D6318" w:rsidRDefault="003B2BAC" w:rsidP="007B5C39">
      <w:pPr>
        <w:pStyle w:val="BodyText"/>
        <w:numPr>
          <w:ilvl w:val="1"/>
          <w:numId w:val="55"/>
        </w:numPr>
        <w:tabs>
          <w:tab w:val="left" w:pos="1467"/>
        </w:tabs>
        <w:spacing w:before="57"/>
        <w:ind w:left="1466" w:right="-111" w:hanging="422"/>
        <w:jc w:val="both"/>
      </w:pPr>
      <w:r>
        <w:rPr>
          <w:color w:val="000000"/>
        </w:rPr>
        <w:t>Обичайно въздействие на транзита на отпадъци.</w:t>
      </w:r>
    </w:p>
    <w:p w:rsidR="002D6318" w:rsidRDefault="003B2BAC" w:rsidP="007B5C39">
      <w:pPr>
        <w:pStyle w:val="BodyText"/>
        <w:spacing w:before="108" w:line="294" w:lineRule="auto"/>
        <w:ind w:left="1043" w:right="-111"/>
        <w:jc w:val="both"/>
      </w:pPr>
      <w:r>
        <w:rPr>
          <w:i/>
        </w:rPr>
        <w:t xml:space="preserve">В заключение, </w:t>
      </w:r>
      <w:r>
        <w:t>ако Белгия стане страна по споразумение за партньорство за разработване на решение за съвместно геоложко погребване и това решение бъде приложено, тя ще изпита увеличение или намаление на въздействието върху околната среда, в сравнение с национално решение за съхранение на собствените си отпадъци, в зависимост от това дали е станала приемаща държава за съвместно погребване или не.</w:t>
      </w:r>
    </w:p>
    <w:p w:rsidR="002D6318" w:rsidRDefault="002D6318">
      <w:pPr>
        <w:spacing w:line="294" w:lineRule="auto"/>
        <w:jc w:val="both"/>
        <w:sectPr w:rsidR="002D6318">
          <w:pgSz w:w="11920" w:h="16860"/>
          <w:pgMar w:top="1600" w:right="1420" w:bottom="840" w:left="1680" w:header="0" w:footer="639" w:gutter="0"/>
          <w:cols w:space="708"/>
        </w:sectPr>
      </w:pPr>
    </w:p>
    <w:p w:rsidR="002D6318" w:rsidRDefault="003B2BAC">
      <w:pPr>
        <w:pStyle w:val="Heading3"/>
        <w:numPr>
          <w:ilvl w:val="0"/>
          <w:numId w:val="6"/>
        </w:numPr>
        <w:tabs>
          <w:tab w:val="left" w:pos="964"/>
        </w:tabs>
        <w:spacing w:line="286" w:lineRule="auto"/>
        <w:ind w:right="2211" w:hanging="852"/>
        <w:rPr>
          <w:b w:val="0"/>
          <w:bCs w:val="0"/>
        </w:rPr>
      </w:pPr>
      <w:bookmarkStart w:id="204" w:name="10_Evaluation_des_incidences_environneme"/>
      <w:bookmarkStart w:id="205" w:name="_bookmark106"/>
      <w:bookmarkEnd w:id="204"/>
      <w:bookmarkEnd w:id="205"/>
      <w:r>
        <w:rPr>
          <w:color w:val="9FA900"/>
        </w:rPr>
        <w:lastRenderedPageBreak/>
        <w:t>Оценка на въздействието върху околната среда на геоложко погребване в дълбоки сондажи</w:t>
      </w:r>
    </w:p>
    <w:p w:rsidR="002D6318" w:rsidRDefault="002D6318">
      <w:pPr>
        <w:spacing w:line="220" w:lineRule="exact"/>
      </w:pPr>
    </w:p>
    <w:p w:rsidR="002D6318" w:rsidRDefault="002D6318">
      <w:pPr>
        <w:spacing w:before="15" w:line="240" w:lineRule="exact"/>
        <w:rPr>
          <w:sz w:val="24"/>
          <w:szCs w:val="24"/>
        </w:rPr>
      </w:pPr>
    </w:p>
    <w:p w:rsidR="002D6318" w:rsidRDefault="003B2BAC" w:rsidP="007B5C39">
      <w:pPr>
        <w:pStyle w:val="BodyText"/>
        <w:spacing w:line="294" w:lineRule="auto"/>
        <w:ind w:right="-111"/>
        <w:jc w:val="both"/>
      </w:pPr>
      <w:r>
        <w:t xml:space="preserve">Тъй като дейността, свързана с геоложкото погребване в дълбоки сондажи е много по - малко напреднала в международен план, отколкото дейността, свързана с геоложкото погребване в галерии, то оценката на въздействието върху околната среда на варианта за геоложко погребване в дълбоки сондажи е задължително по - обобщена от тази на геоложкото погребване в галерии. Тъй като базата от знания е слабо </w:t>
      </w:r>
      <w:proofErr w:type="spellStart"/>
      <w:r>
        <w:t>развита,тази</w:t>
      </w:r>
      <w:proofErr w:type="spellEnd"/>
      <w:r>
        <w:t xml:space="preserve"> оценка се основава на чисто теоретичното предположение, че геоложко погребване в дълбоки сондажи е технически осъществимо и че неговата експлоатационна и дългосрочна безопасност може да бъде доказана убедително.</w:t>
      </w:r>
    </w:p>
    <w:p w:rsidR="002D6318" w:rsidRDefault="002D6318" w:rsidP="007B5C39">
      <w:pPr>
        <w:spacing w:before="7" w:line="160" w:lineRule="exact"/>
        <w:ind w:right="-111"/>
        <w:rPr>
          <w:sz w:val="16"/>
          <w:szCs w:val="16"/>
        </w:rPr>
      </w:pPr>
    </w:p>
    <w:p w:rsidR="002D6318" w:rsidRDefault="003B2BAC" w:rsidP="007B5C39">
      <w:pPr>
        <w:pStyle w:val="BodyText"/>
        <w:spacing w:line="297" w:lineRule="auto"/>
        <w:ind w:right="-111"/>
        <w:jc w:val="both"/>
      </w:pPr>
      <w:r>
        <w:t xml:space="preserve">Тъй като системата за геоложко погребване в дълбоки сондажи се основава на същия тип проектни принципи като системата на геоложкото погребване в галерии, очакваните значими въздействия върху околната среда от геоложко погребване в дълбоки сондажи ще бъдат от същото естество като тези от погребването в галерии </w:t>
      </w:r>
      <w:hyperlink w:anchor="_bookmark101" w:history="1"/>
      <w:r>
        <w:t>(таблица 13</w:t>
      </w:r>
      <w:hyperlink w:anchor="_bookmark101" w:history="1"/>
      <w:r>
        <w:t>), но с различни размери в зависимост от въздействията.</w:t>
      </w:r>
    </w:p>
    <w:p w:rsidR="002D6318" w:rsidRDefault="002D6318" w:rsidP="007B5C39">
      <w:pPr>
        <w:spacing w:before="5" w:line="150" w:lineRule="exact"/>
        <w:ind w:right="-111"/>
        <w:rPr>
          <w:sz w:val="15"/>
          <w:szCs w:val="15"/>
        </w:rPr>
      </w:pPr>
    </w:p>
    <w:p w:rsidR="002D6318" w:rsidRDefault="003B2BAC" w:rsidP="007B5C39">
      <w:pPr>
        <w:pStyle w:val="BodyText"/>
        <w:spacing w:line="294" w:lineRule="auto"/>
        <w:ind w:right="-111"/>
        <w:jc w:val="both"/>
      </w:pPr>
      <w:r>
        <w:t>Както при съхранението в геоложки формации в тунели, въздействията от периода преди затваряне на хранилищата в дълбоки сондажни (т.е. периода до затварянето на последния сондаж и възстановяване на площадката до незастроен или слабо застроен терен), ще бъдат преди всичко въздействията, свързани с подготовката на площадката за погребване, включително подготовката на зоната за съхранение на изкопния материал, с изграждането на повърхностни съоръжения и със съхранението на изкопен материал на площадката за погребване. Въпреки че не е възможно тези въздействия да се опишат по - подробно при дълбоките сондажи, отколкото при погребването в галерии, може да се направи предварителна и чисто ориентировъчна оценка на въздействието на площадката за погребване и общия обем изкопен материал върху почвата. Тази оценка се основава на крайно опростена стандартна концепция за погребване в дълбоки сондажи. Всеки друг подход би бил чисто спекулативен. Белгия няма собствен опит в разработването на геоложко погребване в дълбоки сондажи, а информацията в литературните източници е разнородна все още непотвърдена на международно равнище.</w:t>
      </w:r>
    </w:p>
    <w:p w:rsidR="002D6318" w:rsidRDefault="002D6318" w:rsidP="007B5C39">
      <w:pPr>
        <w:spacing w:before="9" w:line="160" w:lineRule="exact"/>
        <w:ind w:right="-111"/>
        <w:rPr>
          <w:sz w:val="16"/>
          <w:szCs w:val="16"/>
        </w:rPr>
      </w:pPr>
    </w:p>
    <w:p w:rsidR="002D6318" w:rsidRDefault="003B2BAC" w:rsidP="007B5C39">
      <w:pPr>
        <w:pStyle w:val="BodyText"/>
        <w:spacing w:line="296" w:lineRule="auto"/>
        <w:ind w:right="-111"/>
        <w:jc w:val="both"/>
      </w:pPr>
      <w:r>
        <w:t xml:space="preserve">Крайно опростената стандартна концепция за геоложко погребване в дълбоки сондажи, представяща предположение, което понастоящем е неоснователно, от гледна точка на това дали този вариант на управление е осъществим и безопасен, може да бъде описана, както следва (вж. </w:t>
      </w:r>
      <w:hyperlink w:anchor="_bookmark30" w:history="1">
        <w:r>
          <w:t>фигура 8</w:t>
        </w:r>
      </w:hyperlink>
      <w:r>
        <w:t xml:space="preserve"> в раздел </w:t>
      </w:r>
      <w:hyperlink w:anchor="_bookmark29" w:history="1">
        <w:r>
          <w:t>3.2.1</w:t>
        </w:r>
      </w:hyperlink>
      <w:r>
        <w:t>):</w:t>
      </w:r>
    </w:p>
    <w:p w:rsidR="002D6318" w:rsidRDefault="003B2BAC" w:rsidP="007B5C39">
      <w:pPr>
        <w:pStyle w:val="BodyText"/>
        <w:numPr>
          <w:ilvl w:val="0"/>
          <w:numId w:val="55"/>
        </w:numPr>
        <w:tabs>
          <w:tab w:val="left" w:pos="536"/>
        </w:tabs>
        <w:spacing w:before="46" w:line="338" w:lineRule="exact"/>
        <w:ind w:left="536"/>
        <w:jc w:val="both"/>
      </w:pPr>
      <w:r>
        <w:rPr>
          <w:color w:val="000000"/>
        </w:rPr>
        <w:t>сондажните отвори са групирани в рамките само на една площадка за погребване ;</w:t>
      </w:r>
    </w:p>
    <w:p w:rsidR="002D6318" w:rsidRDefault="00B3410B" w:rsidP="007B5C39">
      <w:pPr>
        <w:pStyle w:val="BodyText"/>
        <w:numPr>
          <w:ilvl w:val="0"/>
          <w:numId w:val="55"/>
        </w:numPr>
        <w:tabs>
          <w:tab w:val="left" w:pos="536"/>
        </w:tabs>
        <w:spacing w:line="338" w:lineRule="exact"/>
        <w:ind w:left="536"/>
        <w:jc w:val="both"/>
      </w:pPr>
      <w:r>
        <w:rPr>
          <w:noProof/>
        </w:rPr>
        <mc:AlternateContent>
          <mc:Choice Requires="wps">
            <w:drawing>
              <wp:anchor distT="0" distB="0" distL="114300" distR="114300" simplePos="0" relativeHeight="251784704" behindDoc="1" locked="0" layoutInCell="1" allowOverlap="1">
                <wp:simplePos x="0" y="0"/>
                <wp:positionH relativeFrom="page">
                  <wp:posOffset>972185</wp:posOffset>
                </wp:positionH>
                <wp:positionV relativeFrom="paragraph">
                  <wp:posOffset>195580</wp:posOffset>
                </wp:positionV>
                <wp:extent cx="92075" cy="203200"/>
                <wp:effectExtent l="635" t="0" r="2540" b="0"/>
                <wp:wrapNone/>
                <wp:docPr id="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69" type="#_x0000_t202" style="position:absolute;left:0;text-align:left;margin-left:76.55pt;margin-top:15.4pt;width:7.25pt;height:16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color w:val="000000"/>
        </w:rPr>
        <w:t>сондажите са вертикални сондажни отвори с дълбочина 5 километра;</w:t>
      </w:r>
    </w:p>
    <w:p w:rsidR="002D6318" w:rsidRDefault="003B2BAC" w:rsidP="007B5C39">
      <w:pPr>
        <w:pStyle w:val="BodyText"/>
        <w:spacing w:before="49" w:line="160" w:lineRule="exact"/>
        <w:ind w:left="535"/>
        <w:jc w:val="both"/>
      </w:pPr>
      <w:r>
        <w:t>височината на погребване във всеки сондаж е 2 километра, т.е. полезна височина от 1,9 километра, за да се предвиди височината на междинните уплътнения</w:t>
      </w:r>
    </w:p>
    <w:p w:rsidR="002D6318" w:rsidRDefault="003B2BAC" w:rsidP="007B5C39">
      <w:pPr>
        <w:pStyle w:val="BodyText"/>
        <w:spacing w:before="47"/>
        <w:ind w:left="536"/>
        <w:jc w:val="both"/>
      </w:pPr>
      <w:r>
        <w:t>в зоната за погребване;</w:t>
      </w:r>
    </w:p>
    <w:p w:rsidR="002D6318" w:rsidRDefault="00B3410B" w:rsidP="007B5C39">
      <w:pPr>
        <w:pStyle w:val="BodyText"/>
        <w:numPr>
          <w:ilvl w:val="0"/>
          <w:numId w:val="55"/>
        </w:numPr>
        <w:tabs>
          <w:tab w:val="left" w:pos="536"/>
        </w:tabs>
        <w:spacing w:before="93"/>
        <w:ind w:left="536"/>
        <w:jc w:val="both"/>
      </w:pPr>
      <w:r>
        <w:rPr>
          <w:noProof/>
        </w:rPr>
        <mc:AlternateContent>
          <mc:Choice Requires="wps">
            <w:drawing>
              <wp:anchor distT="0" distB="0" distL="114300" distR="114300" simplePos="0" relativeHeight="251785728" behindDoc="1" locked="0" layoutInCell="1" allowOverlap="1">
                <wp:simplePos x="0" y="0"/>
                <wp:positionH relativeFrom="page">
                  <wp:posOffset>972185</wp:posOffset>
                </wp:positionH>
                <wp:positionV relativeFrom="paragraph">
                  <wp:posOffset>266700</wp:posOffset>
                </wp:positionV>
                <wp:extent cx="92075" cy="203200"/>
                <wp:effectExtent l="635" t="0" r="2540" b="635"/>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70" type="#_x0000_t202" style="position:absolute;left:0;text-align:left;margin-left:76.55pt;margin-top:21pt;width:7.25pt;height:16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сондажните отвори</w:t>
      </w:r>
      <w:r w:rsidR="003B2BAC">
        <w:rPr>
          <w:color w:val="000000"/>
        </w:rPr>
        <w:t xml:space="preserve"> са с диаметър от 0,7 m до 1,5 m ;</w:t>
      </w:r>
    </w:p>
    <w:p w:rsidR="002D6318" w:rsidRDefault="003B2BAC" w:rsidP="007B5C39">
      <w:pPr>
        <w:pStyle w:val="BodyText"/>
        <w:spacing w:before="52" w:line="160" w:lineRule="exact"/>
        <w:ind w:left="535"/>
        <w:jc w:val="both"/>
      </w:pPr>
      <w:r>
        <w:t>общата височина на сондиране, необходима за погребване на всички отпадъци от базовия инвентар, се изчислява от дължините на отделните видове опаковки</w:t>
      </w:r>
    </w:p>
    <w:p w:rsidR="002D6318" w:rsidRDefault="003B2BAC" w:rsidP="007B5C39">
      <w:pPr>
        <w:pStyle w:val="BodyText"/>
        <w:spacing w:before="49"/>
        <w:ind w:left="535"/>
        <w:jc w:val="both"/>
      </w:pPr>
      <w:r>
        <w:t>на съществуващи и предвидени отпадъци, независимо от диаметъра ;</w:t>
      </w:r>
    </w:p>
    <w:p w:rsidR="002D6318" w:rsidRDefault="003B2BAC" w:rsidP="007B5C39">
      <w:pPr>
        <w:pStyle w:val="BodyText"/>
        <w:numPr>
          <w:ilvl w:val="0"/>
          <w:numId w:val="55"/>
        </w:numPr>
        <w:tabs>
          <w:tab w:val="left" w:pos="536"/>
        </w:tabs>
        <w:spacing w:before="133" w:line="189" w:lineRule="auto"/>
        <w:ind w:left="536"/>
        <w:jc w:val="both"/>
      </w:pPr>
      <w:r>
        <w:rPr>
          <w:color w:val="000000"/>
        </w:rPr>
        <w:t>опаковките с отпадъци се поставят в нещатни опаковки, които не са взети предвид при изчисляването на височината на сондиране, необходима за погребването на</w:t>
      </w:r>
    </w:p>
    <w:p w:rsidR="002D6318" w:rsidRDefault="003B2BAC" w:rsidP="007B5C39">
      <w:pPr>
        <w:pStyle w:val="BodyText"/>
        <w:spacing w:before="52"/>
        <w:ind w:left="536"/>
        <w:jc w:val="both"/>
      </w:pPr>
      <w:r>
        <w:t>отпадъците</w:t>
      </w:r>
    </w:p>
    <w:p w:rsidR="002D6318" w:rsidRDefault="002D6318" w:rsidP="007B5C39">
      <w:pPr>
        <w:spacing w:before="19" w:line="160" w:lineRule="exact"/>
        <w:jc w:val="both"/>
        <w:rPr>
          <w:sz w:val="16"/>
          <w:szCs w:val="16"/>
        </w:rPr>
      </w:pPr>
    </w:p>
    <w:p w:rsidR="002D6318" w:rsidRDefault="00B3410B" w:rsidP="007B5C39">
      <w:pPr>
        <w:pStyle w:val="BodyText"/>
        <w:spacing w:line="160" w:lineRule="exact"/>
        <w:ind w:left="536"/>
        <w:jc w:val="both"/>
      </w:pPr>
      <w:r>
        <w:rPr>
          <w:noProof/>
        </w:rPr>
        <mc:AlternateContent>
          <mc:Choice Requires="wps">
            <w:drawing>
              <wp:anchor distT="0" distB="0" distL="114300" distR="114300" simplePos="0" relativeHeight="251786752"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71" type="#_x0000_t202" style="position:absolute;left:0;text-align:left;margin-left:76.55pt;margin-top:-4pt;width:7.25pt;height:16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след като зоната за погребване на сондажа е напълнена, тя се запълва и се запечатва с материали, като тези, използвани за запълване и запечатване на достъпа до</w:t>
      </w:r>
    </w:p>
    <w:p w:rsidR="002D6318" w:rsidRDefault="003B2BAC">
      <w:pPr>
        <w:pStyle w:val="BodyText"/>
        <w:spacing w:before="49"/>
        <w:ind w:left="536"/>
      </w:pPr>
      <w:r>
        <w:t>съоръжения за погребване в галерии ;</w:t>
      </w:r>
    </w:p>
    <w:p w:rsidR="002D6318" w:rsidRDefault="003B2BAC">
      <w:pPr>
        <w:pStyle w:val="BodyText"/>
        <w:numPr>
          <w:ilvl w:val="0"/>
          <w:numId w:val="55"/>
        </w:numPr>
        <w:tabs>
          <w:tab w:val="left" w:pos="536"/>
        </w:tabs>
        <w:spacing w:before="57"/>
        <w:ind w:left="536"/>
        <w:jc w:val="both"/>
      </w:pPr>
      <w:r>
        <w:rPr>
          <w:color w:val="000000"/>
        </w:rPr>
        <w:t>сондажните отвори са на 0,2 км един от друг.</w:t>
      </w:r>
    </w:p>
    <w:p w:rsidR="002D6318" w:rsidRDefault="002D6318">
      <w:pPr>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043" w:right="100"/>
        <w:jc w:val="both"/>
      </w:pPr>
      <w:r>
        <w:lastRenderedPageBreak/>
        <w:t>Следователно, площта на площадката за погребване е около 1,5 km</w:t>
      </w:r>
      <w:r>
        <w:rPr>
          <w:sz w:val="10"/>
        </w:rPr>
        <w:t>2</w:t>
      </w:r>
      <w:r>
        <w:t>. За погребване на отпадъци от категория В, ще е нужно пробиване на 17 дълбоки сондажа, а за погребване на отпадъци от категория С - пробиване  на 20 дълбоки сондажа. Общият обем, който ще бъде изкопан, ще е между 70 000 m</w:t>
      </w:r>
      <w:r>
        <w:rPr>
          <w:sz w:val="10"/>
        </w:rPr>
        <w:t xml:space="preserve">3 </w:t>
      </w:r>
      <w:r>
        <w:t>и 330 000 m</w:t>
      </w:r>
      <w:r>
        <w:rPr>
          <w:sz w:val="10"/>
        </w:rPr>
        <w:t>3</w:t>
      </w:r>
      <w:r>
        <w:t>, а обемът за запълването ще бъде между 42 000 m</w:t>
      </w:r>
      <w:r>
        <w:rPr>
          <w:sz w:val="10"/>
        </w:rPr>
        <w:t xml:space="preserve">3 </w:t>
      </w:r>
      <w:r>
        <w:t>и 200 000 m</w:t>
      </w:r>
      <w:r>
        <w:rPr>
          <w:sz w:val="10"/>
        </w:rPr>
        <w:t>3</w:t>
      </w:r>
      <w:r>
        <w:t>.</w:t>
      </w:r>
    </w:p>
    <w:p w:rsidR="002D6318" w:rsidRDefault="002D6318">
      <w:pPr>
        <w:spacing w:line="294" w:lineRule="auto"/>
        <w:jc w:val="both"/>
        <w:sectPr w:rsidR="002D6318">
          <w:pgSz w:w="11920" w:h="16860"/>
          <w:pgMar w:top="1600" w:right="1420" w:bottom="840" w:left="1680" w:header="0" w:footer="639" w:gutter="0"/>
          <w:cols w:space="708"/>
        </w:sectPr>
      </w:pPr>
    </w:p>
    <w:p w:rsidR="002D6318" w:rsidRDefault="003B2BAC">
      <w:pPr>
        <w:pStyle w:val="Heading3"/>
        <w:numPr>
          <w:ilvl w:val="0"/>
          <w:numId w:val="6"/>
        </w:numPr>
        <w:tabs>
          <w:tab w:val="left" w:pos="964"/>
        </w:tabs>
        <w:spacing w:before="124" w:line="288" w:lineRule="auto"/>
        <w:ind w:right="3042" w:hanging="852"/>
        <w:rPr>
          <w:b w:val="0"/>
          <w:bCs w:val="0"/>
        </w:rPr>
      </w:pPr>
      <w:bookmarkStart w:id="206" w:name="11_Robustesse_et_flexibilité_d’une_solut"/>
      <w:bookmarkStart w:id="207" w:name="_bookmark107"/>
      <w:bookmarkEnd w:id="206"/>
      <w:bookmarkEnd w:id="207"/>
      <w:r>
        <w:rPr>
          <w:color w:val="9FA900"/>
        </w:rPr>
        <w:lastRenderedPageBreak/>
        <w:t>Устойчивост и гъвкавост на решението за погребване</w:t>
      </w:r>
    </w:p>
    <w:p w:rsidR="002D6318" w:rsidRDefault="002D6318">
      <w:pPr>
        <w:spacing w:line="220" w:lineRule="exact"/>
      </w:pPr>
    </w:p>
    <w:p w:rsidR="002D6318" w:rsidRDefault="002D6318">
      <w:pPr>
        <w:spacing w:before="11" w:line="240" w:lineRule="exact"/>
        <w:rPr>
          <w:sz w:val="24"/>
          <w:szCs w:val="24"/>
        </w:rPr>
      </w:pPr>
    </w:p>
    <w:p w:rsidR="002D6318" w:rsidRDefault="003B2BAC" w:rsidP="007B5C39">
      <w:pPr>
        <w:pStyle w:val="BodyText"/>
        <w:spacing w:line="295" w:lineRule="auto"/>
        <w:ind w:right="-111"/>
        <w:jc w:val="both"/>
      </w:pPr>
      <w:r>
        <w:t xml:space="preserve">Устойчивостта и гъвкавостта на решенията за геоложко погребване на високоактивни и/или дълго живеещи </w:t>
      </w:r>
      <w:proofErr w:type="spellStart"/>
      <w:r>
        <w:t>кондиционирани</w:t>
      </w:r>
      <w:proofErr w:type="spellEnd"/>
      <w:r>
        <w:t xml:space="preserve"> отпадъци представляват две от основните им характеристики. Те са доказуеми за геоложкото погребване в галерии (раздел </w:t>
      </w:r>
      <w:hyperlink w:anchor="_bookmark108" w:history="1">
        <w:r>
          <w:t>11.1</w:t>
        </w:r>
      </w:hyperlink>
      <w:r>
        <w:t xml:space="preserve">), докато за геоложкото погребване в дълбоки сондажи, те (все още) са само теоретични (раздел </w:t>
      </w:r>
      <w:hyperlink w:anchor="_bookmark112" w:history="1">
        <w:r>
          <w:t>11.2</w:t>
        </w:r>
      </w:hyperlink>
      <w:r>
        <w:t>).</w:t>
      </w:r>
    </w:p>
    <w:p w:rsidR="002D6318" w:rsidRDefault="002D6318" w:rsidP="007B5C39">
      <w:pPr>
        <w:spacing w:before="5" w:line="120" w:lineRule="exact"/>
        <w:ind w:right="-111"/>
        <w:rPr>
          <w:sz w:val="12"/>
          <w:szCs w:val="12"/>
        </w:rPr>
      </w:pPr>
    </w:p>
    <w:p w:rsidR="002D6318" w:rsidRDefault="002D6318" w:rsidP="007B5C39">
      <w:pPr>
        <w:spacing w:line="160" w:lineRule="exact"/>
        <w:ind w:right="-111"/>
        <w:rPr>
          <w:sz w:val="16"/>
          <w:szCs w:val="16"/>
        </w:rPr>
      </w:pPr>
    </w:p>
    <w:p w:rsidR="002D6318" w:rsidRDefault="002D6318" w:rsidP="007B5C39">
      <w:pPr>
        <w:spacing w:line="160" w:lineRule="exact"/>
        <w:ind w:right="-111"/>
        <w:rPr>
          <w:sz w:val="16"/>
          <w:szCs w:val="16"/>
        </w:rPr>
      </w:pPr>
    </w:p>
    <w:p w:rsidR="002D6318" w:rsidRDefault="003B2BAC" w:rsidP="007B5C39">
      <w:pPr>
        <w:pStyle w:val="Heading4"/>
        <w:numPr>
          <w:ilvl w:val="1"/>
          <w:numId w:val="6"/>
        </w:numPr>
        <w:tabs>
          <w:tab w:val="left" w:pos="964"/>
        </w:tabs>
        <w:ind w:right="-111"/>
        <w:jc w:val="both"/>
        <w:rPr>
          <w:b w:val="0"/>
          <w:bCs w:val="0"/>
        </w:rPr>
      </w:pPr>
      <w:bookmarkStart w:id="208" w:name="11.1_Stockage_géologique_en_galeries"/>
      <w:bookmarkStart w:id="209" w:name="_bookmark108"/>
      <w:bookmarkEnd w:id="208"/>
      <w:bookmarkEnd w:id="209"/>
      <w:r>
        <w:rPr>
          <w:color w:val="9FA900"/>
        </w:rPr>
        <w:t>Геоложко погребване в галерии</w:t>
      </w:r>
    </w:p>
    <w:p w:rsidR="002D6318" w:rsidRDefault="002D6318" w:rsidP="007B5C39">
      <w:pPr>
        <w:spacing w:before="15" w:line="260" w:lineRule="exact"/>
        <w:ind w:right="-111"/>
        <w:rPr>
          <w:sz w:val="26"/>
          <w:szCs w:val="26"/>
        </w:rPr>
      </w:pPr>
    </w:p>
    <w:p w:rsidR="002D6318" w:rsidRDefault="003B2BAC" w:rsidP="007B5C39">
      <w:pPr>
        <w:pStyle w:val="BodyText"/>
        <w:spacing w:line="295" w:lineRule="auto"/>
        <w:ind w:right="-111"/>
        <w:jc w:val="both"/>
      </w:pPr>
      <w:r>
        <w:t xml:space="preserve">Според международния консенсус, геоложкото погребване в галерии е устойчиво (раздел </w:t>
      </w:r>
      <w:hyperlink w:anchor="_bookmark109" w:history="1">
        <w:r>
          <w:t>11.1.1</w:t>
        </w:r>
      </w:hyperlink>
      <w:r>
        <w:t xml:space="preserve">), тоест, може да се докаже, че способността му да защитава човека и околната среда, докато е необходимо, не е неприемливо повлияна от различни видове развитие, по - специално, чрез припокриване на различни инженерни и естествени бариери, и може да бъде гъвкаво (раздел </w:t>
      </w:r>
      <w:hyperlink w:anchor="_bookmark110" w:history="1">
        <w:r>
          <w:t>11.1.2</w:t>
        </w:r>
      </w:hyperlink>
      <w:r>
        <w:t>), т.е. способна да понася промените в базовия инвентар на отпадъците.</w:t>
      </w:r>
    </w:p>
    <w:p w:rsidR="002D6318" w:rsidRDefault="002D6318" w:rsidP="007B5C39">
      <w:pPr>
        <w:spacing w:before="5" w:line="140" w:lineRule="exact"/>
        <w:ind w:right="-111"/>
        <w:rPr>
          <w:sz w:val="14"/>
          <w:szCs w:val="14"/>
        </w:rPr>
      </w:pPr>
    </w:p>
    <w:p w:rsidR="002D6318" w:rsidRDefault="002D6318" w:rsidP="007B5C39">
      <w:pPr>
        <w:spacing w:line="160" w:lineRule="exact"/>
        <w:ind w:right="-111"/>
        <w:rPr>
          <w:sz w:val="16"/>
          <w:szCs w:val="16"/>
        </w:rPr>
      </w:pPr>
    </w:p>
    <w:p w:rsidR="002D6318" w:rsidRDefault="002D6318" w:rsidP="007B5C39">
      <w:pPr>
        <w:spacing w:line="160" w:lineRule="exact"/>
        <w:ind w:right="-111"/>
        <w:rPr>
          <w:sz w:val="16"/>
          <w:szCs w:val="16"/>
        </w:rPr>
      </w:pPr>
    </w:p>
    <w:p w:rsidR="002D6318" w:rsidRDefault="003B2BAC" w:rsidP="007B5C39">
      <w:pPr>
        <w:pStyle w:val="Heading5"/>
        <w:numPr>
          <w:ilvl w:val="2"/>
          <w:numId w:val="6"/>
        </w:numPr>
        <w:tabs>
          <w:tab w:val="left" w:pos="964"/>
        </w:tabs>
        <w:ind w:right="-111"/>
        <w:jc w:val="both"/>
        <w:rPr>
          <w:b w:val="0"/>
          <w:bCs w:val="0"/>
        </w:rPr>
      </w:pPr>
      <w:bookmarkStart w:id="210" w:name="11.1.1_Robustesse"/>
      <w:bookmarkStart w:id="211" w:name="_bookmark109"/>
      <w:bookmarkEnd w:id="210"/>
      <w:bookmarkEnd w:id="211"/>
      <w:r>
        <w:rPr>
          <w:color w:val="9FA900"/>
        </w:rPr>
        <w:t xml:space="preserve">Устойчивост </w:t>
      </w:r>
    </w:p>
    <w:p w:rsidR="002D6318" w:rsidRDefault="002D6318" w:rsidP="007B5C39">
      <w:pPr>
        <w:spacing w:before="1" w:line="100" w:lineRule="exact"/>
        <w:ind w:right="-111"/>
        <w:rPr>
          <w:sz w:val="10"/>
          <w:szCs w:val="10"/>
        </w:rPr>
      </w:pPr>
    </w:p>
    <w:p w:rsidR="002D6318" w:rsidRDefault="002D6318" w:rsidP="007B5C39">
      <w:pPr>
        <w:spacing w:line="180" w:lineRule="exact"/>
        <w:ind w:right="-111"/>
        <w:rPr>
          <w:sz w:val="18"/>
          <w:szCs w:val="18"/>
        </w:rPr>
      </w:pPr>
    </w:p>
    <w:p w:rsidR="002D6318" w:rsidRDefault="00B3410B" w:rsidP="007B5C39">
      <w:pPr>
        <w:pStyle w:val="BodyText"/>
        <w:spacing w:line="294" w:lineRule="auto"/>
        <w:ind w:right="-111"/>
        <w:jc w:val="both"/>
      </w:pPr>
      <w:r>
        <w:rPr>
          <w:noProof/>
        </w:rPr>
        <mc:AlternateContent>
          <mc:Choice Requires="wps">
            <w:drawing>
              <wp:anchor distT="0" distB="0" distL="114300" distR="114300" simplePos="0" relativeHeight="251787776" behindDoc="1" locked="0" layoutInCell="1" allowOverlap="1">
                <wp:simplePos x="0" y="0"/>
                <wp:positionH relativeFrom="page">
                  <wp:posOffset>972185</wp:posOffset>
                </wp:positionH>
                <wp:positionV relativeFrom="paragraph">
                  <wp:posOffset>1253490</wp:posOffset>
                </wp:positionV>
                <wp:extent cx="92075" cy="203200"/>
                <wp:effectExtent l="635" t="0" r="2540" b="1270"/>
                <wp:wrapNone/>
                <wp:docPr id="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72" type="#_x0000_t202" style="position:absolute;left:0;text-align:left;margin-left:76.55pt;margin-top:98.7pt;width:7.25pt;height:16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proofErr w:type="spellStart"/>
      <w:r w:rsidR="003B2BAC">
        <w:t>Добрепроектираната</w:t>
      </w:r>
      <w:proofErr w:type="spellEnd"/>
      <w:r w:rsidR="003B2BAC">
        <w:t xml:space="preserve"> и внедрена система за геоложко погребване в галерии, включително изборът на приемна формация и разположението на погребването в тази формация, е устойчива по отношение на развитието, които ще настъпи в периода след затваряне. Това е един от аспектите, които трябва да бъдат доказани в досието по безопасност, което трябва да се приложи към всяко заявление за разрешение на строителство и експлоатация на ядрено съоръжение за погребване. Методите и знанията за провеждането на такива доказателства съществуват както в Белгия, така и в международен план и са предмет на постоянно сътрудничество и оценка. Разгледани са следните видове развитие:</w:t>
      </w:r>
    </w:p>
    <w:p w:rsidR="002D6318" w:rsidRDefault="003B2BAC" w:rsidP="007B5C39">
      <w:pPr>
        <w:pStyle w:val="BodyText"/>
        <w:spacing w:before="141" w:line="160" w:lineRule="exact"/>
        <w:ind w:left="535" w:right="-111"/>
        <w:jc w:val="both"/>
      </w:pPr>
      <w:r>
        <w:rPr>
          <w:i/>
          <w:iCs/>
        </w:rPr>
        <w:t>естествено развитие</w:t>
      </w:r>
      <w:r>
        <w:t>: изборът на подходяща приемна формация и подходящо местоположение е важен, за да могат отпадъците да бъдат разположени в стабилна среда</w:t>
      </w:r>
    </w:p>
    <w:p w:rsidR="002D6318" w:rsidRDefault="00B3410B" w:rsidP="007B5C39">
      <w:pPr>
        <w:pStyle w:val="BodyText"/>
        <w:spacing w:before="52" w:line="293" w:lineRule="auto"/>
        <w:ind w:left="536" w:right="-111"/>
        <w:jc w:val="both"/>
      </w:pPr>
      <w:r>
        <w:rPr>
          <w:noProof/>
        </w:rPr>
        <mc:AlternateContent>
          <mc:Choice Requires="wps">
            <w:drawing>
              <wp:anchor distT="0" distB="0" distL="114300" distR="114300" simplePos="0" relativeHeight="251789824" behindDoc="1" locked="0" layoutInCell="1" allowOverlap="1">
                <wp:simplePos x="0" y="0"/>
                <wp:positionH relativeFrom="page">
                  <wp:posOffset>972185</wp:posOffset>
                </wp:positionH>
                <wp:positionV relativeFrom="paragraph">
                  <wp:posOffset>368935</wp:posOffset>
                </wp:positionV>
                <wp:extent cx="92075" cy="203200"/>
                <wp:effectExtent l="635" t="0" r="254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73" type="#_x0000_t202" style="position:absolute;left:0;text-align:left;margin-left:76.55pt;margin-top:29.05pt;width:7.25pt;height:1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(например слабо сеизмична) и извън обсега на естествените промени на повърхността (например глобално затопляне, ледников период или наводнения);</w:t>
      </w:r>
    </w:p>
    <w:p w:rsidR="002D6318" w:rsidRDefault="003B2BAC" w:rsidP="007B5C39">
      <w:pPr>
        <w:spacing w:before="133" w:line="160" w:lineRule="exact"/>
        <w:ind w:left="535" w:right="-111"/>
        <w:jc w:val="both"/>
        <w:rPr>
          <w:rFonts w:ascii="Verdana" w:eastAsia="Verdana" w:hAnsi="Verdana" w:cs="Verdana"/>
          <w:sz w:val="16"/>
          <w:szCs w:val="16"/>
        </w:rPr>
      </w:pPr>
      <w:r>
        <w:rPr>
          <w:rFonts w:ascii="Verdana" w:hAnsi="Verdana"/>
          <w:i/>
          <w:sz w:val="16"/>
        </w:rPr>
        <w:t xml:space="preserve">развитие на системата, различно от очакваното развитие: </w:t>
      </w:r>
      <w:r>
        <w:rPr>
          <w:rFonts w:ascii="Verdana" w:hAnsi="Verdana"/>
          <w:sz w:val="16"/>
        </w:rPr>
        <w:t>изборът на приемна формация и инженерни бариери образува многобариерна система. Различените</w:t>
      </w:r>
    </w:p>
    <w:p w:rsidR="002D6318" w:rsidRDefault="00B3410B" w:rsidP="007B5C39">
      <w:pPr>
        <w:pStyle w:val="BodyText"/>
        <w:spacing w:before="49" w:line="294" w:lineRule="auto"/>
        <w:ind w:left="535" w:right="-111"/>
        <w:jc w:val="both"/>
      </w:pPr>
      <w:r>
        <w:rPr>
          <w:noProof/>
        </w:rPr>
        <mc:AlternateContent>
          <mc:Choice Requires="wps">
            <w:drawing>
              <wp:anchor distT="0" distB="0" distL="114300" distR="114300" simplePos="0" relativeHeight="251790848" behindDoc="1" locked="0" layoutInCell="1" allowOverlap="1">
                <wp:simplePos x="0" y="0"/>
                <wp:positionH relativeFrom="page">
                  <wp:posOffset>972185</wp:posOffset>
                </wp:positionH>
                <wp:positionV relativeFrom="paragraph">
                  <wp:posOffset>522605</wp:posOffset>
                </wp:positionV>
                <wp:extent cx="92075" cy="203200"/>
                <wp:effectExtent l="635" t="3810" r="2540" b="2540"/>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74" type="#_x0000_t202" style="position:absolute;left:0;text-align:left;margin-left:76.55pt;margin-top:41.15pt;width:7.25pt;height:1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бариери функционират, като се допълват, и независимо една от друга, така че функционирането на системата да не бъде неприемливо повлияно от промени, като отслабване или преждевременна повреда на дадена инженерна бариера;</w:t>
      </w:r>
    </w:p>
    <w:p w:rsidR="002D6318" w:rsidRDefault="003B2BAC" w:rsidP="007B5C39">
      <w:pPr>
        <w:pStyle w:val="BodyText"/>
        <w:spacing w:before="137" w:line="160" w:lineRule="exact"/>
        <w:ind w:left="535" w:right="-111"/>
        <w:jc w:val="both"/>
      </w:pPr>
      <w:r>
        <w:rPr>
          <w:i/>
        </w:rPr>
        <w:t xml:space="preserve">неестествени външни събития: </w:t>
      </w:r>
      <w:r>
        <w:t xml:space="preserve">изборът на подходящо местоположение (достатъчна дълбочина, нисък риск от конфликтна ситуация за използване на подпочвените пластове) играе важна  </w:t>
      </w:r>
    </w:p>
    <w:p w:rsidR="002D6318" w:rsidRDefault="003B2BAC" w:rsidP="007B5C39">
      <w:pPr>
        <w:pStyle w:val="BodyText"/>
        <w:spacing w:before="49" w:line="294" w:lineRule="auto"/>
        <w:ind w:left="536" w:right="-111"/>
        <w:jc w:val="both"/>
      </w:pPr>
      <w:r>
        <w:t>роля за разполагане на отпадъците извън обсега на неестествени външни смущения на повърхността (напр. експлозия или падане на самолет); ако паметта, която трябва да се поддържа за местонахождението на хранилището, все пак е изгубена, то не може да бъде изключено неестествено външно нарушение в дълбочина, като например сондиране през съоръжението за погребване, което обаче е твърде малко вероятно.</w:t>
      </w:r>
    </w:p>
    <w:p w:rsidR="002D6318" w:rsidRDefault="002D6318" w:rsidP="007B5C39">
      <w:pPr>
        <w:spacing w:before="4" w:line="160" w:lineRule="exact"/>
        <w:ind w:right="-111"/>
        <w:rPr>
          <w:sz w:val="16"/>
          <w:szCs w:val="16"/>
        </w:rPr>
      </w:pPr>
    </w:p>
    <w:p w:rsidR="002D6318" w:rsidRDefault="003B2BAC" w:rsidP="007B5C39">
      <w:pPr>
        <w:pStyle w:val="BodyText"/>
        <w:spacing w:line="295" w:lineRule="auto"/>
        <w:ind w:right="-111"/>
        <w:jc w:val="both"/>
      </w:pPr>
      <w:r>
        <w:t xml:space="preserve">И накрая, тъй като погребването в геоложки формации не изисква човешка намеса след окончателното му затваряне, за да се поддържа неговата безопасност, то </w:t>
      </w:r>
      <w:r>
        <w:rPr>
          <w:i/>
        </w:rPr>
        <w:t xml:space="preserve">не е чувствително към социални промени </w:t>
      </w:r>
      <w:r>
        <w:t>и следователно към рискове като влошаване на регулаторния мониторинг, изчезване на експлоатиращия обекта, подкопаване на знанията, изчерпване на финансирането, война.</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3B2BAC">
      <w:pPr>
        <w:pStyle w:val="Heading5"/>
        <w:numPr>
          <w:ilvl w:val="2"/>
          <w:numId w:val="6"/>
        </w:numPr>
        <w:tabs>
          <w:tab w:val="left" w:pos="2374"/>
        </w:tabs>
        <w:spacing w:before="100"/>
        <w:ind w:left="2373"/>
        <w:jc w:val="left"/>
        <w:rPr>
          <w:b w:val="0"/>
          <w:bCs w:val="0"/>
        </w:rPr>
      </w:pPr>
      <w:bookmarkStart w:id="212" w:name="11.1.2_Flexibilité"/>
      <w:bookmarkStart w:id="213" w:name="_bookmark110"/>
      <w:bookmarkEnd w:id="212"/>
      <w:bookmarkEnd w:id="213"/>
      <w:r>
        <w:rPr>
          <w:color w:val="9FA900"/>
        </w:rPr>
        <w:lastRenderedPageBreak/>
        <w:t>Гъвкавост</w:t>
      </w:r>
    </w:p>
    <w:p w:rsidR="002D6318" w:rsidRDefault="002D6318">
      <w:pPr>
        <w:spacing w:before="4" w:line="100" w:lineRule="exact"/>
        <w:rPr>
          <w:sz w:val="10"/>
          <w:szCs w:val="10"/>
        </w:rPr>
      </w:pPr>
    </w:p>
    <w:p w:rsidR="002D6318" w:rsidRDefault="002D6318">
      <w:pPr>
        <w:spacing w:line="180" w:lineRule="exact"/>
        <w:rPr>
          <w:sz w:val="18"/>
          <w:szCs w:val="18"/>
        </w:rPr>
      </w:pPr>
    </w:p>
    <w:p w:rsidR="002D6318" w:rsidRDefault="003B2BAC">
      <w:pPr>
        <w:pStyle w:val="BodyText"/>
        <w:spacing w:line="294" w:lineRule="auto"/>
        <w:ind w:left="1523" w:right="119"/>
        <w:jc w:val="both"/>
      </w:pPr>
      <w:r>
        <w:t xml:space="preserve">Решението за геоложко погребване в галерии е гъвкаво, било то по отношение на радиологичните характеристики на отпадъците, които ще се управляват, на обема на отпадъците или на размера на опаковките за погребване (вж. също </w:t>
      </w:r>
      <w:hyperlink w:anchor="_bookmark111" w:history="1">
        <w:r>
          <w:t>таблица 14</w:t>
        </w:r>
      </w:hyperlink>
      <w:r>
        <w:t xml:space="preserve"> за по - подробен анализ):</w:t>
      </w:r>
    </w:p>
    <w:p w:rsidR="002D6318" w:rsidRDefault="003B2BAC">
      <w:pPr>
        <w:pStyle w:val="BodyText"/>
        <w:numPr>
          <w:ilvl w:val="0"/>
          <w:numId w:val="5"/>
        </w:numPr>
        <w:tabs>
          <w:tab w:val="left" w:pos="1947"/>
        </w:tabs>
        <w:spacing w:before="91" w:line="189" w:lineRule="auto"/>
        <w:ind w:right="119" w:hanging="422"/>
      </w:pPr>
      <w:r>
        <w:rPr>
          <w:i/>
          <w:color w:val="000000"/>
        </w:rPr>
        <w:t xml:space="preserve">радиологични характеристики: </w:t>
      </w:r>
      <w:r>
        <w:rPr>
          <w:color w:val="000000"/>
        </w:rPr>
        <w:t xml:space="preserve">видовете отпадъци, които могат да бъдат добавени към базовия инвентар (раздел </w:t>
      </w:r>
      <w:hyperlink w:anchor="_bookmark18" w:history="1">
        <w:r>
          <w:rPr>
            <w:color w:val="000000"/>
          </w:rPr>
          <w:t>2.4</w:t>
        </w:r>
      </w:hyperlink>
      <w:r>
        <w:rPr>
          <w:color w:val="000000"/>
        </w:rPr>
        <w:t>), са относително сходни с отпадъците, които</w:t>
      </w:r>
    </w:p>
    <w:p w:rsidR="002D6318" w:rsidRDefault="003B2BAC">
      <w:pPr>
        <w:pStyle w:val="BodyText"/>
        <w:spacing w:before="52" w:line="294" w:lineRule="auto"/>
        <w:ind w:left="1946" w:right="119"/>
        <w:jc w:val="both"/>
      </w:pPr>
      <w:r>
        <w:t>принадлежат към този инвентар или биха били съвместими с решението за погребване, разработено за базовия инвентар; геоложкото хранилище може, ако е необходимо, да бъде проектирано и експлоатирано по такъв начин, че отпадъците с различни характеристики да се разполагат в отделни зони за погребване, евентуално последователно;</w:t>
      </w:r>
    </w:p>
    <w:p w:rsidR="002D6318" w:rsidRDefault="003B2BAC">
      <w:pPr>
        <w:pStyle w:val="BodyText"/>
        <w:numPr>
          <w:ilvl w:val="0"/>
          <w:numId w:val="5"/>
        </w:numPr>
        <w:tabs>
          <w:tab w:val="left" w:pos="1947"/>
        </w:tabs>
        <w:spacing w:before="91" w:line="189" w:lineRule="auto"/>
        <w:ind w:right="603" w:hanging="422"/>
      </w:pPr>
      <w:r>
        <w:rPr>
          <w:i/>
          <w:color w:val="000000"/>
        </w:rPr>
        <w:t xml:space="preserve">обеми : </w:t>
      </w:r>
      <w:r>
        <w:rPr>
          <w:color w:val="000000"/>
        </w:rPr>
        <w:t>с подходящ избор на приемна формация и местоположение на съоръжението за погребване в нея, странична непрекъснатост на формацията</w:t>
      </w:r>
    </w:p>
    <w:p w:rsidR="002D6318" w:rsidRDefault="003B2BAC">
      <w:pPr>
        <w:pStyle w:val="BodyText"/>
        <w:spacing w:before="52"/>
        <w:ind w:left="1946"/>
        <w:jc w:val="both"/>
      </w:pPr>
      <w:r>
        <w:t>би била достатъчна за увеличаване на капацитета за погребване според нуждите ;</w:t>
      </w:r>
    </w:p>
    <w:p w:rsidR="002D6318" w:rsidRDefault="002D6318">
      <w:pPr>
        <w:spacing w:before="16" w:line="160" w:lineRule="exact"/>
        <w:rPr>
          <w:sz w:val="16"/>
          <w:szCs w:val="16"/>
        </w:rPr>
      </w:pPr>
    </w:p>
    <w:p w:rsidR="002D6318" w:rsidRDefault="00B3410B">
      <w:pPr>
        <w:pStyle w:val="BodyText"/>
        <w:spacing w:line="164" w:lineRule="exact"/>
        <w:ind w:left="1946" w:right="123"/>
        <w:jc w:val="both"/>
      </w:pPr>
      <w:r>
        <w:rPr>
          <w:noProof/>
        </w:rPr>
        <mc:AlternateContent>
          <mc:Choice Requires="wps">
            <w:drawing>
              <wp:anchor distT="0" distB="0" distL="114300" distR="114300" simplePos="0" relativeHeight="251791872" behindDoc="1" locked="0" layoutInCell="1" allowOverlap="1">
                <wp:simplePos x="0" y="0"/>
                <wp:positionH relativeFrom="page">
                  <wp:posOffset>1729740</wp:posOffset>
                </wp:positionH>
                <wp:positionV relativeFrom="paragraph">
                  <wp:posOffset>-48895</wp:posOffset>
                </wp:positionV>
                <wp:extent cx="92075" cy="203200"/>
                <wp:effectExtent l="0" t="0" r="0" b="0"/>
                <wp:wrapNone/>
                <wp:docPr id="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75" type="#_x0000_t202" style="position:absolute;left:0;text-align:left;margin-left:136.2pt;margin-top:-3.85pt;width:7.25pt;height:1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i/>
        </w:rPr>
        <w:t>размер на опаковките за погребване</w:t>
      </w:r>
      <w:r w:rsidR="003B2BAC">
        <w:t>: подходите за достъп до зоните за погребване на геоложкото хранилище са с диаметър няколко метра, който е достатъчен за манипулиране на опаковките с отпадъци,</w:t>
      </w:r>
    </w:p>
    <w:p w:rsidR="002D6318" w:rsidRDefault="003B2BAC">
      <w:pPr>
        <w:pStyle w:val="BodyText"/>
        <w:spacing w:before="48" w:line="294" w:lineRule="auto"/>
        <w:ind w:left="1946" w:right="119"/>
        <w:jc w:val="both"/>
      </w:pPr>
      <w:r>
        <w:t>преминали през последващо кондициониране ; обратно, размерите на опаковките за погребване на нови видове отпадъци могат до известна степен да бъдат определени, в зависимост от размерите на съоръжението и неговото оборудване.</w:t>
      </w:r>
    </w:p>
    <w:p w:rsidR="002D6318" w:rsidRDefault="002D6318">
      <w:pPr>
        <w:spacing w:line="150" w:lineRule="exact"/>
        <w:rPr>
          <w:sz w:val="15"/>
          <w:szCs w:val="15"/>
        </w:rPr>
      </w:pPr>
    </w:p>
    <w:p w:rsidR="002D6318" w:rsidRDefault="002D6318">
      <w:pPr>
        <w:spacing w:line="160" w:lineRule="exact"/>
        <w:rPr>
          <w:sz w:val="16"/>
          <w:szCs w:val="16"/>
        </w:rPr>
      </w:pPr>
    </w:p>
    <w:p w:rsidR="002D6318" w:rsidRDefault="002D6318">
      <w:pPr>
        <w:spacing w:line="160" w:lineRule="exact"/>
        <w:rPr>
          <w:sz w:val="16"/>
          <w:szCs w:val="16"/>
        </w:rPr>
      </w:pPr>
    </w:p>
    <w:p w:rsidR="002D6318" w:rsidRDefault="003B2BAC">
      <w:pPr>
        <w:ind w:left="103" w:right="236"/>
        <w:rPr>
          <w:rFonts w:ascii="Verdana" w:eastAsia="Verdana" w:hAnsi="Verdana" w:cs="Verdana"/>
          <w:sz w:val="14"/>
          <w:szCs w:val="14"/>
        </w:rPr>
      </w:pPr>
      <w:bookmarkStart w:id="214" w:name="_bookmark111"/>
      <w:bookmarkEnd w:id="214"/>
      <w:r>
        <w:rPr>
          <w:rFonts w:ascii="Verdana" w:hAnsi="Verdana"/>
          <w:b/>
          <w:color w:val="9FA900"/>
          <w:sz w:val="14"/>
        </w:rPr>
        <w:t xml:space="preserve">Таблица 14 </w:t>
      </w:r>
      <w:r>
        <w:rPr>
          <w:rFonts w:ascii="Verdana" w:hAnsi="Verdana"/>
          <w:color w:val="000000"/>
          <w:sz w:val="14"/>
        </w:rPr>
        <w:t>– Анализ на гъвкавостта на решение за геоложко погребване в галерии</w:t>
      </w:r>
    </w:p>
    <w:p w:rsidR="002D6318" w:rsidRDefault="002D6318">
      <w:pPr>
        <w:spacing w:before="10" w:line="160" w:lineRule="exact"/>
        <w:rPr>
          <w:sz w:val="16"/>
          <w:szCs w:val="16"/>
        </w:rPr>
      </w:pPr>
    </w:p>
    <w:tbl>
      <w:tblPr>
        <w:tblW w:w="0" w:type="auto"/>
        <w:tblInd w:w="103" w:type="dxa"/>
        <w:tblLayout w:type="fixed"/>
        <w:tblCellMar>
          <w:left w:w="0" w:type="dxa"/>
          <w:right w:w="0" w:type="dxa"/>
        </w:tblCellMar>
        <w:tblLook w:val="01E0" w:firstRow="1" w:lastRow="1" w:firstColumn="1" w:lastColumn="1" w:noHBand="0" w:noVBand="0"/>
      </w:tblPr>
      <w:tblGrid>
        <w:gridCol w:w="4572"/>
        <w:gridCol w:w="3355"/>
        <w:gridCol w:w="1155"/>
      </w:tblGrid>
      <w:tr w:rsidR="002D6318">
        <w:trPr>
          <w:trHeight w:hRule="exact" w:val="355"/>
        </w:trPr>
        <w:tc>
          <w:tcPr>
            <w:tcW w:w="9082" w:type="dxa"/>
            <w:gridSpan w:val="3"/>
            <w:tcBorders>
              <w:top w:val="nil"/>
              <w:left w:val="nil"/>
              <w:bottom w:val="nil"/>
              <w:right w:val="nil"/>
            </w:tcBorders>
            <w:shd w:val="clear" w:color="auto" w:fill="9FA900"/>
          </w:tcPr>
          <w:p w:rsidR="002D6318" w:rsidRDefault="003B2BAC">
            <w:pPr>
              <w:pStyle w:val="TableParagraph"/>
              <w:spacing w:before="85"/>
              <w:ind w:left="203"/>
              <w:jc w:val="center"/>
              <w:rPr>
                <w:rFonts w:ascii="Verdana" w:eastAsia="Verdana" w:hAnsi="Verdana" w:cs="Verdana"/>
                <w:sz w:val="14"/>
                <w:szCs w:val="14"/>
              </w:rPr>
            </w:pPr>
            <w:r>
              <w:rPr>
                <w:rFonts w:ascii="Verdana" w:hAnsi="Verdana"/>
                <w:b/>
                <w:color w:val="FFFFFF"/>
                <w:sz w:val="14"/>
              </w:rPr>
              <w:t>Гъвкавост спрямо</w:t>
            </w:r>
          </w:p>
        </w:tc>
      </w:tr>
      <w:tr w:rsidR="002D6318" w:rsidRPr="007B5C39">
        <w:trPr>
          <w:trHeight w:hRule="exact" w:val="694"/>
        </w:trPr>
        <w:tc>
          <w:tcPr>
            <w:tcW w:w="4572" w:type="dxa"/>
            <w:tcBorders>
              <w:top w:val="nil"/>
              <w:left w:val="nil"/>
              <w:bottom w:val="nil"/>
              <w:right w:val="nil"/>
            </w:tcBorders>
            <w:shd w:val="clear" w:color="auto" w:fill="9FA900"/>
          </w:tcPr>
          <w:p w:rsidR="002D6318" w:rsidRPr="007B5C39" w:rsidRDefault="002D6318">
            <w:pPr>
              <w:pStyle w:val="TableParagraph"/>
              <w:spacing w:before="10" w:line="110" w:lineRule="exact"/>
              <w:rPr>
                <w:sz w:val="16"/>
                <w:szCs w:val="16"/>
              </w:rPr>
            </w:pPr>
          </w:p>
          <w:p w:rsidR="002D6318" w:rsidRPr="007B5C39" w:rsidRDefault="002D6318">
            <w:pPr>
              <w:pStyle w:val="TableParagraph"/>
              <w:spacing w:line="140" w:lineRule="exact"/>
              <w:rPr>
                <w:sz w:val="16"/>
                <w:szCs w:val="16"/>
              </w:rPr>
            </w:pPr>
          </w:p>
          <w:p w:rsidR="002D6318" w:rsidRPr="007B5C39" w:rsidRDefault="003B2BAC">
            <w:pPr>
              <w:pStyle w:val="TableParagraph"/>
              <w:ind w:left="252"/>
              <w:rPr>
                <w:rFonts w:ascii="Verdana" w:eastAsia="Verdana" w:hAnsi="Verdana" w:cs="Verdana"/>
                <w:sz w:val="16"/>
                <w:szCs w:val="16"/>
              </w:rPr>
            </w:pPr>
            <w:r w:rsidRPr="007B5C39">
              <w:rPr>
                <w:rFonts w:ascii="Verdana" w:hAnsi="Verdana"/>
                <w:b/>
                <w:color w:val="FFFFFF"/>
                <w:sz w:val="16"/>
                <w:szCs w:val="16"/>
              </w:rPr>
              <w:t>радиологичните характеристики на отпадъците ?</w:t>
            </w:r>
          </w:p>
        </w:tc>
        <w:tc>
          <w:tcPr>
            <w:tcW w:w="3355" w:type="dxa"/>
            <w:tcBorders>
              <w:top w:val="nil"/>
              <w:left w:val="nil"/>
              <w:bottom w:val="nil"/>
              <w:right w:val="nil"/>
            </w:tcBorders>
            <w:shd w:val="clear" w:color="auto" w:fill="9FA900"/>
          </w:tcPr>
          <w:p w:rsidR="002D6318" w:rsidRPr="007B5C39" w:rsidRDefault="002D6318">
            <w:pPr>
              <w:pStyle w:val="TableParagraph"/>
              <w:spacing w:before="10" w:line="110" w:lineRule="exact"/>
              <w:rPr>
                <w:sz w:val="16"/>
                <w:szCs w:val="16"/>
              </w:rPr>
            </w:pPr>
          </w:p>
          <w:p w:rsidR="002D6318" w:rsidRPr="007B5C39" w:rsidRDefault="002D6318">
            <w:pPr>
              <w:pStyle w:val="TableParagraph"/>
              <w:spacing w:line="140" w:lineRule="exact"/>
              <w:rPr>
                <w:sz w:val="16"/>
                <w:szCs w:val="16"/>
              </w:rPr>
            </w:pPr>
          </w:p>
          <w:p w:rsidR="002D6318" w:rsidRPr="007B5C39" w:rsidRDefault="003B2BAC">
            <w:pPr>
              <w:pStyle w:val="TableParagraph"/>
              <w:ind w:left="139" w:right="271"/>
              <w:rPr>
                <w:rFonts w:ascii="Verdana" w:eastAsia="Verdana" w:hAnsi="Verdana" w:cs="Verdana"/>
                <w:sz w:val="16"/>
                <w:szCs w:val="16"/>
              </w:rPr>
            </w:pPr>
            <w:r w:rsidRPr="007B5C39">
              <w:rPr>
                <w:rFonts w:ascii="Verdana" w:hAnsi="Verdana"/>
                <w:b/>
                <w:color w:val="FFFFFF"/>
                <w:sz w:val="16"/>
                <w:szCs w:val="16"/>
              </w:rPr>
              <w:t>количествата отпадъци ?</w:t>
            </w:r>
          </w:p>
        </w:tc>
        <w:tc>
          <w:tcPr>
            <w:tcW w:w="1155" w:type="dxa"/>
            <w:tcBorders>
              <w:top w:val="nil"/>
              <w:left w:val="nil"/>
              <w:bottom w:val="nil"/>
              <w:right w:val="nil"/>
            </w:tcBorders>
            <w:shd w:val="clear" w:color="auto" w:fill="9FA900"/>
          </w:tcPr>
          <w:p w:rsidR="002D6318" w:rsidRPr="007B5C39" w:rsidRDefault="003B2BAC">
            <w:pPr>
              <w:pStyle w:val="TableParagraph"/>
              <w:spacing w:before="80" w:line="252" w:lineRule="auto"/>
              <w:ind w:left="163" w:right="26"/>
              <w:rPr>
                <w:rFonts w:ascii="Verdana" w:eastAsia="Verdana" w:hAnsi="Verdana" w:cs="Verdana"/>
                <w:sz w:val="16"/>
                <w:szCs w:val="16"/>
              </w:rPr>
            </w:pPr>
            <w:r w:rsidRPr="007B5C39">
              <w:rPr>
                <w:rFonts w:ascii="Verdana" w:hAnsi="Verdana"/>
                <w:b/>
                <w:color w:val="FFFFFF"/>
                <w:sz w:val="16"/>
                <w:szCs w:val="16"/>
              </w:rPr>
              <w:t>размера на опаковките за погребване ?</w:t>
            </w:r>
          </w:p>
        </w:tc>
      </w:tr>
      <w:tr w:rsidR="002D6318" w:rsidRPr="007B5C39">
        <w:trPr>
          <w:trHeight w:hRule="exact" w:val="338"/>
        </w:trPr>
        <w:tc>
          <w:tcPr>
            <w:tcW w:w="9082" w:type="dxa"/>
            <w:gridSpan w:val="3"/>
            <w:tcBorders>
              <w:top w:val="nil"/>
              <w:left w:val="nil"/>
              <w:bottom w:val="nil"/>
              <w:right w:val="nil"/>
            </w:tcBorders>
          </w:tcPr>
          <w:p w:rsidR="002D6318" w:rsidRPr="007B5C39" w:rsidRDefault="003B2BAC">
            <w:pPr>
              <w:pStyle w:val="TableParagraph"/>
              <w:spacing w:before="101"/>
              <w:ind w:left="64"/>
              <w:rPr>
                <w:rFonts w:ascii="Verdana" w:eastAsia="Verdana" w:hAnsi="Verdana" w:cs="Verdana"/>
                <w:sz w:val="16"/>
                <w:szCs w:val="16"/>
              </w:rPr>
            </w:pPr>
            <w:r w:rsidRPr="007B5C39">
              <w:rPr>
                <w:rFonts w:ascii="Verdana" w:hAnsi="Verdana"/>
                <w:b/>
                <w:color w:val="4B5F3E"/>
                <w:sz w:val="16"/>
                <w:szCs w:val="16"/>
              </w:rPr>
              <w:t>Отпадъци от категория А, които не могат да бъдат съхранявани на повърхността</w:t>
            </w:r>
          </w:p>
        </w:tc>
      </w:tr>
      <w:tr w:rsidR="002D6318" w:rsidRPr="007B5C39" w:rsidTr="007B5C39">
        <w:trPr>
          <w:trHeight w:hRule="exact" w:val="2143"/>
        </w:trPr>
        <w:tc>
          <w:tcPr>
            <w:tcW w:w="4572" w:type="dxa"/>
            <w:tcBorders>
              <w:top w:val="nil"/>
              <w:left w:val="nil"/>
              <w:bottom w:val="single" w:sz="3" w:space="0" w:color="4B5F3E"/>
              <w:right w:val="nil"/>
            </w:tcBorders>
          </w:tcPr>
          <w:p w:rsidR="002D6318" w:rsidRPr="007B5C39" w:rsidRDefault="003B2BAC">
            <w:pPr>
              <w:pStyle w:val="TableParagraph"/>
              <w:spacing w:before="46" w:line="253" w:lineRule="auto"/>
              <w:ind w:left="592" w:right="311" w:hanging="341"/>
              <w:rPr>
                <w:rFonts w:ascii="Verdana" w:eastAsia="Verdana" w:hAnsi="Verdana" w:cs="Verdana"/>
                <w:sz w:val="16"/>
                <w:szCs w:val="16"/>
              </w:rPr>
            </w:pPr>
            <w:r w:rsidRPr="007B5C39">
              <w:rPr>
                <w:rFonts w:ascii="Verdana" w:hAnsi="Verdana"/>
                <w:sz w:val="16"/>
                <w:szCs w:val="16"/>
              </w:rPr>
              <w:t>OK Тези отпадъци биха били сравними до известна степен с някои отпадъци от категория В.</w:t>
            </w:r>
          </w:p>
        </w:tc>
        <w:tc>
          <w:tcPr>
            <w:tcW w:w="3355" w:type="dxa"/>
            <w:tcBorders>
              <w:top w:val="nil"/>
              <w:left w:val="nil"/>
              <w:bottom w:val="single" w:sz="3" w:space="0" w:color="4B5F3E"/>
              <w:right w:val="nil"/>
            </w:tcBorders>
          </w:tcPr>
          <w:p w:rsidR="002D6318" w:rsidRPr="007B5C39" w:rsidRDefault="003B2BAC">
            <w:pPr>
              <w:pStyle w:val="TableParagraph"/>
              <w:spacing w:before="46"/>
              <w:ind w:left="139" w:right="271"/>
              <w:rPr>
                <w:rFonts w:ascii="Verdana" w:eastAsia="Verdana" w:hAnsi="Verdana" w:cs="Verdana"/>
                <w:sz w:val="16"/>
                <w:szCs w:val="16"/>
              </w:rPr>
            </w:pPr>
            <w:r w:rsidRPr="007B5C39">
              <w:rPr>
                <w:rFonts w:ascii="Verdana" w:hAnsi="Verdana"/>
                <w:sz w:val="16"/>
                <w:szCs w:val="16"/>
              </w:rPr>
              <w:t>OK  За да добиете представа, прехвърлянето на</w:t>
            </w:r>
          </w:p>
          <w:p w:rsidR="002D6318" w:rsidRPr="007B5C39" w:rsidRDefault="003B2BAC">
            <w:pPr>
              <w:pStyle w:val="TableParagraph"/>
              <w:spacing w:before="10" w:line="254" w:lineRule="auto"/>
              <w:ind w:left="480" w:right="163"/>
              <w:rPr>
                <w:rFonts w:ascii="Verdana" w:eastAsia="Verdana" w:hAnsi="Verdana" w:cs="Verdana"/>
                <w:sz w:val="16"/>
                <w:szCs w:val="16"/>
              </w:rPr>
            </w:pPr>
            <w:r w:rsidRPr="007B5C39">
              <w:rPr>
                <w:rFonts w:ascii="Verdana" w:hAnsi="Verdana"/>
                <w:sz w:val="16"/>
                <w:szCs w:val="16"/>
              </w:rPr>
              <w:t xml:space="preserve">5% или 2500 m 3 от изчисления обем на отпадъците от категория А към отпадъците от категория В, би означавало 25% увеличение на изчисления обем на отпадъците от категория В (приблизително 11 000 m3 </w:t>
            </w:r>
            <w:proofErr w:type="spellStart"/>
            <w:r w:rsidRPr="007B5C39">
              <w:rPr>
                <w:rFonts w:ascii="Verdana" w:hAnsi="Verdana"/>
                <w:sz w:val="16"/>
                <w:szCs w:val="16"/>
              </w:rPr>
              <w:t>кондиционирани</w:t>
            </w:r>
            <w:proofErr w:type="spellEnd"/>
            <w:r w:rsidRPr="007B5C39">
              <w:rPr>
                <w:rFonts w:ascii="Verdana" w:hAnsi="Verdana"/>
                <w:sz w:val="16"/>
                <w:szCs w:val="16"/>
              </w:rPr>
              <w:t>).</w:t>
            </w:r>
          </w:p>
        </w:tc>
        <w:tc>
          <w:tcPr>
            <w:tcW w:w="1155" w:type="dxa"/>
            <w:tcBorders>
              <w:top w:val="nil"/>
              <w:left w:val="nil"/>
              <w:bottom w:val="single" w:sz="3" w:space="0" w:color="4B5F3E"/>
              <w:right w:val="nil"/>
            </w:tcBorders>
          </w:tcPr>
          <w:p w:rsidR="002D6318" w:rsidRPr="007B5C39" w:rsidRDefault="003B2BAC">
            <w:pPr>
              <w:pStyle w:val="TableParagraph"/>
              <w:spacing w:before="46"/>
              <w:ind w:left="163" w:right="26"/>
              <w:rPr>
                <w:rFonts w:ascii="Verdana" w:eastAsia="Verdana" w:hAnsi="Verdana" w:cs="Verdana"/>
                <w:sz w:val="16"/>
                <w:szCs w:val="16"/>
              </w:rPr>
            </w:pPr>
            <w:r w:rsidRPr="007B5C39">
              <w:rPr>
                <w:rFonts w:ascii="Verdana"/>
                <w:sz w:val="16"/>
                <w:szCs w:val="16"/>
              </w:rPr>
              <w:t>OK</w:t>
            </w:r>
          </w:p>
        </w:tc>
      </w:tr>
      <w:tr w:rsidR="002D6318" w:rsidRPr="007B5C39">
        <w:trPr>
          <w:trHeight w:hRule="exact" w:val="280"/>
        </w:trPr>
        <w:tc>
          <w:tcPr>
            <w:tcW w:w="9082" w:type="dxa"/>
            <w:gridSpan w:val="3"/>
            <w:tcBorders>
              <w:top w:val="single" w:sz="3" w:space="0" w:color="4B5F3E"/>
              <w:left w:val="nil"/>
              <w:bottom w:val="nil"/>
              <w:right w:val="nil"/>
            </w:tcBorders>
          </w:tcPr>
          <w:p w:rsidR="002D6318" w:rsidRPr="007B5C39" w:rsidRDefault="003B2BAC">
            <w:pPr>
              <w:pStyle w:val="TableParagraph"/>
              <w:spacing w:before="43"/>
              <w:ind w:left="64"/>
              <w:rPr>
                <w:rFonts w:ascii="Verdana" w:eastAsia="Verdana" w:hAnsi="Verdana" w:cs="Verdana"/>
                <w:sz w:val="16"/>
                <w:szCs w:val="16"/>
              </w:rPr>
            </w:pPr>
            <w:r w:rsidRPr="007B5C39">
              <w:rPr>
                <w:rFonts w:ascii="Verdana" w:hAnsi="Verdana"/>
                <w:b/>
                <w:color w:val="4B5F3E"/>
                <w:sz w:val="16"/>
                <w:szCs w:val="16"/>
              </w:rPr>
              <w:t xml:space="preserve">Нискоактивни дълго живеещи радиоактивни отпадъци от </w:t>
            </w:r>
            <w:proofErr w:type="spellStart"/>
            <w:r w:rsidRPr="007B5C39">
              <w:rPr>
                <w:rFonts w:ascii="Verdana" w:hAnsi="Verdana"/>
                <w:b/>
                <w:color w:val="4B5F3E"/>
                <w:sz w:val="16"/>
                <w:szCs w:val="16"/>
              </w:rPr>
              <w:t>Умикор</w:t>
            </w:r>
            <w:proofErr w:type="spellEnd"/>
            <w:r w:rsidRPr="007B5C39">
              <w:rPr>
                <w:rFonts w:ascii="Verdana" w:hAnsi="Verdana"/>
                <w:b/>
                <w:color w:val="4B5F3E"/>
                <w:sz w:val="16"/>
                <w:szCs w:val="16"/>
              </w:rPr>
              <w:t xml:space="preserve"> (дълго живеещи)</w:t>
            </w:r>
          </w:p>
        </w:tc>
      </w:tr>
      <w:tr w:rsidR="002D6318" w:rsidRPr="007B5C39" w:rsidTr="007B5C39">
        <w:trPr>
          <w:trHeight w:hRule="exact" w:val="1979"/>
        </w:trPr>
        <w:tc>
          <w:tcPr>
            <w:tcW w:w="4572" w:type="dxa"/>
            <w:tcBorders>
              <w:top w:val="nil"/>
              <w:left w:val="nil"/>
              <w:bottom w:val="single" w:sz="3" w:space="0" w:color="4B5F3E"/>
              <w:right w:val="nil"/>
            </w:tcBorders>
          </w:tcPr>
          <w:p w:rsidR="002D6318" w:rsidRPr="007B5C39" w:rsidRDefault="003B2BAC">
            <w:pPr>
              <w:pStyle w:val="TableParagraph"/>
              <w:spacing w:before="46" w:line="253" w:lineRule="auto"/>
              <w:ind w:left="592" w:right="311" w:hanging="341"/>
              <w:rPr>
                <w:rFonts w:ascii="Verdana" w:eastAsia="Verdana" w:hAnsi="Verdana" w:cs="Verdana"/>
                <w:sz w:val="16"/>
                <w:szCs w:val="16"/>
              </w:rPr>
            </w:pPr>
            <w:r w:rsidRPr="007B5C39">
              <w:rPr>
                <w:rFonts w:ascii="Verdana" w:hAnsi="Verdana"/>
                <w:sz w:val="16"/>
                <w:szCs w:val="16"/>
              </w:rPr>
              <w:t>OK Тези отпадъци имат радиологични характеристики, сравними с тези на някои отпадъци от категория В (по - специално нискоактивни дълго живеещи радиоактивни отпадъци).</w:t>
            </w:r>
          </w:p>
          <w:p w:rsidR="002D6318" w:rsidRPr="007B5C39" w:rsidRDefault="003B2BAC">
            <w:pPr>
              <w:pStyle w:val="TableParagraph"/>
              <w:tabs>
                <w:tab w:val="left" w:pos="585"/>
              </w:tabs>
              <w:spacing w:before="40" w:line="253" w:lineRule="auto"/>
              <w:ind w:left="592" w:right="304" w:hanging="341"/>
              <w:rPr>
                <w:rFonts w:ascii="Verdana" w:eastAsia="Verdana" w:hAnsi="Verdana" w:cs="Verdana"/>
                <w:sz w:val="16"/>
                <w:szCs w:val="16"/>
              </w:rPr>
            </w:pPr>
            <w:r w:rsidRPr="007B5C39">
              <w:rPr>
                <w:rFonts w:ascii="Verdana" w:hAnsi="Verdana"/>
                <w:sz w:val="16"/>
                <w:szCs w:val="16"/>
              </w:rPr>
              <w:t>!</w:t>
            </w:r>
            <w:r w:rsidRPr="007B5C39">
              <w:rPr>
                <w:rFonts w:ascii="Verdana" w:hAnsi="Verdana"/>
                <w:sz w:val="16"/>
                <w:szCs w:val="16"/>
              </w:rPr>
              <w:tab/>
              <w:t>Значителното увеличаване на риска от замърсяване с радон ще наложи специфични мерки на оперативно равнище.</w:t>
            </w:r>
          </w:p>
        </w:tc>
        <w:tc>
          <w:tcPr>
            <w:tcW w:w="3355" w:type="dxa"/>
            <w:tcBorders>
              <w:top w:val="nil"/>
              <w:left w:val="nil"/>
              <w:bottom w:val="single" w:sz="3" w:space="0" w:color="4B5F3E"/>
              <w:right w:val="nil"/>
            </w:tcBorders>
          </w:tcPr>
          <w:p w:rsidR="002D6318" w:rsidRPr="007B5C39" w:rsidRDefault="003B2BAC">
            <w:pPr>
              <w:pStyle w:val="TableParagraph"/>
              <w:spacing w:before="46" w:line="253" w:lineRule="auto"/>
              <w:ind w:left="480" w:right="271" w:hanging="341"/>
              <w:rPr>
                <w:rFonts w:ascii="Verdana" w:eastAsia="Verdana" w:hAnsi="Verdana" w:cs="Verdana"/>
                <w:sz w:val="16"/>
                <w:szCs w:val="16"/>
              </w:rPr>
            </w:pPr>
            <w:r w:rsidRPr="007B5C39">
              <w:rPr>
                <w:rFonts w:ascii="Verdana" w:hAnsi="Verdana"/>
                <w:sz w:val="16"/>
                <w:szCs w:val="16"/>
              </w:rPr>
              <w:t xml:space="preserve">OK Възможният обем (до около 10 000 m 3, които ще бъдат третирани и </w:t>
            </w:r>
            <w:proofErr w:type="spellStart"/>
            <w:r w:rsidRPr="007B5C39">
              <w:rPr>
                <w:rFonts w:ascii="Verdana" w:hAnsi="Verdana"/>
                <w:sz w:val="16"/>
                <w:szCs w:val="16"/>
              </w:rPr>
              <w:t>кондиционирани</w:t>
            </w:r>
            <w:proofErr w:type="spellEnd"/>
            <w:r w:rsidRPr="007B5C39">
              <w:rPr>
                <w:rFonts w:ascii="Verdana" w:hAnsi="Verdana"/>
                <w:sz w:val="16"/>
                <w:szCs w:val="16"/>
              </w:rPr>
              <w:t>) би представлявал значително увеличение на очаквания обем отпадъци от категория В.</w:t>
            </w:r>
          </w:p>
        </w:tc>
        <w:tc>
          <w:tcPr>
            <w:tcW w:w="1155" w:type="dxa"/>
            <w:tcBorders>
              <w:top w:val="nil"/>
              <w:left w:val="nil"/>
              <w:bottom w:val="single" w:sz="3" w:space="0" w:color="4B5F3E"/>
              <w:right w:val="nil"/>
            </w:tcBorders>
          </w:tcPr>
          <w:p w:rsidR="002D6318" w:rsidRPr="007B5C39" w:rsidRDefault="003B2BAC">
            <w:pPr>
              <w:pStyle w:val="TableParagraph"/>
              <w:spacing w:before="46"/>
              <w:ind w:left="163" w:right="26"/>
              <w:rPr>
                <w:rFonts w:ascii="Verdana" w:eastAsia="Verdana" w:hAnsi="Verdana" w:cs="Verdana"/>
                <w:sz w:val="16"/>
                <w:szCs w:val="16"/>
              </w:rPr>
            </w:pPr>
            <w:r w:rsidRPr="007B5C39">
              <w:rPr>
                <w:rFonts w:ascii="Verdana"/>
                <w:sz w:val="16"/>
                <w:szCs w:val="16"/>
              </w:rPr>
              <w:t>OK</w:t>
            </w:r>
          </w:p>
        </w:tc>
      </w:tr>
      <w:tr w:rsidR="002D6318" w:rsidRPr="007B5C39">
        <w:trPr>
          <w:trHeight w:hRule="exact" w:val="279"/>
        </w:trPr>
        <w:tc>
          <w:tcPr>
            <w:tcW w:w="9082" w:type="dxa"/>
            <w:gridSpan w:val="3"/>
            <w:tcBorders>
              <w:top w:val="single" w:sz="3" w:space="0" w:color="4B5F3E"/>
              <w:left w:val="nil"/>
              <w:bottom w:val="nil"/>
              <w:right w:val="nil"/>
            </w:tcBorders>
          </w:tcPr>
          <w:p w:rsidR="002D6318" w:rsidRPr="007B5C39" w:rsidRDefault="003B2BAC">
            <w:pPr>
              <w:pStyle w:val="TableParagraph"/>
              <w:spacing w:before="43"/>
              <w:ind w:left="64"/>
              <w:rPr>
                <w:rFonts w:ascii="Verdana" w:eastAsia="Verdana" w:hAnsi="Verdana" w:cs="Verdana"/>
                <w:sz w:val="16"/>
                <w:szCs w:val="16"/>
              </w:rPr>
            </w:pPr>
            <w:r w:rsidRPr="007B5C39">
              <w:rPr>
                <w:rFonts w:ascii="Verdana" w:hAnsi="Verdana"/>
                <w:b/>
                <w:color w:val="4B5F3E"/>
                <w:sz w:val="16"/>
                <w:szCs w:val="16"/>
              </w:rPr>
              <w:t>Естествени радиоактивни вещества (</w:t>
            </w:r>
            <w:proofErr w:type="spellStart"/>
            <w:r w:rsidRPr="007B5C39">
              <w:rPr>
                <w:rFonts w:ascii="Verdana" w:hAnsi="Verdana"/>
                <w:b/>
                <w:color w:val="4B5F3E"/>
                <w:sz w:val="16"/>
                <w:szCs w:val="16"/>
              </w:rPr>
              <w:t>дълъгоживеещи</w:t>
            </w:r>
            <w:proofErr w:type="spellEnd"/>
            <w:r w:rsidRPr="007B5C39">
              <w:rPr>
                <w:rFonts w:ascii="Verdana" w:hAnsi="Verdana"/>
                <w:b/>
                <w:color w:val="4B5F3E"/>
                <w:sz w:val="16"/>
                <w:szCs w:val="16"/>
              </w:rPr>
              <w:t>)</w:t>
            </w:r>
          </w:p>
        </w:tc>
      </w:tr>
      <w:tr w:rsidR="002D6318" w:rsidRPr="007B5C39" w:rsidTr="007B5C39">
        <w:trPr>
          <w:trHeight w:hRule="exact" w:val="1572"/>
        </w:trPr>
        <w:tc>
          <w:tcPr>
            <w:tcW w:w="4572" w:type="dxa"/>
            <w:tcBorders>
              <w:top w:val="nil"/>
              <w:left w:val="nil"/>
              <w:bottom w:val="single" w:sz="3" w:space="0" w:color="4B5F3E"/>
              <w:right w:val="nil"/>
            </w:tcBorders>
          </w:tcPr>
          <w:p w:rsidR="002D6318" w:rsidRPr="007B5C39" w:rsidRDefault="003B2BAC">
            <w:pPr>
              <w:pStyle w:val="TableParagraph"/>
              <w:spacing w:before="45"/>
              <w:ind w:left="592" w:right="304"/>
              <w:rPr>
                <w:rFonts w:ascii="Verdana" w:eastAsia="Verdana" w:hAnsi="Verdana" w:cs="Verdana"/>
                <w:sz w:val="16"/>
                <w:szCs w:val="16"/>
              </w:rPr>
            </w:pPr>
            <w:r w:rsidRPr="007B5C39">
              <w:rPr>
                <w:rFonts w:ascii="Verdana" w:hAnsi="Verdana"/>
                <w:i/>
                <w:sz w:val="16"/>
                <w:szCs w:val="16"/>
              </w:rPr>
              <w:t xml:space="preserve">както за нискоактивни дълго живеещи радиоактивни отпадъци от </w:t>
            </w:r>
            <w:proofErr w:type="spellStart"/>
            <w:r w:rsidRPr="007B5C39">
              <w:rPr>
                <w:rFonts w:ascii="Verdana" w:hAnsi="Verdana"/>
                <w:i/>
                <w:sz w:val="16"/>
                <w:szCs w:val="16"/>
              </w:rPr>
              <w:t>Умикор</w:t>
            </w:r>
            <w:proofErr w:type="spellEnd"/>
          </w:p>
        </w:tc>
        <w:tc>
          <w:tcPr>
            <w:tcW w:w="3355" w:type="dxa"/>
            <w:tcBorders>
              <w:top w:val="nil"/>
              <w:left w:val="nil"/>
              <w:bottom w:val="single" w:sz="3" w:space="0" w:color="4B5F3E"/>
              <w:right w:val="nil"/>
            </w:tcBorders>
          </w:tcPr>
          <w:p w:rsidR="002D6318" w:rsidRPr="007B5C39" w:rsidRDefault="003B2BAC">
            <w:pPr>
              <w:pStyle w:val="TableParagraph"/>
              <w:spacing w:before="45" w:line="254" w:lineRule="auto"/>
              <w:ind w:left="479" w:right="163" w:hanging="341"/>
              <w:rPr>
                <w:rFonts w:ascii="Verdana" w:eastAsia="Verdana" w:hAnsi="Verdana" w:cs="Verdana"/>
                <w:sz w:val="16"/>
                <w:szCs w:val="16"/>
              </w:rPr>
            </w:pPr>
            <w:r w:rsidRPr="007B5C39">
              <w:rPr>
                <w:rFonts w:ascii="Verdana" w:hAnsi="Verdana"/>
                <w:sz w:val="16"/>
                <w:szCs w:val="16"/>
              </w:rPr>
              <w:t xml:space="preserve">ОК Възможният обем (няколкостотин метра3, които трябва да бъдат обработени и </w:t>
            </w:r>
            <w:proofErr w:type="spellStart"/>
            <w:r w:rsidRPr="007B5C39">
              <w:rPr>
                <w:rFonts w:ascii="Verdana" w:hAnsi="Verdana"/>
                <w:sz w:val="16"/>
                <w:szCs w:val="16"/>
              </w:rPr>
              <w:t>кондиционирани</w:t>
            </w:r>
            <w:proofErr w:type="spellEnd"/>
            <w:r w:rsidRPr="007B5C39">
              <w:rPr>
                <w:rFonts w:ascii="Verdana" w:hAnsi="Verdana"/>
                <w:sz w:val="16"/>
                <w:szCs w:val="16"/>
              </w:rPr>
              <w:t>) би представлявал само малко увеличение на очаквания обем отпадъци от категория В.</w:t>
            </w:r>
          </w:p>
        </w:tc>
        <w:tc>
          <w:tcPr>
            <w:tcW w:w="1155" w:type="dxa"/>
            <w:tcBorders>
              <w:top w:val="nil"/>
              <w:left w:val="nil"/>
              <w:bottom w:val="single" w:sz="3" w:space="0" w:color="4B5F3E"/>
              <w:right w:val="nil"/>
            </w:tcBorders>
          </w:tcPr>
          <w:p w:rsidR="002D6318" w:rsidRPr="007B5C39" w:rsidRDefault="003B2BAC">
            <w:pPr>
              <w:pStyle w:val="TableParagraph"/>
              <w:spacing w:before="45"/>
              <w:ind w:left="163" w:right="26"/>
              <w:rPr>
                <w:rFonts w:ascii="Verdana" w:eastAsia="Verdana" w:hAnsi="Verdana" w:cs="Verdana"/>
                <w:sz w:val="16"/>
                <w:szCs w:val="16"/>
              </w:rPr>
            </w:pPr>
            <w:r w:rsidRPr="007B5C39">
              <w:rPr>
                <w:rFonts w:ascii="Verdana"/>
                <w:sz w:val="16"/>
                <w:szCs w:val="16"/>
              </w:rPr>
              <w:t>OK</w:t>
            </w:r>
          </w:p>
        </w:tc>
      </w:tr>
      <w:tr w:rsidR="002D6318" w:rsidRPr="007B5C39">
        <w:trPr>
          <w:trHeight w:hRule="exact" w:val="279"/>
        </w:trPr>
        <w:tc>
          <w:tcPr>
            <w:tcW w:w="9082" w:type="dxa"/>
            <w:gridSpan w:val="3"/>
            <w:tcBorders>
              <w:top w:val="single" w:sz="3" w:space="0" w:color="4B5F3E"/>
              <w:left w:val="nil"/>
              <w:bottom w:val="nil"/>
              <w:right w:val="nil"/>
            </w:tcBorders>
          </w:tcPr>
          <w:p w:rsidR="002D6318" w:rsidRPr="007B5C39" w:rsidRDefault="003B2BAC">
            <w:pPr>
              <w:pStyle w:val="TableParagraph"/>
              <w:spacing w:before="43"/>
              <w:ind w:left="64"/>
              <w:rPr>
                <w:rFonts w:ascii="Verdana" w:eastAsia="Verdana" w:hAnsi="Verdana" w:cs="Verdana"/>
                <w:sz w:val="16"/>
                <w:szCs w:val="16"/>
              </w:rPr>
            </w:pPr>
            <w:r w:rsidRPr="007B5C39">
              <w:rPr>
                <w:rFonts w:ascii="Verdana" w:hAnsi="Verdana"/>
                <w:b/>
                <w:color w:val="4B5F3E"/>
                <w:sz w:val="16"/>
                <w:szCs w:val="16"/>
              </w:rPr>
              <w:t>Отпадъци от бъдещи ядрени съоръжения</w:t>
            </w:r>
          </w:p>
        </w:tc>
      </w:tr>
      <w:tr w:rsidR="002D6318" w:rsidRPr="007B5C39" w:rsidTr="007B5C39">
        <w:trPr>
          <w:trHeight w:hRule="exact" w:val="1412"/>
        </w:trPr>
        <w:tc>
          <w:tcPr>
            <w:tcW w:w="4572" w:type="dxa"/>
            <w:tcBorders>
              <w:top w:val="nil"/>
              <w:left w:val="nil"/>
              <w:bottom w:val="single" w:sz="3" w:space="0" w:color="4B5F3E"/>
              <w:right w:val="nil"/>
            </w:tcBorders>
          </w:tcPr>
          <w:p w:rsidR="002D6318" w:rsidRPr="007B5C39" w:rsidRDefault="003B2BAC">
            <w:pPr>
              <w:pStyle w:val="TableParagraph"/>
              <w:tabs>
                <w:tab w:val="left" w:pos="585"/>
              </w:tabs>
              <w:spacing w:before="45" w:line="253" w:lineRule="auto"/>
              <w:ind w:left="592" w:right="139" w:hanging="341"/>
              <w:rPr>
                <w:rFonts w:ascii="Verdana" w:eastAsia="Verdana" w:hAnsi="Verdana" w:cs="Verdana"/>
                <w:sz w:val="16"/>
                <w:szCs w:val="16"/>
              </w:rPr>
            </w:pPr>
            <w:r w:rsidRPr="007B5C39">
              <w:rPr>
                <w:rFonts w:ascii="Verdana" w:hAnsi="Verdana"/>
                <w:sz w:val="16"/>
                <w:szCs w:val="16"/>
              </w:rPr>
              <w:lastRenderedPageBreak/>
              <w:t>!</w:t>
            </w:r>
            <w:r w:rsidRPr="007B5C39">
              <w:rPr>
                <w:rFonts w:ascii="Verdana" w:hAnsi="Verdana"/>
                <w:sz w:val="16"/>
                <w:szCs w:val="16"/>
              </w:rPr>
              <w:tab/>
              <w:t xml:space="preserve">Такива отпадъци, понастоящем неизвестни, следва, когато това е целесъобразно, да бъдат привеждани в съответствие с геоложкото </w:t>
            </w:r>
            <w:proofErr w:type="spellStart"/>
            <w:r w:rsidRPr="007B5C39">
              <w:rPr>
                <w:rFonts w:ascii="Verdana" w:hAnsi="Verdana"/>
                <w:sz w:val="16"/>
                <w:szCs w:val="16"/>
              </w:rPr>
              <w:t>погребване,чрез</w:t>
            </w:r>
            <w:proofErr w:type="spellEnd"/>
            <w:r w:rsidRPr="007B5C39">
              <w:rPr>
                <w:rFonts w:ascii="Verdana" w:hAnsi="Verdana"/>
                <w:sz w:val="16"/>
                <w:szCs w:val="16"/>
              </w:rPr>
              <w:t xml:space="preserve"> подходящо третиране и кондициониране.</w:t>
            </w:r>
          </w:p>
        </w:tc>
        <w:tc>
          <w:tcPr>
            <w:tcW w:w="3355" w:type="dxa"/>
            <w:tcBorders>
              <w:top w:val="nil"/>
              <w:left w:val="nil"/>
              <w:bottom w:val="single" w:sz="3" w:space="0" w:color="4B5F3E"/>
              <w:right w:val="nil"/>
            </w:tcBorders>
          </w:tcPr>
          <w:p w:rsidR="002D6318" w:rsidRPr="007B5C39" w:rsidRDefault="003B2BAC">
            <w:pPr>
              <w:pStyle w:val="TableParagraph"/>
              <w:spacing w:before="45"/>
              <w:ind w:left="139" w:right="271"/>
              <w:rPr>
                <w:rFonts w:ascii="Verdana" w:eastAsia="Verdana" w:hAnsi="Verdana" w:cs="Verdana"/>
                <w:sz w:val="16"/>
                <w:szCs w:val="16"/>
              </w:rPr>
            </w:pPr>
            <w:r w:rsidRPr="007B5C39">
              <w:rPr>
                <w:rFonts w:ascii="Verdana"/>
                <w:sz w:val="16"/>
                <w:szCs w:val="16"/>
              </w:rPr>
              <w:t>OK</w:t>
            </w:r>
          </w:p>
        </w:tc>
        <w:tc>
          <w:tcPr>
            <w:tcW w:w="1155" w:type="dxa"/>
            <w:tcBorders>
              <w:top w:val="nil"/>
              <w:left w:val="nil"/>
              <w:bottom w:val="single" w:sz="3" w:space="0" w:color="4B5F3E"/>
              <w:right w:val="nil"/>
            </w:tcBorders>
          </w:tcPr>
          <w:p w:rsidR="002D6318" w:rsidRPr="007B5C39" w:rsidRDefault="003B2BAC">
            <w:pPr>
              <w:pStyle w:val="TableParagraph"/>
              <w:spacing w:before="45"/>
              <w:ind w:left="163" w:right="26"/>
              <w:rPr>
                <w:rFonts w:ascii="Verdana" w:eastAsia="Verdana" w:hAnsi="Verdana" w:cs="Verdana"/>
                <w:sz w:val="16"/>
                <w:szCs w:val="16"/>
              </w:rPr>
            </w:pPr>
            <w:r w:rsidRPr="007B5C39">
              <w:rPr>
                <w:rFonts w:ascii="Verdana"/>
                <w:sz w:val="16"/>
                <w:szCs w:val="16"/>
              </w:rPr>
              <w:t>OK</w:t>
            </w:r>
          </w:p>
        </w:tc>
      </w:tr>
      <w:tr w:rsidR="002D6318" w:rsidRPr="007B5C39" w:rsidTr="007B5C39">
        <w:trPr>
          <w:trHeight w:hRule="exact" w:val="574"/>
        </w:trPr>
        <w:tc>
          <w:tcPr>
            <w:tcW w:w="9082" w:type="dxa"/>
            <w:gridSpan w:val="3"/>
            <w:tcBorders>
              <w:top w:val="single" w:sz="3" w:space="0" w:color="4B5F3E"/>
              <w:left w:val="nil"/>
              <w:bottom w:val="nil"/>
              <w:right w:val="nil"/>
            </w:tcBorders>
          </w:tcPr>
          <w:p w:rsidR="002D6318" w:rsidRPr="007B5C39" w:rsidRDefault="003B2BAC">
            <w:pPr>
              <w:pStyle w:val="TableParagraph"/>
              <w:spacing w:before="43"/>
              <w:ind w:left="64"/>
              <w:rPr>
                <w:rFonts w:ascii="Verdana" w:eastAsia="Verdana" w:hAnsi="Verdana" w:cs="Verdana"/>
                <w:sz w:val="16"/>
                <w:szCs w:val="16"/>
              </w:rPr>
            </w:pPr>
            <w:r w:rsidRPr="007B5C39">
              <w:rPr>
                <w:rFonts w:ascii="Verdana" w:hAnsi="Verdana"/>
                <w:b/>
                <w:color w:val="4B5F3E"/>
                <w:sz w:val="16"/>
                <w:szCs w:val="16"/>
              </w:rPr>
              <w:t>Отпадъци от категории В и С, от евентуално ново удължаване на живота на атомни централи</w:t>
            </w:r>
          </w:p>
        </w:tc>
      </w:tr>
      <w:tr w:rsidR="002D6318" w:rsidRPr="007B5C39" w:rsidTr="007B5C39">
        <w:trPr>
          <w:trHeight w:hRule="exact" w:val="1113"/>
        </w:trPr>
        <w:tc>
          <w:tcPr>
            <w:tcW w:w="4572" w:type="dxa"/>
            <w:tcBorders>
              <w:top w:val="nil"/>
              <w:left w:val="nil"/>
              <w:bottom w:val="single" w:sz="12" w:space="0" w:color="9FA900"/>
              <w:right w:val="nil"/>
            </w:tcBorders>
          </w:tcPr>
          <w:p w:rsidR="002D6318" w:rsidRPr="007B5C39" w:rsidRDefault="003B2BAC">
            <w:pPr>
              <w:pStyle w:val="TableParagraph"/>
              <w:spacing w:before="45" w:line="257" w:lineRule="auto"/>
              <w:ind w:left="592" w:right="304" w:hanging="341"/>
              <w:rPr>
                <w:rFonts w:ascii="Verdana" w:eastAsia="Verdana" w:hAnsi="Verdana" w:cs="Verdana"/>
                <w:sz w:val="16"/>
                <w:szCs w:val="16"/>
              </w:rPr>
            </w:pPr>
            <w:r w:rsidRPr="007B5C39">
              <w:rPr>
                <w:rFonts w:ascii="Verdana" w:hAnsi="Verdana"/>
                <w:sz w:val="16"/>
                <w:szCs w:val="16"/>
              </w:rPr>
              <w:t>OK Тези отпадъци ще имат радиологични характеристики, подобни на тези на съществуващите отпадъци.</w:t>
            </w:r>
          </w:p>
        </w:tc>
        <w:tc>
          <w:tcPr>
            <w:tcW w:w="3355" w:type="dxa"/>
            <w:tcBorders>
              <w:top w:val="nil"/>
              <w:left w:val="nil"/>
              <w:bottom w:val="single" w:sz="12" w:space="0" w:color="9FA900"/>
              <w:right w:val="nil"/>
            </w:tcBorders>
          </w:tcPr>
          <w:p w:rsidR="002D6318" w:rsidRPr="007B5C39" w:rsidRDefault="003B2BAC">
            <w:pPr>
              <w:pStyle w:val="TableParagraph"/>
              <w:spacing w:before="45"/>
              <w:ind w:left="139" w:right="271"/>
              <w:rPr>
                <w:rFonts w:ascii="Verdana" w:eastAsia="Verdana" w:hAnsi="Verdana" w:cs="Verdana"/>
                <w:sz w:val="16"/>
                <w:szCs w:val="16"/>
              </w:rPr>
            </w:pPr>
            <w:r w:rsidRPr="007B5C39">
              <w:rPr>
                <w:rFonts w:ascii="Verdana"/>
                <w:sz w:val="16"/>
                <w:szCs w:val="16"/>
              </w:rPr>
              <w:t>OK</w:t>
            </w:r>
          </w:p>
        </w:tc>
        <w:tc>
          <w:tcPr>
            <w:tcW w:w="1155" w:type="dxa"/>
            <w:tcBorders>
              <w:top w:val="nil"/>
              <w:left w:val="nil"/>
              <w:bottom w:val="single" w:sz="12" w:space="0" w:color="9FA900"/>
              <w:right w:val="nil"/>
            </w:tcBorders>
          </w:tcPr>
          <w:p w:rsidR="002D6318" w:rsidRPr="007B5C39" w:rsidRDefault="003B2BAC">
            <w:pPr>
              <w:pStyle w:val="TableParagraph"/>
              <w:spacing w:before="45"/>
              <w:ind w:left="163" w:right="26"/>
              <w:rPr>
                <w:rFonts w:ascii="Verdana" w:eastAsia="Verdana" w:hAnsi="Verdana" w:cs="Verdana"/>
                <w:sz w:val="16"/>
                <w:szCs w:val="16"/>
              </w:rPr>
            </w:pPr>
            <w:r w:rsidRPr="007B5C39">
              <w:rPr>
                <w:rFonts w:ascii="Verdana"/>
                <w:sz w:val="16"/>
                <w:szCs w:val="16"/>
              </w:rPr>
              <w:t>OK</w:t>
            </w:r>
          </w:p>
        </w:tc>
      </w:tr>
    </w:tbl>
    <w:p w:rsidR="002D6318" w:rsidRDefault="002D6318">
      <w:pPr>
        <w:rPr>
          <w:rFonts w:ascii="Verdana" w:eastAsia="Verdana" w:hAnsi="Verdana" w:cs="Verdana"/>
          <w:sz w:val="14"/>
          <w:szCs w:val="14"/>
        </w:rPr>
        <w:sectPr w:rsidR="002D6318">
          <w:pgSz w:w="11920" w:h="16860"/>
          <w:pgMar w:top="1600" w:right="1400" w:bottom="840" w:left="1200" w:header="0" w:footer="639" w:gutter="0"/>
          <w:cols w:space="708"/>
        </w:sectPr>
      </w:pPr>
    </w:p>
    <w:p w:rsidR="002D6318" w:rsidRDefault="003B2BAC">
      <w:pPr>
        <w:pStyle w:val="Heading4"/>
        <w:numPr>
          <w:ilvl w:val="1"/>
          <w:numId w:val="6"/>
        </w:numPr>
        <w:tabs>
          <w:tab w:val="left" w:pos="964"/>
        </w:tabs>
        <w:spacing w:before="82"/>
        <w:jc w:val="both"/>
        <w:rPr>
          <w:b w:val="0"/>
          <w:bCs w:val="0"/>
        </w:rPr>
      </w:pPr>
      <w:bookmarkStart w:id="215" w:name="11.2_Stockage_géologique_en_forages_prof"/>
      <w:bookmarkStart w:id="216" w:name="_bookmark112"/>
      <w:bookmarkEnd w:id="215"/>
      <w:bookmarkEnd w:id="216"/>
      <w:r>
        <w:rPr>
          <w:color w:val="9FA900"/>
        </w:rPr>
        <w:lastRenderedPageBreak/>
        <w:t>Геоложко погребване в дълбоки сондажи</w:t>
      </w:r>
    </w:p>
    <w:p w:rsidR="002D6318" w:rsidRDefault="002D6318">
      <w:pPr>
        <w:spacing w:before="15" w:line="260" w:lineRule="exact"/>
        <w:rPr>
          <w:sz w:val="26"/>
          <w:szCs w:val="26"/>
        </w:rPr>
      </w:pPr>
    </w:p>
    <w:p w:rsidR="002D6318" w:rsidRDefault="003B2BAC" w:rsidP="00C67C36">
      <w:pPr>
        <w:pStyle w:val="BodyText"/>
        <w:spacing w:line="295" w:lineRule="auto"/>
        <w:ind w:right="-111"/>
        <w:jc w:val="both"/>
      </w:pPr>
      <w:r>
        <w:t>Като се има предвид, че концепциите за геоложко погребване в дълбоки сондажи остават значително по - слабо развити от тези за геоложко погребване в галерии, както по отношение на технологиите, които трябва да бъдат приложени, така и по отношение на способността им да демонстрират експлоатационна и дългосрочна безопасност, то устойчивостта и гъвкавостта на този вариант за управление все още са само теоретични.</w:t>
      </w:r>
    </w:p>
    <w:p w:rsidR="002D6318" w:rsidRDefault="002D6318" w:rsidP="00C67C36">
      <w:pPr>
        <w:spacing w:before="4" w:line="160" w:lineRule="exact"/>
        <w:ind w:right="-111"/>
        <w:rPr>
          <w:sz w:val="16"/>
          <w:szCs w:val="16"/>
        </w:rPr>
      </w:pPr>
    </w:p>
    <w:p w:rsidR="002D6318" w:rsidRDefault="003B2BAC" w:rsidP="00C67C36">
      <w:pPr>
        <w:pStyle w:val="BodyText"/>
        <w:spacing w:line="293" w:lineRule="auto"/>
        <w:ind w:right="-111"/>
        <w:jc w:val="both"/>
      </w:pPr>
      <w:r>
        <w:t>Следователно, на теория системата за геоложко погребване в дълбоки сондажи е устойчива, тъй като се основава на същия тип принципи на проектиране, като системата за геоложко погребване в галерии, но възможността за доказване на тази устойчивост не е постигната.</w:t>
      </w:r>
    </w:p>
    <w:p w:rsidR="002D6318" w:rsidRDefault="002D6318" w:rsidP="00C67C36">
      <w:pPr>
        <w:spacing w:before="6" w:line="160" w:lineRule="exact"/>
        <w:ind w:right="-111"/>
        <w:rPr>
          <w:sz w:val="16"/>
          <w:szCs w:val="16"/>
        </w:rPr>
      </w:pPr>
    </w:p>
    <w:p w:rsidR="002D6318" w:rsidRDefault="00B3410B" w:rsidP="00C67C36">
      <w:pPr>
        <w:pStyle w:val="BodyText"/>
        <w:spacing w:line="296" w:lineRule="auto"/>
        <w:ind w:right="-111"/>
        <w:jc w:val="both"/>
      </w:pPr>
      <w:r>
        <w:rPr>
          <w:noProof/>
        </w:rPr>
        <mc:AlternateContent>
          <mc:Choice Requires="wps">
            <w:drawing>
              <wp:anchor distT="0" distB="0" distL="114300" distR="114300" simplePos="0" relativeHeight="251792896" behindDoc="1" locked="0" layoutInCell="1" allowOverlap="1">
                <wp:simplePos x="0" y="0"/>
                <wp:positionH relativeFrom="page">
                  <wp:posOffset>972185</wp:posOffset>
                </wp:positionH>
                <wp:positionV relativeFrom="paragraph">
                  <wp:posOffset>337185</wp:posOffset>
                </wp:positionV>
                <wp:extent cx="92075" cy="203200"/>
                <wp:effectExtent l="635" t="635" r="2540" b="0"/>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76" type="#_x0000_t202" style="position:absolute;left:0;text-align:left;margin-left:76.55pt;margin-top:26.55pt;width:7.25pt;height:16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И на теория, решението за геоложко погребване в дълбоки сондажи е гъвкаво, но не до такава степен, до каквато е решението за геоложко погребване в галерии:</w:t>
      </w:r>
    </w:p>
    <w:p w:rsidR="002D6318" w:rsidRDefault="003B2BAC" w:rsidP="00C67C36">
      <w:pPr>
        <w:spacing w:before="130" w:line="160" w:lineRule="exact"/>
        <w:ind w:left="536" w:right="-111"/>
        <w:rPr>
          <w:rFonts w:ascii="Verdana" w:eastAsia="Verdana" w:hAnsi="Verdana" w:cs="Verdana"/>
          <w:sz w:val="16"/>
          <w:szCs w:val="16"/>
        </w:rPr>
      </w:pPr>
      <w:r>
        <w:rPr>
          <w:rFonts w:ascii="Verdana" w:hAnsi="Verdana"/>
          <w:i/>
          <w:sz w:val="16"/>
        </w:rPr>
        <w:t>по отношение на радиологичните характеристики на отпадъците</w:t>
      </w:r>
      <w:r>
        <w:rPr>
          <w:rFonts w:ascii="Verdana" w:hAnsi="Verdana"/>
          <w:sz w:val="16"/>
        </w:rPr>
        <w:t xml:space="preserve">: гъвкавостта е еднаква поради същите причини </w:t>
      </w:r>
      <w:hyperlink w:anchor="_bookmark111" w:history="1">
        <w:r>
          <w:rPr>
            <w:rFonts w:ascii="Verdana" w:hAnsi="Verdana"/>
            <w:sz w:val="16"/>
          </w:rPr>
          <w:t>(таблица 14</w:t>
        </w:r>
      </w:hyperlink>
      <w:r>
        <w:rPr>
          <w:rFonts w:ascii="Verdana" w:hAnsi="Verdana"/>
          <w:sz w:val="16"/>
        </w:rPr>
        <w:t>);</w:t>
      </w:r>
    </w:p>
    <w:p w:rsidR="002D6318" w:rsidRDefault="002D6318" w:rsidP="00C67C36">
      <w:pPr>
        <w:spacing w:before="6" w:line="180" w:lineRule="exact"/>
        <w:ind w:right="-111"/>
        <w:rPr>
          <w:sz w:val="18"/>
          <w:szCs w:val="18"/>
        </w:rPr>
      </w:pPr>
    </w:p>
    <w:p w:rsidR="002D6318" w:rsidRDefault="00B3410B" w:rsidP="00C67C36">
      <w:pPr>
        <w:spacing w:line="160" w:lineRule="exact"/>
        <w:ind w:left="536" w:right="-111"/>
        <w:jc w:val="both"/>
        <w:rPr>
          <w:rFonts w:ascii="Verdana" w:eastAsia="Verdana" w:hAnsi="Verdana" w:cs="Verdana"/>
          <w:sz w:val="16"/>
          <w:szCs w:val="16"/>
        </w:rPr>
      </w:pPr>
      <w:r>
        <w:rPr>
          <w:noProof/>
        </w:rPr>
        <mc:AlternateContent>
          <mc:Choice Requires="wps">
            <w:drawing>
              <wp:anchor distT="0" distB="0" distL="114300" distR="114300" simplePos="0" relativeHeight="251793920" behindDoc="1" locked="0" layoutInCell="1" allowOverlap="1">
                <wp:simplePos x="0" y="0"/>
                <wp:positionH relativeFrom="page">
                  <wp:posOffset>972185</wp:posOffset>
                </wp:positionH>
                <wp:positionV relativeFrom="paragraph">
                  <wp:posOffset>-50800</wp:posOffset>
                </wp:positionV>
                <wp:extent cx="92075" cy="203200"/>
                <wp:effectExtent l="635" t="0" r="2540" b="0"/>
                <wp:wrapNone/>
                <wp:docPr id="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77" type="#_x0000_t202" style="position:absolute;left:0;text-align:left;margin-left:76.55pt;margin-top:-4pt;width:7.25pt;height:16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i/>
          <w:sz w:val="16"/>
        </w:rPr>
        <w:t>по отношение на обемите на отпадъците</w:t>
      </w:r>
      <w:r w:rsidR="003B2BAC">
        <w:rPr>
          <w:rFonts w:ascii="Verdana" w:hAnsi="Verdana"/>
          <w:sz w:val="16"/>
        </w:rPr>
        <w:t xml:space="preserve">: гъвкавостта теоретично е пълна, тъй като е достатъчно да бъде увеличен броят на сондажите в зависимост от обемите, но </w:t>
      </w:r>
      <w:r w:rsidR="003B2BAC">
        <w:t>за разлика от</w:t>
      </w:r>
    </w:p>
    <w:p w:rsidR="002D6318" w:rsidRDefault="00B3410B" w:rsidP="00C67C36">
      <w:pPr>
        <w:pStyle w:val="BodyText"/>
        <w:spacing w:before="49" w:line="294" w:lineRule="auto"/>
        <w:ind w:left="536" w:right="-111"/>
        <w:jc w:val="both"/>
      </w:pPr>
      <w:r>
        <w:rPr>
          <w:noProof/>
        </w:rPr>
        <mc:AlternateContent>
          <mc:Choice Requires="wps">
            <w:drawing>
              <wp:anchor distT="0" distB="0" distL="114300" distR="114300" simplePos="0" relativeHeight="251794944" behindDoc="1" locked="0" layoutInCell="1" allowOverlap="1">
                <wp:simplePos x="0" y="0"/>
                <wp:positionH relativeFrom="page">
                  <wp:posOffset>972185</wp:posOffset>
                </wp:positionH>
                <wp:positionV relativeFrom="paragraph">
                  <wp:posOffset>520700</wp:posOffset>
                </wp:positionV>
                <wp:extent cx="92075" cy="203200"/>
                <wp:effectExtent l="635" t="0" r="2540" b="0"/>
                <wp:wrapNone/>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8" type="#_x0000_t202" style="position:absolute;left:0;text-align:left;margin-left:76.55pt;margin-top:41pt;width:7.25pt;height:16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случая на погребване в галерии, опорната площ се увеличава ; в действителност обаче, нито една страна не е взела решение за погребване на инвентар от няколко хиляди кубически метра отпадъци в дълбоки сондажи ;</w:t>
      </w:r>
    </w:p>
    <w:p w:rsidR="002D6318" w:rsidRDefault="003B2BAC" w:rsidP="00C67C36">
      <w:pPr>
        <w:spacing w:before="135" w:line="160" w:lineRule="exact"/>
        <w:ind w:left="536" w:right="-111"/>
        <w:jc w:val="both"/>
        <w:rPr>
          <w:rFonts w:ascii="Verdana" w:eastAsia="Verdana" w:hAnsi="Verdana" w:cs="Verdana"/>
          <w:sz w:val="16"/>
          <w:szCs w:val="16"/>
        </w:rPr>
      </w:pPr>
      <w:r>
        <w:rPr>
          <w:rFonts w:ascii="Verdana" w:hAnsi="Verdana"/>
          <w:i/>
          <w:sz w:val="16"/>
        </w:rPr>
        <w:t>по отношение на</w:t>
      </w:r>
      <w:r>
        <w:rPr>
          <w:rFonts w:ascii="Verdana" w:hAnsi="Verdana"/>
          <w:sz w:val="16"/>
        </w:rPr>
        <w:t xml:space="preserve"> </w:t>
      </w:r>
      <w:r>
        <w:rPr>
          <w:rFonts w:ascii="Verdana" w:hAnsi="Verdana"/>
          <w:i/>
          <w:sz w:val="16"/>
        </w:rPr>
        <w:t xml:space="preserve">размера на опаковките за погребване </w:t>
      </w:r>
      <w:r>
        <w:rPr>
          <w:rFonts w:ascii="Verdana" w:hAnsi="Verdana"/>
          <w:sz w:val="16"/>
        </w:rPr>
        <w:t>: гъвкавостта е ограничена от достижимия диаметър при сондажните отвори на желаните дълбочини, както и от способността за</w:t>
      </w:r>
    </w:p>
    <w:p w:rsidR="002D6318" w:rsidRDefault="003B2BAC" w:rsidP="00C67C36">
      <w:pPr>
        <w:pStyle w:val="BodyText"/>
        <w:spacing w:before="49" w:line="296" w:lineRule="auto"/>
        <w:ind w:left="536" w:right="-111"/>
        <w:jc w:val="both"/>
      </w:pPr>
      <w:r>
        <w:t>разполагане на много тежки опаковки на големи дълбочини, като същевременно се избягва рискът от падане или заклещване на опаковките.</w:t>
      </w:r>
    </w:p>
    <w:p w:rsidR="002D6318" w:rsidRDefault="002D6318">
      <w:pPr>
        <w:spacing w:line="296" w:lineRule="auto"/>
        <w:jc w:val="both"/>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pPr>
        <w:pStyle w:val="Heading3"/>
        <w:numPr>
          <w:ilvl w:val="0"/>
          <w:numId w:val="6"/>
        </w:numPr>
        <w:tabs>
          <w:tab w:val="left" w:pos="964"/>
        </w:tabs>
        <w:ind w:hanging="852"/>
        <w:jc w:val="both"/>
        <w:rPr>
          <w:b w:val="0"/>
          <w:bCs w:val="0"/>
        </w:rPr>
      </w:pPr>
      <w:bookmarkStart w:id="217" w:name="12_Considérations_finales_et_recommandat"/>
      <w:bookmarkStart w:id="218" w:name="_bookmark113"/>
      <w:bookmarkEnd w:id="217"/>
      <w:bookmarkEnd w:id="218"/>
      <w:r>
        <w:rPr>
          <w:color w:val="9FA900"/>
        </w:rPr>
        <w:t>Заключителни мнения и препоръки</w:t>
      </w:r>
    </w:p>
    <w:p w:rsidR="002D6318" w:rsidRDefault="002D6318">
      <w:pPr>
        <w:spacing w:line="220" w:lineRule="exact"/>
      </w:pPr>
    </w:p>
    <w:p w:rsidR="002D6318" w:rsidRDefault="002D6318">
      <w:pPr>
        <w:spacing w:before="7" w:line="300" w:lineRule="exact"/>
        <w:rPr>
          <w:sz w:val="30"/>
          <w:szCs w:val="30"/>
        </w:rPr>
      </w:pPr>
    </w:p>
    <w:p w:rsidR="002D6318" w:rsidRDefault="003B2BAC" w:rsidP="007B5C39">
      <w:pPr>
        <w:pStyle w:val="BodyText"/>
        <w:spacing w:line="294" w:lineRule="auto"/>
        <w:ind w:right="31"/>
        <w:jc w:val="both"/>
      </w:pPr>
      <w:r>
        <w:t xml:space="preserve">Решението, предложено от ONDRAF за дългосрочно управление на високоактивни и/или </w:t>
      </w:r>
      <w:proofErr w:type="spellStart"/>
      <w:r>
        <w:t>дълъгоживеещи</w:t>
      </w:r>
      <w:proofErr w:type="spellEnd"/>
      <w:r>
        <w:t xml:space="preserve"> </w:t>
      </w:r>
      <w:proofErr w:type="spellStart"/>
      <w:r>
        <w:t>кондиционирани</w:t>
      </w:r>
      <w:proofErr w:type="spellEnd"/>
      <w:r>
        <w:t xml:space="preserve"> отпадъци,</w:t>
      </w:r>
      <w:r>
        <w:rPr>
          <w:i/>
        </w:rPr>
        <w:t xml:space="preserve"> а именно  система за геоложко погребване на белгийска територия</w:t>
      </w:r>
      <w:r>
        <w:t>, има за цел да гарантира при всякакви обстоятелства защитата на човека и околната среда от рисковете, свързани с тези отпадъци, да осигури тяхното задържане и изолиране от биосферата за толкова дълго, колкото е необходимо, без нуждата от човешка намеса. Поради концептуалния и общ характер на това решение, представляващо план, оценката на въздействието върху околната среда, която трябва да бъде направена, е описателна по същността си. Тя е ограничена до онези въздействия, които изглеждат най - уместни на този етап. Тя ще бъде последвана от други, по - конкретни и подробни оценки на въздействието на геоложкото погребване върху околната среда, като ще бъде предложено то да бъде конкретизирано от един или няколко проекта. В крайна сметка въздействието върху околната среда на предложения (те) проект (и) за погребване ще бъде (ат) подробно оценено (и).</w:t>
      </w:r>
    </w:p>
    <w:p w:rsidR="002D6318" w:rsidRDefault="002D6318" w:rsidP="007B5C39">
      <w:pPr>
        <w:spacing w:before="11" w:line="160" w:lineRule="exact"/>
        <w:ind w:right="31"/>
        <w:rPr>
          <w:sz w:val="16"/>
          <w:szCs w:val="16"/>
        </w:rPr>
      </w:pPr>
    </w:p>
    <w:p w:rsidR="002D6318" w:rsidRDefault="003B2BAC" w:rsidP="007B5C39">
      <w:pPr>
        <w:pStyle w:val="BodyText"/>
        <w:spacing w:line="295" w:lineRule="auto"/>
        <w:ind w:right="31" w:hanging="1"/>
        <w:jc w:val="both"/>
      </w:pPr>
      <w:r>
        <w:t xml:space="preserve">Тъй като ONDRAF не познава средата (повърхностна и подземна), в която ще бъде изпълнен планът, нито точния инвентар на съответните отпадъци, </w:t>
      </w:r>
      <w:r>
        <w:rPr>
          <w:i/>
        </w:rPr>
        <w:t>в крайна</w:t>
      </w:r>
      <w:r>
        <w:t xml:space="preserve"> сметка, нито техническия проект, който ще бъде изпълнен, още повече условията за неговото изпълнение, то тя е определила дейностите от изпълнението на плана, които изглежда най - вероятно да имат значимо въздействие, сред тези, които подлежат на разглеждане, но на този етап може да разгледа потенциалните определени въздействия, само по описателен и качествен начин и не може да направи оценки по отношение на техния мащаб и обхват.</w:t>
      </w:r>
    </w:p>
    <w:p w:rsidR="002D6318" w:rsidRDefault="002D6318" w:rsidP="007B5C39">
      <w:pPr>
        <w:spacing w:before="2" w:line="160" w:lineRule="exact"/>
        <w:ind w:right="31"/>
        <w:rPr>
          <w:sz w:val="16"/>
          <w:szCs w:val="16"/>
        </w:rPr>
      </w:pPr>
    </w:p>
    <w:p w:rsidR="002D6318" w:rsidRDefault="003B2BAC" w:rsidP="007B5C39">
      <w:pPr>
        <w:pStyle w:val="BodyText"/>
        <w:spacing w:line="295" w:lineRule="auto"/>
        <w:ind w:right="31"/>
        <w:jc w:val="both"/>
      </w:pPr>
      <w:r>
        <w:t xml:space="preserve">Оценката на въздействието на геоложкото погребване в галерии върху околната среда се основава на стандартни концепции за погребване, обхващащи трите най - често разглеждани вида приемни формации в света, а именно </w:t>
      </w:r>
      <w:proofErr w:type="spellStart"/>
      <w:r>
        <w:t>евапорити</w:t>
      </w:r>
      <w:proofErr w:type="spellEnd"/>
      <w:r>
        <w:t>, скали с кристална структура и глинести формации. В нея се приема, че отпадъците се разполагат в едно единствено съоръжение, на едно площадка, че всички дейности по изпълнението протичат по план и че контекстуалните условия, като регулаторен мониторинг и финансиране, необходими за осъществяването на такъв проект в продължение на около век, са поддържани с течение на времето. Всеки друг сценарий би бил чисто спекулативен. Оценката се ограничава до въздействията върху повърхностните и подземните води, почвата и подпочвените пластове, както и върху човешкото здраве, флората и фауната.</w:t>
      </w:r>
    </w:p>
    <w:p w:rsidR="002D6318" w:rsidRDefault="002D6318">
      <w:pPr>
        <w:spacing w:before="9" w:line="160" w:lineRule="exact"/>
        <w:rPr>
          <w:sz w:val="16"/>
          <w:szCs w:val="16"/>
        </w:rPr>
      </w:pPr>
    </w:p>
    <w:p w:rsidR="002D6318" w:rsidRDefault="003B2BAC" w:rsidP="007B5C39">
      <w:pPr>
        <w:pStyle w:val="BodyText"/>
        <w:tabs>
          <w:tab w:val="left" w:pos="7230"/>
        </w:tabs>
        <w:spacing w:line="295" w:lineRule="auto"/>
        <w:ind w:right="31"/>
        <w:jc w:val="both"/>
      </w:pPr>
      <w:r>
        <w:t>Дейностите по изпълнение на геоложкото погребване в галерии, които най - вероятно ще окажат значимо въздействие, сред изследваните, са подготовката на площадката за погребване с приблизителна опорна площ от един квадратен километър и изграждането на повърхностни съоръжения, както и съхранението на площадката на изкопни материали, добити по време на изграждането на подземното съоръжение и подходите му за достъп. Основните въздействия ще се отнасят до повърхностните води и почвите, както и до фауната и флората. На този етап не е възможно да се определи въздействието върху повърхностните или подземните води от използването на вода за експлоатацията на бетонна станция на площадката за погребване, нито въздействието върху подземните води от инфилтрацията на вода в подземното съоръжение.</w:t>
      </w:r>
    </w:p>
    <w:p w:rsidR="002D6318" w:rsidRDefault="002D6318" w:rsidP="007B5C39">
      <w:pPr>
        <w:tabs>
          <w:tab w:val="left" w:pos="7230"/>
        </w:tabs>
        <w:spacing w:before="9" w:line="160" w:lineRule="exact"/>
        <w:ind w:right="31"/>
        <w:rPr>
          <w:sz w:val="16"/>
          <w:szCs w:val="16"/>
        </w:rPr>
      </w:pPr>
    </w:p>
    <w:p w:rsidR="002D6318" w:rsidRDefault="003B2BAC" w:rsidP="007B5C39">
      <w:pPr>
        <w:pStyle w:val="BodyText"/>
        <w:tabs>
          <w:tab w:val="left" w:pos="7230"/>
        </w:tabs>
        <w:spacing w:line="294" w:lineRule="auto"/>
        <w:ind w:right="31"/>
        <w:jc w:val="both"/>
      </w:pPr>
      <w:r>
        <w:t>Дейностите, засягащи опаковките на радиоактивните отпадъци, преди окончателното затваряне на съоръжението за погребване, не оказват някакво значимо въздействие върху околната среда, измежду подлежащите на оценка въздействия, и по - специално тяхното въздействие върху човешкото здраве се считат за незначителни. Това трябва да се докаже в досиетата по безопасност въз основа на процедурите, предвидени за етапите на експлоатация.</w:t>
      </w:r>
    </w:p>
    <w:p w:rsidR="002D6318" w:rsidRDefault="002D6318" w:rsidP="007B5C39">
      <w:pPr>
        <w:tabs>
          <w:tab w:val="left" w:pos="7230"/>
        </w:tabs>
        <w:spacing w:before="4" w:line="160" w:lineRule="exact"/>
        <w:ind w:right="31"/>
        <w:rPr>
          <w:sz w:val="16"/>
          <w:szCs w:val="16"/>
        </w:rPr>
      </w:pPr>
    </w:p>
    <w:p w:rsidR="002D6318" w:rsidRDefault="003B2BAC" w:rsidP="007B5C39">
      <w:pPr>
        <w:pStyle w:val="BodyText"/>
        <w:tabs>
          <w:tab w:val="left" w:pos="7230"/>
        </w:tabs>
        <w:spacing w:line="293" w:lineRule="auto"/>
        <w:ind w:right="31"/>
        <w:jc w:val="both"/>
      </w:pPr>
      <w:r>
        <w:t>Накрая, въздействието на транспортирането ще зависи до голяма степен от разстоянията за изминаване и използваните транспортни средства.</w:t>
      </w:r>
    </w:p>
    <w:p w:rsidR="002D6318" w:rsidRDefault="002D6318" w:rsidP="007B5C39">
      <w:pPr>
        <w:tabs>
          <w:tab w:val="left" w:pos="7230"/>
        </w:tabs>
        <w:spacing w:before="6" w:line="160" w:lineRule="exact"/>
        <w:ind w:right="31"/>
        <w:rPr>
          <w:sz w:val="16"/>
          <w:szCs w:val="16"/>
        </w:rPr>
      </w:pPr>
    </w:p>
    <w:p w:rsidR="002D6318" w:rsidRDefault="003B2BAC" w:rsidP="007B5C39">
      <w:pPr>
        <w:pStyle w:val="BodyText"/>
        <w:tabs>
          <w:tab w:val="left" w:pos="7230"/>
        </w:tabs>
        <w:spacing w:line="294" w:lineRule="auto"/>
        <w:ind w:right="31"/>
        <w:jc w:val="both"/>
      </w:pPr>
      <w:r>
        <w:t>Естественото развитие на системата за погребване през първите хиляди години след затваряне, ще доведе до временно повишаване на температурата на подземните води и подпочвените пластове, а в дългосрочен план, до изменения на приемната формация, в резултат на бавното и постепенно</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pPr>
        <w:pStyle w:val="BodyText"/>
        <w:spacing w:before="122" w:line="295" w:lineRule="auto"/>
        <w:ind w:left="1043" w:right="119"/>
        <w:jc w:val="both"/>
      </w:pPr>
      <w:r>
        <w:lastRenderedPageBreak/>
        <w:t xml:space="preserve">освобождаване на </w:t>
      </w:r>
      <w:proofErr w:type="spellStart"/>
      <w:r>
        <w:t>радионуклиди</w:t>
      </w:r>
      <w:proofErr w:type="spellEnd"/>
      <w:r>
        <w:t xml:space="preserve"> и химически замърсители от съоръжението за погребване. Всяка система за съхранение, обаче, трябва да бъде проектирана по такъв начин, че да се избегне, при всички обстоятелства, посредством действието на изградени и естествени бариери и радиоактивен разпад, всяко значително въздействие от отделянето на тези вещества върху други части на подпочвения слой, подпочвените води и дори върху биосферата : очакваното въздействие на геоложкото погребване върху човешкото здраве трябва да бъде нула или пренебрежимо малко. Спазването на правилата и ограниченията, наложени от регулаторната рамка за радиационна защита и опазване на околната среда, трябва да гарантира, че въздействията ще бъдат много слаби и във всеки случай незначителни, в сравнение със средните нива на излагане, в частност на радиация, на населението. Това ще трябва да бъде убедително доказано в досието по безопасност.</w:t>
      </w:r>
    </w:p>
    <w:p w:rsidR="002D6318" w:rsidRDefault="002D6318">
      <w:pPr>
        <w:spacing w:before="6" w:line="160" w:lineRule="exact"/>
        <w:rPr>
          <w:sz w:val="16"/>
          <w:szCs w:val="16"/>
        </w:rPr>
      </w:pPr>
    </w:p>
    <w:p w:rsidR="002D6318" w:rsidRDefault="003B2BAC">
      <w:pPr>
        <w:pStyle w:val="BodyText"/>
        <w:spacing w:line="294" w:lineRule="auto"/>
        <w:ind w:left="1044" w:right="118"/>
        <w:jc w:val="both"/>
      </w:pPr>
      <w:r>
        <w:t>По отношение на геоложкото погребване в дълбоки сондажи, оценката на въздействието върху околната среда се ограничава до няколко общи съображения, тъй като този вид геоложко погребване никога не е било проучвано в Белгия, и разнородността и липсата на достатъчно информация в литературните източници не позволяват да се направи достатъчно обоснована оценка. В най - добрия случай може да се каже, че въздействието на геоложкото погребване</w:t>
      </w:r>
      <w:r>
        <w:rPr>
          <w:i/>
        </w:rPr>
        <w:t xml:space="preserve"> в дълбоки сондажи</w:t>
      </w:r>
      <w:r>
        <w:t xml:space="preserve"> върху околната среда ще бъде от същото естество като това на  геоложкото погребване</w:t>
      </w:r>
      <w:r>
        <w:rPr>
          <w:i/>
        </w:rPr>
        <w:t xml:space="preserve"> </w:t>
      </w:r>
      <w:r>
        <w:t>в тунели, с разлики в мащаба, в зависимост от въздействието.</w:t>
      </w:r>
    </w:p>
    <w:p w:rsidR="002D6318" w:rsidRDefault="002D6318">
      <w:pPr>
        <w:spacing w:before="9" w:line="160" w:lineRule="exact"/>
        <w:rPr>
          <w:sz w:val="16"/>
          <w:szCs w:val="16"/>
        </w:rPr>
      </w:pPr>
    </w:p>
    <w:p w:rsidR="002D6318" w:rsidRDefault="003B2BAC">
      <w:pPr>
        <w:spacing w:line="295" w:lineRule="auto"/>
        <w:ind w:left="1044" w:right="120"/>
        <w:jc w:val="both"/>
        <w:rPr>
          <w:rFonts w:ascii="Verdana" w:eastAsia="Verdana" w:hAnsi="Verdana" w:cs="Verdana"/>
          <w:sz w:val="16"/>
          <w:szCs w:val="16"/>
        </w:rPr>
      </w:pPr>
      <w:r>
        <w:rPr>
          <w:rFonts w:ascii="Verdana" w:hAnsi="Verdana"/>
          <w:i/>
          <w:sz w:val="16"/>
        </w:rPr>
        <w:t>Тъй като планът има за цел защитата на човека и околната среда, неговото въздействие върху околната среда следва да се разглежда като неизбежен страничен ефект от неговото изпълнение, който следва да бъде сведен до минимум и смекчен във възможно най - голяма степен. Изпълнението ще зависи от издаването на разрешения за строителство на  ядрени и неядрени съоръжения, потвърждаващи, че действащите законови разпоредби са изпълнени. От друга страна, неизпълнението на плана рано или късно ще има отрицателни последици: настоящата ситуация на безопасно временно съхранение на повърхността в крайна сметка ще се превърне в опасна ситуация поради невъзможността за безкрайно поддържане на безопасно активно управление. Това ще има сериозни последици за човека и околната среда.</w:t>
      </w:r>
    </w:p>
    <w:p w:rsidR="002D6318" w:rsidRDefault="002D6318">
      <w:pPr>
        <w:spacing w:before="6" w:line="160" w:lineRule="exact"/>
        <w:rPr>
          <w:sz w:val="16"/>
          <w:szCs w:val="16"/>
        </w:rPr>
      </w:pPr>
    </w:p>
    <w:p w:rsidR="002D6318" w:rsidRDefault="003B2BAC">
      <w:pPr>
        <w:spacing w:line="295" w:lineRule="auto"/>
        <w:ind w:left="1044" w:right="120"/>
        <w:jc w:val="both"/>
        <w:rPr>
          <w:rFonts w:ascii="Verdana" w:eastAsia="Verdana" w:hAnsi="Verdana" w:cs="Verdana"/>
          <w:sz w:val="16"/>
          <w:szCs w:val="16"/>
        </w:rPr>
      </w:pPr>
      <w:r>
        <w:rPr>
          <w:rFonts w:ascii="Verdana" w:hAnsi="Verdana"/>
          <w:sz w:val="16"/>
        </w:rPr>
        <w:t xml:space="preserve">Тъй като според ONDRAF резултатите от оценката на въздействието на плана върху околната среда вероятно няма да повлияят на неговото съдържание и следователно, на приемането на </w:t>
      </w:r>
      <w:r>
        <w:rPr>
          <w:rFonts w:ascii="Verdana" w:hAnsi="Verdana"/>
          <w:i/>
          <w:sz w:val="16"/>
        </w:rPr>
        <w:t xml:space="preserve">система за геоложко погребване на белгийска територия </w:t>
      </w:r>
      <w:r>
        <w:rPr>
          <w:rFonts w:ascii="Verdana" w:hAnsi="Verdana"/>
          <w:sz w:val="16"/>
        </w:rPr>
        <w:t xml:space="preserve">като основа на националната политика за дългосрочно управление на високоактивни и/или дълго живеещи </w:t>
      </w:r>
      <w:proofErr w:type="spellStart"/>
      <w:r>
        <w:rPr>
          <w:rFonts w:ascii="Verdana" w:hAnsi="Verdana"/>
          <w:sz w:val="16"/>
        </w:rPr>
        <w:t>кондиционирани</w:t>
      </w:r>
      <w:proofErr w:type="spellEnd"/>
      <w:r>
        <w:rPr>
          <w:rFonts w:ascii="Verdana" w:hAnsi="Verdana"/>
          <w:sz w:val="16"/>
        </w:rPr>
        <w:t xml:space="preserve"> отпадъци, ONDRAF обобщава по - долу някои </w:t>
      </w:r>
      <w:r>
        <w:rPr>
          <w:rFonts w:ascii="Verdana" w:hAnsi="Verdana"/>
          <w:i/>
          <w:sz w:val="16"/>
        </w:rPr>
        <w:t>ключови послания, съдържащи се в СЕО, които надхвърлят чисто екологичните съображения, но които са в основата на нейното предложение, и ги допълват</w:t>
      </w:r>
      <w:r>
        <w:rPr>
          <w:rFonts w:ascii="Verdana" w:hAnsi="Verdana"/>
          <w:sz w:val="16"/>
        </w:rPr>
        <w:t>.</w:t>
      </w:r>
    </w:p>
    <w:p w:rsidR="002D6318" w:rsidRDefault="002D6318">
      <w:pPr>
        <w:spacing w:line="160" w:lineRule="exact"/>
        <w:rPr>
          <w:sz w:val="16"/>
          <w:szCs w:val="16"/>
        </w:rPr>
      </w:pPr>
    </w:p>
    <w:p w:rsidR="002D6318" w:rsidRDefault="002D6318">
      <w:pPr>
        <w:spacing w:before="3" w:line="160" w:lineRule="exact"/>
        <w:rPr>
          <w:sz w:val="16"/>
          <w:szCs w:val="16"/>
        </w:rPr>
      </w:pPr>
    </w:p>
    <w:p w:rsidR="002D6318" w:rsidRDefault="003B2BAC">
      <w:pPr>
        <w:pStyle w:val="Heading7"/>
        <w:ind w:left="1043"/>
        <w:jc w:val="both"/>
        <w:rPr>
          <w:b w:val="0"/>
          <w:bCs w:val="0"/>
        </w:rPr>
      </w:pPr>
      <w:bookmarkStart w:id="219" w:name="Il_n’existe_pas_de_solution_de_substitut"/>
      <w:bookmarkEnd w:id="219"/>
      <w:r>
        <w:rPr>
          <w:color w:val="9FA900"/>
        </w:rPr>
        <w:t>Няма разумна алтернатива на погребването в геоложки формации</w:t>
      </w:r>
    </w:p>
    <w:p w:rsidR="002D6318" w:rsidRDefault="002D6318">
      <w:pPr>
        <w:spacing w:before="6" w:line="200" w:lineRule="exact"/>
        <w:rPr>
          <w:sz w:val="20"/>
          <w:szCs w:val="20"/>
        </w:rPr>
      </w:pPr>
    </w:p>
    <w:p w:rsidR="002D6318" w:rsidRDefault="003B2BAC">
      <w:pPr>
        <w:pStyle w:val="BodyText"/>
        <w:spacing w:line="294" w:lineRule="auto"/>
        <w:ind w:left="1043" w:right="119"/>
        <w:jc w:val="both"/>
      </w:pPr>
      <w:r>
        <w:t xml:space="preserve">Според международния консенсус между лицата които извършват дейности по управление на радиоактивни отпадъци и органите по безопасност, както и в рамките на международните организации , няма разумна алтернатива на геоложкото погребване за дългосрочното управление на високоактивни и/или дълго живеещи </w:t>
      </w:r>
      <w:proofErr w:type="spellStart"/>
      <w:r>
        <w:t>кондиционирани</w:t>
      </w:r>
      <w:proofErr w:type="spellEnd"/>
      <w:r>
        <w:t xml:space="preserve"> отпадъци. Това беше решението, което беше избрано от всички държави, които имат национална политика за дългосрочно управление на тези отпадъци. То е подкрепено от 50 - годишни международни и национални научни изследвания, развойна дейност и демонстрации. Според ONDRAF, проучванията, проведени в Белгия до момента, показват, че осъществяването на решение за геоложко погребване на белгийска територия, което да гарантира защитата на човека и околната среда от рисковете, свързани с отпадъците, би било възможно.</w:t>
      </w:r>
    </w:p>
    <w:p w:rsidR="002D6318" w:rsidRDefault="002D6318">
      <w:pPr>
        <w:spacing w:before="9" w:line="160" w:lineRule="exact"/>
        <w:rPr>
          <w:sz w:val="16"/>
          <w:szCs w:val="16"/>
        </w:rPr>
      </w:pPr>
    </w:p>
    <w:p w:rsidR="002D6318" w:rsidRDefault="003B2BAC">
      <w:pPr>
        <w:pStyle w:val="BodyText"/>
        <w:spacing w:line="294" w:lineRule="auto"/>
        <w:ind w:left="1043" w:right="120"/>
        <w:jc w:val="both"/>
      </w:pPr>
      <w:r>
        <w:t>Дългосрочното съхранение и вечното съхранение, като решения за дългосрочно управление, противоречат на разпоредбите на Директива 2011/70/Евратом и се считат за недопустими от AFCN, а съхранението, преминаващо в погребване, би наложило да се проектира система за погребване от самото начало, така че отпадъците да могат да бъдат оползотворявани за определен период от време, като не се позволява дейността по оползотворяване да нарушава безопасността и сигурността.</w:t>
      </w:r>
    </w:p>
    <w:p w:rsidR="002D6318" w:rsidRDefault="002D6318">
      <w:pPr>
        <w:spacing w:line="294" w:lineRule="auto"/>
        <w:jc w:val="both"/>
        <w:sectPr w:rsidR="002D6318">
          <w:footerReference w:type="even" r:id="rId166"/>
          <w:footerReference w:type="default" r:id="rId167"/>
          <w:pgSz w:w="11920" w:h="16860"/>
          <w:pgMar w:top="1600" w:right="1400" w:bottom="820" w:left="1680" w:header="0" w:footer="639" w:gutter="0"/>
          <w:cols w:space="708"/>
        </w:sectPr>
      </w:pPr>
    </w:p>
    <w:p w:rsidR="002D6318" w:rsidRDefault="003B2BAC" w:rsidP="007B5C39">
      <w:pPr>
        <w:pStyle w:val="BodyText"/>
        <w:spacing w:before="122" w:line="294" w:lineRule="auto"/>
        <w:ind w:right="31"/>
        <w:jc w:val="both"/>
      </w:pPr>
      <w:r>
        <w:lastRenderedPageBreak/>
        <w:t>Освен това съвременните технологии за разделяне-преобразуване не са дългосрочни технологии за управление на радиоактивни отпадъци и не биха премахнали необходимостта от решение за погребване в геоложки формации, дори само защото не са приложими за вече съществуващите отпадъци. Ако приемем, че те могат да бъдат приложени в промишлен мащаб, в най - добрия случай след няколко десетилетия, те ще изискват използването на усъвършенствани ядрени мощности с преработка, в Белгия или в чужбина. Самите ядрени мощности ще произвеждат дълго живеещи отпадъци в продължение на най - малко век.</w:t>
      </w:r>
    </w:p>
    <w:p w:rsidR="002D6318" w:rsidRDefault="002D6318" w:rsidP="007B5C39">
      <w:pPr>
        <w:spacing w:before="4" w:line="160" w:lineRule="exact"/>
        <w:ind w:right="31"/>
        <w:rPr>
          <w:sz w:val="16"/>
          <w:szCs w:val="16"/>
        </w:rPr>
      </w:pPr>
    </w:p>
    <w:p w:rsidR="002D6318" w:rsidRDefault="00B3410B" w:rsidP="007B5C39">
      <w:pPr>
        <w:pStyle w:val="BodyText"/>
        <w:spacing w:line="294" w:lineRule="auto"/>
        <w:ind w:right="31"/>
        <w:jc w:val="both"/>
      </w:pPr>
      <w:r>
        <w:rPr>
          <w:noProof/>
        </w:rPr>
        <mc:AlternateContent>
          <mc:Choice Requires="wps">
            <w:drawing>
              <wp:anchor distT="0" distB="0" distL="114300" distR="114300" simplePos="0" relativeHeight="251795968" behindDoc="1" locked="0" layoutInCell="1" allowOverlap="1">
                <wp:simplePos x="0" y="0"/>
                <wp:positionH relativeFrom="page">
                  <wp:posOffset>972185</wp:posOffset>
                </wp:positionH>
                <wp:positionV relativeFrom="paragraph">
                  <wp:posOffset>490855</wp:posOffset>
                </wp:positionV>
                <wp:extent cx="92075" cy="203200"/>
                <wp:effectExtent l="635" t="3175" r="2540" b="3175"/>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79" type="#_x0000_t202" style="position:absolute;left:0;text-align:left;margin-left:76.55pt;margin-top:38.65pt;width:7.25pt;height:16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От друга страна, решение за геоложко погребване на белгийска територия би било най - добрият начин да се гарантира защитата на човека и околната среда от рисковете, свързани с отпадъците, по устойчив и по същество пасивен начин.</w:t>
      </w:r>
    </w:p>
    <w:p w:rsidR="002D6318" w:rsidRDefault="003B2BAC" w:rsidP="007B5C39">
      <w:pPr>
        <w:spacing w:before="136" w:line="160" w:lineRule="exact"/>
        <w:ind w:left="536" w:right="31"/>
        <w:jc w:val="both"/>
        <w:rPr>
          <w:rFonts w:ascii="Verdana" w:eastAsia="Verdana" w:hAnsi="Verdana" w:cs="Verdana"/>
          <w:sz w:val="16"/>
          <w:szCs w:val="16"/>
        </w:rPr>
      </w:pPr>
      <w:r>
        <w:rPr>
          <w:rFonts w:ascii="Verdana" w:hAnsi="Verdana"/>
          <w:sz w:val="16"/>
        </w:rPr>
        <w:t xml:space="preserve">от </w:t>
      </w:r>
      <w:r>
        <w:rPr>
          <w:rFonts w:ascii="Verdana" w:hAnsi="Verdana"/>
          <w:i/>
          <w:sz w:val="16"/>
        </w:rPr>
        <w:t xml:space="preserve">правно- регулаторна гледна точка </w:t>
      </w:r>
      <w:r>
        <w:rPr>
          <w:rFonts w:ascii="Verdana" w:hAnsi="Verdana"/>
          <w:sz w:val="16"/>
        </w:rPr>
        <w:t>Геоложкото погребване принципно отговаря на общите изисквания на правната и регулаторна рамка за управление на</w:t>
      </w:r>
    </w:p>
    <w:p w:rsidR="002D6318" w:rsidRDefault="003B2BAC" w:rsidP="007B5C39">
      <w:pPr>
        <w:pStyle w:val="BodyText"/>
        <w:spacing w:before="52" w:line="296" w:lineRule="auto"/>
        <w:ind w:left="536" w:right="31"/>
        <w:jc w:val="both"/>
      </w:pPr>
      <w:proofErr w:type="spellStart"/>
      <w:r>
        <w:t>радиоактивни</w:t>
      </w:r>
      <w:r w:rsidR="00B3410B">
        <w:rPr>
          <w:noProof/>
        </w:rPr>
        <mc:AlternateContent>
          <mc:Choice Requires="wps">
            <w:drawing>
              <wp:anchor distT="0" distB="0" distL="114300" distR="114300" simplePos="0" relativeHeight="251796992" behindDoc="1" locked="0" layoutInCell="1" allowOverlap="1">
                <wp:simplePos x="0" y="0"/>
                <wp:positionH relativeFrom="page">
                  <wp:posOffset>972185</wp:posOffset>
                </wp:positionH>
                <wp:positionV relativeFrom="paragraph">
                  <wp:posOffset>521335</wp:posOffset>
                </wp:positionV>
                <wp:extent cx="92075" cy="203200"/>
                <wp:effectExtent l="635" t="0" r="2540" b="127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80" type="#_x0000_t202" style="position:absolute;left:0;text-align:left;margin-left:76.55pt;margin-top:41.05pt;width:7.25pt;height:16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t>отпадъци</w:t>
      </w:r>
      <w:proofErr w:type="spellEnd"/>
      <w:r>
        <w:t xml:space="preserve"> и може да бъде проектирано и приложено по такъв начин, че да отговаря на изискванията на правната и регулаторна рамка за радиационна защита и опазване на околната среда.</w:t>
      </w:r>
    </w:p>
    <w:p w:rsidR="002D6318" w:rsidRDefault="003B2BAC" w:rsidP="007B5C39">
      <w:pPr>
        <w:spacing w:before="128" w:line="160" w:lineRule="exact"/>
        <w:ind w:left="536" w:right="31"/>
        <w:jc w:val="both"/>
        <w:rPr>
          <w:rFonts w:ascii="Verdana" w:eastAsia="Verdana" w:hAnsi="Verdana" w:cs="Verdana"/>
          <w:sz w:val="16"/>
          <w:szCs w:val="16"/>
        </w:rPr>
      </w:pPr>
      <w:r>
        <w:rPr>
          <w:rFonts w:ascii="Verdana" w:hAnsi="Verdana"/>
          <w:i/>
          <w:iCs/>
          <w:sz w:val="16"/>
        </w:rPr>
        <w:t>от научно-техническа гледна</w:t>
      </w:r>
      <w:r>
        <w:rPr>
          <w:rFonts w:ascii="Verdana" w:hAnsi="Verdana"/>
          <w:sz w:val="16"/>
        </w:rPr>
        <w:t xml:space="preserve"> </w:t>
      </w:r>
      <w:r>
        <w:rPr>
          <w:rFonts w:ascii="Verdana" w:hAnsi="Verdana"/>
          <w:i/>
          <w:iCs/>
          <w:sz w:val="16"/>
        </w:rPr>
        <w:t>точка</w:t>
      </w:r>
      <w:r>
        <w:rPr>
          <w:rFonts w:ascii="Verdana" w:hAnsi="Verdana"/>
          <w:i/>
          <w:sz w:val="16"/>
        </w:rPr>
        <w:t xml:space="preserve"> </w:t>
      </w:r>
      <w:r>
        <w:rPr>
          <w:rFonts w:ascii="Verdana" w:hAnsi="Verdana"/>
          <w:sz w:val="16"/>
        </w:rPr>
        <w:t>Има достатъчно увереност, че безопасността на геоложкото погребване може да бъде доказана и че то може да бъде реализирано чрез</w:t>
      </w:r>
    </w:p>
    <w:p w:rsidR="002D6318" w:rsidRDefault="003B2BAC" w:rsidP="007B5C39">
      <w:pPr>
        <w:pStyle w:val="BodyText"/>
        <w:spacing w:before="49"/>
        <w:ind w:left="536" w:right="31"/>
        <w:jc w:val="both"/>
      </w:pPr>
      <w:r>
        <w:t>промишлени техники.</w:t>
      </w:r>
    </w:p>
    <w:p w:rsidR="002D6318" w:rsidRDefault="002D6318" w:rsidP="007B5C39">
      <w:pPr>
        <w:spacing w:before="6" w:line="140" w:lineRule="exact"/>
        <w:ind w:right="31"/>
        <w:rPr>
          <w:sz w:val="14"/>
          <w:szCs w:val="14"/>
        </w:rPr>
      </w:pPr>
    </w:p>
    <w:p w:rsidR="002D6318" w:rsidRDefault="00B3410B" w:rsidP="007B5C39">
      <w:pPr>
        <w:spacing w:line="178" w:lineRule="exact"/>
        <w:ind w:left="535" w:right="31"/>
        <w:jc w:val="both"/>
        <w:rPr>
          <w:rFonts w:ascii="Verdana" w:eastAsia="Verdana" w:hAnsi="Verdana" w:cs="Verdana"/>
          <w:sz w:val="16"/>
          <w:szCs w:val="16"/>
        </w:rPr>
      </w:pPr>
      <w:r>
        <w:rPr>
          <w:noProof/>
        </w:rPr>
        <mc:AlternateContent>
          <mc:Choice Requires="wps">
            <w:drawing>
              <wp:anchor distT="0" distB="0" distL="114300" distR="114300" simplePos="0" relativeHeight="251798016" behindDoc="1" locked="0" layoutInCell="1" allowOverlap="1">
                <wp:simplePos x="0" y="0"/>
                <wp:positionH relativeFrom="page">
                  <wp:posOffset>972185</wp:posOffset>
                </wp:positionH>
                <wp:positionV relativeFrom="paragraph">
                  <wp:posOffset>-29845</wp:posOffset>
                </wp:positionV>
                <wp:extent cx="92075" cy="203200"/>
                <wp:effectExtent l="635" t="0" r="2540" b="635"/>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81" type="#_x0000_t202" style="position:absolute;left:0;text-align:left;margin-left:76.55pt;margin-top:-2.35pt;width:7.25pt;height:16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sz w:val="16"/>
        </w:rPr>
        <w:t xml:space="preserve">от </w:t>
      </w:r>
      <w:r w:rsidR="003B2BAC">
        <w:rPr>
          <w:rFonts w:ascii="Verdana" w:hAnsi="Verdana"/>
          <w:i/>
          <w:sz w:val="16"/>
        </w:rPr>
        <w:t xml:space="preserve">етична и социална гледна точка </w:t>
      </w:r>
      <w:r w:rsidR="003B2BAC">
        <w:rPr>
          <w:rFonts w:ascii="Verdana" w:hAnsi="Verdana"/>
          <w:sz w:val="16"/>
        </w:rPr>
        <w:t>Геоложкото погребване свежда до минимум обременеността</w:t>
      </w:r>
    </w:p>
    <w:p w:rsidR="002D6318" w:rsidRDefault="003B2BAC" w:rsidP="007B5C39">
      <w:pPr>
        <w:pStyle w:val="BodyText"/>
        <w:spacing w:line="178" w:lineRule="exact"/>
        <w:ind w:left="536" w:right="31" w:hanging="1"/>
        <w:jc w:val="both"/>
      </w:pPr>
      <w:r>
        <w:t>към бъдещите поколения, без да прехвърля отговорност за задължения</w:t>
      </w:r>
    </w:p>
    <w:p w:rsidR="002D6318" w:rsidRDefault="00B3410B" w:rsidP="007B5C39">
      <w:pPr>
        <w:pStyle w:val="BodyText"/>
        <w:spacing w:before="48" w:line="293" w:lineRule="auto"/>
        <w:ind w:left="536" w:right="31" w:hanging="1"/>
      </w:pPr>
      <w:r>
        <w:rPr>
          <w:noProof/>
        </w:rPr>
        <mc:AlternateContent>
          <mc:Choice Requires="wps">
            <w:drawing>
              <wp:anchor distT="0" distB="0" distL="114300" distR="114300" simplePos="0" relativeHeight="251799040" behindDoc="1" locked="0" layoutInCell="1" allowOverlap="1">
                <wp:simplePos x="0" y="0"/>
                <wp:positionH relativeFrom="page">
                  <wp:posOffset>972185</wp:posOffset>
                </wp:positionH>
                <wp:positionV relativeFrom="paragraph">
                  <wp:posOffset>369570</wp:posOffset>
                </wp:positionV>
                <wp:extent cx="92075" cy="203200"/>
                <wp:effectExtent l="635" t="2540" r="2540" b="3810"/>
                <wp:wrapNone/>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82" type="#_x0000_t202" style="position:absolute;left:0;text-align:left;margin-left:76.55pt;margin-top:29.1pt;width:7.25pt;height:16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за вземане на фундаментални решения относно дългосрочното управление на отпадъците и осигурява съответното финансиране.</w:t>
      </w:r>
    </w:p>
    <w:p w:rsidR="002D6318" w:rsidRDefault="003B2BAC" w:rsidP="007B5C39">
      <w:pPr>
        <w:spacing w:before="138" w:line="160" w:lineRule="exact"/>
        <w:ind w:left="535" w:right="31"/>
        <w:jc w:val="both"/>
        <w:rPr>
          <w:rFonts w:ascii="Verdana" w:eastAsia="Verdana" w:hAnsi="Verdana" w:cs="Verdana"/>
          <w:sz w:val="16"/>
          <w:szCs w:val="16"/>
        </w:rPr>
      </w:pPr>
      <w:r>
        <w:rPr>
          <w:rFonts w:ascii="Verdana" w:hAnsi="Verdana"/>
          <w:sz w:val="16"/>
        </w:rPr>
        <w:t xml:space="preserve">от </w:t>
      </w:r>
      <w:r>
        <w:rPr>
          <w:rFonts w:ascii="Verdana" w:hAnsi="Verdana"/>
          <w:i/>
          <w:sz w:val="16"/>
        </w:rPr>
        <w:t xml:space="preserve">икономическа и финансова гледна точка </w:t>
      </w:r>
      <w:r>
        <w:rPr>
          <w:rFonts w:ascii="Verdana" w:hAnsi="Verdana"/>
          <w:sz w:val="16"/>
        </w:rPr>
        <w:t>Геоложкото погребване може да се финансира съгласно принципа "замърсителят плаща ", според който разходите за управление на отпадъците</w:t>
      </w:r>
    </w:p>
    <w:p w:rsidR="002D6318" w:rsidRDefault="003B2BAC" w:rsidP="007B5C39">
      <w:pPr>
        <w:pStyle w:val="BodyText"/>
        <w:spacing w:before="47"/>
        <w:ind w:left="536" w:right="31"/>
        <w:jc w:val="both"/>
      </w:pPr>
      <w:r>
        <w:t>се поемат от техните производители.</w:t>
      </w:r>
    </w:p>
    <w:p w:rsidR="002D6318" w:rsidRDefault="002D6318" w:rsidP="007B5C39">
      <w:pPr>
        <w:spacing w:before="19" w:line="160" w:lineRule="exact"/>
        <w:ind w:right="31"/>
        <w:rPr>
          <w:sz w:val="16"/>
          <w:szCs w:val="16"/>
        </w:rPr>
      </w:pPr>
    </w:p>
    <w:p w:rsidR="002D6318" w:rsidRDefault="00B3410B" w:rsidP="007B5C39">
      <w:pPr>
        <w:pStyle w:val="BodyText"/>
        <w:spacing w:line="160" w:lineRule="exact"/>
        <w:ind w:left="535" w:right="31"/>
        <w:jc w:val="both"/>
      </w:pPr>
      <w:r>
        <w:rPr>
          <w:noProof/>
        </w:rPr>
        <mc:AlternateContent>
          <mc:Choice Requires="wps">
            <w:drawing>
              <wp:anchor distT="0" distB="0" distL="114300" distR="114300" simplePos="0" relativeHeight="251800064" behindDoc="1" locked="0" layoutInCell="1" allowOverlap="1">
                <wp:simplePos x="0" y="0"/>
                <wp:positionH relativeFrom="page">
                  <wp:posOffset>972185</wp:posOffset>
                </wp:positionH>
                <wp:positionV relativeFrom="paragraph">
                  <wp:posOffset>-50800</wp:posOffset>
                </wp:positionV>
                <wp:extent cx="92075" cy="203200"/>
                <wp:effectExtent l="635" t="1905" r="2540" b="4445"/>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83" type="#_x0000_t202" style="position:absolute;left:0;text-align:left;margin-left:76.55pt;margin-top:-4pt;width:7.25pt;height:16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i/>
        </w:rPr>
        <w:t xml:space="preserve">от гледна точка на гъвкавостта </w:t>
      </w:r>
      <w:r w:rsidR="003B2BAC">
        <w:t>Геоложкото погребване може да се прилага за отпадъци от потенциалния допълнителен инвентар, освен че е приложимо за всички</w:t>
      </w:r>
    </w:p>
    <w:p w:rsidR="002D6318" w:rsidRDefault="003B2BAC" w:rsidP="007B5C39">
      <w:pPr>
        <w:pStyle w:val="BodyText"/>
        <w:spacing w:before="49" w:line="295" w:lineRule="auto"/>
        <w:ind w:left="536" w:right="173"/>
        <w:jc w:val="both"/>
      </w:pPr>
      <w:r>
        <w:t xml:space="preserve">високоактивни и/или дълго живеещи </w:t>
      </w:r>
      <w:proofErr w:type="spellStart"/>
      <w:r>
        <w:t>кондиционирани</w:t>
      </w:r>
      <w:proofErr w:type="spellEnd"/>
      <w:r>
        <w:t xml:space="preserve"> отпадъци от базовия инвентар. Последните, в по - голямата си част са неизбежни : те вече съществуват и се съхраняват на площадката на ONDRAF в </w:t>
      </w:r>
      <w:proofErr w:type="spellStart"/>
      <w:r>
        <w:t>Десел</w:t>
      </w:r>
      <w:proofErr w:type="spellEnd"/>
      <w:r>
        <w:t xml:space="preserve">, управлявана от промишленото ѝ дъщерно дружество </w:t>
      </w:r>
      <w:proofErr w:type="spellStart"/>
      <w:r>
        <w:t>Белгопросес</w:t>
      </w:r>
      <w:proofErr w:type="spellEnd"/>
      <w:r>
        <w:t>, или са "в процес на производство ", основно под формата на гориво, намиращо се на площадките на атомните електроцентрали или части от сгради и съоръжения, в които се извършват дейности, свързани с радиоактивност.</w:t>
      </w:r>
    </w:p>
    <w:p w:rsidR="002D6318" w:rsidRDefault="002D6318" w:rsidP="007B5C39">
      <w:pPr>
        <w:spacing w:before="6" w:line="160" w:lineRule="exact"/>
        <w:ind w:right="173"/>
        <w:rPr>
          <w:sz w:val="16"/>
          <w:szCs w:val="16"/>
        </w:rPr>
      </w:pPr>
    </w:p>
    <w:p w:rsidR="002D6318" w:rsidRDefault="003B2BAC" w:rsidP="007B5C39">
      <w:pPr>
        <w:pStyle w:val="BodyText"/>
        <w:spacing w:line="294" w:lineRule="auto"/>
        <w:ind w:right="173"/>
        <w:jc w:val="both"/>
      </w:pPr>
      <w:r>
        <w:t>Решението за геоложко погребване е уязвимо само по отношение на контекстуалната несигурност по време на периода преди затваряне. Поради това неговото изпълнение предполага предприемането на всички необходими мерки за ограничаване на тази уязвимост (поддръжка на екипи на проекти, трансфер на експертен опит и знания между последователни поколения екипи, наличие на необходимото финансиране и т.н.).</w:t>
      </w:r>
    </w:p>
    <w:p w:rsidR="002D6318" w:rsidRDefault="002D6318" w:rsidP="007B5C39">
      <w:pPr>
        <w:spacing w:line="160" w:lineRule="exact"/>
        <w:ind w:right="173"/>
        <w:rPr>
          <w:sz w:val="16"/>
          <w:szCs w:val="16"/>
        </w:rPr>
      </w:pPr>
    </w:p>
    <w:p w:rsidR="002D6318" w:rsidRDefault="002D6318" w:rsidP="007B5C39">
      <w:pPr>
        <w:spacing w:before="2" w:line="160" w:lineRule="exact"/>
        <w:ind w:right="173"/>
        <w:rPr>
          <w:sz w:val="16"/>
          <w:szCs w:val="16"/>
        </w:rPr>
      </w:pPr>
    </w:p>
    <w:p w:rsidR="002D6318" w:rsidRDefault="003B2BAC" w:rsidP="007B5C39">
      <w:pPr>
        <w:pStyle w:val="Heading7"/>
        <w:ind w:right="173"/>
        <w:jc w:val="both"/>
        <w:rPr>
          <w:b w:val="0"/>
          <w:bCs w:val="0"/>
        </w:rPr>
      </w:pPr>
      <w:bookmarkStart w:id="220" w:name="Le_stockage_géologique_sur_le_territoire"/>
      <w:bookmarkEnd w:id="220"/>
      <w:r>
        <w:rPr>
          <w:color w:val="9FA900"/>
        </w:rPr>
        <w:t>Геоложкото погребване на белгийска територия трябва да бъде прието незабавно</w:t>
      </w:r>
    </w:p>
    <w:p w:rsidR="002D6318" w:rsidRDefault="003B2BAC" w:rsidP="00C67C36">
      <w:pPr>
        <w:spacing w:before="45" w:line="299" w:lineRule="auto"/>
        <w:ind w:left="111" w:right="173"/>
        <w:jc w:val="both"/>
        <w:rPr>
          <w:rFonts w:ascii="Verdana" w:eastAsia="Verdana" w:hAnsi="Verdana" w:cs="Verdana"/>
          <w:sz w:val="16"/>
          <w:szCs w:val="16"/>
        </w:rPr>
      </w:pPr>
      <w:r>
        <w:rPr>
          <w:rFonts w:ascii="Verdana" w:hAnsi="Verdana"/>
          <w:b/>
          <w:color w:val="9FA900"/>
          <w:sz w:val="16"/>
        </w:rPr>
        <w:t xml:space="preserve">на федерално равнище като основа на националната политика за дългосрочно управление на високоактивни и/или дълго живеещи </w:t>
      </w:r>
      <w:proofErr w:type="spellStart"/>
      <w:r>
        <w:rPr>
          <w:rFonts w:ascii="Verdana" w:hAnsi="Verdana"/>
          <w:b/>
          <w:color w:val="9FA900"/>
          <w:sz w:val="16"/>
        </w:rPr>
        <w:t>кондиционирани</w:t>
      </w:r>
      <w:proofErr w:type="spellEnd"/>
      <w:r>
        <w:rPr>
          <w:rFonts w:ascii="Verdana" w:hAnsi="Verdana"/>
          <w:b/>
          <w:color w:val="9FA900"/>
          <w:sz w:val="16"/>
        </w:rPr>
        <w:t xml:space="preserve"> отпадъци</w:t>
      </w:r>
    </w:p>
    <w:p w:rsidR="002D6318" w:rsidRDefault="002D6318" w:rsidP="007B5C39">
      <w:pPr>
        <w:spacing w:before="6" w:line="150" w:lineRule="exact"/>
        <w:ind w:right="173"/>
        <w:rPr>
          <w:sz w:val="15"/>
          <w:szCs w:val="15"/>
        </w:rPr>
      </w:pPr>
    </w:p>
    <w:p w:rsidR="002D6318" w:rsidRDefault="00B3410B" w:rsidP="007B5C39">
      <w:pPr>
        <w:spacing w:line="295" w:lineRule="auto"/>
        <w:ind w:left="111" w:right="173"/>
        <w:jc w:val="both"/>
        <w:rPr>
          <w:rFonts w:ascii="Verdana" w:eastAsia="Verdana" w:hAnsi="Verdana" w:cs="Verdana"/>
          <w:sz w:val="16"/>
          <w:szCs w:val="16"/>
        </w:rPr>
      </w:pPr>
      <w:r>
        <w:rPr>
          <w:noProof/>
        </w:rPr>
        <mc:AlternateContent>
          <mc:Choice Requires="wps">
            <w:drawing>
              <wp:anchor distT="0" distB="0" distL="114300" distR="114300" simplePos="0" relativeHeight="251801088" behindDoc="1" locked="0" layoutInCell="1" allowOverlap="1">
                <wp:simplePos x="0" y="0"/>
                <wp:positionH relativeFrom="page">
                  <wp:posOffset>972185</wp:posOffset>
                </wp:positionH>
                <wp:positionV relativeFrom="paragraph">
                  <wp:posOffset>643255</wp:posOffset>
                </wp:positionV>
                <wp:extent cx="92075" cy="203200"/>
                <wp:effectExtent l="635" t="0" r="2540" b="0"/>
                <wp:wrapNone/>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84" type="#_x0000_t202" style="position:absolute;left:0;text-align:left;margin-left:76.55pt;margin-top:50.65pt;width:7.25pt;height:16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rPr>
          <w:rFonts w:ascii="Verdana" w:hAnsi="Verdana"/>
          <w:sz w:val="16"/>
        </w:rPr>
        <w:t xml:space="preserve">ONDRAF препоръчва Белгия </w:t>
      </w:r>
      <w:r w:rsidR="003B2BAC">
        <w:rPr>
          <w:rFonts w:ascii="Verdana" w:hAnsi="Verdana"/>
          <w:i/>
          <w:sz w:val="16"/>
        </w:rPr>
        <w:t xml:space="preserve">незабавно да приеме геоложкото погребване на белгийска територия като основа на националната политика за дългосрочно управление на високоактивни и/или дълго живеещи </w:t>
      </w:r>
      <w:proofErr w:type="spellStart"/>
      <w:r w:rsidR="003B2BAC">
        <w:rPr>
          <w:rFonts w:ascii="Verdana" w:hAnsi="Verdana"/>
          <w:i/>
          <w:sz w:val="16"/>
        </w:rPr>
        <w:t>кондиционирани</w:t>
      </w:r>
      <w:proofErr w:type="spellEnd"/>
      <w:r w:rsidR="003B2BAC">
        <w:rPr>
          <w:rFonts w:ascii="Verdana" w:hAnsi="Verdana"/>
          <w:i/>
          <w:sz w:val="16"/>
        </w:rPr>
        <w:t xml:space="preserve"> отпадъци </w:t>
      </w:r>
      <w:r w:rsidR="003B2BAC">
        <w:rPr>
          <w:rFonts w:ascii="Verdana" w:hAnsi="Verdana"/>
          <w:sz w:val="16"/>
        </w:rPr>
        <w:t>[ONDRAF 2017, 2018a, 2019e]. До вземането на това решение:</w:t>
      </w:r>
    </w:p>
    <w:p w:rsidR="002D6318" w:rsidRDefault="003B2BAC" w:rsidP="007B5C39">
      <w:pPr>
        <w:pStyle w:val="BodyText"/>
        <w:spacing w:before="136" w:line="160" w:lineRule="exact"/>
        <w:ind w:left="535" w:right="173"/>
        <w:jc w:val="both"/>
      </w:pPr>
      <w:r>
        <w:rPr>
          <w:i/>
        </w:rPr>
        <w:t xml:space="preserve">от правна и регулаторна гледна </w:t>
      </w:r>
      <w:r>
        <w:t>точка Белгия продължава да нарушава някои задължения, по - специално разпоредбите на Европейската директива 2011/70/Евратом, която</w:t>
      </w:r>
    </w:p>
    <w:p w:rsidR="002D6318" w:rsidRDefault="003B2BAC" w:rsidP="007B5C39">
      <w:pPr>
        <w:pStyle w:val="BodyText"/>
        <w:spacing w:before="47" w:line="294" w:lineRule="auto"/>
        <w:ind w:left="535" w:right="173"/>
        <w:jc w:val="both"/>
      </w:pPr>
      <w:r>
        <w:t>изисква от държавите - членки да имат национална политика за дългосрочно управление на техните радиоактивни отпадъци. Без такава политика, ONDRAF не е в състояние да предприеме необходимите инициативи за постепенно постигане на решение за</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B3410B">
      <w:pPr>
        <w:pStyle w:val="BodyText"/>
        <w:spacing w:before="122" w:line="293" w:lineRule="auto"/>
        <w:ind w:left="1466" w:right="120"/>
        <w:jc w:val="both"/>
      </w:pPr>
      <w:r>
        <w:rPr>
          <w:noProof/>
        </w:rPr>
        <w:lastRenderedPageBreak/>
        <mc:AlternateContent>
          <mc:Choice Requires="wps">
            <w:drawing>
              <wp:anchor distT="0" distB="0" distL="114300" distR="114300" simplePos="0" relativeHeight="251802112" behindDoc="1" locked="0" layoutInCell="1" allowOverlap="1">
                <wp:simplePos x="0" y="0"/>
                <wp:positionH relativeFrom="page">
                  <wp:posOffset>1729740</wp:posOffset>
                </wp:positionH>
                <wp:positionV relativeFrom="paragraph">
                  <wp:posOffset>414655</wp:posOffset>
                </wp:positionV>
                <wp:extent cx="92075" cy="203200"/>
                <wp:effectExtent l="0" t="1905" r="0" b="444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85" type="#_x0000_t202" style="position:absolute;left:0;text-align:left;margin-left:136.2pt;margin-top:32.65pt;width:7.25pt;height:16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" filled="f" stroked="f">
                <v:textbox inset="0,0,0,0">
                  <w:txbxContent>
                    <w:p w:rsidR="003B2BAC" w:rsidRDefault="003B2BAC">
                      <w:pPr>
                        <w:spacing w:line="319" w:lineRule="exact"/>
                        <w:rPr>
                          <w:rFonts w:ascii="Wingdings" w:eastAsia="Wingdings" w:hAnsi="Wingdings" w:cs="Wingdings"/>
                          <w:sz w:val="32"/>
                          <w:szCs w:val="32"/>
                        </w:rPr>
                      </w:pPr>
                      <w:r>
                        <w:rPr>
                          <w:rFonts w:ascii="Wingdings" w:hAnsi="Wingdings"/>
                          <w:color w:val="9FA900"/>
                          <w:sz w:val="32"/>
                        </w:rPr>
                        <w:t></w:t>
                      </w:r>
                    </w:p>
                  </w:txbxContent>
                </v:textbox>
                <w10:wrap anchorx="page"/>
              </v:shape>
            </w:pict>
          </mc:Fallback>
        </mc:AlternateContent>
      </w:r>
      <w:r w:rsidR="003B2BAC">
        <w:t>погребване и по този начин да бъде в състояние да изпълни изцяло мисията си на обществена служба за управление на радиоактивните отпадъци.</w:t>
      </w:r>
    </w:p>
    <w:p w:rsidR="002D6318" w:rsidRDefault="003B2BAC">
      <w:pPr>
        <w:spacing w:before="136" w:line="160" w:lineRule="exact"/>
        <w:ind w:left="1466" w:right="120"/>
        <w:jc w:val="both"/>
        <w:rPr>
          <w:rFonts w:ascii="Verdana" w:eastAsia="Verdana" w:hAnsi="Verdana" w:cs="Verdana"/>
          <w:sz w:val="16"/>
          <w:szCs w:val="16"/>
        </w:rPr>
      </w:pPr>
      <w:r>
        <w:rPr>
          <w:rFonts w:ascii="Verdana" w:hAnsi="Verdana"/>
          <w:i/>
          <w:sz w:val="16"/>
        </w:rPr>
        <w:t xml:space="preserve">от научно- техническа гледна </w:t>
      </w:r>
      <w:r>
        <w:rPr>
          <w:rFonts w:ascii="Verdana" w:hAnsi="Verdana"/>
          <w:sz w:val="16"/>
        </w:rPr>
        <w:t>точка Научноизследователската, развойната и демонстрационната дейност на ONDRAF в областта на дългосрочното управление не може да бъде</w:t>
      </w:r>
    </w:p>
    <w:p w:rsidR="002D6318" w:rsidRDefault="003B2BAC">
      <w:pPr>
        <w:pStyle w:val="BodyText"/>
        <w:spacing w:before="49" w:line="295" w:lineRule="auto"/>
        <w:ind w:left="1466" w:right="119"/>
        <w:jc w:val="both"/>
      </w:pPr>
      <w:r>
        <w:t xml:space="preserve">организирана да служи на ясно определена политика на управление: поради това тя трябва да продължи да се основава изцяло на работни предположения. По - специално финансовите ресурси биха могли да бъдат намалени поради липсата на перспективи. В този случай натрупаните на национално равнище експертни познания и </w:t>
      </w:r>
      <w:proofErr w:type="spellStart"/>
      <w:r>
        <w:t>ноу</w:t>
      </w:r>
      <w:proofErr w:type="spellEnd"/>
      <w:r>
        <w:t xml:space="preserve"> - </w:t>
      </w:r>
      <w:proofErr w:type="spellStart"/>
      <w:r>
        <w:t>хау</w:t>
      </w:r>
      <w:proofErr w:type="spellEnd"/>
      <w:r>
        <w:t xml:space="preserve">, особено по отношение на познанията за отпадъците и оценката на функционирането на системата за погребване, биха могли да пострадат от прекъсвания и следователно постепенно да се влошат. Поради това заинтересованите страни следва в дългосрочен план да положат значителни усилия (финансови, човешки, времеви и т.н.) за преосмисляне на постиженията, необходими за въвеждането на безопасна система за геоложка погребване. Управлението на отпадъците преди геоложкото им погребване също се усложнява, докато не станат известни основните характеристики на системата за съхранение. Поради това е трудно да се направи оптимален избор по отношение на </w:t>
      </w:r>
      <w:proofErr w:type="spellStart"/>
      <w:r>
        <w:t>преопаковането</w:t>
      </w:r>
      <w:proofErr w:type="spellEnd"/>
      <w:r>
        <w:t>/повторното кондициониране на отпадъци, при които се наблюдават признаци на влошаване на състоянието при съхранението, без да се знае крайното им местоназначение.</w:t>
      </w:r>
    </w:p>
    <w:p w:rsidR="002D6318" w:rsidRDefault="003B2BAC">
      <w:pPr>
        <w:pStyle w:val="BodyText"/>
        <w:numPr>
          <w:ilvl w:val="0"/>
          <w:numId w:val="4"/>
        </w:numPr>
        <w:tabs>
          <w:tab w:val="left" w:pos="1467"/>
        </w:tabs>
        <w:spacing w:before="97" w:line="189" w:lineRule="auto"/>
        <w:ind w:right="124" w:hanging="422"/>
      </w:pPr>
      <w:r>
        <w:rPr>
          <w:color w:val="000000"/>
        </w:rPr>
        <w:t xml:space="preserve">от </w:t>
      </w:r>
      <w:r>
        <w:rPr>
          <w:i/>
          <w:color w:val="000000"/>
        </w:rPr>
        <w:t xml:space="preserve">етична и обществена гледна точка </w:t>
      </w:r>
      <w:r>
        <w:rPr>
          <w:color w:val="000000"/>
        </w:rPr>
        <w:t>Белгия не прилага етичните принципи на справедливостта между поколенията, като не свежда до минимум тежестите, главно при вземането на решения,</w:t>
      </w:r>
    </w:p>
    <w:p w:rsidR="002D6318" w:rsidRDefault="003B2BAC">
      <w:pPr>
        <w:pStyle w:val="BodyText"/>
        <w:spacing w:before="52" w:line="295" w:lineRule="auto"/>
        <w:ind w:left="1466" w:right="123"/>
        <w:jc w:val="both"/>
      </w:pPr>
      <w:r>
        <w:t>финансовите мерки, мерките за развитие и изпълнение, пренесени към бъдещите поколения и удължаване на несигурността в общините, на чиято територия понастоящем радиоактивните отпадъци и отработеното гориво временно се съхраняват.</w:t>
      </w:r>
    </w:p>
    <w:p w:rsidR="002D6318" w:rsidRDefault="003B2BAC">
      <w:pPr>
        <w:spacing w:before="82" w:line="295" w:lineRule="auto"/>
        <w:ind w:left="1466" w:right="120"/>
        <w:jc w:val="both"/>
        <w:rPr>
          <w:rFonts w:ascii="Verdana" w:eastAsia="Verdana" w:hAnsi="Verdana" w:cs="Verdana"/>
          <w:sz w:val="16"/>
          <w:szCs w:val="16"/>
        </w:rPr>
      </w:pPr>
      <w:r>
        <w:rPr>
          <w:rFonts w:ascii="Verdana" w:hAnsi="Verdana"/>
          <w:sz w:val="16"/>
        </w:rPr>
        <w:t xml:space="preserve">Във втория си доклад за напредъка по изпълнението на Директива 2011/70/Евратом [Европейска комисия 2019] Комисията пише : </w:t>
      </w:r>
      <w:r>
        <w:rPr>
          <w:rFonts w:ascii="Verdana" w:hAnsi="Verdana"/>
          <w:i/>
          <w:sz w:val="16"/>
        </w:rPr>
        <w:t>«Държавите - членки трябва да засилят ангажимента си за разработване на дългосрочни решения за управление на средноактивни и високоактивни отпадъци и отработено гориво, включително чрез предприемане на научноизследователска, развойна и демонстрационна дейност възможно най - скоро, за да се избегне прехвърлянето на неоправдана тежест върху бъдещите поколения. Следва да се вземат всички необходими мерки, за да се гарантира, че на политическо и техническо равнище няма да има неоправдано забавяне в изпълнението на проектите на по - късен етап. Ето защо всички държави - членки следва да оптимизират планирането, да заделят подходящи ресурси, да извършват необходимите изследвания и обучение и да включват обществеността и други заинтересовани страни, за да се ускори прилагането. »</w:t>
      </w:r>
    </w:p>
    <w:p w:rsidR="002D6318" w:rsidRDefault="003B2BAC">
      <w:pPr>
        <w:numPr>
          <w:ilvl w:val="0"/>
          <w:numId w:val="4"/>
        </w:numPr>
        <w:tabs>
          <w:tab w:val="left" w:pos="1467"/>
        </w:tabs>
        <w:spacing w:before="21" w:line="329" w:lineRule="exact"/>
        <w:ind w:hanging="422"/>
        <w:rPr>
          <w:rFonts w:ascii="Verdana" w:eastAsia="Verdana" w:hAnsi="Verdana" w:cs="Verdana"/>
          <w:sz w:val="16"/>
          <w:szCs w:val="16"/>
        </w:rPr>
      </w:pPr>
      <w:r>
        <w:rPr>
          <w:rFonts w:ascii="Verdana" w:hAnsi="Verdana"/>
          <w:i/>
          <w:color w:val="000000"/>
          <w:sz w:val="16"/>
        </w:rPr>
        <w:t>от икономическа и финансова гледна точка</w:t>
      </w:r>
    </w:p>
    <w:p w:rsidR="002D6318" w:rsidRDefault="003B2BAC">
      <w:pPr>
        <w:pStyle w:val="BodyText"/>
        <w:spacing w:line="168" w:lineRule="exact"/>
        <w:ind w:left="1891" w:hanging="425"/>
      </w:pPr>
      <w:r>
        <w:rPr>
          <w:rFonts w:ascii="Wingdings 3" w:hAnsi="Wingdings 3"/>
          <w:color w:val="9FA900"/>
        </w:rPr>
        <w:t></w:t>
      </w:r>
      <w:r>
        <w:rPr>
          <w:rFonts w:ascii="Wingdings 3" w:hAnsi="Wingdings 3"/>
          <w:color w:val="9FA900"/>
        </w:rPr>
        <w:t></w:t>
      </w:r>
      <w:r>
        <w:rPr>
          <w:color w:val="000000"/>
        </w:rPr>
        <w:t>ONDRAF все още не е в състояние да базира своите оценки на разходите за</w:t>
      </w:r>
    </w:p>
    <w:p w:rsidR="002D6318" w:rsidRDefault="003B2BAC">
      <w:pPr>
        <w:pStyle w:val="BodyText"/>
        <w:spacing w:before="45" w:line="295" w:lineRule="auto"/>
        <w:ind w:left="1891" w:right="121"/>
        <w:jc w:val="both"/>
      </w:pPr>
      <w:r>
        <w:t>дългосрочно управление на отпадъците чрез техническо решение, заложено в национална политика. Приемането на геоложкото погребване на белгийска територия като основа на националната политика за дългосрочно управление, ще бъде първата от поредицата стъпки за вземане на решения, необходими за постепенното постигане на по - точна оценка на разходите и по - точно прилагане на принципа "замърсителят плаща ".</w:t>
      </w:r>
    </w:p>
    <w:p w:rsidR="002D6318" w:rsidRDefault="003B2BAC">
      <w:pPr>
        <w:pStyle w:val="BodyText"/>
        <w:spacing w:before="87" w:line="295" w:lineRule="auto"/>
        <w:ind w:left="1893" w:right="117" w:hanging="425"/>
        <w:jc w:val="both"/>
      </w:pPr>
      <w:r>
        <w:rPr>
          <w:rFonts w:ascii="Wingdings 3" w:hAnsi="Wingdings 3"/>
          <w:color w:val="9FA900"/>
        </w:rPr>
        <w:t></w:t>
      </w:r>
      <w:r>
        <w:rPr>
          <w:rFonts w:ascii="Wingdings 3" w:hAnsi="Wingdings 3"/>
          <w:color w:val="9FA900"/>
        </w:rPr>
        <w:t></w:t>
      </w:r>
      <w:r>
        <w:rPr>
          <w:color w:val="000000"/>
        </w:rPr>
        <w:t>Белгия е изправена пред нарастващ риск от генериране на нови разходи. Към разходите за управление на отпадъците ще бъдат добавени разходите, произтичащи пряко от факта, че настоящото съхранение, планирано като временно (базовата ситуация), надхвърля очакваните крайни срокове (разходи за ремонт или подмяна на сградите за съхранение, разходи за преопаковане/повторно кондициониране на отпадъци, при които с течение на времето се наблюдават признаци на влошено състояние при складирането и т.н.).</w:t>
      </w:r>
    </w:p>
    <w:p w:rsidR="002D6318" w:rsidRDefault="002D6318">
      <w:pPr>
        <w:spacing w:before="2" w:line="160" w:lineRule="exact"/>
        <w:rPr>
          <w:sz w:val="16"/>
          <w:szCs w:val="16"/>
        </w:rPr>
      </w:pPr>
    </w:p>
    <w:p w:rsidR="002D6318" w:rsidRDefault="003B2BAC">
      <w:pPr>
        <w:pStyle w:val="BodyText"/>
        <w:spacing w:line="296" w:lineRule="auto"/>
        <w:ind w:left="1044" w:right="154"/>
      </w:pPr>
      <w:r>
        <w:t>Ако планът не бъде изпълнен и следователно екологичният проблем с дългосрочните отпадъци не намери окончателно решение чрез</w:t>
      </w:r>
    </w:p>
    <w:p w:rsidR="002D6318" w:rsidRDefault="002D6318">
      <w:pPr>
        <w:spacing w:line="296" w:lineRule="auto"/>
        <w:sectPr w:rsidR="002D6318">
          <w:footerReference w:type="even" r:id="rId168"/>
          <w:footerReference w:type="default" r:id="rId169"/>
          <w:pgSz w:w="11920" w:h="16860"/>
          <w:pgMar w:top="1600" w:right="1400" w:bottom="820" w:left="1680" w:header="0" w:footer="639" w:gutter="0"/>
          <w:pgNumType w:start="102"/>
          <w:cols w:space="708"/>
        </w:sectPr>
      </w:pPr>
    </w:p>
    <w:p w:rsidR="002D6318" w:rsidRDefault="003B2BAC">
      <w:pPr>
        <w:pStyle w:val="BodyText"/>
        <w:spacing w:before="122" w:line="294" w:lineRule="auto"/>
        <w:ind w:right="1036"/>
        <w:jc w:val="both"/>
      </w:pPr>
      <w:r>
        <w:lastRenderedPageBreak/>
        <w:t>погребване, настоящата ситуация на временно съхранение на повърхността, което може да остане безопасно, докато бъде адекватно управлявано по активен начин, в крайна сметка, в непредвиден момент,  не прерасне в ситуация, при която няма да може да се гарантира защитата на човека и околната среда, поради влошения контекст на управление.</w:t>
      </w:r>
    </w:p>
    <w:p w:rsidR="002D6318" w:rsidRDefault="002D6318">
      <w:pPr>
        <w:spacing w:line="160" w:lineRule="exact"/>
        <w:rPr>
          <w:sz w:val="16"/>
          <w:szCs w:val="16"/>
        </w:rPr>
      </w:pPr>
    </w:p>
    <w:p w:rsidR="002D6318" w:rsidRDefault="002D6318">
      <w:pPr>
        <w:spacing w:before="3" w:line="160" w:lineRule="exact"/>
        <w:rPr>
          <w:sz w:val="16"/>
          <w:szCs w:val="16"/>
        </w:rPr>
      </w:pPr>
    </w:p>
    <w:p w:rsidR="002D6318" w:rsidRDefault="003B2BAC">
      <w:pPr>
        <w:pStyle w:val="Heading7"/>
        <w:spacing w:line="296" w:lineRule="auto"/>
        <w:ind w:right="1959"/>
        <w:rPr>
          <w:b w:val="0"/>
          <w:bCs w:val="0"/>
        </w:rPr>
      </w:pPr>
      <w:bookmarkStart w:id="221" w:name="Postposer_l’adoption_de_la_base_de_la_po"/>
      <w:bookmarkEnd w:id="221"/>
      <w:r>
        <w:rPr>
          <w:color w:val="9FA900"/>
        </w:rPr>
        <w:t>Отлагане на приемането на основата на националната политика няма да позволи вземането на по - добро решение</w:t>
      </w:r>
    </w:p>
    <w:p w:rsidR="002D6318" w:rsidRDefault="002D6318">
      <w:pPr>
        <w:spacing w:before="3" w:line="160" w:lineRule="exact"/>
        <w:rPr>
          <w:sz w:val="16"/>
          <w:szCs w:val="16"/>
        </w:rPr>
      </w:pPr>
    </w:p>
    <w:p w:rsidR="002D6318" w:rsidRDefault="003B2BAC">
      <w:pPr>
        <w:pStyle w:val="BodyText"/>
        <w:spacing w:line="294" w:lineRule="auto"/>
        <w:ind w:right="1032"/>
        <w:jc w:val="both"/>
      </w:pPr>
      <w:r>
        <w:t xml:space="preserve">Приемането на основата на националната политика за дългосрочно управление на </w:t>
      </w:r>
      <w:proofErr w:type="spellStart"/>
      <w:r>
        <w:t>кондиционирани</w:t>
      </w:r>
      <w:proofErr w:type="spellEnd"/>
      <w:r>
        <w:t xml:space="preserve"> отпадъци с висока активност и/или дълъг живот няма да доведе до незабавното й прилагане на място. Няколкото десетилетия, необходими за изпълнението на процесите (по обществената консултация, вземането на решения, </w:t>
      </w:r>
      <w:proofErr w:type="spellStart"/>
      <w:r>
        <w:t>регламентарни</w:t>
      </w:r>
      <w:proofErr w:type="spellEnd"/>
      <w:r>
        <w:t xml:space="preserve"> и т.н.), необходими за започване на изграждането на съоръжението за геоложко погребване, попълването на необходимите научно-технически познания, в зависимост от направения избор и подготовката на етапите на изграждане и експлоатация, фактически ще позволят да се вземат предвид съответните научно-технически постижения, както и обществените потребности. </w:t>
      </w:r>
      <w:r>
        <w:rPr>
          <w:i/>
        </w:rPr>
        <w:t>Ето защо отлагането на приемането на основата на националната политика няма да направи възможно вземането на по - добро решение</w:t>
      </w:r>
      <w:r>
        <w:t>: решението, което трябва да се вземе на този етап, е чисто стратегическо и е само първият, но необходим етап от процес на поетапно вземане на решения с широко участие, който предстои да бъде установен. Той следва да доведе до уточняване къде, как и кога ще се прилага решението за погребване. Без това първоначално решение ONDRAF по принцип не е в състояние да подготви  прилагането на това международно договорено решение.</w:t>
      </w:r>
    </w:p>
    <w:p w:rsidR="002D6318" w:rsidRDefault="002D6318">
      <w:pPr>
        <w:spacing w:line="160" w:lineRule="exact"/>
        <w:rPr>
          <w:sz w:val="16"/>
          <w:szCs w:val="16"/>
        </w:rPr>
      </w:pPr>
    </w:p>
    <w:p w:rsidR="002D6318" w:rsidRDefault="002D6318">
      <w:pPr>
        <w:spacing w:before="11" w:line="160" w:lineRule="exact"/>
        <w:rPr>
          <w:sz w:val="16"/>
          <w:szCs w:val="16"/>
        </w:rPr>
      </w:pPr>
    </w:p>
    <w:p w:rsidR="002D6318" w:rsidRDefault="003B2BAC">
      <w:pPr>
        <w:pStyle w:val="Heading7"/>
        <w:jc w:val="both"/>
        <w:rPr>
          <w:b w:val="0"/>
          <w:bCs w:val="0"/>
        </w:rPr>
      </w:pPr>
      <w:bookmarkStart w:id="222" w:name="Le_stockage_géologique_en_forages_profon"/>
      <w:bookmarkEnd w:id="222"/>
      <w:r>
        <w:rPr>
          <w:color w:val="9FA900"/>
        </w:rPr>
        <w:t>Геоложкото погребване в дълбоки сондажи може да представлява</w:t>
      </w:r>
    </w:p>
    <w:p w:rsidR="002D6318" w:rsidRDefault="003B2BAC">
      <w:pPr>
        <w:spacing w:before="45" w:line="293" w:lineRule="auto"/>
        <w:ind w:left="111" w:right="1611"/>
        <w:rPr>
          <w:rFonts w:ascii="Verdana" w:eastAsia="Verdana" w:hAnsi="Verdana" w:cs="Verdana"/>
          <w:sz w:val="16"/>
          <w:szCs w:val="16"/>
        </w:rPr>
      </w:pPr>
      <w:r>
        <w:rPr>
          <w:rFonts w:ascii="Verdana" w:hAnsi="Verdana"/>
          <w:b/>
          <w:color w:val="9FA900"/>
          <w:sz w:val="16"/>
        </w:rPr>
        <w:t>изгодно управленско решение за ограничени количества отпадъци, които се цели да бъдат особено трудни за оползотворяване;</w:t>
      </w:r>
    </w:p>
    <w:p w:rsidR="002D6318" w:rsidRDefault="002D6318">
      <w:pPr>
        <w:spacing w:before="6" w:line="160" w:lineRule="exact"/>
        <w:rPr>
          <w:sz w:val="16"/>
          <w:szCs w:val="16"/>
        </w:rPr>
      </w:pPr>
    </w:p>
    <w:p w:rsidR="002D6318" w:rsidRDefault="003B2BAC">
      <w:pPr>
        <w:pStyle w:val="BodyText"/>
        <w:spacing w:line="294" w:lineRule="auto"/>
        <w:ind w:right="1033"/>
        <w:jc w:val="both"/>
      </w:pPr>
      <w:r>
        <w:t xml:space="preserve">На този етап исканото решение относно дългосрочното управление на високоактивни и/или дълго живеещи </w:t>
      </w:r>
      <w:proofErr w:type="spellStart"/>
      <w:r>
        <w:t>кондиционирани</w:t>
      </w:r>
      <w:proofErr w:type="spellEnd"/>
      <w:r>
        <w:t xml:space="preserve"> отпадъци се ограничава до приемането на решение за геоложко погребване (на белгийска територия), без да се уточнява потенциалната роля на варианта за геоложко погребване в дълбоки сондажи в сравнение с този за геоложко погребване в галерии. Много е вероятно обаче геоложко погребване в дълбоки сондажи да е само възможно допълнение към геоложко погребване в галерии, а не пълноценна алтернатива.</w:t>
      </w:r>
    </w:p>
    <w:p w:rsidR="002D6318" w:rsidRDefault="002D6318">
      <w:pPr>
        <w:spacing w:before="4" w:line="160" w:lineRule="exact"/>
        <w:rPr>
          <w:sz w:val="16"/>
          <w:szCs w:val="16"/>
        </w:rPr>
      </w:pPr>
    </w:p>
    <w:p w:rsidR="002D6318" w:rsidRDefault="003B2BAC">
      <w:pPr>
        <w:pStyle w:val="BodyText"/>
        <w:spacing w:line="295" w:lineRule="auto"/>
        <w:ind w:right="1029"/>
        <w:jc w:val="both"/>
      </w:pPr>
      <w:r>
        <w:t xml:space="preserve">Всъщност,  дори ако белгийският подпочвен пласт съдържа една или повече потенциално подходящи приемни формации за геоложко погребване в дълбоки сондажи и е създадена изцяло нова научноизследователска, развойна и демонстрационна програма, посветена на този вид погребване, която да дава благоприятни резултати, е много малко вероятно някога да бъде възможно да се разположат в дълбоки сондажи голяма част от съществуващите и предвидените опаковки с нискоактивни и средноактивни, дълго живеещи </w:t>
      </w:r>
      <w:proofErr w:type="spellStart"/>
      <w:r>
        <w:t>кондиционирани</w:t>
      </w:r>
      <w:proofErr w:type="spellEnd"/>
      <w:r>
        <w:t xml:space="preserve"> отпадъци (отпадъци от категория В), чиито размери надхвърлят настоящите технологични възможности и тяхното евентуално развитие. Освен това понастоящем не е възможно да се твърди, че опаковките за погребване могат да бъдат оползотворени в случай на падане или заклещване над зоната за погребване, което предполага проблем с безопасността. Още по - трудно е да се твърди, че те могат да бъдат оползотворени след окончателното затваряне на сондажите.</w:t>
      </w:r>
    </w:p>
    <w:p w:rsidR="002D6318" w:rsidRDefault="002D6318">
      <w:pPr>
        <w:spacing w:before="9" w:line="160" w:lineRule="exact"/>
        <w:rPr>
          <w:sz w:val="16"/>
          <w:szCs w:val="16"/>
        </w:rPr>
      </w:pPr>
    </w:p>
    <w:p w:rsidR="002D6318" w:rsidRDefault="003B2BAC">
      <w:pPr>
        <w:pStyle w:val="BodyText"/>
        <w:spacing w:line="295" w:lineRule="auto"/>
        <w:ind w:right="1032"/>
        <w:jc w:val="both"/>
      </w:pPr>
      <w:r>
        <w:t>Следователно геоложкото погребване в дълбоки сондажи понастоящем не представлява и може никога да не бъде дългосрочен вариант за управление за съвкупността от базовия инвентар. От друга страна, би могло да бъде изгодно дългосрочно управленско решение за ограничени количества отпадъци, което би било желателно никога да не може да бъде оползотворено, например по причини, свързани с неразпространение.</w:t>
      </w:r>
    </w:p>
    <w:p w:rsidR="002D6318" w:rsidRDefault="002D6318">
      <w:pPr>
        <w:spacing w:line="295"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043" w:right="120"/>
        <w:jc w:val="both"/>
      </w:pPr>
      <w:r>
        <w:lastRenderedPageBreak/>
        <w:t>Несигурността относно осъществимостта на правилното прилагане на технологията за геоложкото погребване в дълбоки сондажи не представлява пречка за избора на принцип на съхранение в геоложки формации като основа на националната политика.</w:t>
      </w:r>
    </w:p>
    <w:p w:rsidR="002D6318" w:rsidRDefault="002D6318">
      <w:pPr>
        <w:spacing w:line="160" w:lineRule="exact"/>
        <w:rPr>
          <w:sz w:val="16"/>
          <w:szCs w:val="16"/>
        </w:rPr>
      </w:pPr>
    </w:p>
    <w:p w:rsidR="002D6318" w:rsidRDefault="002D6318">
      <w:pPr>
        <w:spacing w:before="3" w:line="160" w:lineRule="exact"/>
        <w:rPr>
          <w:sz w:val="16"/>
          <w:szCs w:val="16"/>
        </w:rPr>
      </w:pPr>
    </w:p>
    <w:p w:rsidR="002D6318" w:rsidRDefault="003B2BAC">
      <w:pPr>
        <w:pStyle w:val="Heading7"/>
        <w:ind w:left="1043"/>
        <w:jc w:val="both"/>
        <w:rPr>
          <w:b w:val="0"/>
          <w:bCs w:val="0"/>
        </w:rPr>
      </w:pPr>
      <w:bookmarkStart w:id="223" w:name="Une_décision_politique_en_faveur_de_la_v"/>
      <w:bookmarkEnd w:id="223"/>
      <w:r>
        <w:rPr>
          <w:color w:val="9FA900"/>
        </w:rPr>
        <w:t>Политическо решение в полза на съвместно геоложко погребване</w:t>
      </w:r>
    </w:p>
    <w:p w:rsidR="002D6318" w:rsidRDefault="003B2BAC">
      <w:pPr>
        <w:spacing w:before="43" w:line="296" w:lineRule="auto"/>
        <w:ind w:left="1044"/>
        <w:rPr>
          <w:rFonts w:ascii="Verdana" w:eastAsia="Verdana" w:hAnsi="Verdana" w:cs="Verdana"/>
          <w:sz w:val="16"/>
          <w:szCs w:val="16"/>
        </w:rPr>
      </w:pPr>
      <w:r>
        <w:rPr>
          <w:rFonts w:ascii="Verdana" w:hAnsi="Verdana"/>
          <w:b/>
          <w:color w:val="9FA900"/>
          <w:sz w:val="16"/>
        </w:rPr>
        <w:t>няма да освободи Белгия от изпълнението на националната ѝ програма за геоложко погребване и няма да предостави никакви гаранции за по - бързо приключване</w:t>
      </w:r>
    </w:p>
    <w:p w:rsidR="002D6318" w:rsidRDefault="002D6318">
      <w:pPr>
        <w:spacing w:before="3" w:line="160" w:lineRule="exact"/>
        <w:rPr>
          <w:sz w:val="16"/>
          <w:szCs w:val="16"/>
        </w:rPr>
      </w:pPr>
    </w:p>
    <w:p w:rsidR="002D6318" w:rsidRDefault="003B2BAC">
      <w:pPr>
        <w:pStyle w:val="BodyText"/>
        <w:spacing w:line="294" w:lineRule="auto"/>
        <w:ind w:left="1044" w:right="121"/>
        <w:jc w:val="both"/>
      </w:pPr>
      <w:r>
        <w:t>Въпреки че е разрешено при определени условия от международната и европейската правна и регулаторна рамка, решението за многонационалното или съвместно геоложко погребване не е съответното решение, което рамката поддържа. Единната конвенция на МААЕ (1997 г.) и Директива 2011/70/Евратом предвиждат, че радиоактивните отпадъци по принцип трябва да се съхраняват в държавата, в която са генерирани. Изменението на Закона от 8 август 1980 г. предвижда, че "</w:t>
      </w:r>
      <w:r>
        <w:rPr>
          <w:i/>
        </w:rPr>
        <w:t>радиоактивните отпадъци, генерирани на белгийска територия, се съхраняват там ",</w:t>
      </w:r>
      <w:r>
        <w:t xml:space="preserve"> освен ако не са изпълнени определени условия.</w:t>
      </w:r>
    </w:p>
    <w:p w:rsidR="002D6318" w:rsidRDefault="002D6318">
      <w:pPr>
        <w:spacing w:before="4" w:line="160" w:lineRule="exact"/>
        <w:rPr>
          <w:sz w:val="16"/>
          <w:szCs w:val="16"/>
        </w:rPr>
      </w:pPr>
    </w:p>
    <w:p w:rsidR="002D6318" w:rsidRDefault="003B2BAC">
      <w:pPr>
        <w:pStyle w:val="BodyText"/>
        <w:spacing w:line="294" w:lineRule="auto"/>
        <w:ind w:left="1044" w:right="118"/>
        <w:jc w:val="both"/>
      </w:pPr>
      <w:r>
        <w:t xml:space="preserve">В съответствие с разпоредбите на правната и регулаторна рамка, ONDRAF предлага национално решение, което да бъде приложено на националната територия, за дългосрочното управление на високоактивни и/или дълго живеещи </w:t>
      </w:r>
      <w:proofErr w:type="spellStart"/>
      <w:r>
        <w:t>кондиционирани</w:t>
      </w:r>
      <w:proofErr w:type="spellEnd"/>
      <w:r>
        <w:t xml:space="preserve"> отпадъци.  Евентуалното решение за ангажиране на Белгия с инициатива за разработване на решение за погребване, което тя би съвместявала с една или повече държави, представлява политическо решение и следователно е извън компетентността на ONDRAF. Участието в такава инициатива обаче не освобождава Белгия от задължението да продължи да инвестира в националната си програма за погребване, до въвеждането в експлоатация на съвместното погребване, в чужбина или в Белгия. Според международния консенсус държавите - страни по инициатива, насочена към разработване на решение за съвместното погребване, трябва да развият свой собствен експертен опит и да работят за национално резервно решение за собствените си отпадъци, като </w:t>
      </w:r>
      <w:r>
        <w:rPr>
          <w:i/>
        </w:rPr>
        <w:t>използват двупистов</w:t>
      </w:r>
      <w:r>
        <w:t xml:space="preserve"> подход. Устойчивостта на евентуално решение за съвместното погребване между европейските държави всъщност е ограничена от факта, че около половината от тях, включително тези с най - напреднали програми за погребване, забраняват вноса на чужди радиоактивни отпадъци на тяхна територия, с цел погребване.</w:t>
      </w:r>
    </w:p>
    <w:p w:rsidR="002D6318" w:rsidRDefault="002D6318">
      <w:pPr>
        <w:spacing w:before="14" w:line="160" w:lineRule="exact"/>
        <w:rPr>
          <w:sz w:val="16"/>
          <w:szCs w:val="16"/>
        </w:rPr>
      </w:pPr>
    </w:p>
    <w:p w:rsidR="002D6318" w:rsidRDefault="003B2BAC">
      <w:pPr>
        <w:pStyle w:val="BodyText"/>
        <w:spacing w:line="295" w:lineRule="auto"/>
        <w:ind w:left="1044" w:right="116"/>
        <w:jc w:val="both"/>
      </w:pPr>
      <w:r>
        <w:t>Въпреки че цялостното въздействие върху околната среда на решение за съвместно геоложко погребване в галерии по принцип е по - слабо от сумата от въздействията върху околната среда на отделните национални хранилища за геоложко погребване, без които многонационалното партньорство би се справило, мащабната работа по разработването на решения за съвместно геоложко погребване показа, че факторът "въздействие върху околната среда" на практика липсва. Работа обхваща главно по - важни въпроси, като например основните потенциални предимства (икономии от мащаба, споделяне на научно - технически ресурси и т.н.), обективните недостатъци (увеличаване на разстоянията за превоз на радиоактивни отпадъци, необходимостта да се вземе предвид по - голямото разнообразие от отпадъци и т.н.) и предизвикателствата, свързани с осъществяването на такова погребване (получаване в потенциална приемаща държава на политическо и обществено одобрение на вноса на чуждестранни радиоактивни отпадъци, с цел погребване, решаване на всички правни и институционални въпроси и т.н.). Оказва се, че самата концепция за съвместно погребване поставя редица допълнителни предизвикателства в сравнение с националното погребване. Освен това съществува риск от загуба на контрол върху проекта и/или върху неговия график.</w:t>
      </w:r>
    </w:p>
    <w:p w:rsidR="002D6318" w:rsidRDefault="002D6318">
      <w:pPr>
        <w:spacing w:line="295" w:lineRule="auto"/>
        <w:jc w:val="both"/>
        <w:sectPr w:rsidR="002D6318">
          <w:pgSz w:w="11920" w:h="16860"/>
          <w:pgMar w:top="1600" w:right="1400" w:bottom="840" w:left="1680" w:header="0" w:footer="639" w:gutter="0"/>
          <w:cols w:space="708"/>
        </w:sectPr>
      </w:pPr>
    </w:p>
    <w:p w:rsidR="002D6318" w:rsidRDefault="003B2BAC">
      <w:pPr>
        <w:pStyle w:val="Heading3"/>
        <w:tabs>
          <w:tab w:val="left" w:pos="1529"/>
        </w:tabs>
        <w:spacing w:before="124"/>
        <w:ind w:left="111" w:firstLine="0"/>
        <w:rPr>
          <w:b w:val="0"/>
          <w:bCs w:val="0"/>
        </w:rPr>
      </w:pPr>
      <w:bookmarkStart w:id="224" w:name="Annexe_1_Acronymes"/>
      <w:bookmarkStart w:id="225" w:name="_bookmark114"/>
      <w:bookmarkEnd w:id="224"/>
      <w:bookmarkEnd w:id="225"/>
      <w:r>
        <w:rPr>
          <w:color w:val="9FA900"/>
        </w:rPr>
        <w:lastRenderedPageBreak/>
        <w:t>Приложение 1</w:t>
      </w:r>
      <w:r>
        <w:rPr>
          <w:color w:val="9FA900"/>
        </w:rPr>
        <w:tab/>
        <w:t>Акроними</w:t>
      </w:r>
    </w:p>
    <w:p w:rsidR="002D6318" w:rsidRDefault="002D6318">
      <w:pPr>
        <w:spacing w:line="220" w:lineRule="exact"/>
      </w:pPr>
    </w:p>
    <w:p w:rsidR="002D6318" w:rsidRDefault="002D6318" w:rsidP="00C67C36">
      <w:pPr>
        <w:tabs>
          <w:tab w:val="left" w:pos="8647"/>
        </w:tabs>
        <w:spacing w:before="10" w:line="300" w:lineRule="exact"/>
        <w:jc w:val="both"/>
        <w:rPr>
          <w:sz w:val="30"/>
          <w:szCs w:val="30"/>
        </w:rPr>
      </w:pPr>
    </w:p>
    <w:p w:rsidR="002D6318" w:rsidRDefault="003B2BAC" w:rsidP="00C67C36">
      <w:pPr>
        <w:tabs>
          <w:tab w:val="left" w:pos="1529"/>
          <w:tab w:val="left" w:pos="8647"/>
        </w:tabs>
        <w:ind w:left="111"/>
        <w:jc w:val="both"/>
        <w:rPr>
          <w:rFonts w:ascii="Verdana" w:eastAsia="Verdana" w:hAnsi="Verdana" w:cs="Verdana"/>
          <w:sz w:val="16"/>
          <w:szCs w:val="16"/>
        </w:rPr>
      </w:pPr>
      <w:r>
        <w:rPr>
          <w:rFonts w:ascii="Verdana" w:hAnsi="Verdana"/>
          <w:sz w:val="16"/>
        </w:rPr>
        <w:t xml:space="preserve">AEN/NEA  Агенция за ядрена енергия (към ОИСР )/ </w:t>
      </w:r>
      <w:r>
        <w:rPr>
          <w:rFonts w:ascii="Verdana" w:hAnsi="Verdana"/>
          <w:i/>
          <w:sz w:val="16"/>
        </w:rPr>
        <w:t xml:space="preserve">OECD </w:t>
      </w:r>
      <w:proofErr w:type="spellStart"/>
      <w:r>
        <w:rPr>
          <w:rFonts w:ascii="Verdana" w:hAnsi="Verdana"/>
          <w:i/>
          <w:sz w:val="16"/>
        </w:rPr>
        <w:t>Nuclear</w:t>
      </w:r>
      <w:proofErr w:type="spellEnd"/>
      <w:r>
        <w:rPr>
          <w:rFonts w:ascii="Verdana" w:hAnsi="Verdana"/>
          <w:i/>
          <w:sz w:val="16"/>
        </w:rPr>
        <w:t xml:space="preserve"> Energy Agency</w:t>
      </w:r>
    </w:p>
    <w:p w:rsidR="002D6318" w:rsidRDefault="003B2BAC" w:rsidP="00C67C36">
      <w:pPr>
        <w:tabs>
          <w:tab w:val="left" w:pos="1529"/>
          <w:tab w:val="left" w:pos="8647"/>
        </w:tabs>
        <w:spacing w:before="124" w:line="293" w:lineRule="auto"/>
        <w:ind w:left="1532" w:hanging="1421"/>
        <w:jc w:val="both"/>
        <w:rPr>
          <w:rFonts w:ascii="Verdana" w:eastAsia="Verdana" w:hAnsi="Verdana" w:cs="Verdana"/>
          <w:sz w:val="16"/>
          <w:szCs w:val="16"/>
        </w:rPr>
      </w:pPr>
      <w:r>
        <w:rPr>
          <w:rFonts w:ascii="Verdana" w:hAnsi="Verdana"/>
          <w:sz w:val="16"/>
        </w:rPr>
        <w:t>AFCN/FANC</w:t>
      </w:r>
      <w:r>
        <w:rPr>
          <w:rFonts w:ascii="Verdana" w:hAnsi="Verdana"/>
          <w:sz w:val="16"/>
        </w:rPr>
        <w:tab/>
        <w:t>Федерална агенция за ядрен контрол /</w:t>
      </w:r>
      <w:proofErr w:type="spellStart"/>
      <w:r>
        <w:rPr>
          <w:rFonts w:ascii="Verdana" w:hAnsi="Verdana"/>
          <w:i/>
          <w:sz w:val="16"/>
        </w:rPr>
        <w:t>Federaal</w:t>
      </w:r>
      <w:proofErr w:type="spellEnd"/>
      <w:r>
        <w:rPr>
          <w:rFonts w:ascii="Verdana" w:hAnsi="Verdana"/>
          <w:i/>
          <w:sz w:val="16"/>
        </w:rPr>
        <w:t xml:space="preserve"> </w:t>
      </w:r>
      <w:proofErr w:type="spellStart"/>
      <w:r>
        <w:rPr>
          <w:rFonts w:ascii="Verdana" w:hAnsi="Verdana"/>
          <w:i/>
          <w:sz w:val="16"/>
        </w:rPr>
        <w:t>Agentschap</w:t>
      </w:r>
      <w:proofErr w:type="spellEnd"/>
      <w:r>
        <w:rPr>
          <w:rFonts w:ascii="Verdana" w:hAnsi="Verdana"/>
          <w:i/>
          <w:sz w:val="16"/>
        </w:rPr>
        <w:t xml:space="preserve"> </w:t>
      </w:r>
      <w:proofErr w:type="spellStart"/>
      <w:r>
        <w:rPr>
          <w:rFonts w:ascii="Verdana" w:hAnsi="Verdana"/>
          <w:i/>
          <w:sz w:val="16"/>
        </w:rPr>
        <w:t>voor</w:t>
      </w:r>
      <w:proofErr w:type="spellEnd"/>
      <w:r>
        <w:rPr>
          <w:rFonts w:ascii="Verdana" w:hAnsi="Verdana"/>
          <w:i/>
          <w:sz w:val="16"/>
        </w:rPr>
        <w:t xml:space="preserve"> </w:t>
      </w:r>
      <w:proofErr w:type="spellStart"/>
      <w:r>
        <w:rPr>
          <w:rFonts w:ascii="Verdana" w:hAnsi="Verdana"/>
          <w:i/>
          <w:sz w:val="16"/>
        </w:rPr>
        <w:t>Nucleaire</w:t>
      </w:r>
      <w:proofErr w:type="spellEnd"/>
      <w:r>
        <w:rPr>
          <w:rFonts w:ascii="Verdana" w:hAnsi="Verdana"/>
          <w:i/>
          <w:sz w:val="16"/>
        </w:rPr>
        <w:t xml:space="preserve"> </w:t>
      </w:r>
      <w:proofErr w:type="spellStart"/>
      <w:r>
        <w:rPr>
          <w:rFonts w:ascii="Verdana" w:hAnsi="Verdana"/>
          <w:i/>
          <w:sz w:val="16"/>
        </w:rPr>
        <w:t>Controle</w:t>
      </w:r>
      <w:proofErr w:type="spellEnd"/>
    </w:p>
    <w:p w:rsidR="002D6318" w:rsidRDefault="003B2BAC" w:rsidP="00C67C36">
      <w:pPr>
        <w:tabs>
          <w:tab w:val="left" w:pos="1529"/>
          <w:tab w:val="left" w:pos="8647"/>
        </w:tabs>
        <w:spacing w:before="86" w:line="293" w:lineRule="auto"/>
        <w:ind w:left="1531" w:hanging="1421"/>
        <w:jc w:val="both"/>
        <w:rPr>
          <w:rFonts w:ascii="Verdana" w:eastAsia="Verdana" w:hAnsi="Verdana" w:cs="Verdana"/>
          <w:sz w:val="16"/>
          <w:szCs w:val="16"/>
        </w:rPr>
      </w:pPr>
      <w:r>
        <w:rPr>
          <w:rFonts w:ascii="Verdana" w:hAnsi="Verdana"/>
          <w:sz w:val="16"/>
        </w:rPr>
        <w:t>МААЕ/</w:t>
      </w:r>
      <w:r>
        <w:rPr>
          <w:rFonts w:ascii="Verdana" w:hAnsi="Verdana"/>
          <w:sz w:val="16"/>
        </w:rPr>
        <w:tab/>
        <w:t xml:space="preserve">МААЕ </w:t>
      </w:r>
      <w:r>
        <w:rPr>
          <w:rFonts w:ascii="Verdana" w:hAnsi="Verdana"/>
          <w:i/>
          <w:sz w:val="16"/>
        </w:rPr>
        <w:t xml:space="preserve">Международна агенция за атомна енергия / International </w:t>
      </w:r>
      <w:proofErr w:type="spellStart"/>
      <w:r>
        <w:rPr>
          <w:rFonts w:ascii="Verdana" w:hAnsi="Verdana"/>
          <w:i/>
          <w:sz w:val="16"/>
        </w:rPr>
        <w:t>Atomic</w:t>
      </w:r>
      <w:proofErr w:type="spellEnd"/>
      <w:r>
        <w:rPr>
          <w:rFonts w:ascii="Verdana" w:hAnsi="Verdana"/>
          <w:i/>
          <w:sz w:val="16"/>
        </w:rPr>
        <w:t xml:space="preserve"> Energy Agency</w:t>
      </w:r>
    </w:p>
    <w:p w:rsidR="002D6318" w:rsidRDefault="003B2BAC" w:rsidP="00C67C36">
      <w:pPr>
        <w:pStyle w:val="BodyText"/>
        <w:tabs>
          <w:tab w:val="left" w:pos="1529"/>
          <w:tab w:val="left" w:pos="8647"/>
        </w:tabs>
        <w:spacing w:before="84" w:line="390" w:lineRule="auto"/>
        <w:jc w:val="both"/>
      </w:pPr>
      <w:proofErr w:type="spellStart"/>
      <w:r>
        <w:t>Andra</w:t>
      </w:r>
      <w:proofErr w:type="spellEnd"/>
      <w:r>
        <w:tab/>
        <w:t>Национална агенция за управление на радиоактивните отпадъци (Франция) ASN</w:t>
      </w:r>
      <w:r>
        <w:tab/>
        <w:t>Орган по ядрена безопасност (Франция)</w:t>
      </w:r>
    </w:p>
    <w:p w:rsidR="002D6318" w:rsidRDefault="003B2BAC" w:rsidP="00C67C36">
      <w:pPr>
        <w:tabs>
          <w:tab w:val="left" w:pos="1529"/>
          <w:tab w:val="left" w:pos="8647"/>
        </w:tabs>
        <w:spacing w:before="84" w:line="296" w:lineRule="auto"/>
        <w:ind w:left="1531" w:hanging="1421"/>
        <w:jc w:val="both"/>
        <w:rPr>
          <w:rFonts w:ascii="Verdana" w:eastAsia="Verdana" w:hAnsi="Verdana" w:cs="Verdana"/>
          <w:sz w:val="16"/>
          <w:szCs w:val="16"/>
        </w:rPr>
      </w:pPr>
      <w:r>
        <w:rPr>
          <w:rFonts w:ascii="Verdana" w:hAnsi="Verdana"/>
          <w:sz w:val="16"/>
        </w:rPr>
        <w:t>BGE</w:t>
      </w:r>
      <w:r>
        <w:rPr>
          <w:rFonts w:ascii="Verdana" w:hAnsi="Verdana"/>
          <w:sz w:val="16"/>
        </w:rPr>
        <w:tab/>
      </w:r>
      <w:proofErr w:type="spellStart"/>
      <w:r>
        <w:rPr>
          <w:rFonts w:ascii="Verdana" w:hAnsi="Verdana"/>
          <w:i/>
          <w:sz w:val="16"/>
        </w:rPr>
        <w:t>Bundesgesellschaft</w:t>
      </w:r>
      <w:proofErr w:type="spellEnd"/>
      <w:r>
        <w:rPr>
          <w:rFonts w:ascii="Verdana" w:hAnsi="Verdana"/>
          <w:i/>
          <w:sz w:val="16"/>
        </w:rPr>
        <w:t xml:space="preserve"> für </w:t>
      </w:r>
      <w:proofErr w:type="spellStart"/>
      <w:r>
        <w:rPr>
          <w:rFonts w:ascii="Verdana" w:hAnsi="Verdana"/>
          <w:i/>
          <w:sz w:val="16"/>
        </w:rPr>
        <w:t>Endlagerung</w:t>
      </w:r>
      <w:proofErr w:type="spellEnd"/>
      <w:r>
        <w:rPr>
          <w:rFonts w:ascii="Verdana" w:hAnsi="Verdana"/>
          <w:i/>
          <w:sz w:val="16"/>
        </w:rPr>
        <w:t xml:space="preserve"> </w:t>
      </w:r>
      <w:r>
        <w:rPr>
          <w:rFonts w:ascii="Verdana" w:hAnsi="Verdana"/>
          <w:sz w:val="16"/>
        </w:rPr>
        <w:t>(Федерално дружество за съхранение на радиоактивни отпадъци) (Германия)</w:t>
      </w:r>
    </w:p>
    <w:p w:rsidR="002D6318" w:rsidRDefault="002D6318" w:rsidP="00C67C36">
      <w:pPr>
        <w:tabs>
          <w:tab w:val="left" w:pos="8647"/>
        </w:tabs>
        <w:spacing w:before="1" w:line="160" w:lineRule="exact"/>
        <w:jc w:val="both"/>
        <w:rPr>
          <w:sz w:val="16"/>
          <w:szCs w:val="16"/>
        </w:rPr>
      </w:pPr>
    </w:p>
    <w:p w:rsidR="002D6318" w:rsidRDefault="003B2BAC" w:rsidP="00C67C36">
      <w:pPr>
        <w:pStyle w:val="BodyText"/>
        <w:tabs>
          <w:tab w:val="left" w:pos="1529"/>
          <w:tab w:val="left" w:pos="8647"/>
        </w:tabs>
        <w:ind w:left="110"/>
        <w:jc w:val="both"/>
      </w:pPr>
      <w:r>
        <w:t>CE Европейска</w:t>
      </w:r>
      <w:r>
        <w:tab/>
        <w:t>комисия</w:t>
      </w:r>
    </w:p>
    <w:p w:rsidR="002D6318" w:rsidRDefault="003B2BAC" w:rsidP="00C67C36">
      <w:pPr>
        <w:pStyle w:val="BodyText"/>
        <w:tabs>
          <w:tab w:val="left" w:pos="1529"/>
          <w:tab w:val="left" w:pos="8647"/>
        </w:tabs>
        <w:spacing w:line="320" w:lineRule="atLeast"/>
        <w:ind w:left="110"/>
        <w:jc w:val="both"/>
        <w:rPr>
          <w:rFonts w:cs="Verdana"/>
        </w:rPr>
      </w:pPr>
      <w:r>
        <w:t>CEA</w:t>
      </w:r>
      <w:r>
        <w:tab/>
        <w:t>Комисариат по атомна енергия и алтернативни енергии (Франция) ICPR/ICRP</w:t>
      </w:r>
      <w:r>
        <w:tab/>
        <w:t>Международна комисия за радиационна защита/</w:t>
      </w:r>
      <w:r>
        <w:rPr>
          <w:i/>
        </w:rPr>
        <w:t>International</w:t>
      </w:r>
      <w:r>
        <w:cr/>
      </w:r>
      <w:r>
        <w:br/>
      </w:r>
    </w:p>
    <w:p w:rsidR="002D6318" w:rsidRDefault="003B2BAC" w:rsidP="00C67C36">
      <w:pPr>
        <w:tabs>
          <w:tab w:val="left" w:pos="8647"/>
        </w:tabs>
        <w:spacing w:before="45"/>
        <w:ind w:left="1531"/>
        <w:jc w:val="both"/>
        <w:rPr>
          <w:rFonts w:ascii="Verdana" w:eastAsia="Verdana" w:hAnsi="Verdana" w:cs="Verdana"/>
          <w:sz w:val="16"/>
          <w:szCs w:val="16"/>
        </w:rPr>
      </w:pPr>
      <w:r>
        <w:rPr>
          <w:rFonts w:ascii="Verdana"/>
          <w:i/>
          <w:sz w:val="16"/>
        </w:rPr>
        <w:t xml:space="preserve">Commission on </w:t>
      </w:r>
      <w:proofErr w:type="spellStart"/>
      <w:r>
        <w:rPr>
          <w:rFonts w:ascii="Verdana"/>
          <w:i/>
          <w:sz w:val="16"/>
        </w:rPr>
        <w:t>Radiological</w:t>
      </w:r>
      <w:proofErr w:type="spellEnd"/>
      <w:r>
        <w:rPr>
          <w:rFonts w:ascii="Verdana"/>
          <w:i/>
          <w:sz w:val="16"/>
        </w:rPr>
        <w:t xml:space="preserve"> </w:t>
      </w:r>
      <w:proofErr w:type="spellStart"/>
      <w:r>
        <w:rPr>
          <w:rFonts w:ascii="Verdana"/>
          <w:i/>
          <w:sz w:val="16"/>
        </w:rPr>
        <w:t>Protection</w:t>
      </w:r>
      <w:proofErr w:type="spellEnd"/>
    </w:p>
    <w:p w:rsidR="002D6318" w:rsidRDefault="003B2BAC" w:rsidP="00C67C36">
      <w:pPr>
        <w:tabs>
          <w:tab w:val="left" w:pos="1528"/>
          <w:tab w:val="left" w:pos="8647"/>
        </w:tabs>
        <w:spacing w:before="127"/>
        <w:ind w:left="110"/>
        <w:jc w:val="both"/>
        <w:rPr>
          <w:rFonts w:ascii="Verdana" w:eastAsia="Verdana" w:hAnsi="Verdana" w:cs="Verdana"/>
          <w:sz w:val="16"/>
          <w:szCs w:val="16"/>
        </w:rPr>
      </w:pPr>
      <w:proofErr w:type="spellStart"/>
      <w:r>
        <w:rPr>
          <w:rFonts w:ascii="Verdana"/>
          <w:sz w:val="16"/>
        </w:rPr>
        <w:t>CoRWM</w:t>
      </w:r>
      <w:proofErr w:type="spellEnd"/>
      <w:r>
        <w:rPr>
          <w:rFonts w:ascii="Verdana"/>
          <w:sz w:val="16"/>
        </w:rPr>
        <w:t xml:space="preserve"> </w:t>
      </w:r>
      <w:r>
        <w:rPr>
          <w:rFonts w:ascii="Verdana"/>
          <w:i/>
          <w:sz w:val="16"/>
        </w:rPr>
        <w:t>Комитет</w:t>
      </w:r>
      <w:r>
        <w:rPr>
          <w:rFonts w:ascii="Verdana"/>
          <w:i/>
          <w:sz w:val="16"/>
        </w:rPr>
        <w:t xml:space="preserve"> </w:t>
      </w:r>
      <w:r>
        <w:rPr>
          <w:rFonts w:ascii="Verdana"/>
          <w:i/>
          <w:sz w:val="16"/>
        </w:rPr>
        <w:t>за</w:t>
      </w:r>
      <w:r>
        <w:rPr>
          <w:rFonts w:ascii="Verdana"/>
          <w:i/>
          <w:sz w:val="16"/>
        </w:rPr>
        <w:t xml:space="preserve"> </w:t>
      </w:r>
      <w:r>
        <w:rPr>
          <w:rFonts w:ascii="Verdana"/>
          <w:i/>
          <w:sz w:val="16"/>
        </w:rPr>
        <w:t>управление</w:t>
      </w:r>
      <w:r>
        <w:rPr>
          <w:rFonts w:ascii="Verdana"/>
          <w:i/>
          <w:sz w:val="16"/>
        </w:rPr>
        <w:t xml:space="preserve"> </w:t>
      </w:r>
      <w:r>
        <w:rPr>
          <w:rFonts w:ascii="Verdana"/>
          <w:i/>
          <w:sz w:val="16"/>
        </w:rPr>
        <w:t>на</w:t>
      </w:r>
      <w:r>
        <w:rPr>
          <w:rFonts w:ascii="Verdana"/>
          <w:i/>
          <w:sz w:val="16"/>
        </w:rPr>
        <w:t xml:space="preserve"> </w:t>
      </w:r>
      <w:r>
        <w:rPr>
          <w:rFonts w:ascii="Verdana"/>
          <w:i/>
          <w:sz w:val="16"/>
        </w:rPr>
        <w:t>радиоактивните</w:t>
      </w:r>
      <w:r>
        <w:rPr>
          <w:rFonts w:ascii="Verdana"/>
          <w:i/>
          <w:sz w:val="16"/>
        </w:rPr>
        <w:t xml:space="preserve"> </w:t>
      </w:r>
      <w:r>
        <w:rPr>
          <w:rFonts w:ascii="Verdana"/>
          <w:i/>
          <w:sz w:val="16"/>
        </w:rPr>
        <w:t>отпадъци</w:t>
      </w:r>
      <w:r>
        <w:rPr>
          <w:rFonts w:ascii="Verdana"/>
          <w:i/>
          <w:sz w:val="16"/>
        </w:rPr>
        <w:t xml:space="preserve"> </w:t>
      </w:r>
      <w:r>
        <w:rPr>
          <w:rFonts w:ascii="Verdana"/>
          <w:sz w:val="16"/>
        </w:rPr>
        <w:t>(</w:t>
      </w:r>
      <w:r>
        <w:rPr>
          <w:rFonts w:ascii="Verdana"/>
          <w:sz w:val="16"/>
        </w:rPr>
        <w:t>Обединено</w:t>
      </w:r>
      <w:r>
        <w:rPr>
          <w:rFonts w:ascii="Verdana"/>
          <w:sz w:val="16"/>
        </w:rPr>
        <w:t xml:space="preserve"> </w:t>
      </w:r>
      <w:r>
        <w:rPr>
          <w:rFonts w:ascii="Verdana"/>
          <w:sz w:val="16"/>
        </w:rPr>
        <w:t>кралство</w:t>
      </w:r>
      <w:r>
        <w:rPr>
          <w:rFonts w:ascii="Verdana"/>
          <w:sz w:val="16"/>
        </w:rPr>
        <w:t>)</w:t>
      </w:r>
    </w:p>
    <w:p w:rsidR="002D6318" w:rsidRDefault="003B2BAC" w:rsidP="00C67C36">
      <w:pPr>
        <w:pStyle w:val="BodyText"/>
        <w:tabs>
          <w:tab w:val="left" w:pos="1528"/>
          <w:tab w:val="left" w:pos="8647"/>
        </w:tabs>
        <w:spacing w:before="124" w:line="296" w:lineRule="auto"/>
        <w:ind w:left="1528" w:hanging="1419"/>
        <w:jc w:val="both"/>
      </w:pPr>
      <w:r>
        <w:t>CNE</w:t>
      </w:r>
      <w:r>
        <w:tab/>
        <w:t>Национална комисия за оценка на изследванията и проучванията за управление на радиоактивните материали и отпадъци (Франция)</w:t>
      </w:r>
    </w:p>
    <w:p w:rsidR="002D6318" w:rsidRDefault="002D6318" w:rsidP="00C67C36">
      <w:pPr>
        <w:tabs>
          <w:tab w:val="left" w:pos="8647"/>
        </w:tabs>
        <w:spacing w:before="8" w:line="150" w:lineRule="exact"/>
        <w:jc w:val="both"/>
        <w:rPr>
          <w:sz w:val="15"/>
          <w:szCs w:val="15"/>
        </w:rPr>
      </w:pPr>
    </w:p>
    <w:p w:rsidR="002D6318" w:rsidRDefault="003B2BAC" w:rsidP="00C67C36">
      <w:pPr>
        <w:pStyle w:val="BodyText"/>
        <w:tabs>
          <w:tab w:val="left" w:pos="1528"/>
          <w:tab w:val="left" w:pos="8647"/>
        </w:tabs>
        <w:spacing w:line="488" w:lineRule="auto"/>
        <w:ind w:left="110"/>
        <w:jc w:val="both"/>
        <w:rPr>
          <w:rFonts w:cs="Verdana"/>
        </w:rPr>
      </w:pPr>
      <w:r>
        <w:t>IRSN Институт за радиационна защита и ядрена сигурност (Франция) MOX</w:t>
      </w:r>
      <w:r>
        <w:tab/>
      </w:r>
      <w:r>
        <w:rPr>
          <w:i/>
        </w:rPr>
        <w:t xml:space="preserve">смесено </w:t>
      </w:r>
      <w:proofErr w:type="spellStart"/>
      <w:r>
        <w:rPr>
          <w:i/>
        </w:rPr>
        <w:t>оксидно</w:t>
      </w:r>
      <w:proofErr w:type="spellEnd"/>
      <w:r>
        <w:rPr>
          <w:i/>
        </w:rPr>
        <w:t xml:space="preserve"> гориво</w:t>
      </w:r>
    </w:p>
    <w:p w:rsidR="002D6318" w:rsidRDefault="003B2BAC" w:rsidP="00C67C36">
      <w:pPr>
        <w:tabs>
          <w:tab w:val="left" w:pos="1529"/>
          <w:tab w:val="left" w:pos="8647"/>
        </w:tabs>
        <w:spacing w:before="7" w:line="296" w:lineRule="auto"/>
        <w:ind w:left="1531" w:hanging="1421"/>
        <w:jc w:val="both"/>
        <w:rPr>
          <w:rFonts w:ascii="Verdana" w:eastAsia="Verdana" w:hAnsi="Verdana" w:cs="Verdana"/>
          <w:sz w:val="16"/>
          <w:szCs w:val="16"/>
        </w:rPr>
      </w:pPr>
      <w:proofErr w:type="spellStart"/>
      <w:r>
        <w:rPr>
          <w:rFonts w:ascii="Verdana" w:hAnsi="Verdana"/>
          <w:sz w:val="16"/>
        </w:rPr>
        <w:t>Nagra</w:t>
      </w:r>
      <w:proofErr w:type="spellEnd"/>
      <w:r>
        <w:rPr>
          <w:rFonts w:ascii="Verdana" w:hAnsi="Verdana"/>
          <w:sz w:val="16"/>
        </w:rPr>
        <w:tab/>
      </w:r>
      <w:proofErr w:type="spellStart"/>
      <w:r>
        <w:rPr>
          <w:rFonts w:ascii="Verdana" w:hAnsi="Verdana"/>
          <w:i/>
          <w:sz w:val="16"/>
        </w:rPr>
        <w:t>Nationale</w:t>
      </w:r>
      <w:proofErr w:type="spellEnd"/>
      <w:r>
        <w:rPr>
          <w:rFonts w:ascii="Verdana" w:hAnsi="Verdana"/>
          <w:i/>
          <w:sz w:val="16"/>
        </w:rPr>
        <w:t xml:space="preserve"> </w:t>
      </w:r>
      <w:proofErr w:type="spellStart"/>
      <w:r>
        <w:rPr>
          <w:rFonts w:ascii="Verdana" w:hAnsi="Verdana"/>
          <w:i/>
          <w:sz w:val="16"/>
        </w:rPr>
        <w:t>Genossenschaft</w:t>
      </w:r>
      <w:proofErr w:type="spellEnd"/>
      <w:r>
        <w:rPr>
          <w:rFonts w:ascii="Verdana" w:hAnsi="Verdana"/>
          <w:i/>
          <w:sz w:val="16"/>
        </w:rPr>
        <w:t xml:space="preserve"> für die </w:t>
      </w:r>
      <w:proofErr w:type="spellStart"/>
      <w:r>
        <w:rPr>
          <w:rFonts w:ascii="Verdana" w:hAnsi="Verdana"/>
          <w:i/>
          <w:sz w:val="16"/>
        </w:rPr>
        <w:t>Lagerung</w:t>
      </w:r>
      <w:proofErr w:type="spellEnd"/>
      <w:r>
        <w:rPr>
          <w:rFonts w:ascii="Verdana" w:hAnsi="Verdana"/>
          <w:i/>
          <w:sz w:val="16"/>
        </w:rPr>
        <w:t xml:space="preserve"> </w:t>
      </w:r>
      <w:proofErr w:type="spellStart"/>
      <w:r>
        <w:rPr>
          <w:rFonts w:ascii="Verdana" w:hAnsi="Verdana"/>
          <w:i/>
          <w:sz w:val="16"/>
        </w:rPr>
        <w:t>radioaktiver</w:t>
      </w:r>
      <w:proofErr w:type="spellEnd"/>
      <w:r>
        <w:rPr>
          <w:rFonts w:ascii="Verdana" w:hAnsi="Verdana"/>
          <w:i/>
          <w:sz w:val="16"/>
        </w:rPr>
        <w:t xml:space="preserve"> </w:t>
      </w:r>
      <w:proofErr w:type="spellStart"/>
      <w:r>
        <w:rPr>
          <w:rFonts w:ascii="Verdana" w:hAnsi="Verdana"/>
          <w:i/>
          <w:sz w:val="16"/>
        </w:rPr>
        <w:t>Abfälle</w:t>
      </w:r>
      <w:proofErr w:type="spellEnd"/>
      <w:r>
        <w:rPr>
          <w:rFonts w:ascii="Verdana" w:hAnsi="Verdana"/>
          <w:i/>
          <w:sz w:val="16"/>
        </w:rPr>
        <w:t xml:space="preserve"> </w:t>
      </w:r>
      <w:r>
        <w:rPr>
          <w:rFonts w:ascii="Verdana" w:hAnsi="Verdana"/>
          <w:sz w:val="16"/>
        </w:rPr>
        <w:t>(Национално корпоративно дружество за съхранение на радиоактивни отпадъци) (Швейцария)</w:t>
      </w:r>
    </w:p>
    <w:p w:rsidR="002D6318" w:rsidRDefault="003B2BAC">
      <w:pPr>
        <w:tabs>
          <w:tab w:val="left" w:pos="1529"/>
        </w:tabs>
        <w:spacing w:before="79"/>
        <w:ind w:left="110"/>
        <w:rPr>
          <w:rFonts w:ascii="Verdana" w:eastAsia="Verdana" w:hAnsi="Verdana" w:cs="Verdana"/>
          <w:sz w:val="16"/>
          <w:szCs w:val="16"/>
        </w:rPr>
      </w:pPr>
      <w:r>
        <w:rPr>
          <w:rFonts w:ascii="Verdana"/>
          <w:sz w:val="16"/>
        </w:rPr>
        <w:t>NNL</w:t>
      </w:r>
      <w:r>
        <w:rPr>
          <w:rFonts w:ascii="Verdana"/>
          <w:sz w:val="16"/>
        </w:rPr>
        <w:tab/>
      </w:r>
      <w:r>
        <w:rPr>
          <w:rFonts w:ascii="Verdana"/>
          <w:i/>
          <w:sz w:val="16"/>
        </w:rPr>
        <w:t>Национална</w:t>
      </w:r>
      <w:r>
        <w:rPr>
          <w:rFonts w:ascii="Verdana"/>
          <w:i/>
          <w:sz w:val="16"/>
        </w:rPr>
        <w:t xml:space="preserve"> </w:t>
      </w:r>
      <w:r>
        <w:rPr>
          <w:rFonts w:ascii="Verdana"/>
          <w:i/>
          <w:sz w:val="16"/>
        </w:rPr>
        <w:t>ядрена</w:t>
      </w:r>
      <w:r>
        <w:rPr>
          <w:rFonts w:ascii="Verdana"/>
          <w:i/>
          <w:sz w:val="16"/>
        </w:rPr>
        <w:t xml:space="preserve"> </w:t>
      </w:r>
      <w:r>
        <w:rPr>
          <w:rFonts w:ascii="Verdana"/>
          <w:i/>
          <w:sz w:val="16"/>
        </w:rPr>
        <w:t>лаборатория</w:t>
      </w:r>
      <w:r>
        <w:rPr>
          <w:rFonts w:ascii="Verdana"/>
          <w:i/>
          <w:sz w:val="16"/>
        </w:rPr>
        <w:t xml:space="preserve"> </w:t>
      </w:r>
      <w:r>
        <w:rPr>
          <w:rFonts w:ascii="Verdana"/>
          <w:sz w:val="16"/>
        </w:rPr>
        <w:t>(</w:t>
      </w:r>
      <w:r>
        <w:rPr>
          <w:rFonts w:ascii="Verdana"/>
          <w:sz w:val="16"/>
        </w:rPr>
        <w:t>Обединено</w:t>
      </w:r>
      <w:r>
        <w:rPr>
          <w:rFonts w:ascii="Verdana"/>
          <w:sz w:val="16"/>
        </w:rPr>
        <w:t xml:space="preserve"> </w:t>
      </w:r>
      <w:r>
        <w:rPr>
          <w:rFonts w:ascii="Verdana"/>
          <w:sz w:val="16"/>
        </w:rPr>
        <w:t>кралство</w:t>
      </w:r>
      <w:r>
        <w:rPr>
          <w:rFonts w:ascii="Verdana"/>
          <w:sz w:val="16"/>
        </w:rPr>
        <w:t>)</w:t>
      </w:r>
    </w:p>
    <w:p w:rsidR="002D6318" w:rsidRDefault="002D6318">
      <w:pPr>
        <w:spacing w:before="6" w:line="200" w:lineRule="exact"/>
        <w:rPr>
          <w:sz w:val="20"/>
          <w:szCs w:val="20"/>
        </w:rPr>
      </w:pPr>
    </w:p>
    <w:p w:rsidR="002D6318" w:rsidRDefault="003B2BAC">
      <w:pPr>
        <w:pStyle w:val="BodyText"/>
        <w:tabs>
          <w:tab w:val="left" w:pos="1529"/>
        </w:tabs>
        <w:ind w:left="110"/>
      </w:pPr>
      <w:r>
        <w:t>ОИСР – Организация за икономическо сътрудничество и развитие</w:t>
      </w:r>
    </w:p>
    <w:p w:rsidR="002D6318" w:rsidRDefault="003B2BAC" w:rsidP="00C67C36">
      <w:pPr>
        <w:spacing w:before="45"/>
        <w:ind w:left="110" w:firstLine="1420"/>
        <w:jc w:val="both"/>
        <w:rPr>
          <w:rFonts w:ascii="Verdana" w:eastAsia="Verdana" w:hAnsi="Verdana" w:cs="Verdana"/>
          <w:sz w:val="16"/>
          <w:szCs w:val="16"/>
        </w:rPr>
      </w:pPr>
      <w:r>
        <w:rPr>
          <w:rFonts w:ascii="Verdana"/>
          <w:i/>
          <w:sz w:val="16"/>
        </w:rPr>
        <w:t xml:space="preserve">Organisation for Economic </w:t>
      </w:r>
      <w:proofErr w:type="spellStart"/>
      <w:r>
        <w:rPr>
          <w:rFonts w:ascii="Verdana"/>
          <w:i/>
          <w:sz w:val="16"/>
        </w:rPr>
        <w:t>Cooperation</w:t>
      </w:r>
      <w:proofErr w:type="spellEnd"/>
      <w:r>
        <w:rPr>
          <w:rFonts w:ascii="Verdana"/>
          <w:i/>
          <w:sz w:val="16"/>
        </w:rPr>
        <w:t xml:space="preserve"> and Development</w:t>
      </w:r>
    </w:p>
    <w:p w:rsidR="002D6318" w:rsidRDefault="003B2BAC" w:rsidP="00C67C36">
      <w:pPr>
        <w:pStyle w:val="BodyText"/>
        <w:spacing w:before="124"/>
        <w:ind w:left="110"/>
        <w:jc w:val="both"/>
      </w:pPr>
      <w:r>
        <w:t>ONDRAF/NIRAS Национална агенция за радиоактивни отпадъци и обогатени делящи се материали</w:t>
      </w:r>
    </w:p>
    <w:p w:rsidR="002D6318" w:rsidRDefault="003B2BAC" w:rsidP="00C67C36">
      <w:pPr>
        <w:spacing w:before="45"/>
        <w:ind w:left="1531"/>
        <w:jc w:val="both"/>
        <w:rPr>
          <w:rFonts w:ascii="Verdana" w:eastAsia="Verdana" w:hAnsi="Verdana" w:cs="Verdana"/>
          <w:sz w:val="16"/>
          <w:szCs w:val="16"/>
        </w:rPr>
      </w:pPr>
      <w:r>
        <w:rPr>
          <w:rFonts w:ascii="Verdana"/>
          <w:sz w:val="16"/>
        </w:rPr>
        <w:t>обогатени</w:t>
      </w:r>
      <w:r>
        <w:rPr>
          <w:rFonts w:ascii="Verdana"/>
          <w:sz w:val="16"/>
        </w:rPr>
        <w:t>/</w:t>
      </w:r>
      <w:proofErr w:type="spellStart"/>
      <w:r>
        <w:rPr>
          <w:rFonts w:ascii="Verdana"/>
          <w:i/>
          <w:sz w:val="16"/>
        </w:rPr>
        <w:t>Nationale</w:t>
      </w:r>
      <w:proofErr w:type="spellEnd"/>
      <w:r>
        <w:rPr>
          <w:rFonts w:ascii="Verdana"/>
          <w:i/>
          <w:sz w:val="16"/>
        </w:rPr>
        <w:t xml:space="preserve"> </w:t>
      </w:r>
      <w:proofErr w:type="spellStart"/>
      <w:r>
        <w:rPr>
          <w:rFonts w:ascii="Verdana"/>
          <w:i/>
          <w:sz w:val="16"/>
        </w:rPr>
        <w:t>instelling</w:t>
      </w:r>
      <w:proofErr w:type="spellEnd"/>
      <w:r>
        <w:rPr>
          <w:rFonts w:ascii="Verdana"/>
          <w:i/>
          <w:sz w:val="16"/>
        </w:rPr>
        <w:t xml:space="preserve"> </w:t>
      </w:r>
      <w:proofErr w:type="spellStart"/>
      <w:r>
        <w:rPr>
          <w:rFonts w:ascii="Verdana"/>
          <w:i/>
          <w:sz w:val="16"/>
        </w:rPr>
        <w:t>voor</w:t>
      </w:r>
      <w:proofErr w:type="spellEnd"/>
      <w:r>
        <w:rPr>
          <w:rFonts w:ascii="Verdana"/>
          <w:i/>
          <w:sz w:val="16"/>
        </w:rPr>
        <w:t xml:space="preserve"> </w:t>
      </w:r>
      <w:proofErr w:type="spellStart"/>
      <w:r>
        <w:rPr>
          <w:rFonts w:ascii="Verdana"/>
          <w:i/>
          <w:sz w:val="16"/>
        </w:rPr>
        <w:t>radioactief</w:t>
      </w:r>
      <w:proofErr w:type="spellEnd"/>
      <w:r>
        <w:rPr>
          <w:rFonts w:ascii="Verdana"/>
          <w:i/>
          <w:sz w:val="16"/>
        </w:rPr>
        <w:t xml:space="preserve"> </w:t>
      </w:r>
      <w:proofErr w:type="spellStart"/>
      <w:r>
        <w:rPr>
          <w:rFonts w:ascii="Verdana"/>
          <w:i/>
          <w:sz w:val="16"/>
        </w:rPr>
        <w:t>afval</w:t>
      </w:r>
      <w:proofErr w:type="spellEnd"/>
      <w:r>
        <w:rPr>
          <w:rFonts w:ascii="Verdana"/>
          <w:i/>
          <w:sz w:val="16"/>
        </w:rPr>
        <w:t xml:space="preserve"> en </w:t>
      </w:r>
      <w:proofErr w:type="spellStart"/>
      <w:r>
        <w:rPr>
          <w:rFonts w:ascii="Verdana"/>
          <w:i/>
          <w:sz w:val="16"/>
        </w:rPr>
        <w:t>verrijkte</w:t>
      </w:r>
      <w:proofErr w:type="spellEnd"/>
      <w:r>
        <w:rPr>
          <w:rFonts w:ascii="Verdana"/>
          <w:i/>
          <w:sz w:val="16"/>
        </w:rPr>
        <w:t xml:space="preserve"> </w:t>
      </w:r>
      <w:proofErr w:type="spellStart"/>
      <w:r>
        <w:rPr>
          <w:rFonts w:ascii="Verdana"/>
          <w:i/>
          <w:sz w:val="16"/>
        </w:rPr>
        <w:t>splijtstoffen</w:t>
      </w:r>
      <w:proofErr w:type="spellEnd"/>
    </w:p>
    <w:p w:rsidR="002D6318" w:rsidRDefault="002D6318" w:rsidP="00C67C36">
      <w:pPr>
        <w:spacing w:before="6" w:line="200" w:lineRule="exact"/>
        <w:jc w:val="both"/>
        <w:rPr>
          <w:sz w:val="20"/>
          <w:szCs w:val="20"/>
        </w:rPr>
      </w:pPr>
    </w:p>
    <w:p w:rsidR="002D6318" w:rsidRDefault="003B2BAC" w:rsidP="00C67C36">
      <w:pPr>
        <w:tabs>
          <w:tab w:val="left" w:pos="1529"/>
        </w:tabs>
        <w:spacing w:line="494" w:lineRule="auto"/>
        <w:ind w:left="111"/>
        <w:jc w:val="both"/>
        <w:rPr>
          <w:rFonts w:ascii="Verdana" w:eastAsia="Verdana" w:hAnsi="Verdana" w:cs="Verdana"/>
          <w:sz w:val="16"/>
          <w:szCs w:val="16"/>
        </w:rPr>
      </w:pPr>
      <w:proofErr w:type="spellStart"/>
      <w:r>
        <w:rPr>
          <w:rFonts w:ascii="Verdana" w:hAnsi="Verdana"/>
          <w:sz w:val="16"/>
        </w:rPr>
        <w:t>Posiva</w:t>
      </w:r>
      <w:proofErr w:type="spellEnd"/>
      <w:r>
        <w:rPr>
          <w:rFonts w:ascii="Verdana" w:hAnsi="Verdana"/>
          <w:sz w:val="16"/>
        </w:rPr>
        <w:t xml:space="preserve"> Дружество за управление на ядрени отпадъци (Финландия) RWM</w:t>
      </w:r>
      <w:r>
        <w:rPr>
          <w:rFonts w:ascii="Verdana" w:hAnsi="Verdana"/>
          <w:sz w:val="16"/>
        </w:rPr>
        <w:tab/>
      </w:r>
      <w:proofErr w:type="spellStart"/>
      <w:r>
        <w:rPr>
          <w:rFonts w:ascii="Verdana" w:hAnsi="Verdana"/>
          <w:i/>
          <w:sz w:val="16"/>
        </w:rPr>
        <w:t>Radioactive</w:t>
      </w:r>
      <w:proofErr w:type="spellEnd"/>
      <w:r>
        <w:rPr>
          <w:rFonts w:ascii="Verdana" w:hAnsi="Verdana"/>
          <w:i/>
          <w:sz w:val="16"/>
        </w:rPr>
        <w:t xml:space="preserve"> Waste Management </w:t>
      </w:r>
      <w:r>
        <w:rPr>
          <w:rFonts w:ascii="Verdana" w:hAnsi="Verdana"/>
          <w:sz w:val="16"/>
        </w:rPr>
        <w:t>(Обединено кралство)</w:t>
      </w:r>
    </w:p>
    <w:p w:rsidR="002D6318" w:rsidRDefault="003B2BAC" w:rsidP="00C67C36">
      <w:pPr>
        <w:tabs>
          <w:tab w:val="left" w:pos="1529"/>
        </w:tabs>
        <w:spacing w:line="187" w:lineRule="exact"/>
        <w:ind w:left="111"/>
        <w:jc w:val="both"/>
        <w:rPr>
          <w:rFonts w:ascii="Verdana" w:eastAsia="Verdana" w:hAnsi="Verdana" w:cs="Verdana"/>
          <w:sz w:val="16"/>
          <w:szCs w:val="16"/>
        </w:rPr>
      </w:pPr>
      <w:r>
        <w:rPr>
          <w:rFonts w:ascii="Verdana"/>
          <w:sz w:val="16"/>
        </w:rPr>
        <w:t xml:space="preserve">SEA </w:t>
      </w:r>
      <w:r>
        <w:rPr>
          <w:rFonts w:ascii="Verdana"/>
          <w:i/>
          <w:sz w:val="16"/>
        </w:rPr>
        <w:t>Стратегическа</w:t>
      </w:r>
      <w:r>
        <w:rPr>
          <w:rFonts w:ascii="Verdana"/>
          <w:i/>
          <w:sz w:val="16"/>
        </w:rPr>
        <w:t xml:space="preserve"> </w:t>
      </w:r>
      <w:r>
        <w:rPr>
          <w:rFonts w:ascii="Verdana"/>
          <w:i/>
          <w:sz w:val="16"/>
        </w:rPr>
        <w:t>оценка</w:t>
      </w:r>
      <w:r>
        <w:rPr>
          <w:rFonts w:ascii="Verdana"/>
          <w:i/>
          <w:sz w:val="16"/>
        </w:rPr>
        <w:t xml:space="preserve"> </w:t>
      </w:r>
      <w:r>
        <w:rPr>
          <w:rFonts w:ascii="Verdana"/>
          <w:i/>
          <w:sz w:val="16"/>
        </w:rPr>
        <w:t>на</w:t>
      </w:r>
      <w:r>
        <w:rPr>
          <w:rFonts w:ascii="Verdana"/>
          <w:i/>
          <w:sz w:val="16"/>
        </w:rPr>
        <w:t xml:space="preserve"> </w:t>
      </w:r>
      <w:r>
        <w:rPr>
          <w:rFonts w:ascii="Verdana"/>
          <w:i/>
          <w:sz w:val="16"/>
        </w:rPr>
        <w:t>околната</w:t>
      </w:r>
      <w:r>
        <w:rPr>
          <w:rFonts w:ascii="Verdana"/>
          <w:i/>
          <w:sz w:val="16"/>
        </w:rPr>
        <w:t xml:space="preserve"> </w:t>
      </w:r>
      <w:r>
        <w:rPr>
          <w:rFonts w:ascii="Verdana"/>
          <w:i/>
          <w:sz w:val="16"/>
        </w:rPr>
        <w:t>среда</w:t>
      </w:r>
    </w:p>
    <w:p w:rsidR="002D6318" w:rsidRDefault="003B2BAC" w:rsidP="00C67C36">
      <w:pPr>
        <w:pStyle w:val="BodyText"/>
        <w:tabs>
          <w:tab w:val="left" w:pos="1529"/>
        </w:tabs>
        <w:spacing w:before="132"/>
        <w:jc w:val="both"/>
      </w:pPr>
      <w:r>
        <w:t>SGDN</w:t>
      </w:r>
      <w:r>
        <w:tab/>
        <w:t>Дружество за управление на ядрени отпадъци (Канада)</w:t>
      </w:r>
    </w:p>
    <w:p w:rsidR="002D6318" w:rsidRDefault="003B2BAC" w:rsidP="00C67C36">
      <w:pPr>
        <w:pStyle w:val="BodyText"/>
        <w:tabs>
          <w:tab w:val="left" w:pos="1529"/>
        </w:tabs>
        <w:spacing w:before="124"/>
        <w:jc w:val="both"/>
      </w:pPr>
      <w:r>
        <w:t>FPS Федерална публична служба</w:t>
      </w:r>
    </w:p>
    <w:p w:rsidR="002D6318" w:rsidRDefault="002D6318" w:rsidP="007B5C39">
      <w:pPr>
        <w:spacing w:before="6" w:line="200" w:lineRule="exact"/>
        <w:jc w:val="both"/>
        <w:rPr>
          <w:sz w:val="20"/>
          <w:szCs w:val="20"/>
        </w:rPr>
      </w:pPr>
    </w:p>
    <w:p w:rsidR="002D6318" w:rsidRDefault="003B2BAC" w:rsidP="007B5C39">
      <w:pPr>
        <w:tabs>
          <w:tab w:val="left" w:pos="1529"/>
        </w:tabs>
        <w:ind w:left="111"/>
        <w:jc w:val="both"/>
        <w:rPr>
          <w:rFonts w:ascii="Verdana" w:eastAsia="Verdana" w:hAnsi="Verdana" w:cs="Verdana"/>
          <w:sz w:val="16"/>
          <w:szCs w:val="16"/>
        </w:rPr>
      </w:pPr>
      <w:proofErr w:type="spellStart"/>
      <w:r>
        <w:rPr>
          <w:rFonts w:ascii="Verdana"/>
          <w:i/>
          <w:sz w:val="16"/>
        </w:rPr>
        <w:t>tHM</w:t>
      </w:r>
      <w:proofErr w:type="spellEnd"/>
      <w:r>
        <w:rPr>
          <w:rFonts w:ascii="Verdana"/>
          <w:i/>
          <w:sz w:val="16"/>
        </w:rPr>
        <w:t xml:space="preserve"> </w:t>
      </w:r>
      <w:r>
        <w:rPr>
          <w:rFonts w:ascii="Verdana"/>
          <w:i/>
          <w:sz w:val="16"/>
        </w:rPr>
        <w:t>тон</w:t>
      </w:r>
      <w:r>
        <w:rPr>
          <w:rFonts w:ascii="Verdana"/>
          <w:i/>
          <w:sz w:val="16"/>
        </w:rPr>
        <w:t xml:space="preserve"> </w:t>
      </w:r>
      <w:r>
        <w:rPr>
          <w:rFonts w:ascii="Verdana"/>
          <w:i/>
          <w:sz w:val="16"/>
        </w:rPr>
        <w:t>тежък</w:t>
      </w:r>
      <w:r>
        <w:rPr>
          <w:rFonts w:ascii="Verdana"/>
          <w:i/>
          <w:sz w:val="16"/>
        </w:rPr>
        <w:t xml:space="preserve"> </w:t>
      </w:r>
      <w:r>
        <w:rPr>
          <w:rFonts w:ascii="Verdana"/>
          <w:i/>
          <w:sz w:val="16"/>
        </w:rPr>
        <w:t>метал</w:t>
      </w:r>
    </w:p>
    <w:p w:rsidR="002D6318" w:rsidRDefault="002D6318" w:rsidP="007B5C39">
      <w:pPr>
        <w:spacing w:before="4" w:line="200" w:lineRule="exact"/>
        <w:jc w:val="both"/>
        <w:rPr>
          <w:sz w:val="20"/>
          <w:szCs w:val="20"/>
        </w:rPr>
      </w:pPr>
    </w:p>
    <w:p w:rsidR="002D6318" w:rsidRDefault="003B2BAC" w:rsidP="007B5C39">
      <w:pPr>
        <w:tabs>
          <w:tab w:val="left" w:pos="1529"/>
        </w:tabs>
        <w:ind w:left="111"/>
        <w:jc w:val="both"/>
        <w:rPr>
          <w:rFonts w:ascii="Verdana" w:eastAsia="Verdana" w:hAnsi="Verdana" w:cs="Verdana"/>
          <w:sz w:val="16"/>
          <w:szCs w:val="16"/>
        </w:rPr>
      </w:pPr>
      <w:r>
        <w:rPr>
          <w:rFonts w:ascii="Verdana"/>
          <w:sz w:val="16"/>
        </w:rPr>
        <w:t>UOX</w:t>
      </w:r>
      <w:r>
        <w:rPr>
          <w:rFonts w:ascii="Verdana"/>
          <w:sz w:val="16"/>
        </w:rPr>
        <w:tab/>
      </w:r>
      <w:r>
        <w:rPr>
          <w:rFonts w:ascii="Verdana"/>
          <w:i/>
          <w:sz w:val="16"/>
        </w:rPr>
        <w:t>ураново</w:t>
      </w:r>
      <w:r>
        <w:rPr>
          <w:rFonts w:ascii="Verdana"/>
          <w:i/>
          <w:sz w:val="16"/>
        </w:rPr>
        <w:t xml:space="preserve"> </w:t>
      </w:r>
      <w:proofErr w:type="spellStart"/>
      <w:r>
        <w:rPr>
          <w:rFonts w:ascii="Verdana"/>
          <w:i/>
          <w:sz w:val="16"/>
        </w:rPr>
        <w:t>оксидно</w:t>
      </w:r>
      <w:proofErr w:type="spellEnd"/>
      <w:r>
        <w:rPr>
          <w:rFonts w:ascii="Verdana"/>
          <w:i/>
          <w:sz w:val="16"/>
        </w:rPr>
        <w:t xml:space="preserve"> </w:t>
      </w:r>
      <w:r>
        <w:rPr>
          <w:rFonts w:ascii="Verdana"/>
          <w:i/>
          <w:sz w:val="16"/>
        </w:rPr>
        <w:t>гориво</w:t>
      </w:r>
    </w:p>
    <w:p w:rsidR="002D6318" w:rsidRDefault="002D6318">
      <w:pPr>
        <w:rPr>
          <w:rFonts w:ascii="Verdana" w:eastAsia="Verdana" w:hAnsi="Verdana" w:cs="Verdana"/>
          <w:sz w:val="16"/>
          <w:szCs w:val="16"/>
        </w:rPr>
        <w:sectPr w:rsidR="002D6318">
          <w:pgSz w:w="11920" w:h="16860"/>
          <w:pgMar w:top="1600" w:right="1680" w:bottom="840" w:left="1420" w:header="0" w:footer="659" w:gutter="0"/>
          <w:cols w:space="708"/>
        </w:sectPr>
      </w:pPr>
    </w:p>
    <w:p w:rsidR="002D6318" w:rsidRDefault="002D6318">
      <w:pPr>
        <w:spacing w:line="200" w:lineRule="exact"/>
        <w:rPr>
          <w:sz w:val="20"/>
          <w:szCs w:val="20"/>
        </w:rPr>
      </w:pPr>
    </w:p>
    <w:p w:rsidR="002D6318" w:rsidRDefault="003B2BAC" w:rsidP="007B5C39">
      <w:pPr>
        <w:pStyle w:val="Heading3"/>
        <w:spacing w:line="287" w:lineRule="auto"/>
        <w:ind w:left="1532" w:right="-111" w:hanging="1421"/>
        <w:jc w:val="both"/>
        <w:rPr>
          <w:b w:val="0"/>
          <w:bCs w:val="0"/>
        </w:rPr>
      </w:pPr>
      <w:bookmarkStart w:id="226" w:name="Annexe_2_Références_des_documents_qui_fi"/>
      <w:bookmarkStart w:id="227" w:name="_bookmark115"/>
      <w:bookmarkEnd w:id="226"/>
      <w:bookmarkEnd w:id="227"/>
      <w:r>
        <w:rPr>
          <w:color w:val="9FA900"/>
        </w:rPr>
        <w:t>Приложение 2 Позовавания на документи, които определят или се позовават на национални политики за дългосрочно управление на чужди държави</w:t>
      </w:r>
    </w:p>
    <w:p w:rsidR="002D6318" w:rsidRDefault="002D6318" w:rsidP="007B5C39">
      <w:pPr>
        <w:spacing w:line="220" w:lineRule="exact"/>
        <w:ind w:right="-111"/>
      </w:pPr>
    </w:p>
    <w:p w:rsidR="002D6318" w:rsidRDefault="002D6318" w:rsidP="007B5C39">
      <w:pPr>
        <w:spacing w:before="14" w:line="240" w:lineRule="exact"/>
        <w:ind w:right="-111"/>
        <w:rPr>
          <w:sz w:val="24"/>
          <w:szCs w:val="24"/>
        </w:rPr>
      </w:pPr>
    </w:p>
    <w:p w:rsidR="002D6318" w:rsidRDefault="003B2BAC" w:rsidP="007B5C39">
      <w:pPr>
        <w:pStyle w:val="BodyText"/>
        <w:spacing w:line="295" w:lineRule="auto"/>
        <w:ind w:right="-111"/>
        <w:jc w:val="both"/>
      </w:pPr>
      <w:r>
        <w:t xml:space="preserve">Националните политики на ОИСР и държавите от ЕС, в които поне един ядрен реактор с търговско предназначение е в експлоатация или е окончателно спрян, за дългосрочно управление на техните високоактивни и/или дълго живеещи </w:t>
      </w:r>
      <w:proofErr w:type="spellStart"/>
      <w:r>
        <w:t>кондиционирани</w:t>
      </w:r>
      <w:proofErr w:type="spellEnd"/>
      <w:r>
        <w:t xml:space="preserve"> отпадъци (раздел</w:t>
      </w:r>
      <w:hyperlink w:anchor="_bookmark45" w:history="1">
        <w:r>
          <w:t>3.5</w:t>
        </w:r>
      </w:hyperlink>
      <w:r>
        <w:t>), са обяснени или посочени в следните документи.</w:t>
      </w:r>
    </w:p>
    <w:p w:rsidR="002D6318" w:rsidRDefault="002D6318" w:rsidP="007B5C39">
      <w:pPr>
        <w:spacing w:before="9" w:line="150" w:lineRule="exact"/>
        <w:ind w:right="-111"/>
        <w:rPr>
          <w:sz w:val="15"/>
          <w:szCs w:val="15"/>
        </w:rPr>
      </w:pPr>
    </w:p>
    <w:p w:rsidR="002D6318" w:rsidRDefault="003B2BAC" w:rsidP="007B5C39">
      <w:pPr>
        <w:pStyle w:val="Heading7"/>
        <w:ind w:right="-111"/>
        <w:rPr>
          <w:b w:val="0"/>
          <w:bCs w:val="0"/>
        </w:rPr>
      </w:pPr>
      <w:bookmarkStart w:id="228" w:name="Allemagne"/>
      <w:bookmarkEnd w:id="228"/>
      <w:r>
        <w:rPr>
          <w:color w:val="9FA900"/>
        </w:rPr>
        <w:t>Германия</w:t>
      </w:r>
    </w:p>
    <w:p w:rsidR="002D6318" w:rsidRDefault="003B2BAC" w:rsidP="007B5C39">
      <w:pPr>
        <w:pStyle w:val="BodyText"/>
        <w:spacing w:before="45" w:line="296" w:lineRule="auto"/>
        <w:ind w:left="536" w:right="-111" w:hanging="425"/>
        <w:jc w:val="both"/>
      </w:pPr>
      <w:r>
        <w:rPr>
          <w:b/>
          <w:color w:val="9FA900"/>
        </w:rPr>
        <w:t xml:space="preserve">А-В : </w:t>
      </w:r>
      <w:r>
        <w:rPr>
          <w:color w:val="000000"/>
        </w:rPr>
        <w:t>Закон за мирното използване на ядрената енергия и защитата срещу опасностите от нея (Закон за атомната енергия) от 23 декември 1959 г., изменен и обнародван на 15 юли 1985 г., последно изменение от 26 юли 2016 г., поправен на 15 декември 2016 г.</w:t>
      </w:r>
    </w:p>
    <w:p w:rsidR="002D6318" w:rsidRDefault="003B2BAC" w:rsidP="007B5C39">
      <w:pPr>
        <w:pStyle w:val="Heading7"/>
        <w:spacing w:before="81"/>
        <w:ind w:right="-111"/>
        <w:rPr>
          <w:b w:val="0"/>
          <w:bCs w:val="0"/>
        </w:rPr>
      </w:pPr>
      <w:bookmarkStart w:id="229" w:name="Bulgarie"/>
      <w:bookmarkEnd w:id="229"/>
      <w:r>
        <w:rPr>
          <w:color w:val="9FA900"/>
        </w:rPr>
        <w:t>България</w:t>
      </w:r>
    </w:p>
    <w:p w:rsidR="002D6318" w:rsidRDefault="003B2BAC" w:rsidP="007B5C39">
      <w:pPr>
        <w:pStyle w:val="BodyText"/>
        <w:spacing w:before="45" w:line="296" w:lineRule="auto"/>
        <w:ind w:left="536" w:right="-111" w:hanging="425"/>
        <w:jc w:val="both"/>
      </w:pPr>
      <w:r>
        <w:rPr>
          <w:b/>
          <w:color w:val="9FA900"/>
        </w:rPr>
        <w:t xml:space="preserve">В-С : </w:t>
      </w:r>
      <w:r>
        <w:rPr>
          <w:color w:val="000000"/>
        </w:rPr>
        <w:t>Република България, Шести национален доклад за изпълнение на задълженията по Единната конвенция за безопасност при управление на отработено гориво и за безопасност при управление на радиоактивни отпадъци, София, 2017 г.</w:t>
      </w:r>
    </w:p>
    <w:p w:rsidR="002D6318" w:rsidRDefault="003B2BAC" w:rsidP="007B5C39">
      <w:pPr>
        <w:pStyle w:val="Heading7"/>
        <w:spacing w:before="79"/>
        <w:ind w:right="-111"/>
        <w:rPr>
          <w:b w:val="0"/>
          <w:bCs w:val="0"/>
        </w:rPr>
      </w:pPr>
      <w:bookmarkStart w:id="230" w:name="Canada"/>
      <w:bookmarkEnd w:id="230"/>
      <w:r>
        <w:rPr>
          <w:color w:val="9FA900"/>
        </w:rPr>
        <w:t>Канада</w:t>
      </w:r>
    </w:p>
    <w:p w:rsidR="002D6318" w:rsidRDefault="003B2BAC" w:rsidP="007B5C39">
      <w:pPr>
        <w:pStyle w:val="BodyText"/>
        <w:spacing w:before="45"/>
        <w:ind w:right="-111"/>
      </w:pPr>
      <w:r>
        <w:rPr>
          <w:b/>
          <w:color w:val="9FA900"/>
        </w:rPr>
        <w:t xml:space="preserve">А-В : </w:t>
      </w:r>
      <w:r>
        <w:rPr>
          <w:color w:val="000000"/>
        </w:rPr>
        <w:t>Закон за отпадъците от ядрени горива, L.C. 2002, c. 23</w:t>
      </w:r>
    </w:p>
    <w:p w:rsidR="002D6318" w:rsidRDefault="003B2BAC" w:rsidP="007B5C39">
      <w:pPr>
        <w:pStyle w:val="BodyText"/>
        <w:spacing w:before="45" w:line="295" w:lineRule="auto"/>
        <w:ind w:left="536" w:right="-111" w:hanging="425"/>
        <w:jc w:val="both"/>
      </w:pPr>
      <w:r>
        <w:rPr>
          <w:b/>
          <w:color w:val="9FA900"/>
        </w:rPr>
        <w:t xml:space="preserve">С  </w:t>
      </w:r>
      <w:r>
        <w:rPr>
          <w:color w:val="000000"/>
        </w:rPr>
        <w:t>Закон за отпадъците от ядрени горива, L.C. 2002 г., с. 23, и избор на решение за геоложко погребване от страна на канадското правителство, цитирано в: Канадски национален доклад за Единната конвенция за безопасност при управление на отработено гориво и за безопасност при управление на радиоактивни отпадъци, шести доклад, октомври 2017 г.</w:t>
      </w:r>
    </w:p>
    <w:p w:rsidR="002D6318" w:rsidRDefault="003B2BAC">
      <w:pPr>
        <w:pStyle w:val="Heading7"/>
        <w:spacing w:before="82"/>
        <w:rPr>
          <w:b w:val="0"/>
          <w:bCs w:val="0"/>
        </w:rPr>
      </w:pPr>
      <w:bookmarkStart w:id="231" w:name="Corée_du_Sud"/>
      <w:bookmarkEnd w:id="231"/>
      <w:r>
        <w:rPr>
          <w:color w:val="9FA900"/>
        </w:rPr>
        <w:t>Южна Корея</w:t>
      </w:r>
    </w:p>
    <w:p w:rsidR="002D6318" w:rsidRDefault="003B2BAC" w:rsidP="007B5C39">
      <w:pPr>
        <w:pStyle w:val="BodyText"/>
        <w:spacing w:before="45" w:line="294" w:lineRule="auto"/>
        <w:ind w:left="536" w:right="-111" w:hanging="425"/>
        <w:jc w:val="both"/>
      </w:pPr>
      <w:r>
        <w:rPr>
          <w:b/>
          <w:color w:val="9FA900"/>
        </w:rPr>
        <w:t xml:space="preserve">С: </w:t>
      </w:r>
      <w:r>
        <w:rPr>
          <w:color w:val="000000"/>
        </w:rPr>
        <w:t>Основен план за управление на високоактивни радиоактивни отпадъци, цитиран в: Шести корейски национален доклад по Съвместната конвенция за безопасност при управление на отработено гориво и за безопасност при управление на радиоактивни отпадъци, октомври 2017 г.</w:t>
      </w:r>
    </w:p>
    <w:p w:rsidR="002D6318" w:rsidRDefault="003B2BAC" w:rsidP="007B5C39">
      <w:pPr>
        <w:pStyle w:val="Heading7"/>
        <w:spacing w:before="85"/>
        <w:ind w:right="-111"/>
        <w:jc w:val="both"/>
        <w:rPr>
          <w:b w:val="0"/>
          <w:bCs w:val="0"/>
        </w:rPr>
      </w:pPr>
      <w:bookmarkStart w:id="232" w:name="Espagne"/>
      <w:bookmarkEnd w:id="232"/>
      <w:r>
        <w:rPr>
          <w:color w:val="9FA900"/>
        </w:rPr>
        <w:t>Испания</w:t>
      </w:r>
    </w:p>
    <w:p w:rsidR="002D6318" w:rsidRDefault="003B2BAC" w:rsidP="007B5C39">
      <w:pPr>
        <w:pStyle w:val="BodyText"/>
        <w:spacing w:before="45" w:line="294" w:lineRule="auto"/>
        <w:ind w:left="536" w:right="-111" w:hanging="425"/>
        <w:jc w:val="both"/>
      </w:pPr>
      <w:r>
        <w:rPr>
          <w:b/>
          <w:color w:val="9FA900"/>
        </w:rPr>
        <w:t xml:space="preserve">В-С : </w:t>
      </w:r>
      <w:r>
        <w:rPr>
          <w:color w:val="000000"/>
        </w:rPr>
        <w:t>Втори национален доклад за прилагането на Директива 2011/70 / Евратом за установяване на общностна рамка за отговорно и безопасно управление на отработеното ядрено гориво и радиоактивни отпадъци, юли 2018 г.</w:t>
      </w:r>
    </w:p>
    <w:p w:rsidR="002D6318" w:rsidRDefault="003B2BAC" w:rsidP="007B5C39">
      <w:pPr>
        <w:pStyle w:val="Heading7"/>
        <w:spacing w:before="83"/>
        <w:ind w:right="-111"/>
        <w:jc w:val="both"/>
        <w:rPr>
          <w:b w:val="0"/>
          <w:bCs w:val="0"/>
        </w:rPr>
      </w:pPr>
      <w:bookmarkStart w:id="233" w:name="Etats-Unis"/>
      <w:bookmarkEnd w:id="233"/>
      <w:r>
        <w:rPr>
          <w:color w:val="9FA900"/>
        </w:rPr>
        <w:t>САЩ</w:t>
      </w:r>
    </w:p>
    <w:p w:rsidR="002D6318" w:rsidRDefault="003B2BAC" w:rsidP="007B5C39">
      <w:pPr>
        <w:pStyle w:val="BodyText"/>
        <w:spacing w:before="45" w:line="293" w:lineRule="auto"/>
        <w:ind w:left="536" w:right="-111" w:hanging="425"/>
        <w:jc w:val="both"/>
      </w:pPr>
      <w:r>
        <w:rPr>
          <w:b/>
          <w:color w:val="9FA900"/>
        </w:rPr>
        <w:t xml:space="preserve">С: </w:t>
      </w:r>
      <w:r>
        <w:rPr>
          <w:color w:val="000000"/>
        </w:rPr>
        <w:t>Закон за политиката в областта на ядрените отпадъци от 1982 г., изменен с приложени актове за бюджетните кредити, март 2004 г.</w:t>
      </w:r>
    </w:p>
    <w:p w:rsidR="002D6318" w:rsidRDefault="003B2BAC" w:rsidP="007B5C39">
      <w:pPr>
        <w:pStyle w:val="Heading7"/>
        <w:spacing w:before="84"/>
        <w:ind w:right="-111"/>
        <w:jc w:val="both"/>
        <w:rPr>
          <w:b w:val="0"/>
          <w:bCs w:val="0"/>
        </w:rPr>
      </w:pPr>
      <w:bookmarkStart w:id="234" w:name="Finlande"/>
      <w:bookmarkEnd w:id="234"/>
      <w:r>
        <w:rPr>
          <w:color w:val="9FA900"/>
        </w:rPr>
        <w:t>Финландия</w:t>
      </w:r>
    </w:p>
    <w:p w:rsidR="002D6318" w:rsidRDefault="003B2BAC" w:rsidP="007B5C39">
      <w:pPr>
        <w:pStyle w:val="BodyText"/>
        <w:spacing w:before="43"/>
        <w:ind w:right="-111"/>
        <w:jc w:val="both"/>
      </w:pPr>
      <w:r>
        <w:rPr>
          <w:b/>
          <w:color w:val="9FA900"/>
        </w:rPr>
        <w:t xml:space="preserve">С: </w:t>
      </w:r>
      <w:r>
        <w:rPr>
          <w:color w:val="000000"/>
        </w:rPr>
        <w:t>Закон за ядрената енергия (990/1987)</w:t>
      </w:r>
    </w:p>
    <w:p w:rsidR="002D6318" w:rsidRDefault="003B2BAC" w:rsidP="007B5C39">
      <w:pPr>
        <w:pStyle w:val="Heading7"/>
        <w:spacing w:before="127"/>
        <w:ind w:right="-111"/>
        <w:jc w:val="both"/>
        <w:rPr>
          <w:b w:val="0"/>
          <w:bCs w:val="0"/>
        </w:rPr>
      </w:pPr>
      <w:bookmarkStart w:id="235" w:name="France"/>
      <w:bookmarkEnd w:id="235"/>
      <w:r>
        <w:rPr>
          <w:color w:val="9FA900"/>
        </w:rPr>
        <w:t>Франция</w:t>
      </w:r>
    </w:p>
    <w:p w:rsidR="002D6318" w:rsidRDefault="003B2BAC" w:rsidP="007B5C39">
      <w:pPr>
        <w:pStyle w:val="BodyText"/>
        <w:spacing w:before="48" w:line="293" w:lineRule="auto"/>
        <w:ind w:left="536" w:right="-111" w:hanging="425"/>
        <w:jc w:val="both"/>
      </w:pPr>
      <w:r>
        <w:rPr>
          <w:b/>
          <w:color w:val="9FA900"/>
        </w:rPr>
        <w:t xml:space="preserve">В-С : </w:t>
      </w:r>
      <w:r>
        <w:rPr>
          <w:color w:val="000000"/>
        </w:rPr>
        <w:t>Закон № 2006 -739 от 28 юни 2006 г. за програма за устойчиво управление на радиоактивни материали и отпадъци</w:t>
      </w:r>
    </w:p>
    <w:p w:rsidR="002D6318" w:rsidRDefault="003B2BAC" w:rsidP="007B5C39">
      <w:pPr>
        <w:pStyle w:val="Heading7"/>
        <w:spacing w:before="84"/>
        <w:ind w:right="-111"/>
        <w:jc w:val="both"/>
        <w:rPr>
          <w:b w:val="0"/>
          <w:bCs w:val="0"/>
        </w:rPr>
      </w:pPr>
      <w:bookmarkStart w:id="236" w:name="Hongrie"/>
      <w:bookmarkEnd w:id="236"/>
      <w:r>
        <w:rPr>
          <w:color w:val="9FA900"/>
        </w:rPr>
        <w:t>Унгария</w:t>
      </w:r>
    </w:p>
    <w:p w:rsidR="002D6318" w:rsidRDefault="003B2BAC" w:rsidP="007B5C39">
      <w:pPr>
        <w:pStyle w:val="BodyText"/>
        <w:spacing w:before="45" w:line="294" w:lineRule="auto"/>
        <w:ind w:left="536" w:right="-111" w:hanging="425"/>
        <w:jc w:val="both"/>
      </w:pPr>
      <w:r>
        <w:rPr>
          <w:b/>
          <w:color w:val="9FA900"/>
        </w:rPr>
        <w:t xml:space="preserve">А-В и С : </w:t>
      </w:r>
      <w:r>
        <w:rPr>
          <w:color w:val="000000"/>
        </w:rPr>
        <w:t>Закон CXVI от 1996 г. относно атомната енергия (приет от парламента на Унгария на 10 декември 1996 г.), цитиран в: Национален доклад на Унгария, Шести доклад, изготвен в рамките на Съвместната конвенция за безопасност при управление на отработено гориво и за безопасност при управление на радиоактивни отпадъци, 2017 г.</w:t>
      </w:r>
    </w:p>
    <w:p w:rsidR="002D6318" w:rsidRDefault="003B2BAC" w:rsidP="007B5C39">
      <w:pPr>
        <w:pStyle w:val="Heading7"/>
        <w:spacing w:before="85"/>
        <w:ind w:left="112" w:right="-111"/>
        <w:jc w:val="both"/>
        <w:rPr>
          <w:b w:val="0"/>
          <w:bCs w:val="0"/>
        </w:rPr>
      </w:pPr>
      <w:bookmarkStart w:id="237" w:name="Italie"/>
      <w:bookmarkEnd w:id="237"/>
      <w:r>
        <w:rPr>
          <w:color w:val="9FA900"/>
        </w:rPr>
        <w:t>Италия</w:t>
      </w:r>
    </w:p>
    <w:p w:rsidR="002D6318" w:rsidRDefault="003B2BAC" w:rsidP="007B5C39">
      <w:pPr>
        <w:pStyle w:val="BodyText"/>
        <w:numPr>
          <w:ilvl w:val="1"/>
          <w:numId w:val="3"/>
        </w:numPr>
        <w:tabs>
          <w:tab w:val="left" w:pos="516"/>
        </w:tabs>
        <w:spacing w:before="45" w:line="294" w:lineRule="auto"/>
        <w:ind w:right="-111" w:hanging="424"/>
        <w:jc w:val="both"/>
      </w:pPr>
      <w:r>
        <w:rPr>
          <w:b/>
          <w:color w:val="9FA900"/>
        </w:rPr>
        <w:t xml:space="preserve">: </w:t>
      </w:r>
      <w:r>
        <w:t>Национална програма за управление на отработено гориво и радиоактивни отпадъци, разработена съгласно Законодателно постановление № 45/2014 за транспониране на Директива 2011/70 / EURATOM, която установява общностна рамка за отговорно и безопасно управление на отработеното ядрено гориво и радиоактивни  отпадъци - Консолидиран текст след процедурата за стратегическа оценка на околната среда, приключена с постановление VAS № 370 от 10 декември 2018 г.</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pPr>
        <w:pStyle w:val="Heading7"/>
        <w:spacing w:before="122"/>
        <w:ind w:left="1043" w:right="121"/>
        <w:rPr>
          <w:b w:val="0"/>
          <w:bCs w:val="0"/>
        </w:rPr>
      </w:pPr>
      <w:bookmarkStart w:id="238" w:name="Japon"/>
      <w:bookmarkEnd w:id="238"/>
      <w:r>
        <w:rPr>
          <w:color w:val="9FA900"/>
        </w:rPr>
        <w:lastRenderedPageBreak/>
        <w:t>Япония</w:t>
      </w:r>
    </w:p>
    <w:p w:rsidR="002D6318" w:rsidRDefault="003B2BAC" w:rsidP="007B5C39">
      <w:pPr>
        <w:pStyle w:val="BodyText"/>
        <w:spacing w:before="45" w:line="294" w:lineRule="auto"/>
        <w:ind w:left="1466" w:right="122" w:hanging="425"/>
        <w:jc w:val="both"/>
      </w:pPr>
      <w:r>
        <w:rPr>
          <w:b/>
          <w:color w:val="9FA900"/>
        </w:rPr>
        <w:t xml:space="preserve">В : </w:t>
      </w:r>
      <w:r>
        <w:rPr>
          <w:color w:val="000000"/>
        </w:rPr>
        <w:t>Закон за окончателното унищожаване от юни 2000 г., изменен през юни 2007 г., цитиран в: Национален доклад на Япония за Шестата среща за преглед, Съвместна конвенция за безопасност при управлението на отработено гориво и за безопасност при управлението на радиоактивни отпадъци, октомври 2017 г.</w:t>
      </w:r>
    </w:p>
    <w:p w:rsidR="002D6318" w:rsidRDefault="003B2BAC" w:rsidP="007B5C39">
      <w:pPr>
        <w:pStyle w:val="BodyText"/>
        <w:spacing w:before="3" w:line="294" w:lineRule="auto"/>
        <w:ind w:left="1466" w:right="122" w:hanging="425"/>
        <w:jc w:val="both"/>
      </w:pPr>
      <w:r>
        <w:rPr>
          <w:b/>
          <w:color w:val="9FA900"/>
        </w:rPr>
        <w:t xml:space="preserve">С: </w:t>
      </w:r>
      <w:r>
        <w:rPr>
          <w:color w:val="000000"/>
        </w:rPr>
        <w:t>Закон за окончателното унищожаване от юни 2000 г., изменен през юни 2007 г., цитиран в: Национален доклад на Япония за Шестата среща за преглед, Съвместна конвенция за безопасност при управлението на отработено гориво и за безопасност при управлението на радиоактивни отпадъци, октомври 2017 г.</w:t>
      </w:r>
    </w:p>
    <w:p w:rsidR="002D6318" w:rsidRDefault="003B2BAC" w:rsidP="007B5C39">
      <w:pPr>
        <w:pStyle w:val="Heading7"/>
        <w:spacing w:before="80"/>
        <w:ind w:left="1044" w:right="122"/>
        <w:jc w:val="both"/>
        <w:rPr>
          <w:b w:val="0"/>
          <w:bCs w:val="0"/>
        </w:rPr>
      </w:pPr>
      <w:bookmarkStart w:id="239" w:name="Pays-Bas"/>
      <w:bookmarkEnd w:id="239"/>
      <w:r>
        <w:rPr>
          <w:color w:val="9FA900"/>
        </w:rPr>
        <w:t>Нидерландия</w:t>
      </w:r>
    </w:p>
    <w:p w:rsidR="002D6318" w:rsidRDefault="003B2BAC" w:rsidP="007B5C39">
      <w:pPr>
        <w:pStyle w:val="BodyText"/>
        <w:spacing w:before="45" w:line="296" w:lineRule="auto"/>
        <w:ind w:left="1466" w:right="122" w:hanging="425"/>
        <w:jc w:val="both"/>
      </w:pPr>
      <w:r>
        <w:rPr>
          <w:b/>
          <w:color w:val="9FA900"/>
        </w:rPr>
        <w:t xml:space="preserve">А-В-С : </w:t>
      </w:r>
      <w:r>
        <w:rPr>
          <w:color w:val="000000"/>
        </w:rPr>
        <w:t>Министерство на жилищното строителство, физическото планиране и околната среда (VROM), политика за радиоактивните отпадъци в Нидерландия; очертаване на позицията на правителството, септември 1984 г.</w:t>
      </w:r>
    </w:p>
    <w:p w:rsidR="002D6318" w:rsidRDefault="003B2BAC" w:rsidP="007B5C39">
      <w:pPr>
        <w:pStyle w:val="Heading7"/>
        <w:spacing w:before="79"/>
        <w:ind w:left="1044" w:right="122"/>
        <w:jc w:val="both"/>
        <w:rPr>
          <w:b w:val="0"/>
          <w:bCs w:val="0"/>
        </w:rPr>
      </w:pPr>
      <w:bookmarkStart w:id="240" w:name="Roumanie"/>
      <w:bookmarkEnd w:id="240"/>
      <w:r>
        <w:rPr>
          <w:color w:val="9FA900"/>
        </w:rPr>
        <w:t>Румъния</w:t>
      </w:r>
    </w:p>
    <w:p w:rsidR="002D6318" w:rsidRDefault="003B2BAC" w:rsidP="007B5C39">
      <w:pPr>
        <w:pStyle w:val="BodyText"/>
        <w:spacing w:before="45" w:line="296" w:lineRule="auto"/>
        <w:ind w:left="1467" w:right="122" w:hanging="425"/>
        <w:jc w:val="both"/>
      </w:pPr>
      <w:r>
        <w:rPr>
          <w:b/>
          <w:color w:val="9FA900"/>
        </w:rPr>
        <w:t xml:space="preserve">В-С : </w:t>
      </w:r>
      <w:r>
        <w:rPr>
          <w:color w:val="000000"/>
        </w:rPr>
        <w:t>Румъния, Единната конвенция за безопасност при управлението на отработено гориво и за безопасност при управлението на радиоактивни отпадъци, Румъния, Шести национален доклад, 2017 г.</w:t>
      </w:r>
    </w:p>
    <w:p w:rsidR="002D6318" w:rsidRDefault="003B2BAC" w:rsidP="007B5C39">
      <w:pPr>
        <w:pStyle w:val="Heading7"/>
        <w:spacing w:before="81"/>
        <w:ind w:left="1044" w:right="122"/>
        <w:jc w:val="both"/>
        <w:rPr>
          <w:b w:val="0"/>
          <w:bCs w:val="0"/>
        </w:rPr>
      </w:pPr>
      <w:bookmarkStart w:id="241" w:name="Royaume-Uni"/>
      <w:bookmarkEnd w:id="241"/>
      <w:r>
        <w:rPr>
          <w:color w:val="9FA900"/>
        </w:rPr>
        <w:t>Обединеното кралство</w:t>
      </w:r>
    </w:p>
    <w:p w:rsidR="002D6318" w:rsidRDefault="003B2BAC" w:rsidP="007B5C39">
      <w:pPr>
        <w:pStyle w:val="BodyText"/>
        <w:spacing w:before="45" w:line="294" w:lineRule="auto"/>
        <w:ind w:left="1467" w:right="122" w:hanging="425"/>
        <w:jc w:val="both"/>
      </w:pPr>
      <w:r>
        <w:rPr>
          <w:b/>
          <w:color w:val="9FA900"/>
        </w:rPr>
        <w:t xml:space="preserve">В-С : </w:t>
      </w:r>
      <w:r>
        <w:rPr>
          <w:color w:val="000000"/>
        </w:rPr>
        <w:t>Отговор на доклада и препоръките на Комисията по управление на радиоактивните отпадъци (</w:t>
      </w:r>
      <w:proofErr w:type="spellStart"/>
      <w:r>
        <w:rPr>
          <w:color w:val="000000"/>
        </w:rPr>
        <w:t>CoRWM</w:t>
      </w:r>
      <w:proofErr w:type="spellEnd"/>
      <w:r>
        <w:rPr>
          <w:color w:val="000000"/>
        </w:rPr>
        <w:t>) - от правителството на Обединеното кралство и от децентрализираните администрации, 2006 г.</w:t>
      </w:r>
    </w:p>
    <w:p w:rsidR="002D6318" w:rsidRDefault="003B2BAC">
      <w:pPr>
        <w:pStyle w:val="Heading7"/>
        <w:spacing w:before="83"/>
        <w:ind w:left="1044"/>
        <w:rPr>
          <w:b w:val="0"/>
          <w:bCs w:val="0"/>
        </w:rPr>
      </w:pPr>
      <w:bookmarkStart w:id="242" w:name="Slovaquie"/>
      <w:bookmarkEnd w:id="242"/>
      <w:r>
        <w:rPr>
          <w:color w:val="9FA900"/>
        </w:rPr>
        <w:t>Словакия</w:t>
      </w:r>
    </w:p>
    <w:p w:rsidR="002D6318" w:rsidRDefault="003B2BAC">
      <w:pPr>
        <w:pStyle w:val="BodyText"/>
        <w:spacing w:before="45" w:line="294" w:lineRule="auto"/>
        <w:ind w:left="1467" w:right="120" w:hanging="425"/>
        <w:jc w:val="both"/>
      </w:pPr>
      <w:r>
        <w:rPr>
          <w:b/>
          <w:color w:val="9FA900"/>
        </w:rPr>
        <w:t xml:space="preserve">С: </w:t>
      </w:r>
      <w:r>
        <w:rPr>
          <w:color w:val="000000"/>
        </w:rPr>
        <w:t>Резолюция № 387/2015 на правителството на Словашката република от 8 юли 2015 г. относно предложението за национална политика и програма за управление на отработено гориво и радиоактивни отпадъци в Словашката република като актуализация на Стратегическия документ "Стратегия за заключителната фаза на мирното използване на ядрената енергия в Словашката република»</w:t>
      </w:r>
    </w:p>
    <w:p w:rsidR="002D6318" w:rsidRDefault="003B2BAC">
      <w:pPr>
        <w:pStyle w:val="Heading7"/>
        <w:spacing w:before="85"/>
        <w:ind w:left="1044"/>
        <w:rPr>
          <w:b w:val="0"/>
          <w:bCs w:val="0"/>
        </w:rPr>
      </w:pPr>
      <w:bookmarkStart w:id="243" w:name="Slovénie"/>
      <w:bookmarkEnd w:id="243"/>
      <w:r>
        <w:rPr>
          <w:color w:val="9FA900"/>
        </w:rPr>
        <w:t>Словения</w:t>
      </w:r>
    </w:p>
    <w:p w:rsidR="002D6318" w:rsidRDefault="003B2BAC">
      <w:pPr>
        <w:pStyle w:val="BodyText"/>
        <w:spacing w:before="45" w:line="294" w:lineRule="auto"/>
        <w:ind w:left="1467" w:right="123" w:hanging="425"/>
        <w:jc w:val="both"/>
      </w:pPr>
      <w:r>
        <w:rPr>
          <w:b/>
          <w:color w:val="9FA900"/>
        </w:rPr>
        <w:t xml:space="preserve">С: </w:t>
      </w:r>
      <w:r>
        <w:rPr>
          <w:color w:val="000000"/>
        </w:rPr>
        <w:t>Резолюция относно Националната програма за управление на радиоактивните отпадъци и отработеното ядрено гориво 2016 -2025 г., април 2016 г., цитирана в: Шести словенски доклад съгласно Единната конвенция за безопасност при управлението на отработено гориво и за безопасност при управлението на радиоактивни отпадъци, октомври 2017 г.</w:t>
      </w:r>
    </w:p>
    <w:p w:rsidR="002D6318" w:rsidRDefault="003B2BAC">
      <w:pPr>
        <w:pStyle w:val="Heading7"/>
        <w:spacing w:before="85"/>
        <w:ind w:left="1044"/>
        <w:rPr>
          <w:b w:val="0"/>
          <w:bCs w:val="0"/>
        </w:rPr>
      </w:pPr>
      <w:bookmarkStart w:id="244" w:name="Suède"/>
      <w:bookmarkEnd w:id="244"/>
      <w:r>
        <w:rPr>
          <w:color w:val="9FA900"/>
        </w:rPr>
        <w:t>Швеция</w:t>
      </w:r>
    </w:p>
    <w:p w:rsidR="002D6318" w:rsidRDefault="003B2BAC" w:rsidP="007B5C39">
      <w:pPr>
        <w:pStyle w:val="BodyText"/>
        <w:spacing w:before="45"/>
        <w:ind w:left="1044"/>
        <w:jc w:val="both"/>
      </w:pPr>
      <w:r>
        <w:rPr>
          <w:b/>
          <w:color w:val="9FA900"/>
        </w:rPr>
        <w:t xml:space="preserve">А-В : </w:t>
      </w:r>
      <w:r>
        <w:rPr>
          <w:color w:val="000000"/>
        </w:rPr>
        <w:t>Закон за ядрените дейности 1984:3</w:t>
      </w:r>
    </w:p>
    <w:p w:rsidR="002D6318" w:rsidRDefault="003B2BAC" w:rsidP="007B5C39">
      <w:pPr>
        <w:pStyle w:val="BodyText"/>
        <w:spacing w:before="48" w:line="294" w:lineRule="auto"/>
        <w:ind w:left="1467" w:hanging="425"/>
        <w:jc w:val="both"/>
      </w:pPr>
      <w:r>
        <w:rPr>
          <w:b/>
          <w:color w:val="9FA900"/>
        </w:rPr>
        <w:t xml:space="preserve">С: </w:t>
      </w:r>
      <w:r>
        <w:rPr>
          <w:color w:val="000000"/>
        </w:rPr>
        <w:t xml:space="preserve">Закон за ядрените дейности 1984:3 и подбор на обекти от SKB през 2009 г., цитиран </w:t>
      </w:r>
      <w:r>
        <w:t>в:</w:t>
      </w:r>
      <w:hyperlink r:id="rId170">
        <w:r>
          <w:rPr>
            <w:color w:val="000000"/>
          </w:rPr>
          <w:t>https://www.skb.com/future-projects/the-spent-fuel-repository/how-forsmark-was-</w:t>
        </w:r>
      </w:hyperlink>
      <w:r>
        <w:rPr>
          <w:color w:val="000000"/>
        </w:rPr>
        <w:t xml:space="preserve"> </w:t>
      </w:r>
      <w:hyperlink r:id="rId171">
        <w:proofErr w:type="spellStart"/>
        <w:r>
          <w:rPr>
            <w:color w:val="000000"/>
          </w:rPr>
          <w:t>selected</w:t>
        </w:r>
        <w:proofErr w:type="spellEnd"/>
      </w:hyperlink>
    </w:p>
    <w:p w:rsidR="002D6318" w:rsidRDefault="003B2BAC" w:rsidP="007B5C39">
      <w:pPr>
        <w:pStyle w:val="Heading7"/>
        <w:spacing w:before="80"/>
        <w:ind w:left="1045"/>
        <w:jc w:val="both"/>
        <w:rPr>
          <w:b w:val="0"/>
          <w:bCs w:val="0"/>
        </w:rPr>
      </w:pPr>
      <w:bookmarkStart w:id="245" w:name="Suisse"/>
      <w:bookmarkEnd w:id="245"/>
      <w:r>
        <w:rPr>
          <w:color w:val="9FA900"/>
        </w:rPr>
        <w:t>Швейцария</w:t>
      </w:r>
    </w:p>
    <w:p w:rsidR="002D6318" w:rsidRDefault="003B2BAC" w:rsidP="007B5C39">
      <w:pPr>
        <w:pStyle w:val="BodyText"/>
        <w:spacing w:before="45" w:line="294" w:lineRule="auto"/>
        <w:ind w:left="1043" w:firstLine="1"/>
        <w:jc w:val="both"/>
      </w:pPr>
      <w:r>
        <w:rPr>
          <w:b/>
          <w:color w:val="9FA900"/>
        </w:rPr>
        <w:t xml:space="preserve">А-В и С : </w:t>
      </w:r>
      <w:r>
        <w:rPr>
          <w:color w:val="000000"/>
        </w:rPr>
        <w:t>Закон за ядрената енергия от 21 март 2003 г., в сила от 1 януари</w:t>
      </w:r>
      <w:r>
        <w:rPr>
          <w:color w:val="000000"/>
          <w:sz w:val="10"/>
        </w:rPr>
        <w:t xml:space="preserve"> </w:t>
      </w:r>
      <w:r>
        <w:rPr>
          <w:color w:val="000000"/>
        </w:rPr>
        <w:t>2005 г.; Наредба за ядрената енергия от 10 декември 2004 г.</w:t>
      </w:r>
    </w:p>
    <w:p w:rsidR="002D6318" w:rsidRDefault="003B2BAC" w:rsidP="007B5C39">
      <w:pPr>
        <w:pStyle w:val="Heading7"/>
        <w:spacing w:before="80"/>
        <w:ind w:left="1043"/>
        <w:jc w:val="both"/>
        <w:rPr>
          <w:b w:val="0"/>
          <w:bCs w:val="0"/>
        </w:rPr>
      </w:pPr>
      <w:bookmarkStart w:id="246" w:name="Tchéquie"/>
      <w:bookmarkEnd w:id="246"/>
      <w:r>
        <w:rPr>
          <w:color w:val="9FA900"/>
        </w:rPr>
        <w:t>Чехия</w:t>
      </w:r>
    </w:p>
    <w:p w:rsidR="002D6318" w:rsidRDefault="003B2BAC" w:rsidP="007B5C39">
      <w:pPr>
        <w:pStyle w:val="BodyText"/>
        <w:spacing w:before="45" w:line="297" w:lineRule="auto"/>
        <w:ind w:left="1468" w:hanging="428"/>
        <w:jc w:val="both"/>
      </w:pPr>
      <w:r>
        <w:rPr>
          <w:b/>
          <w:color w:val="9FA900"/>
        </w:rPr>
        <w:t xml:space="preserve">С: </w:t>
      </w:r>
      <w:r>
        <w:rPr>
          <w:color w:val="000000"/>
        </w:rPr>
        <w:t>Политика за управление на радиоактивни отпадъци и отработено гориво в Чешката република, одобрена с Резолюция № 487 на чешкото правителство от 15 май 2002 г. и нейната актуализация, чийто проект беше одобрен на 15 декември 2014 г., цитирана в: Националният доклад на Чешката република съгласно Единната конвенция за безопасност при управлението на отработено гориво и за безопасност при управлението на радиоактивни отпадъци, Прага 2017 г.</w:t>
      </w:r>
    </w:p>
    <w:p w:rsidR="002D6318" w:rsidRDefault="002D6318">
      <w:pPr>
        <w:spacing w:line="297" w:lineRule="auto"/>
        <w:jc w:val="both"/>
        <w:sectPr w:rsidR="002D6318">
          <w:pgSz w:w="11920" w:h="16860"/>
          <w:pgMar w:top="1600" w:right="1400" w:bottom="820" w:left="1680" w:header="0" w:footer="639" w:gutter="0"/>
          <w:cols w:space="708"/>
        </w:sectPr>
      </w:pPr>
    </w:p>
    <w:p w:rsidR="002D6318" w:rsidRDefault="003B2BAC">
      <w:pPr>
        <w:pStyle w:val="Heading3"/>
        <w:ind w:left="111" w:firstLine="0"/>
        <w:jc w:val="both"/>
        <w:rPr>
          <w:b w:val="0"/>
          <w:bCs w:val="0"/>
        </w:rPr>
      </w:pPr>
      <w:bookmarkStart w:id="247" w:name="Annexe_3_Avis_du_Comité_d’avis_et_façon_"/>
      <w:bookmarkStart w:id="248" w:name="_bookmark116"/>
      <w:bookmarkEnd w:id="247"/>
      <w:bookmarkEnd w:id="248"/>
      <w:r>
        <w:rPr>
          <w:color w:val="9FA900"/>
        </w:rPr>
        <w:lastRenderedPageBreak/>
        <w:t>Приложение 3 Становище на Експертната комисия и начин на неговото разглеждане</w:t>
      </w:r>
    </w:p>
    <w:p w:rsidR="002D6318" w:rsidRDefault="002D6318">
      <w:pPr>
        <w:spacing w:line="220" w:lineRule="exact"/>
      </w:pPr>
    </w:p>
    <w:p w:rsidR="002D6318" w:rsidRDefault="002D6318" w:rsidP="00C67C36">
      <w:pPr>
        <w:spacing w:before="7" w:line="300" w:lineRule="exact"/>
        <w:rPr>
          <w:sz w:val="30"/>
          <w:szCs w:val="30"/>
        </w:rPr>
      </w:pPr>
    </w:p>
    <w:p w:rsidR="002D6318" w:rsidRDefault="003B2BAC" w:rsidP="00C67C36">
      <w:pPr>
        <w:spacing w:line="294" w:lineRule="auto"/>
        <w:ind w:left="111"/>
        <w:jc w:val="both"/>
        <w:rPr>
          <w:rFonts w:ascii="Verdana" w:eastAsia="Verdana" w:hAnsi="Verdana" w:cs="Verdana"/>
          <w:sz w:val="16"/>
          <w:szCs w:val="16"/>
        </w:rPr>
      </w:pPr>
      <w:r>
        <w:rPr>
          <w:rFonts w:ascii="Verdana" w:hAnsi="Verdana"/>
          <w:sz w:val="16"/>
        </w:rPr>
        <w:t xml:space="preserve">Становището на Експертната комисия СЕО [Комисия SEA 2019 г.], представено в съответствие със закона от 13 февруари 2006 г., относно проекта на съдържание на настоящата СЕО, е включено в приложението към проекта на съдържание, заедно с  отговор по отделните точки на препоръките на Комисията. Проекта на съдържание не е променен. Така съставеният документ представлява </w:t>
      </w:r>
      <w:r>
        <w:rPr>
          <w:rFonts w:ascii="Verdana" w:hAnsi="Verdana"/>
          <w:i/>
          <w:sz w:val="16"/>
        </w:rPr>
        <w:t xml:space="preserve">съдържание на доклада за стратегическа екологична оценка (СЕО) за предварителния проект на кралски указ за установяване на процеса на приемане на националната политика за дългосрочно управление на с високоактивни и/или дълго живеещи </w:t>
      </w:r>
      <w:proofErr w:type="spellStart"/>
      <w:r>
        <w:rPr>
          <w:rFonts w:ascii="Verdana" w:hAnsi="Verdana"/>
          <w:i/>
          <w:sz w:val="16"/>
        </w:rPr>
        <w:t>кондиционирани</w:t>
      </w:r>
      <w:proofErr w:type="spellEnd"/>
      <w:r>
        <w:rPr>
          <w:rFonts w:ascii="Verdana" w:hAnsi="Verdana"/>
          <w:i/>
          <w:sz w:val="16"/>
        </w:rPr>
        <w:t xml:space="preserve"> радиоактивни отпадъци и за определяне на дългосрочното решение за управление на тези отпадъци</w:t>
      </w:r>
      <w:r>
        <w:rPr>
          <w:rFonts w:ascii="Verdana" w:hAnsi="Verdana"/>
          <w:sz w:val="16"/>
        </w:rPr>
        <w:t>, който беше представен на Експертната комисия.</w:t>
      </w:r>
    </w:p>
    <w:p w:rsidR="002D6318" w:rsidRDefault="002D6318" w:rsidP="00C67C36">
      <w:pPr>
        <w:spacing w:before="9" w:line="160" w:lineRule="exact"/>
        <w:rPr>
          <w:sz w:val="16"/>
          <w:szCs w:val="16"/>
        </w:rPr>
      </w:pPr>
    </w:p>
    <w:p w:rsidR="002D6318" w:rsidRDefault="003B2BAC" w:rsidP="00C67C36">
      <w:pPr>
        <w:pStyle w:val="BodyText"/>
        <w:spacing w:line="296" w:lineRule="auto"/>
        <w:jc w:val="both"/>
      </w:pPr>
      <w:r>
        <w:t>С оглед на прозрачността, становището на Експертната комисия е изложено по - долу в курсив, заедно с отговорите на ONDRAF по различните повдигнати въпроси.</w:t>
      </w:r>
    </w:p>
    <w:p w:rsidR="002D6318" w:rsidRDefault="002D6318" w:rsidP="00C67C36">
      <w:pPr>
        <w:spacing w:before="17" w:line="220" w:lineRule="exact"/>
      </w:pPr>
    </w:p>
    <w:p w:rsidR="002D6318" w:rsidRDefault="003B2BAC" w:rsidP="00C67C36">
      <w:pPr>
        <w:pStyle w:val="Heading8"/>
        <w:jc w:val="both"/>
        <w:rPr>
          <w:b w:val="0"/>
          <w:bCs w:val="0"/>
          <w:i w:val="0"/>
        </w:rPr>
      </w:pPr>
      <w:bookmarkStart w:id="249" w:name="Remarques_introductives"/>
      <w:bookmarkEnd w:id="249"/>
      <w:r>
        <w:rPr>
          <w:color w:val="9FA900"/>
        </w:rPr>
        <w:t>Уводни бележки</w:t>
      </w:r>
    </w:p>
    <w:p w:rsidR="002D6318" w:rsidRDefault="002D6318" w:rsidP="00C67C36">
      <w:pPr>
        <w:spacing w:before="6" w:line="200" w:lineRule="exact"/>
        <w:rPr>
          <w:sz w:val="20"/>
          <w:szCs w:val="20"/>
        </w:rPr>
      </w:pPr>
    </w:p>
    <w:p w:rsidR="002D6318" w:rsidRDefault="003B2BAC" w:rsidP="00C67C36">
      <w:pPr>
        <w:spacing w:line="295" w:lineRule="auto"/>
        <w:ind w:left="111"/>
        <w:jc w:val="both"/>
        <w:rPr>
          <w:rFonts w:ascii="Verdana" w:eastAsia="Verdana" w:hAnsi="Verdana" w:cs="Verdana"/>
          <w:sz w:val="16"/>
          <w:szCs w:val="16"/>
        </w:rPr>
      </w:pPr>
      <w:r>
        <w:rPr>
          <w:rFonts w:ascii="Verdana" w:hAnsi="Verdana"/>
          <w:i/>
          <w:sz w:val="16"/>
        </w:rPr>
        <w:t>[4] Експертната комисия за СЕО подкрепя намерението на ONDRAF да формализира политиката за безопасното погребване за човека и околната среда на няколко етапа, с идеята да започне работа до 2050 г. Комисията за СЕО подчертава, че е много важно процесът на вземане на решения по този въпрос да не се забавя ненужно.</w:t>
      </w:r>
    </w:p>
    <w:p w:rsidR="002D6318" w:rsidRDefault="002D6318" w:rsidP="00C67C36">
      <w:pPr>
        <w:spacing w:before="2" w:line="160" w:lineRule="exact"/>
        <w:rPr>
          <w:sz w:val="16"/>
          <w:szCs w:val="16"/>
        </w:rPr>
      </w:pPr>
    </w:p>
    <w:p w:rsidR="002D6318" w:rsidRDefault="003B2BAC" w:rsidP="00C67C36">
      <w:pPr>
        <w:spacing w:line="295" w:lineRule="auto"/>
        <w:ind w:left="110"/>
        <w:jc w:val="both"/>
        <w:rPr>
          <w:rFonts w:ascii="Verdana" w:eastAsia="Verdana" w:hAnsi="Verdana" w:cs="Verdana"/>
          <w:sz w:val="16"/>
          <w:szCs w:val="16"/>
        </w:rPr>
      </w:pPr>
      <w:r>
        <w:rPr>
          <w:rFonts w:ascii="Verdana" w:hAnsi="Verdana"/>
          <w:i/>
          <w:sz w:val="16"/>
        </w:rPr>
        <w:t>[5] Комисията за СЕО изразява съгласие с концептуалния и стратегически характер на първия етап от плана на политика, тоест предложението за национална политика, и приветства намерението за представяне на следващите етапи от процеса на изготвяне на политиката.</w:t>
      </w:r>
    </w:p>
    <w:p w:rsidR="002D6318" w:rsidRDefault="002D6318" w:rsidP="00C67C36">
      <w:pPr>
        <w:spacing w:before="4" w:line="160" w:lineRule="exact"/>
        <w:rPr>
          <w:sz w:val="16"/>
          <w:szCs w:val="16"/>
        </w:rPr>
      </w:pPr>
    </w:p>
    <w:p w:rsidR="002D6318" w:rsidRDefault="003B2BAC" w:rsidP="00C67C36">
      <w:pPr>
        <w:spacing w:line="295" w:lineRule="auto"/>
        <w:ind w:left="110"/>
        <w:jc w:val="both"/>
        <w:rPr>
          <w:rFonts w:ascii="Verdana" w:eastAsia="Verdana" w:hAnsi="Verdana" w:cs="Verdana"/>
          <w:sz w:val="16"/>
          <w:szCs w:val="16"/>
        </w:rPr>
      </w:pPr>
      <w:r>
        <w:rPr>
          <w:rFonts w:ascii="Verdana" w:hAnsi="Verdana"/>
          <w:i/>
          <w:sz w:val="16"/>
        </w:rPr>
        <w:t>[6] Комисията е съгласна, че тъй като географските граници и геоложката среда все още не са определени, не е възможно да се направи оценка на трансграничните последици на този етап, но представените документи се предават експерти за СЕО на държавите - членки на Европейския съюз.</w:t>
      </w:r>
    </w:p>
    <w:p w:rsidR="002D6318" w:rsidRDefault="002D6318" w:rsidP="00C67C36">
      <w:pPr>
        <w:spacing w:before="4" w:line="160" w:lineRule="exact"/>
        <w:rPr>
          <w:sz w:val="16"/>
          <w:szCs w:val="16"/>
        </w:rPr>
      </w:pPr>
    </w:p>
    <w:p w:rsidR="002D6318" w:rsidRDefault="003B2BAC" w:rsidP="00C67C36">
      <w:pPr>
        <w:spacing w:line="293" w:lineRule="auto"/>
        <w:ind w:left="111"/>
        <w:jc w:val="both"/>
        <w:rPr>
          <w:rFonts w:ascii="Verdana" w:eastAsia="Verdana" w:hAnsi="Verdana" w:cs="Verdana"/>
          <w:sz w:val="16"/>
          <w:szCs w:val="16"/>
        </w:rPr>
      </w:pPr>
      <w:r>
        <w:rPr>
          <w:rFonts w:ascii="Verdana" w:hAnsi="Verdana"/>
          <w:i/>
          <w:sz w:val="16"/>
        </w:rPr>
        <w:t>[7] Комисията за СЕО е съгласна, че представеният проект на съдържание е добър инструмент, на който да се основава оценката на въздействието върху околната среда. Въпреки това Комисията за СЕО отправя следните препоръки.</w:t>
      </w:r>
    </w:p>
    <w:p w:rsidR="002D6318" w:rsidRDefault="002D6318">
      <w:pPr>
        <w:spacing w:before="4" w:line="80" w:lineRule="exact"/>
        <w:rPr>
          <w:sz w:val="8"/>
          <w:szCs w:val="8"/>
        </w:rPr>
      </w:pPr>
    </w:p>
    <w:p w:rsidR="002D6318" w:rsidRDefault="002D6318">
      <w:pPr>
        <w:spacing w:line="160" w:lineRule="exact"/>
        <w:rPr>
          <w:sz w:val="16"/>
          <w:szCs w:val="16"/>
        </w:rPr>
      </w:pPr>
    </w:p>
    <w:p w:rsidR="002D6318" w:rsidRDefault="003B2BAC">
      <w:pPr>
        <w:pStyle w:val="Heading8"/>
        <w:jc w:val="both"/>
        <w:rPr>
          <w:b w:val="0"/>
          <w:bCs w:val="0"/>
          <w:i w:val="0"/>
        </w:rPr>
      </w:pPr>
      <w:bookmarkStart w:id="250" w:name="Alternatives_au_Plan"/>
      <w:bookmarkEnd w:id="250"/>
      <w:r>
        <w:rPr>
          <w:color w:val="9FA900"/>
        </w:rPr>
        <w:t>Алтернативи на плана</w:t>
      </w:r>
    </w:p>
    <w:p w:rsidR="002D6318" w:rsidRDefault="002D6318">
      <w:pPr>
        <w:spacing w:before="6" w:line="200" w:lineRule="exact"/>
        <w:rPr>
          <w:sz w:val="20"/>
          <w:szCs w:val="20"/>
        </w:rPr>
      </w:pPr>
    </w:p>
    <w:p w:rsidR="002D6318" w:rsidRDefault="003B2BAC" w:rsidP="00C67C36">
      <w:pPr>
        <w:spacing w:line="295" w:lineRule="auto"/>
        <w:ind w:left="111" w:right="31"/>
        <w:jc w:val="both"/>
        <w:rPr>
          <w:rFonts w:ascii="Verdana" w:eastAsia="Verdana" w:hAnsi="Verdana" w:cs="Verdana"/>
          <w:sz w:val="16"/>
          <w:szCs w:val="16"/>
        </w:rPr>
      </w:pPr>
      <w:r>
        <w:rPr>
          <w:rFonts w:ascii="Verdana" w:hAnsi="Verdana"/>
          <w:i/>
          <w:sz w:val="16"/>
        </w:rPr>
        <w:t xml:space="preserve">[8] Предложената алтернатива е очакваното развитие на базовата ситуация, ако планът не бъде изпълнен. Базовата ситуация е настоящото повърхностно  временно хранилище в сградите за съхранение в </w:t>
      </w:r>
      <w:proofErr w:type="spellStart"/>
      <w:r>
        <w:rPr>
          <w:rFonts w:ascii="Verdana" w:hAnsi="Verdana"/>
          <w:i/>
          <w:sz w:val="16"/>
        </w:rPr>
        <w:t>Досел</w:t>
      </w:r>
      <w:proofErr w:type="spellEnd"/>
      <w:r>
        <w:rPr>
          <w:rFonts w:ascii="Verdana" w:hAnsi="Verdana"/>
          <w:i/>
          <w:sz w:val="16"/>
        </w:rPr>
        <w:t>. Този сценарий трябва да бъде разработен подробно. Това дава на отговорните политици и на обществеността ясна представа за рисковете от това да не се вземат решения (навреме).</w:t>
      </w:r>
    </w:p>
    <w:p w:rsidR="002D6318" w:rsidRDefault="003B2BAC" w:rsidP="00C67C36">
      <w:pPr>
        <w:pStyle w:val="BodyText"/>
        <w:spacing w:before="82" w:line="294" w:lineRule="auto"/>
        <w:ind w:left="538" w:right="31"/>
        <w:jc w:val="both"/>
      </w:pPr>
      <w:r>
        <w:t xml:space="preserve">Сценарият на развитие на базовата ситуация, ако планът не бъде изпълнен, е разширен (раздел </w:t>
      </w:r>
      <w:hyperlink w:anchor="_bookmark72" w:history="1">
        <w:r>
          <w:t>7.2</w:t>
        </w:r>
      </w:hyperlink>
      <w:r>
        <w:t>). Не е възможно обаче да се разработи по - подробно, поради присъщата му несигурност: невъзможно е да се предвиди поради каква контекстуална несигурност (риск от влошаване на регулаторния мониторинг, изчезване на експлоатиращия обекта, подкопаване на знанията, изчерпване на финансирането, война и т.н.) и кога (няколкостотин години ? няколко хиляди години ?) настоящото положение на временно съхранение на повърхността, което може да остане безопасно с активно управление и непрекъснати инвестиции, ще се промени към положение, при което вече няма да се гарантира защитата на човека и околната среда.</w:t>
      </w:r>
    </w:p>
    <w:p w:rsidR="002D6318" w:rsidRDefault="002D6318" w:rsidP="00C67C36">
      <w:pPr>
        <w:spacing w:before="11" w:line="160" w:lineRule="exact"/>
        <w:ind w:right="31"/>
        <w:rPr>
          <w:sz w:val="16"/>
          <w:szCs w:val="16"/>
        </w:rPr>
      </w:pPr>
    </w:p>
    <w:p w:rsidR="002D6318" w:rsidRDefault="003B2BAC" w:rsidP="00C67C36">
      <w:pPr>
        <w:spacing w:line="293" w:lineRule="auto"/>
        <w:ind w:left="111" w:right="31" w:hanging="1"/>
        <w:jc w:val="both"/>
        <w:rPr>
          <w:rFonts w:ascii="Verdana" w:eastAsia="Verdana" w:hAnsi="Verdana" w:cs="Verdana"/>
          <w:sz w:val="16"/>
          <w:szCs w:val="16"/>
        </w:rPr>
      </w:pPr>
      <w:r>
        <w:rPr>
          <w:rFonts w:ascii="Verdana" w:hAnsi="Verdana"/>
          <w:i/>
          <w:sz w:val="16"/>
        </w:rPr>
        <w:t>[9]  Комисията призовава за разработване на многонационален вариант, при който няколко държави ще споделят едно и също съоръжение в чужбина. Мащабът на въздействието</w:t>
      </w:r>
    </w:p>
    <w:p w:rsidR="002D6318" w:rsidRDefault="002D6318">
      <w:pPr>
        <w:spacing w:line="293" w:lineRule="auto"/>
        <w:rPr>
          <w:rFonts w:ascii="Verdana" w:eastAsia="Verdana" w:hAnsi="Verdana" w:cs="Verdana"/>
          <w:sz w:val="16"/>
          <w:szCs w:val="16"/>
        </w:rPr>
        <w:sectPr w:rsidR="002D6318">
          <w:pgSz w:w="11920" w:h="16860"/>
          <w:pgMar w:top="1600" w:right="1680" w:bottom="840" w:left="1420" w:header="0" w:footer="659" w:gutter="0"/>
          <w:cols w:space="708"/>
        </w:sectPr>
      </w:pPr>
    </w:p>
    <w:p w:rsidR="002D6318" w:rsidRDefault="003B2BAC">
      <w:pPr>
        <w:spacing w:before="122" w:line="294" w:lineRule="auto"/>
        <w:ind w:left="1043" w:right="124"/>
        <w:jc w:val="both"/>
        <w:rPr>
          <w:rFonts w:ascii="Verdana" w:eastAsia="Verdana" w:hAnsi="Verdana" w:cs="Verdana"/>
          <w:sz w:val="16"/>
          <w:szCs w:val="16"/>
        </w:rPr>
      </w:pPr>
      <w:r>
        <w:rPr>
          <w:rFonts w:ascii="Verdana" w:hAnsi="Verdana"/>
          <w:i/>
          <w:sz w:val="16"/>
        </w:rPr>
        <w:lastRenderedPageBreak/>
        <w:t>върху околната среда наистина е различно в този случай. Съществуват например повече рискове, свързани с транспортирането. Освен това дългосрочните рискове от концентриране на радиоактивни отпадъци в Европа на ограничен брой места могат да бъдат различни.</w:t>
      </w:r>
    </w:p>
    <w:p w:rsidR="002D6318" w:rsidRDefault="003B2BAC">
      <w:pPr>
        <w:pStyle w:val="BodyText"/>
        <w:spacing w:before="80" w:line="296" w:lineRule="auto"/>
        <w:ind w:left="1466" w:right="121"/>
        <w:jc w:val="both"/>
      </w:pPr>
      <w:r>
        <w:t xml:space="preserve">ONDRAF описва алтернативното «многонационално геоложко погребване в галерии» (каре 2 </w:t>
      </w:r>
      <w:proofErr w:type="spellStart"/>
      <w:r>
        <w:t>в</w:t>
      </w:r>
      <w:hyperlink w:anchor="_bookmark26" w:history="1">
        <w:r>
          <w:t>раздел</w:t>
        </w:r>
        <w:proofErr w:type="spellEnd"/>
        <w:r>
          <w:t xml:space="preserve"> 3.1</w:t>
        </w:r>
      </w:hyperlink>
      <w:r>
        <w:t xml:space="preserve">) и добавя съображения, свързани с въздействието на такова погребване върху околната среда (раздел </w:t>
      </w:r>
      <w:hyperlink w:anchor="_bookmark104" w:history="1">
        <w:r>
          <w:t>9.6</w:t>
        </w:r>
      </w:hyperlink>
      <w:r>
        <w:t>).</w:t>
      </w:r>
    </w:p>
    <w:p w:rsidR="002D6318" w:rsidRDefault="003B2BAC">
      <w:pPr>
        <w:pStyle w:val="BodyText"/>
        <w:spacing w:before="79" w:line="295" w:lineRule="auto"/>
        <w:ind w:left="1468" w:right="121"/>
        <w:jc w:val="both"/>
      </w:pPr>
      <w:r>
        <w:t>Освен това тя припомня, че участието на Белгия, когато е целесъобразно, в многонационално сътрудничество, насочено към разработване на споделено от няколко държави решение за съвместно погребване, излага Белгия на възможността бъдещото хранилище да бъде изградено в Белгия. Тъй като вече не е сигурно, че това сътрудничество ще бъде успешно, Белгия следва при всички случаи да продължи своята национална програма за погребване, докато започне да функционира съвместното погребване.</w:t>
      </w:r>
    </w:p>
    <w:p w:rsidR="002D6318" w:rsidRDefault="002D6318">
      <w:pPr>
        <w:spacing w:before="6" w:line="160" w:lineRule="exact"/>
        <w:rPr>
          <w:sz w:val="16"/>
          <w:szCs w:val="16"/>
        </w:rPr>
      </w:pPr>
    </w:p>
    <w:p w:rsidR="002D6318" w:rsidRDefault="003B2BAC">
      <w:pPr>
        <w:spacing w:line="296" w:lineRule="auto"/>
        <w:ind w:left="1043" w:right="126"/>
        <w:jc w:val="both"/>
        <w:rPr>
          <w:rFonts w:ascii="Verdana" w:eastAsia="Verdana" w:hAnsi="Verdana" w:cs="Verdana"/>
          <w:sz w:val="16"/>
          <w:szCs w:val="16"/>
        </w:rPr>
      </w:pPr>
      <w:r>
        <w:rPr>
          <w:rFonts w:ascii="Verdana" w:hAnsi="Verdana"/>
          <w:i/>
          <w:sz w:val="16"/>
        </w:rPr>
        <w:t>[10] За отхвърлените алтернативи, които не са подробно обсъдени, следва да се направи позоваване както на правното основание, така и на съображения, свързани с околната среда или осъществимостта.</w:t>
      </w:r>
    </w:p>
    <w:p w:rsidR="002D6318" w:rsidRDefault="003B2BAC">
      <w:pPr>
        <w:pStyle w:val="BodyText"/>
        <w:spacing w:before="79" w:line="294" w:lineRule="auto"/>
        <w:ind w:left="1468" w:right="118"/>
        <w:jc w:val="both"/>
      </w:pPr>
      <w:r>
        <w:t xml:space="preserve">ONDRAF обосновава отхвърлянето на алтернативи, които не са подробно обсъдени въз основа на различни видове основания, главно правни съображения, констатацията, че тези алтернативи не са в състояние да гарантират защитата на човека и околната среда в дългосрочен план или че не е възможно да се представят убедителни доказателства за тази защита, както и съображения за осъществимост (глава </w:t>
      </w:r>
      <w:hyperlink w:anchor="_bookmark47" w:history="1">
        <w:r>
          <w:t>4</w:t>
        </w:r>
      </w:hyperlink>
      <w:r>
        <w:t>).</w:t>
      </w:r>
    </w:p>
    <w:p w:rsidR="002D6318" w:rsidRDefault="002D6318">
      <w:pPr>
        <w:spacing w:before="3" w:line="80" w:lineRule="exact"/>
        <w:rPr>
          <w:sz w:val="8"/>
          <w:szCs w:val="8"/>
        </w:rPr>
      </w:pPr>
    </w:p>
    <w:p w:rsidR="002D6318" w:rsidRDefault="002D6318">
      <w:pPr>
        <w:spacing w:line="160" w:lineRule="exact"/>
        <w:rPr>
          <w:sz w:val="16"/>
          <w:szCs w:val="16"/>
        </w:rPr>
      </w:pPr>
    </w:p>
    <w:p w:rsidR="002D6318" w:rsidRDefault="003B2BAC">
      <w:pPr>
        <w:pStyle w:val="Heading8"/>
        <w:ind w:left="1043"/>
        <w:jc w:val="both"/>
        <w:rPr>
          <w:b w:val="0"/>
          <w:bCs w:val="0"/>
          <w:i w:val="0"/>
        </w:rPr>
      </w:pPr>
      <w:bookmarkStart w:id="251" w:name="Risques_pour_les_aspects_non_nucléaires"/>
      <w:bookmarkEnd w:id="251"/>
      <w:r>
        <w:rPr>
          <w:color w:val="9FA900"/>
        </w:rPr>
        <w:t>Рискове за неядрените аспекти</w:t>
      </w:r>
    </w:p>
    <w:p w:rsidR="002D6318" w:rsidRDefault="002D6318">
      <w:pPr>
        <w:spacing w:before="6" w:line="200" w:lineRule="exact"/>
        <w:rPr>
          <w:sz w:val="20"/>
          <w:szCs w:val="20"/>
        </w:rPr>
      </w:pPr>
    </w:p>
    <w:p w:rsidR="002D6318" w:rsidRDefault="003B2BAC">
      <w:pPr>
        <w:spacing w:line="295" w:lineRule="auto"/>
        <w:ind w:left="1043" w:right="118"/>
        <w:jc w:val="both"/>
        <w:rPr>
          <w:rFonts w:ascii="Verdana" w:eastAsia="Verdana" w:hAnsi="Verdana" w:cs="Verdana"/>
          <w:sz w:val="16"/>
          <w:szCs w:val="16"/>
        </w:rPr>
      </w:pPr>
      <w:r>
        <w:rPr>
          <w:rFonts w:ascii="Verdana" w:hAnsi="Verdana"/>
          <w:i/>
          <w:sz w:val="16"/>
        </w:rPr>
        <w:t>[11] В таблица 9 следва да се обърне по - голямо внимание на редица рискове, свързани с неядрени аспекти. Изграждането на подземно съоръжение [за погребване]  изисква определено количество цимент, което ще изисква съоръжение за производство на цимент на място. Въздействието на такова съоръжение върху подземните води не може да бъде подценявано. Поради това е по-добре този риск да се определи по - скоро като « неизвестен ", отколкото като " незначим". Това се отнася и за "промяната на структурните характеристики на водните течения ".</w:t>
      </w:r>
    </w:p>
    <w:p w:rsidR="002D6318" w:rsidRDefault="003B2BAC">
      <w:pPr>
        <w:pStyle w:val="BodyText"/>
        <w:spacing w:before="85"/>
        <w:ind w:left="1468"/>
        <w:jc w:val="both"/>
      </w:pPr>
      <w:r>
        <w:t>За предпочитане е на този етап да не се изключва оценката на въздействието</w:t>
      </w:r>
    </w:p>
    <w:p w:rsidR="002D6318" w:rsidRDefault="003B2BAC">
      <w:pPr>
        <w:spacing w:before="45" w:line="294" w:lineRule="auto"/>
        <w:ind w:left="1468" w:right="117"/>
        <w:jc w:val="both"/>
        <w:rPr>
          <w:rFonts w:ascii="Verdana" w:eastAsia="Verdana" w:hAnsi="Verdana" w:cs="Verdana"/>
          <w:sz w:val="16"/>
          <w:szCs w:val="16"/>
        </w:rPr>
      </w:pPr>
      <w:r>
        <w:rPr>
          <w:rFonts w:ascii="Verdana" w:hAnsi="Verdana"/>
          <w:i/>
          <w:sz w:val="16"/>
        </w:rPr>
        <w:t>”Промяна на оттока на подземните води ",</w:t>
      </w:r>
      <w:r>
        <w:rPr>
          <w:rFonts w:ascii="Verdana" w:hAnsi="Verdana"/>
          <w:sz w:val="16"/>
        </w:rPr>
        <w:t xml:space="preserve"> </w:t>
      </w:r>
      <w:r>
        <w:rPr>
          <w:rFonts w:ascii="Verdana" w:hAnsi="Verdana"/>
          <w:i/>
          <w:sz w:val="16"/>
        </w:rPr>
        <w:t>« Промяна на нивото или покачване  на подземните води »</w:t>
      </w:r>
      <w:r>
        <w:rPr>
          <w:rFonts w:ascii="Verdana" w:hAnsi="Verdana"/>
          <w:sz w:val="16"/>
        </w:rPr>
        <w:t>и</w:t>
      </w:r>
      <w:r>
        <w:rPr>
          <w:rFonts w:ascii="Verdana" w:hAnsi="Verdana"/>
          <w:i/>
          <w:sz w:val="16"/>
        </w:rPr>
        <w:t xml:space="preserve">« Промяна на структурните характеристики на водните </w:t>
      </w:r>
      <w:proofErr w:type="spellStart"/>
      <w:r>
        <w:rPr>
          <w:rFonts w:ascii="Verdana" w:hAnsi="Verdana"/>
          <w:i/>
          <w:sz w:val="16"/>
        </w:rPr>
        <w:t>течения</w:t>
      </w:r>
      <w:r>
        <w:rPr>
          <w:rFonts w:ascii="Verdana" w:hAnsi="Verdana"/>
          <w:sz w:val="16"/>
        </w:rPr>
        <w:t>"за</w:t>
      </w:r>
      <w:proofErr w:type="spellEnd"/>
      <w:r>
        <w:rPr>
          <w:rFonts w:ascii="Verdana" w:hAnsi="Verdana"/>
          <w:sz w:val="16"/>
        </w:rPr>
        <w:t xml:space="preserve"> периода преди затваряне на хранилището. Поради това тези три въздействия бяха извадени от списъка на въздействията, за които ONDRAF знае или е практически сигурна, че никога няма да се наложи да бъдат оценявани, но въпреки това планира да провери тяхното значение на по - късни етапи от поетапната оценка на въздействието върху околната среда (раздел </w:t>
      </w:r>
      <w:hyperlink w:anchor="_bookmark61" w:history="1">
        <w:r>
          <w:rPr>
            <w:rFonts w:ascii="Verdana" w:hAnsi="Verdana"/>
            <w:sz w:val="16"/>
          </w:rPr>
          <w:t>6.1.1</w:t>
        </w:r>
      </w:hyperlink>
      <w:r>
        <w:rPr>
          <w:rFonts w:ascii="Verdana" w:hAnsi="Verdana"/>
          <w:sz w:val="16"/>
        </w:rPr>
        <w:t xml:space="preserve">). ONDRAF добави и две допълнителни въздействия към списъка на въздействията, които трябва да бъдат оценени на този етап, за периодите преди и след затваряне: въздействието </w:t>
      </w:r>
      <w:r>
        <w:rPr>
          <w:rFonts w:ascii="Verdana" w:hAnsi="Verdana"/>
          <w:i/>
          <w:sz w:val="16"/>
        </w:rPr>
        <w:t xml:space="preserve">“ Изменение на подпочвените </w:t>
      </w:r>
      <w:r>
        <w:rPr>
          <w:rFonts w:ascii="Verdana" w:hAnsi="Verdana"/>
          <w:sz w:val="16"/>
        </w:rPr>
        <w:t>слоеве" и въздействието "</w:t>
      </w:r>
      <w:r>
        <w:rPr>
          <w:rFonts w:ascii="Verdana" w:hAnsi="Verdana"/>
          <w:i/>
          <w:sz w:val="16"/>
        </w:rPr>
        <w:t xml:space="preserve">Промяна на </w:t>
      </w:r>
      <w:r>
        <w:rPr>
          <w:rFonts w:ascii="Verdana" w:hAnsi="Verdana"/>
          <w:sz w:val="16"/>
        </w:rPr>
        <w:t xml:space="preserve"> температурата на </w:t>
      </w:r>
      <w:r>
        <w:rPr>
          <w:rFonts w:ascii="Verdana" w:hAnsi="Verdana"/>
          <w:i/>
          <w:sz w:val="16"/>
        </w:rPr>
        <w:t xml:space="preserve">подпочвените </w:t>
      </w:r>
      <w:r>
        <w:rPr>
          <w:rFonts w:ascii="Verdana" w:hAnsi="Verdana"/>
          <w:sz w:val="16"/>
        </w:rPr>
        <w:t>слоеве ".</w:t>
      </w:r>
    </w:p>
    <w:p w:rsidR="002D6318" w:rsidRDefault="002D6318">
      <w:pPr>
        <w:spacing w:before="7" w:line="80" w:lineRule="exact"/>
        <w:rPr>
          <w:sz w:val="8"/>
          <w:szCs w:val="8"/>
        </w:rPr>
      </w:pPr>
    </w:p>
    <w:p w:rsidR="002D6318" w:rsidRDefault="002D6318">
      <w:pPr>
        <w:spacing w:line="160" w:lineRule="exact"/>
        <w:rPr>
          <w:sz w:val="16"/>
          <w:szCs w:val="16"/>
        </w:rPr>
      </w:pPr>
    </w:p>
    <w:p w:rsidR="002D6318" w:rsidRDefault="003B2BAC">
      <w:pPr>
        <w:pStyle w:val="Heading8"/>
        <w:ind w:left="1043"/>
        <w:jc w:val="both"/>
        <w:rPr>
          <w:b w:val="0"/>
          <w:bCs w:val="0"/>
          <w:i w:val="0"/>
        </w:rPr>
      </w:pPr>
      <w:bookmarkStart w:id="252" w:name="Remarques_complémentaires"/>
      <w:bookmarkEnd w:id="252"/>
      <w:r>
        <w:rPr>
          <w:color w:val="9FA900"/>
        </w:rPr>
        <w:t>Допълнителни забележки:</w:t>
      </w:r>
    </w:p>
    <w:p w:rsidR="002D6318" w:rsidRDefault="002D6318">
      <w:pPr>
        <w:spacing w:before="6" w:line="200" w:lineRule="exact"/>
        <w:rPr>
          <w:sz w:val="20"/>
          <w:szCs w:val="20"/>
        </w:rPr>
      </w:pPr>
    </w:p>
    <w:p w:rsidR="002D6318" w:rsidRDefault="003B2BAC">
      <w:pPr>
        <w:spacing w:line="296" w:lineRule="auto"/>
        <w:ind w:left="1043" w:right="121"/>
        <w:jc w:val="both"/>
        <w:rPr>
          <w:rFonts w:ascii="Verdana" w:eastAsia="Verdana" w:hAnsi="Verdana" w:cs="Verdana"/>
          <w:sz w:val="16"/>
          <w:szCs w:val="16"/>
        </w:rPr>
      </w:pPr>
      <w:r>
        <w:rPr>
          <w:rFonts w:ascii="Verdana" w:hAnsi="Verdana"/>
          <w:i/>
          <w:sz w:val="16"/>
        </w:rPr>
        <w:t>[12] Необходимо е да се изясни как е попълнена таблица 11 « Обхват на въздействието на краткосрочния план върху околната среда ".</w:t>
      </w:r>
    </w:p>
    <w:p w:rsidR="002D6318" w:rsidRDefault="003B2BAC">
      <w:pPr>
        <w:pStyle w:val="BodyText"/>
        <w:spacing w:before="81" w:line="294" w:lineRule="auto"/>
        <w:ind w:left="1468" w:right="120"/>
        <w:jc w:val="both"/>
      </w:pPr>
      <w:r>
        <w:t>Таблицата "</w:t>
      </w:r>
      <w:r>
        <w:rPr>
          <w:i/>
        </w:rPr>
        <w:t xml:space="preserve">Обхват на въздействието на краткосрочния план върху околната </w:t>
      </w:r>
      <w:r>
        <w:t xml:space="preserve">среда" е попълнена по начин, който ONDRAF препоръчва да бъде частично променен със задна дата. Направените промени обаче не променят окончателния резултат от определянето на обхвата в краткосрочен план. Всъщност, определянето на обхвата, извършено в проекта за съдържание в краткосрочен план, не беше доведено до последния етап от определянето на обхвата: вместо да се съставя списък на въздействията, които да бъдат оценени в СЕО, ONDRAF избра </w:t>
      </w:r>
      <w:r>
        <w:rPr>
          <w:i/>
        </w:rPr>
        <w:t xml:space="preserve">групи </w:t>
      </w:r>
      <w:r>
        <w:t>въздействия, които да бъдат оценени (върху повърхностните и подземните води, както и върху почвата), към които се добавят няколко други въздействия.</w:t>
      </w:r>
    </w:p>
    <w:p w:rsidR="002D6318" w:rsidRDefault="002D6318">
      <w:pPr>
        <w:spacing w:line="294" w:lineRule="auto"/>
        <w:jc w:val="both"/>
        <w:sectPr w:rsidR="002D6318">
          <w:pgSz w:w="11920" w:h="16860"/>
          <w:pgMar w:top="1600" w:right="1400" w:bottom="820" w:left="1680" w:header="0" w:footer="639" w:gutter="0"/>
          <w:cols w:space="708"/>
        </w:sectPr>
      </w:pPr>
    </w:p>
    <w:p w:rsidR="002D6318" w:rsidRDefault="003B2BAC" w:rsidP="00C67C36">
      <w:pPr>
        <w:pStyle w:val="BodyText"/>
        <w:spacing w:before="122" w:line="294" w:lineRule="auto"/>
        <w:ind w:left="535" w:right="-111"/>
        <w:jc w:val="both"/>
      </w:pPr>
      <w:r>
        <w:lastRenderedPageBreak/>
        <w:t>В проекта на съдържание, ONDRAF разгледа различните въздействия върху околната среда, разгледани при краткосрочното определяне на обхвата, в съответствие със следните четири елемента:</w:t>
      </w:r>
    </w:p>
    <w:p w:rsidR="002D6318" w:rsidRDefault="003B2BAC" w:rsidP="00C67C36">
      <w:pPr>
        <w:pStyle w:val="BodyText"/>
        <w:numPr>
          <w:ilvl w:val="2"/>
          <w:numId w:val="3"/>
        </w:numPr>
        <w:tabs>
          <w:tab w:val="left" w:pos="964"/>
        </w:tabs>
        <w:spacing w:line="246" w:lineRule="exact"/>
        <w:ind w:right="-111"/>
        <w:jc w:val="both"/>
      </w:pPr>
      <w:r>
        <w:rPr>
          <w:color w:val="000000"/>
        </w:rPr>
        <w:t>риска от действително възникване на въздействието;</w:t>
      </w:r>
    </w:p>
    <w:p w:rsidR="002D6318" w:rsidRDefault="003B2BAC" w:rsidP="00C67C36">
      <w:pPr>
        <w:pStyle w:val="BodyText"/>
        <w:numPr>
          <w:ilvl w:val="2"/>
          <w:numId w:val="3"/>
        </w:numPr>
        <w:tabs>
          <w:tab w:val="left" w:pos="964"/>
        </w:tabs>
        <w:spacing w:line="240" w:lineRule="exact"/>
        <w:ind w:right="-111"/>
        <w:jc w:val="both"/>
      </w:pPr>
      <w:r>
        <w:rPr>
          <w:color w:val="000000"/>
        </w:rPr>
        <w:t>величината на промените, които ще настъпят ;</w:t>
      </w:r>
    </w:p>
    <w:p w:rsidR="002D6318" w:rsidRDefault="003B2BAC" w:rsidP="00C67C36">
      <w:pPr>
        <w:pStyle w:val="BodyText"/>
        <w:numPr>
          <w:ilvl w:val="2"/>
          <w:numId w:val="3"/>
        </w:numPr>
        <w:tabs>
          <w:tab w:val="left" w:pos="964"/>
        </w:tabs>
        <w:spacing w:line="263" w:lineRule="exact"/>
        <w:ind w:right="-111"/>
        <w:jc w:val="both"/>
      </w:pPr>
      <w:r>
        <w:rPr>
          <w:color w:val="000000"/>
        </w:rPr>
        <w:t>трансграничния характер на въздействието върху околната среда;</w:t>
      </w:r>
    </w:p>
    <w:p w:rsidR="002D6318" w:rsidRDefault="003B2BAC" w:rsidP="00C67C36">
      <w:pPr>
        <w:pStyle w:val="BodyText"/>
        <w:numPr>
          <w:ilvl w:val="2"/>
          <w:numId w:val="3"/>
        </w:numPr>
        <w:tabs>
          <w:tab w:val="left" w:pos="961"/>
        </w:tabs>
        <w:spacing w:line="307" w:lineRule="exact"/>
        <w:ind w:left="960" w:right="-111" w:hanging="424"/>
        <w:jc w:val="both"/>
      </w:pPr>
      <w:r>
        <w:rPr>
          <w:color w:val="000000"/>
        </w:rPr>
        <w:t>размерът на зоната на разпростиране на въздействието.</w:t>
      </w:r>
    </w:p>
    <w:p w:rsidR="002D6318" w:rsidRDefault="003B2BAC" w:rsidP="00C67C36">
      <w:pPr>
        <w:spacing w:line="181" w:lineRule="exact"/>
        <w:ind w:left="535" w:right="-111"/>
        <w:jc w:val="both"/>
        <w:rPr>
          <w:rFonts w:ascii="Verdana" w:eastAsia="Verdana" w:hAnsi="Verdana" w:cs="Verdana"/>
          <w:sz w:val="16"/>
          <w:szCs w:val="16"/>
        </w:rPr>
      </w:pPr>
      <w:r>
        <w:rPr>
          <w:rFonts w:ascii="Verdana" w:hAnsi="Verdana"/>
          <w:sz w:val="16"/>
        </w:rPr>
        <w:t>Тя смята, че в повечето случаи "</w:t>
      </w:r>
      <w:r>
        <w:rPr>
          <w:rFonts w:ascii="Verdana" w:hAnsi="Verdana"/>
          <w:i/>
          <w:sz w:val="16"/>
        </w:rPr>
        <w:t>рискът от действително</w:t>
      </w:r>
      <w:r>
        <w:rPr>
          <w:rFonts w:ascii="Verdana" w:hAnsi="Verdana"/>
          <w:sz w:val="16"/>
        </w:rPr>
        <w:t xml:space="preserve"> възникване</w:t>
      </w:r>
    </w:p>
    <w:p w:rsidR="002D6318" w:rsidRDefault="003B2BAC" w:rsidP="00C67C36">
      <w:pPr>
        <w:spacing w:before="43" w:line="295" w:lineRule="auto"/>
        <w:ind w:left="535" w:right="-111"/>
        <w:jc w:val="both"/>
        <w:rPr>
          <w:rFonts w:ascii="Verdana" w:eastAsia="Verdana" w:hAnsi="Verdana" w:cs="Verdana"/>
          <w:sz w:val="16"/>
          <w:szCs w:val="16"/>
        </w:rPr>
      </w:pPr>
      <w:r>
        <w:rPr>
          <w:rFonts w:ascii="Verdana" w:hAnsi="Verdana"/>
          <w:i/>
          <w:sz w:val="16"/>
        </w:rPr>
        <w:t xml:space="preserve">на въздействието” </w:t>
      </w:r>
      <w:r>
        <w:rPr>
          <w:rFonts w:ascii="Verdana" w:hAnsi="Verdana"/>
          <w:sz w:val="16"/>
        </w:rPr>
        <w:t>е нисък, а за останалите случаи, той е среден или висок. Тези резултати не винаги са адекватно оценени, тъй като терминът "риск от действително възникване на въздействието" се разбира като отнасящ се до риска, свързан с въздействието, а не до вероятността от възникване на въздействието.</w:t>
      </w:r>
    </w:p>
    <w:p w:rsidR="002D6318" w:rsidRDefault="003B2BAC" w:rsidP="00C67C36">
      <w:pPr>
        <w:pStyle w:val="BodyText"/>
        <w:spacing w:before="85" w:line="294" w:lineRule="auto"/>
        <w:ind w:left="535" w:right="-111"/>
        <w:jc w:val="both"/>
      </w:pPr>
      <w:r>
        <w:t xml:space="preserve">По - голямата част от въздействията, посочени в таблица 11 от проекта на съдържание, следва да се считат за имащи голяма до много голяма вероятност за настъпване, докато другите въздействия са с малка или средна вероятност. Тези рискове от възникване се обуславят от факта, че мащабът на промените, които ще настъпят, се счита за малък (оценка, непроменена в сравнение с проекта на съдържание) и че зоната на разпространение на всяко въздействие се счита за твърде локална (оценка, непроменена в сравнение с проекта на съдържание). При нормални условия на изграждане и експлоатация на площадка за погребване, нито едно от разглежданите въздействия не изглежда вероятно да се разпростре отвъд местното равнище. С оглед на констатацията, че е невъзможно да се оценят трансграничните въздействия на плана (раздел </w:t>
      </w:r>
      <w:hyperlink w:anchor="_bookmark65" w:history="1">
        <w:r>
          <w:t>6.2</w:t>
        </w:r>
      </w:hyperlink>
      <w:r>
        <w:t>), ONDRAF също смята, че разглежданите въздействия не са трансгранични. Това ще бъде предмет на оценки на по - късни етапи от поетапната оценка на въздействието върху околната среда.</w:t>
      </w:r>
    </w:p>
    <w:p w:rsidR="002D6318" w:rsidRDefault="002D6318" w:rsidP="00C67C36">
      <w:pPr>
        <w:spacing w:before="9" w:line="160" w:lineRule="exact"/>
        <w:ind w:right="-111"/>
        <w:rPr>
          <w:sz w:val="16"/>
          <w:szCs w:val="16"/>
        </w:rPr>
      </w:pPr>
    </w:p>
    <w:p w:rsidR="002D6318" w:rsidRDefault="003B2BAC" w:rsidP="00C67C36">
      <w:pPr>
        <w:spacing w:line="296" w:lineRule="auto"/>
        <w:ind w:left="111" w:right="-111"/>
        <w:jc w:val="both"/>
        <w:rPr>
          <w:rFonts w:ascii="Verdana" w:eastAsia="Verdana" w:hAnsi="Verdana" w:cs="Verdana"/>
          <w:sz w:val="16"/>
          <w:szCs w:val="16"/>
        </w:rPr>
      </w:pPr>
      <w:r>
        <w:rPr>
          <w:rFonts w:ascii="Verdana" w:hAnsi="Verdana"/>
          <w:i/>
          <w:sz w:val="16"/>
        </w:rPr>
        <w:t>[13] При оценката на въздействието на плана върху околната среда, ONDRAF ще разгледа две времеви области; “ краткосрочните “ и "дългосрочните” могат да бъдат описани още по - конкретно.</w:t>
      </w:r>
    </w:p>
    <w:p w:rsidR="002D6318" w:rsidRDefault="003B2BAC" w:rsidP="00C67C36">
      <w:pPr>
        <w:pStyle w:val="BodyText"/>
        <w:spacing w:before="79" w:line="295" w:lineRule="auto"/>
        <w:ind w:left="535" w:right="-111"/>
        <w:jc w:val="both"/>
      </w:pPr>
      <w:r>
        <w:t xml:space="preserve">ONDRAF предефинира двете времеви области, така че да съответстват на периода преди затваряне на съоръжението за погребване и на периода след затваряне (раздел </w:t>
      </w:r>
      <w:hyperlink w:anchor="_bookmark62" w:history="1">
        <w:r>
          <w:t>6.1.2</w:t>
        </w:r>
      </w:hyperlink>
      <w:r>
        <w:t xml:space="preserve">). Тази промяна се равнява на прехвърляне от втория към първия период на дейностите по </w:t>
      </w:r>
      <w:r>
        <w:rPr>
          <w:i/>
        </w:rPr>
        <w:t xml:space="preserve">пълно </w:t>
      </w:r>
      <w:r>
        <w:t>затваряне на геоложкото хранилище и частично или пълно разрушаване на повърхностните съоръжения. Следователно тя има предимството да съгласува периода преди затваряне с периода, през който са необходими човешки дейности, а периода след затварянето - с пасивния период на системата за погребване.</w:t>
      </w:r>
    </w:p>
    <w:p w:rsidR="002D6318" w:rsidRDefault="003B2BAC" w:rsidP="00C67C36">
      <w:pPr>
        <w:pStyle w:val="BodyText"/>
        <w:spacing w:before="87" w:line="295" w:lineRule="auto"/>
        <w:ind w:left="535" w:right="-111"/>
        <w:jc w:val="both"/>
      </w:pPr>
      <w:r>
        <w:t>Това повторно определяне има само незначително въздействие върху резултата от процедурата за определяне на обхвата: то води до отчитане на въздействието върху околната среда от окончателното затваряне на хранилището в оценките, свързани с периода преди затварянето. Запазва се позицията, че въздействието върху околната среда от възстановяване на площадката до незастроен или слабо застроен терен след пълното затваряне на хранилището ще бъде оценено на по - късни етапи от разработването на националната политика.</w:t>
      </w:r>
    </w:p>
    <w:p w:rsidR="002D6318" w:rsidRDefault="003B2BAC" w:rsidP="00C67C36">
      <w:pPr>
        <w:pStyle w:val="BodyText"/>
        <w:spacing w:before="85" w:line="297" w:lineRule="auto"/>
        <w:ind w:left="538" w:right="-111"/>
        <w:jc w:val="both"/>
      </w:pPr>
      <w:r>
        <w:t>От друга страна, въпреки че продължителността на “ краткосрочния “ период (описан в проекта на съдържание като завършващ със затварянето на зоните за погребване) може да бъде от порядъка на сто години, продължителността на периода преди затваряне е по - трудна за оценка, тъй като ще зависи от това какво ще решат бъдещите поколения за затварянето на съоръжението за погребване.</w:t>
      </w:r>
    </w:p>
    <w:p w:rsidR="002D6318" w:rsidRDefault="002D6318">
      <w:pPr>
        <w:spacing w:line="297" w:lineRule="auto"/>
        <w:jc w:val="both"/>
        <w:sectPr w:rsidR="002D6318">
          <w:pgSz w:w="11920" w:h="16860"/>
          <w:pgMar w:top="1600" w:right="1680" w:bottom="840" w:left="1420" w:header="0" w:footer="659" w:gutter="0"/>
          <w:cols w:space="708"/>
        </w:sectPr>
      </w:pPr>
    </w:p>
    <w:p w:rsidR="002D6318" w:rsidRDefault="003B2BAC">
      <w:pPr>
        <w:spacing w:before="122" w:line="293" w:lineRule="auto"/>
        <w:ind w:left="1043" w:right="111"/>
        <w:jc w:val="both"/>
        <w:rPr>
          <w:rFonts w:ascii="Verdana" w:eastAsia="Verdana" w:hAnsi="Verdana" w:cs="Verdana"/>
          <w:sz w:val="16"/>
          <w:szCs w:val="16"/>
        </w:rPr>
      </w:pPr>
      <w:r>
        <w:rPr>
          <w:rFonts w:ascii="Verdana" w:hAnsi="Verdana"/>
          <w:i/>
          <w:sz w:val="16"/>
        </w:rPr>
        <w:lastRenderedPageBreak/>
        <w:t>[14] Формулировката на последния параграф от раздел 5.2.4 от френската версия трябва да бъде подобрена.</w:t>
      </w:r>
    </w:p>
    <w:p w:rsidR="002D6318" w:rsidRDefault="003B2BAC">
      <w:pPr>
        <w:pStyle w:val="BodyText"/>
        <w:spacing w:before="84" w:line="293" w:lineRule="auto"/>
        <w:ind w:left="1466" w:right="102"/>
        <w:jc w:val="both"/>
      </w:pPr>
      <w:r>
        <w:t>Параграфът, отнасящ се до оценките на въздействието върху околната среда на комбинации от варианти за погребване, не се появява повече.</w:t>
      </w:r>
    </w:p>
    <w:p w:rsidR="002D6318" w:rsidRDefault="002D6318">
      <w:pPr>
        <w:spacing w:before="6" w:line="160" w:lineRule="exact"/>
        <w:rPr>
          <w:sz w:val="16"/>
          <w:szCs w:val="16"/>
        </w:rPr>
      </w:pPr>
    </w:p>
    <w:p w:rsidR="002D6318" w:rsidRDefault="003B2BAC">
      <w:pPr>
        <w:spacing w:line="293" w:lineRule="auto"/>
        <w:ind w:left="1043" w:right="101"/>
        <w:jc w:val="both"/>
        <w:rPr>
          <w:rFonts w:ascii="Verdana" w:eastAsia="Verdana" w:hAnsi="Verdana" w:cs="Verdana"/>
          <w:sz w:val="16"/>
          <w:szCs w:val="16"/>
        </w:rPr>
      </w:pPr>
      <w:r>
        <w:rPr>
          <w:rFonts w:ascii="Verdana" w:hAnsi="Verdana"/>
          <w:i/>
          <w:sz w:val="16"/>
        </w:rPr>
        <w:t>[15] Съществува несъответствие между таблици 9 и 11 по отношение на елементите "промяна в оттока на подземните води » и "изменение на подземните води » (значими или не за СЕО).</w:t>
      </w:r>
    </w:p>
    <w:p w:rsidR="002D6318" w:rsidRDefault="003B2BAC">
      <w:pPr>
        <w:pStyle w:val="BodyText"/>
        <w:spacing w:before="84" w:line="294" w:lineRule="auto"/>
        <w:ind w:left="1468" w:right="100"/>
        <w:jc w:val="both"/>
      </w:pPr>
      <w:r>
        <w:t>Установеното несъответствие фигурира на нидерландски и е резултат от грешка в превода на оригиналната версия на френски език. В таблица 11 на нидерландската версия вместо въздействието "</w:t>
      </w:r>
      <w:proofErr w:type="spellStart"/>
      <w:r>
        <w:rPr>
          <w:i/>
        </w:rPr>
        <w:t>Aanrijking</w:t>
      </w:r>
      <w:proofErr w:type="spellEnd"/>
      <w:r>
        <w:rPr>
          <w:i/>
        </w:rPr>
        <w:t xml:space="preserve"> </w:t>
      </w:r>
      <w:proofErr w:type="spellStart"/>
      <w:r>
        <w:rPr>
          <w:i/>
        </w:rPr>
        <w:t>grondwater</w:t>
      </w:r>
      <w:proofErr w:type="spellEnd"/>
      <w:r>
        <w:rPr>
          <w:i/>
        </w:rPr>
        <w:t>" е трябвало да фигурира  въздействието</w:t>
      </w:r>
    </w:p>
    <w:p w:rsidR="002D6318" w:rsidRDefault="003B2BAC">
      <w:pPr>
        <w:spacing w:before="3"/>
        <w:ind w:left="1468"/>
        <w:jc w:val="both"/>
        <w:rPr>
          <w:rFonts w:ascii="Verdana" w:eastAsia="Verdana" w:hAnsi="Verdana" w:cs="Verdana"/>
          <w:sz w:val="16"/>
          <w:szCs w:val="16"/>
        </w:rPr>
      </w:pPr>
      <w:r>
        <w:rPr>
          <w:rFonts w:ascii="Verdana" w:hAnsi="Verdana"/>
          <w:sz w:val="16"/>
        </w:rPr>
        <w:t xml:space="preserve"> </w:t>
      </w:r>
      <w:r>
        <w:rPr>
          <w:rFonts w:ascii="Verdana" w:hAnsi="Verdana"/>
          <w:i/>
          <w:sz w:val="16"/>
        </w:rPr>
        <w:t>„</w:t>
      </w:r>
      <w:proofErr w:type="spellStart"/>
      <w:r>
        <w:rPr>
          <w:rFonts w:ascii="Verdana" w:hAnsi="Verdana"/>
          <w:i/>
          <w:sz w:val="16"/>
        </w:rPr>
        <w:t>Wijziging</w:t>
      </w:r>
      <w:proofErr w:type="spellEnd"/>
      <w:r>
        <w:rPr>
          <w:rFonts w:ascii="Verdana" w:hAnsi="Verdana"/>
          <w:i/>
          <w:sz w:val="16"/>
        </w:rPr>
        <w:t xml:space="preserve"> </w:t>
      </w:r>
      <w:proofErr w:type="spellStart"/>
      <w:r>
        <w:rPr>
          <w:rFonts w:ascii="Verdana" w:hAnsi="Verdana"/>
          <w:i/>
          <w:sz w:val="16"/>
        </w:rPr>
        <w:t>grondwaterstromingen</w:t>
      </w:r>
      <w:proofErr w:type="spellEnd"/>
      <w:r>
        <w:rPr>
          <w:rFonts w:ascii="Verdana" w:hAnsi="Verdana"/>
          <w:i/>
          <w:sz w:val="16"/>
        </w:rPr>
        <w:t>“.</w:t>
      </w:r>
    </w:p>
    <w:p w:rsidR="002D6318" w:rsidRDefault="002D6318">
      <w:pPr>
        <w:jc w:val="both"/>
        <w:rPr>
          <w:rFonts w:ascii="Verdana" w:eastAsia="Verdana" w:hAnsi="Verdana" w:cs="Verdana"/>
          <w:sz w:val="16"/>
          <w:szCs w:val="16"/>
        </w:rPr>
        <w:sectPr w:rsidR="002D6318">
          <w:pgSz w:w="11920" w:h="16860"/>
          <w:pgMar w:top="1600" w:right="1420" w:bottom="820" w:left="1680" w:header="0" w:footer="639" w:gutter="0"/>
          <w:cols w:space="708"/>
        </w:sectPr>
      </w:pPr>
    </w:p>
    <w:p w:rsidR="002D6318" w:rsidRDefault="003B2BAC">
      <w:pPr>
        <w:pStyle w:val="Heading3"/>
        <w:ind w:left="111" w:firstLine="0"/>
        <w:rPr>
          <w:b w:val="0"/>
          <w:bCs w:val="0"/>
        </w:rPr>
      </w:pPr>
      <w:bookmarkStart w:id="253" w:name="Références"/>
      <w:bookmarkStart w:id="254" w:name="_bookmark117"/>
      <w:bookmarkEnd w:id="253"/>
      <w:bookmarkEnd w:id="254"/>
      <w:r>
        <w:rPr>
          <w:color w:val="9FA900"/>
        </w:rPr>
        <w:lastRenderedPageBreak/>
        <w:t>Позовавания</w:t>
      </w:r>
    </w:p>
    <w:p w:rsidR="002D6318" w:rsidRDefault="002D6318">
      <w:pPr>
        <w:spacing w:line="220" w:lineRule="exact"/>
      </w:pPr>
    </w:p>
    <w:p w:rsidR="002D6318" w:rsidRDefault="003B2BAC" w:rsidP="007B5C39">
      <w:pPr>
        <w:pStyle w:val="BodyText"/>
        <w:spacing w:line="293" w:lineRule="auto"/>
        <w:ind w:left="538" w:hanging="428"/>
        <w:jc w:val="both"/>
      </w:pPr>
      <w:r>
        <w:t>[AEN 1995] Агенция за ядрена енергия, Екологична и етична основа за  геоложко погребване — Колективно становище на Комитета за управление на радиоактивните отпадъци на NEA,</w:t>
      </w:r>
    </w:p>
    <w:p w:rsidR="002D6318" w:rsidRDefault="003B2BAC" w:rsidP="007B5C39">
      <w:pPr>
        <w:pStyle w:val="BodyText"/>
        <w:spacing w:before="4"/>
        <w:ind w:left="538"/>
      </w:pPr>
      <w:r>
        <w:t>OECD 1995</w:t>
      </w:r>
    </w:p>
    <w:p w:rsidR="002D6318" w:rsidRDefault="003B2BAC" w:rsidP="007B5C39">
      <w:pPr>
        <w:pStyle w:val="BodyText"/>
        <w:spacing w:before="124" w:line="293" w:lineRule="auto"/>
        <w:ind w:left="538" w:hanging="428"/>
        <w:jc w:val="both"/>
      </w:pPr>
      <w:r>
        <w:t>[AEN 2003] Агенция за ядрена енергия, SAFIR 2 — Белгийска научноизследователска и развойна програма за дълбоко погребване на високоактивни и дълго живеещи радиоактивни отпадъци: Международна партньорска проверка,</w:t>
      </w:r>
    </w:p>
    <w:p w:rsidR="002D6318" w:rsidRDefault="003B2BAC" w:rsidP="007B5C39">
      <w:pPr>
        <w:pStyle w:val="BodyText"/>
        <w:spacing w:before="2"/>
        <w:ind w:left="538"/>
      </w:pPr>
      <w:r>
        <w:t>OECD, 2003</w:t>
      </w:r>
    </w:p>
    <w:p w:rsidR="002D6318" w:rsidRDefault="003B2BAC" w:rsidP="007B5C39">
      <w:pPr>
        <w:pStyle w:val="BodyText"/>
        <w:spacing w:before="127" w:line="296" w:lineRule="auto"/>
        <w:ind w:left="536" w:hanging="425"/>
        <w:jc w:val="both"/>
      </w:pPr>
      <w:r>
        <w:t>[AEN 2008] Агенция за ядрена енергия, Напредък в геоложкото погребване на радиоактивни отпадъци — Колективно изявление на Комитета за управление на радиоактивни отпадъци на NEA (RWMC), NEA № 6433, ОИСР 2008 г.</w:t>
      </w:r>
    </w:p>
    <w:p w:rsidR="002D6318" w:rsidRDefault="003B2BAC" w:rsidP="007B5C39">
      <w:pPr>
        <w:pStyle w:val="BodyText"/>
        <w:spacing w:before="79" w:line="299" w:lineRule="auto"/>
        <w:ind w:left="536" w:hanging="425"/>
        <w:jc w:val="both"/>
      </w:pPr>
      <w:r>
        <w:t xml:space="preserve">[AEN 2011] Агенция за ядрена енергия, Потенциални ползи и въздействия от циклите на усъвършенствано ядрено гориво с разделяне и преобразуване на </w:t>
      </w:r>
      <w:proofErr w:type="spellStart"/>
      <w:r>
        <w:t>актиниди</w:t>
      </w:r>
      <w:proofErr w:type="spellEnd"/>
      <w:r>
        <w:t>, NEA № 6894, ОИСР 2011 г.</w:t>
      </w:r>
    </w:p>
    <w:p w:rsidR="002D6318" w:rsidRDefault="003B2BAC" w:rsidP="007B5C39">
      <w:pPr>
        <w:pStyle w:val="BodyText"/>
        <w:spacing w:before="74" w:line="296" w:lineRule="auto"/>
        <w:ind w:left="536" w:hanging="425"/>
        <w:jc w:val="both"/>
      </w:pPr>
      <w:r>
        <w:t>[NEA 2012] Агенция за ядрена енергия, Към устойчив ядрен горивен цикъл - Развитие и тенденции, NEA № 6981, ОИСР 2012 г.</w:t>
      </w:r>
    </w:p>
    <w:p w:rsidR="002D6318" w:rsidRDefault="003B2BAC" w:rsidP="007B5C39">
      <w:pPr>
        <w:pStyle w:val="BodyText"/>
        <w:spacing w:before="81" w:line="294" w:lineRule="auto"/>
        <w:ind w:left="536" w:hanging="425"/>
        <w:jc w:val="both"/>
      </w:pPr>
      <w:r>
        <w:t>[AFCN 2010] Федерална агенция за ядрен контрол, Становище на AFCN относно документите на ONDRAF : Проект на план за отпадъците и оценка на въздействието върху околната среда (ОВОС), бележка 010 -149 - E, превод от 2 февруари 2011 г.</w:t>
      </w:r>
    </w:p>
    <w:p w:rsidR="002D6318" w:rsidRDefault="003B2BAC" w:rsidP="007B5C39">
      <w:pPr>
        <w:pStyle w:val="BodyText"/>
        <w:spacing w:before="83" w:line="294" w:lineRule="auto"/>
        <w:ind w:left="536" w:hanging="425"/>
        <w:jc w:val="both"/>
      </w:pPr>
      <w:r>
        <w:t>[AFCN 2014] Федерална агенция за ядрен контрол, Писмо от AFCN до ONDRAF, Позиция на AFCN относно съхранението в геоложки обекти и дългосрочното управление на отпадъци от биологичен и екологичен произход при изготвянето на националните политики и националната програма, реф. 2014 -12 -09 - FB -5 -1 -2 - EN, 9 декември 2014 г. и приложението към нея</w:t>
      </w:r>
    </w:p>
    <w:p w:rsidR="002D6318" w:rsidRDefault="003B2BAC" w:rsidP="007B5C39">
      <w:pPr>
        <w:pStyle w:val="BodyText"/>
        <w:spacing w:before="85" w:line="293" w:lineRule="auto"/>
        <w:ind w:left="537" w:right="31" w:hanging="425"/>
      </w:pPr>
      <w:r>
        <w:t>[AFCN 2015] Федерална агенция за ядрен контрол, Становище на AFCN относно националната програма от 10 април 2015 г., реф. 2015 -04 -29 - AW -5 -4 -1 - EN, 7 май 2015 г.</w:t>
      </w:r>
    </w:p>
    <w:p w:rsidR="002D6318" w:rsidRDefault="003B2BAC" w:rsidP="007B5C39">
      <w:pPr>
        <w:pStyle w:val="BodyText"/>
        <w:spacing w:before="84" w:line="299" w:lineRule="auto"/>
        <w:ind w:left="537" w:right="31" w:hanging="425"/>
        <w:jc w:val="both"/>
      </w:pPr>
      <w:r>
        <w:t>[AFCN 2019] Федерална агенция за ядрен контрол, Радиационно наблюдение на Белгия — обобщаващ доклад 2018, октомври 2019 г.</w:t>
      </w:r>
    </w:p>
    <w:p w:rsidR="002D6318" w:rsidRDefault="003B2BAC" w:rsidP="007B5C39">
      <w:pPr>
        <w:pStyle w:val="BodyText"/>
        <w:spacing w:before="74" w:line="296" w:lineRule="auto"/>
        <w:ind w:left="538" w:right="31" w:hanging="425"/>
        <w:jc w:val="both"/>
      </w:pPr>
      <w:r>
        <w:t>[МААЕ 1994] Международна агенция за атомна енергия, Класификация на радиоактивните отпадъци — Ръководство за безопасност, Стандарти за безопасност 111 - G -1.1, Виена, май 1994 г.</w:t>
      </w:r>
    </w:p>
    <w:p w:rsidR="002D6318" w:rsidRDefault="003B2BAC" w:rsidP="007B5C39">
      <w:pPr>
        <w:pStyle w:val="BodyText"/>
        <w:spacing w:before="79" w:line="296" w:lineRule="auto"/>
        <w:ind w:left="538" w:right="31" w:hanging="425"/>
        <w:jc w:val="both"/>
      </w:pPr>
      <w:r>
        <w:t>[МААЕ 1997] Международна агенция за атомна енергия, Единна конвенция за безопасност при управлението на отработено гориво и за безопасност при управлението на радиоактивни отпадъци,</w:t>
      </w:r>
    </w:p>
    <w:p w:rsidR="002D6318" w:rsidRDefault="003B2BAC" w:rsidP="007B5C39">
      <w:pPr>
        <w:pStyle w:val="BodyText"/>
        <w:spacing w:line="192" w:lineRule="exact"/>
        <w:ind w:left="538" w:right="31"/>
      </w:pPr>
      <w:r>
        <w:t>INFCIRC/546, декември 1997 г.</w:t>
      </w:r>
    </w:p>
    <w:p w:rsidR="002D6318" w:rsidRDefault="003B2BAC" w:rsidP="007B5C39">
      <w:pPr>
        <w:pStyle w:val="BodyText"/>
        <w:spacing w:before="129" w:line="293" w:lineRule="auto"/>
        <w:ind w:left="538" w:right="31" w:hanging="425"/>
        <w:jc w:val="both"/>
      </w:pPr>
      <w:r>
        <w:t>[МААЕ 2003] Международна агенция за атомна енергия, Дългосрочно съхранение на радиоактивни отпадъци: Безопасност и устойчивост - Позиция на международните експерти, МААЕ,</w:t>
      </w:r>
    </w:p>
    <w:p w:rsidR="002D6318" w:rsidRDefault="003B2BAC" w:rsidP="007B5C39">
      <w:pPr>
        <w:pStyle w:val="BodyText"/>
        <w:spacing w:before="4"/>
        <w:ind w:left="538" w:right="31"/>
      </w:pPr>
      <w:r>
        <w:t>Виена, юни 2003 г.</w:t>
      </w:r>
    </w:p>
    <w:p w:rsidR="002D6318" w:rsidRDefault="003B2BAC" w:rsidP="007B5C39">
      <w:pPr>
        <w:pStyle w:val="BodyText"/>
        <w:spacing w:before="124"/>
        <w:ind w:left="538" w:right="31" w:hanging="425"/>
        <w:jc w:val="both"/>
      </w:pPr>
      <w:r>
        <w:t>[МААЕ 2009] Международна агенция за атомна енергия, Класификация на радиоактивните отпадъци,</w:t>
      </w:r>
    </w:p>
    <w:p w:rsidR="002D6318" w:rsidRDefault="003B2BAC" w:rsidP="007B5C39">
      <w:pPr>
        <w:pStyle w:val="BodyText"/>
        <w:spacing w:before="45"/>
        <w:ind w:left="538" w:right="31"/>
      </w:pPr>
      <w:r>
        <w:t>Общо ръководство за безопасност № GSG -1, Виена, ноември 2009 г.</w:t>
      </w:r>
    </w:p>
    <w:p w:rsidR="002D6318" w:rsidRDefault="003B2BAC" w:rsidP="007B5C39">
      <w:pPr>
        <w:pStyle w:val="BodyText"/>
        <w:spacing w:before="124" w:line="293" w:lineRule="auto"/>
        <w:ind w:left="538" w:right="31" w:hanging="425"/>
        <w:jc w:val="both"/>
      </w:pPr>
      <w:r>
        <w:t>[МААЕ 2011а] Международна агенция за атомна енергия, Съоръжения за геоложко погребване на радиоактивни отпадъци, Специфично ръководство за безопасност, Серия стандарти за безопасност № на МААЕ SSG -14,</w:t>
      </w:r>
    </w:p>
    <w:p w:rsidR="002D6318" w:rsidRDefault="003B2BAC">
      <w:pPr>
        <w:pStyle w:val="BodyText"/>
        <w:spacing w:before="4"/>
        <w:ind w:left="538"/>
      </w:pPr>
      <w:r>
        <w:t>Виена, септември 2011 г.</w:t>
      </w:r>
    </w:p>
    <w:p w:rsidR="002D6318" w:rsidRDefault="003B2BAC" w:rsidP="007B5C39">
      <w:pPr>
        <w:pStyle w:val="BodyText"/>
        <w:spacing w:before="127" w:line="293" w:lineRule="auto"/>
        <w:ind w:left="538" w:right="31" w:hanging="425"/>
        <w:jc w:val="both"/>
      </w:pPr>
      <w:r>
        <w:t>[МААЕ 2011б] Международна агенция за атомна енергия, Окончателно погребване на радиоактивни отпадъци, Специални изисквания за безопасност, Стандарти за безопасност на МААЕ, No. SSR -5,</w:t>
      </w:r>
    </w:p>
    <w:p w:rsidR="002D6318" w:rsidRDefault="003B2BAC" w:rsidP="007B5C39">
      <w:pPr>
        <w:pStyle w:val="BodyText"/>
        <w:spacing w:before="4"/>
        <w:ind w:left="538" w:right="31"/>
      </w:pPr>
      <w:r>
        <w:t>Виена, октомври 2011 г.</w:t>
      </w:r>
    </w:p>
    <w:p w:rsidR="002D6318" w:rsidRDefault="003B2BAC" w:rsidP="007B5C39">
      <w:pPr>
        <w:pStyle w:val="BodyText"/>
        <w:spacing w:before="124" w:line="294" w:lineRule="auto"/>
        <w:ind w:left="538" w:right="31" w:hanging="425"/>
        <w:jc w:val="both"/>
      </w:pPr>
      <w:r>
        <w:t>[ASN 2016] Орган за ядрена безопасност, Становище № 2016 - AV -0259 на Органа за ядрена безопасност от 25 февруари 2016 г. относно проучванията, свързани с управлението на високоактивни и средноактивни дълго живеещи отпадъци (HA и MA VL), представени съгласно Националния план за управление на радиоактивни материали и отпадъци за периода 2013 -2015 г., с оглед разработването на Национален план за управление на радиоактивни материали и отпадъци за периода 2016 -2018 г.</w:t>
      </w:r>
    </w:p>
    <w:p w:rsidR="002D6318" w:rsidRDefault="003B2BAC">
      <w:pPr>
        <w:pStyle w:val="BodyText"/>
        <w:spacing w:before="83"/>
        <w:ind w:left="113"/>
      </w:pPr>
      <w:r>
        <w:t>[Белгия 1980] Закон от 8 август 1980 г. относно предложенията за бюджет за периода 1979 -1080,</w:t>
      </w:r>
    </w:p>
    <w:p w:rsidR="002D6318" w:rsidRDefault="003B2BAC">
      <w:pPr>
        <w:pStyle w:val="BodyText"/>
        <w:spacing w:before="45"/>
        <w:ind w:left="538"/>
      </w:pPr>
      <w:r>
        <w:t>Белгийски държавен вестник от 15 август 1980 г.</w:t>
      </w:r>
    </w:p>
    <w:p w:rsidR="002D6318" w:rsidRDefault="002D6318">
      <w:pPr>
        <w:sectPr w:rsidR="002D6318">
          <w:pgSz w:w="11920" w:h="16860"/>
          <w:pgMar w:top="1600" w:right="1680" w:bottom="840" w:left="1420" w:header="0" w:footer="659" w:gutter="0"/>
          <w:cols w:space="708"/>
        </w:sectPr>
      </w:pPr>
    </w:p>
    <w:p w:rsidR="002D6318" w:rsidRDefault="003B2BAC">
      <w:pPr>
        <w:pStyle w:val="BodyText"/>
        <w:spacing w:before="122" w:line="294" w:lineRule="auto"/>
        <w:ind w:left="1466" w:right="120" w:hanging="425"/>
        <w:jc w:val="both"/>
      </w:pPr>
      <w:r>
        <w:lastRenderedPageBreak/>
        <w:t>[Белгия 1981] Кралски указ от 30 март 1981 г. за определяне на задачите и оперативните процедури на Националната агенция за радиоактивни отпадъци и обогатени делящи се материали, Белгийски държавен вестник от 5 май 1981 г.</w:t>
      </w:r>
    </w:p>
    <w:p w:rsidR="002D6318" w:rsidRDefault="003B2BAC">
      <w:pPr>
        <w:pStyle w:val="BodyText"/>
        <w:spacing w:before="80" w:line="296" w:lineRule="auto"/>
        <w:ind w:left="1466" w:right="123" w:hanging="425"/>
        <w:jc w:val="both"/>
      </w:pPr>
      <w:r>
        <w:t>[Белгия 2001] Кралски указ от 20 юли 2001 г. за определяне на общи правила за защита на населението, работниците и околната среда от опасността от йонизиращо лъчение, Белгийски държавен вестник от 30 август 2001 г.</w:t>
      </w:r>
    </w:p>
    <w:p w:rsidR="002D6318" w:rsidRDefault="003B2BAC">
      <w:pPr>
        <w:pStyle w:val="BodyText"/>
        <w:spacing w:before="79" w:line="294" w:lineRule="auto"/>
        <w:ind w:left="1466" w:right="125" w:hanging="425"/>
        <w:jc w:val="both"/>
      </w:pPr>
      <w:r>
        <w:t>[Белгия 2002] Закон от 2 август 2002 г. за одобряване на Съвместната конвенция за безопасност при управлението на отработено гориво и за безопасност при управлението на радиоактивни отпадъци, съставена във Виена на 5 септември 1997 г., Белгийски държавен вестник от 25 декември 2002 г.</w:t>
      </w:r>
    </w:p>
    <w:p w:rsidR="002D6318" w:rsidRDefault="003B2BAC">
      <w:pPr>
        <w:pStyle w:val="BodyText"/>
        <w:spacing w:before="85" w:line="293" w:lineRule="auto"/>
        <w:ind w:left="1466" w:right="123" w:hanging="425"/>
        <w:jc w:val="both"/>
      </w:pPr>
      <w:r>
        <w:t>[Белгия 2003] Закон от 31 януари 2003 г. относно постепенното прекратяване на използването на ядрена енергия за промишлено производство на електроенергия, Белгийски държавен вестник от 28 февруари 2003 г.</w:t>
      </w:r>
    </w:p>
    <w:p w:rsidR="002D6318" w:rsidRDefault="003B2BAC">
      <w:pPr>
        <w:pStyle w:val="BodyText"/>
        <w:spacing w:before="84" w:line="297" w:lineRule="auto"/>
        <w:ind w:left="1466" w:right="120" w:hanging="425"/>
        <w:jc w:val="both"/>
      </w:pPr>
      <w:r>
        <w:t>[Белгия 2006] Закон от 13 февруари 2006 г. относно оценката на въздействието на някои планове и програми върху околната среда и участието на обществеността в изготвянето на планове и програми, свързани с околната среда, Белгийския държавен вестник от 10 март 2006 г.</w:t>
      </w:r>
    </w:p>
    <w:p w:rsidR="002D6318" w:rsidRDefault="003B2BAC">
      <w:pPr>
        <w:pStyle w:val="BodyText"/>
        <w:spacing w:before="76" w:line="294" w:lineRule="auto"/>
        <w:ind w:left="1466" w:right="124" w:hanging="425"/>
        <w:jc w:val="both"/>
      </w:pPr>
      <w:r>
        <w:t>[Белгия 2014 г.] Закон от 3 юни 2014 г. за изменение на член 179 от Закона от 8 август 1980 г. относно бюджетните предложения за 1979 -1980 г. за транспониране в националното право на Директива 2011/70/Евратом на Съвета от 19 юли 2011 г. за установяване на общностна рамка за отговорно и безопасно управление на отработено гориво и радиоактивни отпадъци, Белгийския държавен вестник от 27 юни 2014 г.</w:t>
      </w:r>
    </w:p>
    <w:p w:rsidR="002D6318" w:rsidRDefault="003B2BAC">
      <w:pPr>
        <w:pStyle w:val="BodyText"/>
        <w:spacing w:before="83" w:line="296" w:lineRule="auto"/>
        <w:ind w:left="1466" w:right="124" w:hanging="425"/>
        <w:jc w:val="both"/>
      </w:pPr>
      <w:r>
        <w:t>[Белгия 2018] Кралство Белгия, Национален доклад за прилагането на Директива 2011/70/Евратом на Съвета за създаване на общностна рамка за отговорно и безопасно управление на отработено гориво и радиоактивни отпадъци, второ издание, август 2018 г.</w:t>
      </w:r>
    </w:p>
    <w:p w:rsidR="002D6318" w:rsidRDefault="003B2BAC">
      <w:pPr>
        <w:pStyle w:val="BodyText"/>
        <w:spacing w:before="81" w:line="295" w:lineRule="auto"/>
        <w:ind w:left="1466" w:right="119" w:hanging="425"/>
        <w:jc w:val="both"/>
      </w:pPr>
      <w:r>
        <w:t>[Белгия 2019] Закон от 10 март 2019 г. за одобряване на Споразумението между Кралство Белгия и Великото херцогство Люксембург относно управлението и окончателното погребване на радиоактивни отпадъци от Великото херцогство Люксембург на територията на Кралство Белгия, съставено в Люксембург на 4 юли 2016 г., Белгийския държавен вестник от 29 март 2019 г.</w:t>
      </w:r>
    </w:p>
    <w:p w:rsidR="002D6318" w:rsidRDefault="003B2BAC">
      <w:pPr>
        <w:pStyle w:val="BodyText"/>
        <w:spacing w:before="82"/>
        <w:ind w:left="1469" w:hanging="425"/>
        <w:jc w:val="both"/>
      </w:pPr>
      <w:r>
        <w:t xml:space="preserve">[Blue </w:t>
      </w:r>
      <w:proofErr w:type="spellStart"/>
      <w:r>
        <w:t>Ribbon</w:t>
      </w:r>
      <w:proofErr w:type="spellEnd"/>
      <w:r>
        <w:t xml:space="preserve"> Commission 2012] Експертна комисия  за ядреното бъдеще на Америка,</w:t>
      </w:r>
    </w:p>
    <w:p w:rsidR="002D6318" w:rsidRDefault="003B2BAC">
      <w:pPr>
        <w:pStyle w:val="BodyText"/>
        <w:spacing w:before="45"/>
        <w:ind w:left="1469"/>
      </w:pPr>
      <w:r>
        <w:t>Доклад до министъра на енергетиката, януари 2012 г.</w:t>
      </w:r>
    </w:p>
    <w:p w:rsidR="002D6318" w:rsidRDefault="003B2BAC">
      <w:pPr>
        <w:pStyle w:val="BodyText"/>
        <w:spacing w:before="127" w:line="294" w:lineRule="auto"/>
        <w:ind w:left="1466" w:right="123" w:hanging="425"/>
        <w:jc w:val="both"/>
      </w:pPr>
      <w:r>
        <w:t>[</w:t>
      </w:r>
      <w:proofErr w:type="spellStart"/>
      <w:r>
        <w:t>Bracke</w:t>
      </w:r>
      <w:proofErr w:type="spellEnd"/>
      <w:r>
        <w:t xml:space="preserve"> 2017] </w:t>
      </w:r>
      <w:proofErr w:type="spellStart"/>
      <w:r>
        <w:t>Bracke</w:t>
      </w:r>
      <w:proofErr w:type="spellEnd"/>
      <w:r>
        <w:t xml:space="preserve">, G., </w:t>
      </w:r>
      <w:proofErr w:type="spellStart"/>
      <w:r>
        <w:t>Charlier</w:t>
      </w:r>
      <w:proofErr w:type="spellEnd"/>
      <w:r>
        <w:t xml:space="preserve">, F., </w:t>
      </w:r>
      <w:proofErr w:type="spellStart"/>
      <w:r>
        <w:t>Liebscher</w:t>
      </w:r>
      <w:proofErr w:type="spellEnd"/>
      <w:r>
        <w:t xml:space="preserve">, A., </w:t>
      </w:r>
      <w:proofErr w:type="spellStart"/>
      <w:r>
        <w:t>Schilling</w:t>
      </w:r>
      <w:proofErr w:type="spellEnd"/>
      <w:r>
        <w:t xml:space="preserve">, F.R. и </w:t>
      </w:r>
      <w:proofErr w:type="spellStart"/>
      <w:r>
        <w:t>Röckel</w:t>
      </w:r>
      <w:proofErr w:type="spellEnd"/>
      <w:r>
        <w:t xml:space="preserve"> Th., за възможността за обезвреждане на HLRW в дълбоки сондажи в Германия, </w:t>
      </w:r>
      <w:proofErr w:type="spellStart"/>
      <w:r>
        <w:t>Geosciences</w:t>
      </w:r>
      <w:proofErr w:type="spellEnd"/>
      <w:r>
        <w:t xml:space="preserve"> 2017, 7, 58, 18 юли 2017 г.</w:t>
      </w:r>
    </w:p>
    <w:p w:rsidR="002D6318" w:rsidRDefault="003B2BAC">
      <w:pPr>
        <w:pStyle w:val="BodyText"/>
        <w:spacing w:before="80" w:line="295" w:lineRule="auto"/>
        <w:ind w:left="1466" w:right="121" w:hanging="425"/>
        <w:jc w:val="both"/>
      </w:pPr>
      <w:r>
        <w:t>[CEA 2015] Комисариат за атомна енергия и алтернативна енергия, Постижения в изследванията на разделяне - преобразуване и многократно рециклиране на плутоний в реактори с бърз неутронен поток, Указ № 2013-1304 от 27 декември 2013 г., за прилагане на член L. 542-1-2 от Кодекса за околната среда и установяващ предписанията на Националния план за управление на радиоактивни материали и отпадъци, юни 2015 г.</w:t>
      </w:r>
    </w:p>
    <w:p w:rsidR="002D6318" w:rsidRDefault="003B2BAC">
      <w:pPr>
        <w:pStyle w:val="BodyText"/>
        <w:spacing w:before="85" w:line="296" w:lineRule="auto"/>
        <w:ind w:left="1467" w:right="122" w:hanging="425"/>
        <w:jc w:val="both"/>
      </w:pPr>
      <w:r>
        <w:t>[</w:t>
      </w:r>
      <w:proofErr w:type="spellStart"/>
      <w:r>
        <w:t>Chapman</w:t>
      </w:r>
      <w:proofErr w:type="spellEnd"/>
      <w:r>
        <w:t xml:space="preserve"> 2019] </w:t>
      </w:r>
      <w:proofErr w:type="spellStart"/>
      <w:r>
        <w:t>Chapman</w:t>
      </w:r>
      <w:proofErr w:type="spellEnd"/>
      <w:r>
        <w:t xml:space="preserve">, N.A., </w:t>
      </w:r>
      <w:proofErr w:type="spellStart"/>
      <w:r>
        <w:t>Who</w:t>
      </w:r>
      <w:proofErr w:type="spellEnd"/>
      <w:r>
        <w:t xml:space="preserve"> </w:t>
      </w:r>
      <w:proofErr w:type="spellStart"/>
      <w:r>
        <w:t>Might</w:t>
      </w:r>
      <w:proofErr w:type="spellEnd"/>
      <w:r>
        <w:t xml:space="preserve"> Be </w:t>
      </w:r>
      <w:proofErr w:type="spellStart"/>
      <w:r>
        <w:t>Interested</w:t>
      </w:r>
      <w:proofErr w:type="spellEnd"/>
      <w:r>
        <w:t xml:space="preserve"> in a Deep </w:t>
      </w:r>
      <w:proofErr w:type="spellStart"/>
      <w:r>
        <w:t>Borehole</w:t>
      </w:r>
      <w:proofErr w:type="spellEnd"/>
      <w:r>
        <w:t xml:space="preserve"> Disposal Facility for Their </w:t>
      </w:r>
      <w:proofErr w:type="spellStart"/>
      <w:r>
        <w:t>Radioactive</w:t>
      </w:r>
      <w:proofErr w:type="spellEnd"/>
      <w:r>
        <w:t xml:space="preserve"> Waste?, </w:t>
      </w:r>
      <w:proofErr w:type="spellStart"/>
      <w:r>
        <w:t>Energies</w:t>
      </w:r>
      <w:proofErr w:type="spellEnd"/>
      <w:r>
        <w:t xml:space="preserve"> 2019, 12, 1542, 24 April 2019</w:t>
      </w:r>
    </w:p>
    <w:p w:rsidR="002D6318" w:rsidRDefault="003B2BAC">
      <w:pPr>
        <w:pStyle w:val="BodyText"/>
        <w:spacing w:before="79" w:line="296" w:lineRule="auto"/>
        <w:ind w:left="1467" w:right="119" w:hanging="425"/>
        <w:jc w:val="both"/>
      </w:pPr>
      <w:r>
        <w:t>[CNE 2019] Национална комисия за оценка на изследвания и проучванията във връзка с управлението на радиоактивни материали и отпадъци, създадена със Закон № 2006-739 от 28 юни 2006 г., Доклад за оценка № 13, юни 2019 г.</w:t>
      </w:r>
    </w:p>
    <w:p w:rsidR="002D6318" w:rsidRDefault="003B2BAC">
      <w:pPr>
        <w:pStyle w:val="BodyText"/>
        <w:spacing w:before="81" w:line="294" w:lineRule="auto"/>
        <w:ind w:left="1467" w:right="115" w:hanging="425"/>
        <w:jc w:val="both"/>
      </w:pPr>
      <w:r>
        <w:t xml:space="preserve">[Комисия за СЕО 2019] </w:t>
      </w:r>
      <w:proofErr w:type="spellStart"/>
      <w:r>
        <w:t>Adviescomité</w:t>
      </w:r>
      <w:proofErr w:type="spellEnd"/>
      <w:r>
        <w:t xml:space="preserve"> SEA, </w:t>
      </w:r>
      <w:proofErr w:type="spellStart"/>
      <w:r>
        <w:t>Advies</w:t>
      </w:r>
      <w:proofErr w:type="spellEnd"/>
      <w:r>
        <w:t xml:space="preserve"> over </w:t>
      </w:r>
      <w:proofErr w:type="spellStart"/>
      <w:r>
        <w:t>het</w:t>
      </w:r>
      <w:proofErr w:type="spellEnd"/>
      <w:r>
        <w:t xml:space="preserve"> </w:t>
      </w:r>
      <w:proofErr w:type="spellStart"/>
      <w:r>
        <w:t>ontwerpregister</w:t>
      </w:r>
      <w:proofErr w:type="spellEnd"/>
      <w:r>
        <w:t xml:space="preserve"> </w:t>
      </w:r>
      <w:proofErr w:type="spellStart"/>
      <w:r>
        <w:t>strategische</w:t>
      </w:r>
      <w:proofErr w:type="spellEnd"/>
      <w:r>
        <w:t xml:space="preserve"> </w:t>
      </w:r>
      <w:proofErr w:type="spellStart"/>
      <w:r>
        <w:t>milieu</w:t>
      </w:r>
      <w:proofErr w:type="spellEnd"/>
      <w:r>
        <w:t xml:space="preserve"> - </w:t>
      </w:r>
      <w:proofErr w:type="spellStart"/>
      <w:r>
        <w:t>beoordeling</w:t>
      </w:r>
      <w:proofErr w:type="spellEnd"/>
      <w:r>
        <w:t xml:space="preserve"> van </w:t>
      </w:r>
      <w:proofErr w:type="spellStart"/>
      <w:r>
        <w:t>een</w:t>
      </w:r>
      <w:proofErr w:type="spellEnd"/>
      <w:r>
        <w:t xml:space="preserve"> </w:t>
      </w:r>
      <w:proofErr w:type="spellStart"/>
      <w:r>
        <w:t>voorontwerp</w:t>
      </w:r>
      <w:proofErr w:type="spellEnd"/>
      <w:r>
        <w:t xml:space="preserve"> van KB tot </w:t>
      </w:r>
      <w:proofErr w:type="spellStart"/>
      <w:r>
        <w:t>vaststelling</w:t>
      </w:r>
      <w:proofErr w:type="spellEnd"/>
      <w:r>
        <w:t xml:space="preserve"> van </w:t>
      </w:r>
      <w:proofErr w:type="spellStart"/>
      <w:r>
        <w:t>het</w:t>
      </w:r>
      <w:proofErr w:type="spellEnd"/>
      <w:r>
        <w:t xml:space="preserve"> </w:t>
      </w:r>
      <w:proofErr w:type="spellStart"/>
      <w:r>
        <w:t>goedkeuringsproces</w:t>
      </w:r>
      <w:proofErr w:type="spellEnd"/>
      <w:r>
        <w:t xml:space="preserve"> </w:t>
      </w:r>
      <w:proofErr w:type="spellStart"/>
      <w:r>
        <w:t>voor</w:t>
      </w:r>
      <w:proofErr w:type="spellEnd"/>
      <w:r>
        <w:t xml:space="preserve"> de </w:t>
      </w:r>
      <w:proofErr w:type="spellStart"/>
      <w:r>
        <w:t>nationale</w:t>
      </w:r>
      <w:proofErr w:type="spellEnd"/>
      <w:r>
        <w:t xml:space="preserve"> </w:t>
      </w:r>
      <w:proofErr w:type="spellStart"/>
      <w:r>
        <w:t>beleidsmaatregelen</w:t>
      </w:r>
      <w:proofErr w:type="spellEnd"/>
      <w:r>
        <w:t xml:space="preserve"> </w:t>
      </w:r>
      <w:proofErr w:type="spellStart"/>
      <w:r>
        <w:t>met</w:t>
      </w:r>
      <w:proofErr w:type="spellEnd"/>
      <w:r>
        <w:t xml:space="preserve"> </w:t>
      </w:r>
      <w:proofErr w:type="spellStart"/>
      <w:r>
        <w:t>betrekking</w:t>
      </w:r>
      <w:proofErr w:type="spellEnd"/>
      <w:r>
        <w:t xml:space="preserve"> tot </w:t>
      </w:r>
      <w:proofErr w:type="spellStart"/>
      <w:r>
        <w:t>het</w:t>
      </w:r>
      <w:proofErr w:type="spellEnd"/>
      <w:r>
        <w:t xml:space="preserve"> </w:t>
      </w:r>
      <w:proofErr w:type="spellStart"/>
      <w:r>
        <w:t>langetermijnbeheer</w:t>
      </w:r>
      <w:proofErr w:type="spellEnd"/>
      <w:r>
        <w:t xml:space="preserve"> van </w:t>
      </w:r>
      <w:proofErr w:type="spellStart"/>
      <w:r>
        <w:t>geconditioneerd</w:t>
      </w:r>
      <w:proofErr w:type="spellEnd"/>
      <w:r>
        <w:t xml:space="preserve"> </w:t>
      </w:r>
      <w:proofErr w:type="spellStart"/>
      <w:r>
        <w:t>hoogradioactief</w:t>
      </w:r>
      <w:proofErr w:type="spellEnd"/>
      <w:r>
        <w:t xml:space="preserve"> en/of </w:t>
      </w:r>
      <w:proofErr w:type="spellStart"/>
      <w:r>
        <w:t>langlevend</w:t>
      </w:r>
      <w:proofErr w:type="spellEnd"/>
      <w:r>
        <w:t xml:space="preserve"> </w:t>
      </w:r>
      <w:proofErr w:type="spellStart"/>
      <w:r>
        <w:t>afval</w:t>
      </w:r>
      <w:proofErr w:type="spellEnd"/>
      <w:r>
        <w:t xml:space="preserve"> en tot </w:t>
      </w:r>
      <w:proofErr w:type="spellStart"/>
      <w:r>
        <w:t>bepaling</w:t>
      </w:r>
      <w:proofErr w:type="spellEnd"/>
      <w:r>
        <w:t xml:space="preserve"> van de </w:t>
      </w:r>
      <w:proofErr w:type="spellStart"/>
      <w:r>
        <w:t>beheer</w:t>
      </w:r>
      <w:proofErr w:type="spellEnd"/>
      <w:r>
        <w:t xml:space="preserve"> - </w:t>
      </w:r>
      <w:proofErr w:type="spellStart"/>
      <w:r>
        <w:t>oplossing</w:t>
      </w:r>
      <w:proofErr w:type="spellEnd"/>
      <w:r>
        <w:t xml:space="preserve"> </w:t>
      </w:r>
      <w:proofErr w:type="spellStart"/>
      <w:r>
        <w:t>op</w:t>
      </w:r>
      <w:proofErr w:type="spellEnd"/>
      <w:r>
        <w:t xml:space="preserve"> </w:t>
      </w:r>
      <w:proofErr w:type="spellStart"/>
      <w:r>
        <w:t>lange</w:t>
      </w:r>
      <w:proofErr w:type="spellEnd"/>
      <w:r>
        <w:t xml:space="preserve"> </w:t>
      </w:r>
      <w:proofErr w:type="spellStart"/>
      <w:r>
        <w:t>termijn</w:t>
      </w:r>
      <w:proofErr w:type="spellEnd"/>
      <w:r>
        <w:t xml:space="preserve"> </w:t>
      </w:r>
      <w:proofErr w:type="spellStart"/>
      <w:r>
        <w:t>voor</w:t>
      </w:r>
      <w:proofErr w:type="spellEnd"/>
      <w:r>
        <w:t xml:space="preserve"> </w:t>
      </w:r>
      <w:proofErr w:type="spellStart"/>
      <w:r>
        <w:t>dit</w:t>
      </w:r>
      <w:proofErr w:type="spellEnd"/>
      <w:r>
        <w:t xml:space="preserve"> </w:t>
      </w:r>
      <w:proofErr w:type="spellStart"/>
      <w:r>
        <w:t>afval</w:t>
      </w:r>
      <w:proofErr w:type="spellEnd"/>
      <w:r>
        <w:t>, 21 ноември 2019 г.</w:t>
      </w:r>
    </w:p>
    <w:p w:rsidR="002D6318" w:rsidRDefault="003B2BAC">
      <w:pPr>
        <w:pStyle w:val="BodyText"/>
        <w:spacing w:before="83" w:line="296" w:lineRule="auto"/>
        <w:ind w:left="1467" w:right="137" w:hanging="423"/>
        <w:jc w:val="both"/>
      </w:pPr>
      <w:r>
        <w:t>[Европейска комисия 1979] Европейска комисия, Европейски каталог на геоложките формации с характеристики, благоприятстващи погребването на</w:t>
      </w:r>
    </w:p>
    <w:p w:rsidR="002D6318" w:rsidRDefault="002D6318">
      <w:pPr>
        <w:spacing w:line="296" w:lineRule="auto"/>
        <w:jc w:val="both"/>
        <w:sectPr w:rsidR="002D6318">
          <w:pgSz w:w="11920" w:h="16860"/>
          <w:pgMar w:top="1600" w:right="1400" w:bottom="820" w:left="1680" w:header="0" w:footer="639" w:gutter="0"/>
          <w:cols w:space="708"/>
        </w:sectPr>
      </w:pPr>
    </w:p>
    <w:p w:rsidR="002D6318" w:rsidRDefault="003B2BAC" w:rsidP="00C67C36">
      <w:pPr>
        <w:pStyle w:val="BodyText"/>
        <w:spacing w:before="122" w:line="294" w:lineRule="auto"/>
        <w:ind w:left="536" w:right="-252"/>
        <w:jc w:val="both"/>
      </w:pPr>
      <w:r>
        <w:lastRenderedPageBreak/>
        <w:t>стабилизирани високоактивни и/или дълго живеещи радиоактивни отпадъци. 2 - Белгия, Държ. на 01.01.1978 г., Том, съставен от SCK•CEN и Геоложка служба на Белгия, септември 1979 г.</w:t>
      </w:r>
    </w:p>
    <w:p w:rsidR="002D6318" w:rsidRDefault="003B2BAC" w:rsidP="00C67C36">
      <w:pPr>
        <w:pStyle w:val="BodyText"/>
        <w:spacing w:before="80" w:line="295" w:lineRule="auto"/>
        <w:ind w:left="536" w:right="-252" w:hanging="425"/>
        <w:jc w:val="both"/>
      </w:pPr>
      <w:r>
        <w:t>[Европейска комисия 2019] Европейска комисия, Доклад до Съвета и Европейския парламент относно напредъка в прилагането на Директива 2011/70/ЕВРАТОМ на Съвета, опис на радиоактивните отпадъци и отработеното гориво на територията на Общността и бъдещите перспективи, Окончателен втори доклад, COM(2019) 632 , Брюксел, 17 декември 2019 г.</w:t>
      </w:r>
    </w:p>
    <w:p w:rsidR="002D6318" w:rsidRDefault="003B2BAC" w:rsidP="00C67C36">
      <w:pPr>
        <w:pStyle w:val="BodyText"/>
        <w:spacing w:before="84" w:line="293" w:lineRule="auto"/>
        <w:ind w:left="536" w:right="-252" w:hanging="425"/>
        <w:jc w:val="both"/>
      </w:pPr>
      <w:r>
        <w:t>[Европейски съвет 2011] Директива 2011/70/Евратом на Съвета от 19 юли 2011 г. за създаване на рамка на Общността за отговорно и безопасно управление на отработено гориво и радиоактивни отпадъци, Официален вестник L 199/48, 2 август 2011 г.</w:t>
      </w:r>
    </w:p>
    <w:p w:rsidR="002D6318" w:rsidRDefault="003B2BAC" w:rsidP="00C67C36">
      <w:pPr>
        <w:pStyle w:val="BodyText"/>
        <w:spacing w:before="86" w:line="297" w:lineRule="auto"/>
        <w:ind w:left="536" w:right="-252" w:hanging="425"/>
        <w:jc w:val="both"/>
      </w:pPr>
      <w:r>
        <w:t>Директива 2013/59/ЕВРАТОМ на Съвета от 5 декември 2013 г. за определяне на основни норми на безопасност за защита срещу опасностите, произтичащи от излагане на йонизиращо лъчение и за отмяна на директиви 89/618/Евратом, 90/641/Евратом, 96/29/Евратом, 97/43/Евратом и 2003/122/Евратом, Официален вестник на ЕС, L 13/1 от 17.1.2014 г.</w:t>
      </w:r>
    </w:p>
    <w:p w:rsidR="002D6318" w:rsidRDefault="003B2BAC" w:rsidP="00C67C36">
      <w:pPr>
        <w:pStyle w:val="BodyText"/>
        <w:spacing w:before="73" w:line="296" w:lineRule="auto"/>
        <w:ind w:left="536" w:right="-252" w:hanging="425"/>
        <w:jc w:val="both"/>
      </w:pPr>
      <w:r>
        <w:t>[Министерски съвет 1998] Министерски съвет, заседание от 16 януари 1998 г., Дългосрочно управление на нискоактивни радиоактивни отпадъци. 98A40450.039</w:t>
      </w:r>
    </w:p>
    <w:p w:rsidR="002D6318" w:rsidRDefault="003B2BAC" w:rsidP="00C67C36">
      <w:pPr>
        <w:pStyle w:val="BodyText"/>
        <w:spacing w:before="79" w:line="296" w:lineRule="auto"/>
        <w:ind w:left="536" w:right="-252" w:hanging="425"/>
        <w:jc w:val="both"/>
      </w:pPr>
      <w:r>
        <w:t xml:space="preserve">[Министерски съвет 2006] </w:t>
      </w:r>
      <w:proofErr w:type="spellStart"/>
      <w:r>
        <w:t>Ministerraad</w:t>
      </w:r>
      <w:proofErr w:type="spellEnd"/>
      <w:r>
        <w:t xml:space="preserve">, </w:t>
      </w:r>
      <w:proofErr w:type="spellStart"/>
      <w:r>
        <w:t>Vergadering</w:t>
      </w:r>
      <w:proofErr w:type="spellEnd"/>
      <w:r>
        <w:t xml:space="preserve"> van 23 </w:t>
      </w:r>
      <w:proofErr w:type="spellStart"/>
      <w:r>
        <w:t>juni</w:t>
      </w:r>
      <w:proofErr w:type="spellEnd"/>
      <w:r>
        <w:t xml:space="preserve"> 2006, </w:t>
      </w:r>
      <w:proofErr w:type="spellStart"/>
      <w:r>
        <w:t>Berging</w:t>
      </w:r>
      <w:proofErr w:type="spellEnd"/>
      <w:r>
        <w:t xml:space="preserve"> van </w:t>
      </w:r>
      <w:proofErr w:type="spellStart"/>
      <w:r>
        <w:t>radio</w:t>
      </w:r>
      <w:proofErr w:type="spellEnd"/>
      <w:r>
        <w:t xml:space="preserve"> - </w:t>
      </w:r>
      <w:proofErr w:type="spellStart"/>
      <w:r>
        <w:t>actief</w:t>
      </w:r>
      <w:proofErr w:type="spellEnd"/>
      <w:r>
        <w:t xml:space="preserve"> </w:t>
      </w:r>
      <w:proofErr w:type="spellStart"/>
      <w:r>
        <w:t>afval</w:t>
      </w:r>
      <w:proofErr w:type="spellEnd"/>
      <w:r>
        <w:t xml:space="preserve"> (категория А). 2006A42450.020</w:t>
      </w:r>
    </w:p>
    <w:p w:rsidR="002D6318" w:rsidRDefault="003B2BAC" w:rsidP="00C67C36">
      <w:pPr>
        <w:pStyle w:val="BodyText"/>
        <w:spacing w:before="81" w:line="296" w:lineRule="auto"/>
        <w:ind w:left="535" w:right="-252" w:hanging="425"/>
      </w:pPr>
      <w:r>
        <w:t>[Лондонска конвенция 1972] Конвенция за предотвратяване на замърсяването на моретата от изхвърляне на отпадъци, 29 декември 1972 г.</w:t>
      </w:r>
    </w:p>
    <w:p w:rsidR="002D6318" w:rsidRDefault="003B2BAC" w:rsidP="00C67C36">
      <w:pPr>
        <w:pStyle w:val="BodyText"/>
        <w:spacing w:before="79" w:line="296" w:lineRule="auto"/>
        <w:ind w:left="536" w:right="-252" w:hanging="425"/>
      </w:pPr>
      <w:r>
        <w:t>[Конвенция OSPAR 1992] Конвенция за защита на морската среда на Североизточния Атлантически океан, 22 септември 1992 г.</w:t>
      </w:r>
    </w:p>
    <w:p w:rsidR="002D6318" w:rsidRDefault="003B2BAC" w:rsidP="00C67C36">
      <w:pPr>
        <w:pStyle w:val="BodyText"/>
        <w:spacing w:before="79" w:line="296" w:lineRule="auto"/>
        <w:ind w:left="536" w:right="-252" w:hanging="425"/>
        <w:jc w:val="both"/>
      </w:pPr>
      <w:r>
        <w:t>[</w:t>
      </w:r>
      <w:proofErr w:type="spellStart"/>
      <w:r>
        <w:t>CoRWM</w:t>
      </w:r>
      <w:proofErr w:type="spellEnd"/>
      <w:r>
        <w:t xml:space="preserve"> 2018] Комитет за управление на радиоактивните отпадъци, Позиция: Защо геоложко погребване?, </w:t>
      </w:r>
      <w:proofErr w:type="spellStart"/>
      <w:r>
        <w:t>CoRWM</w:t>
      </w:r>
      <w:proofErr w:type="spellEnd"/>
      <w:r>
        <w:t xml:space="preserve"> doc. 3521, 17 ноември 2018 г.</w:t>
      </w:r>
    </w:p>
    <w:p w:rsidR="002D6318" w:rsidRDefault="003B2BAC" w:rsidP="00C67C36">
      <w:pPr>
        <w:pStyle w:val="BodyText"/>
        <w:spacing w:before="81" w:line="296" w:lineRule="auto"/>
        <w:ind w:left="536" w:right="-252" w:hanging="425"/>
        <w:jc w:val="both"/>
      </w:pPr>
      <w:r>
        <w:t>[</w:t>
      </w:r>
      <w:proofErr w:type="spellStart"/>
      <w:r>
        <w:t>CoRWM</w:t>
      </w:r>
      <w:proofErr w:type="spellEnd"/>
      <w:r>
        <w:t xml:space="preserve"> 2019] Комитет за управление на радиоактивните отпадъци, Становище:  Обезвреждане в дълбоки сондажи, док. 3574, 4 юли 2019 г.</w:t>
      </w:r>
    </w:p>
    <w:p w:rsidR="002D6318" w:rsidRDefault="003B2BAC" w:rsidP="00C67C36">
      <w:pPr>
        <w:pStyle w:val="BodyText"/>
        <w:spacing w:before="76" w:line="296" w:lineRule="auto"/>
        <w:ind w:left="536" w:right="-252" w:hanging="425"/>
        <w:jc w:val="both"/>
      </w:pPr>
      <w:r>
        <w:t xml:space="preserve">[Freeze </w:t>
      </w:r>
      <w:r>
        <w:rPr>
          <w:i/>
        </w:rPr>
        <w:t>et al</w:t>
      </w:r>
      <w:r>
        <w:t>.</w:t>
      </w:r>
      <w:r>
        <w:rPr>
          <w:i/>
        </w:rPr>
        <w:t xml:space="preserve"> </w:t>
      </w:r>
      <w:r>
        <w:t xml:space="preserve">2019] Freeze, G.A., </w:t>
      </w:r>
      <w:proofErr w:type="spellStart"/>
      <w:r>
        <w:t>Stein</w:t>
      </w:r>
      <w:proofErr w:type="spellEnd"/>
      <w:r>
        <w:t xml:space="preserve">, E., </w:t>
      </w:r>
      <w:proofErr w:type="spellStart"/>
      <w:r>
        <w:t>Brady</w:t>
      </w:r>
      <w:proofErr w:type="spellEnd"/>
      <w:r>
        <w:t xml:space="preserve">, P.V., Post - </w:t>
      </w:r>
      <w:proofErr w:type="spellStart"/>
      <w:r>
        <w:t>Cloure</w:t>
      </w:r>
      <w:proofErr w:type="spellEnd"/>
      <w:r>
        <w:t xml:space="preserve"> Performance Assessment for Deep </w:t>
      </w:r>
      <w:proofErr w:type="spellStart"/>
      <w:r>
        <w:t>Borehole</w:t>
      </w:r>
      <w:proofErr w:type="spellEnd"/>
      <w:r>
        <w:t xml:space="preserve"> </w:t>
      </w:r>
      <w:proofErr w:type="spellStart"/>
      <w:r>
        <w:t>Dispdisposation</w:t>
      </w:r>
      <w:proofErr w:type="spellEnd"/>
      <w:r>
        <w:t xml:space="preserve"> of </w:t>
      </w:r>
      <w:proofErr w:type="spellStart"/>
      <w:r>
        <w:t>Cs</w:t>
      </w:r>
      <w:proofErr w:type="spellEnd"/>
      <w:r>
        <w:t>/</w:t>
      </w:r>
      <w:proofErr w:type="spellStart"/>
      <w:r>
        <w:t>Sr</w:t>
      </w:r>
      <w:proofErr w:type="spellEnd"/>
      <w:r>
        <w:t xml:space="preserve"> </w:t>
      </w:r>
      <w:proofErr w:type="spellStart"/>
      <w:r>
        <w:t>Capsules</w:t>
      </w:r>
      <w:proofErr w:type="spellEnd"/>
      <w:r>
        <w:t xml:space="preserve">, </w:t>
      </w:r>
      <w:proofErr w:type="spellStart"/>
      <w:r>
        <w:t>Energies</w:t>
      </w:r>
      <w:proofErr w:type="spellEnd"/>
      <w:r>
        <w:t xml:space="preserve"> 2019, 12(10), 1980, 23 май 2019 г.</w:t>
      </w:r>
    </w:p>
    <w:p w:rsidR="002D6318" w:rsidRDefault="003B2BAC" w:rsidP="00C67C36">
      <w:pPr>
        <w:pStyle w:val="BodyText"/>
        <w:spacing w:before="79" w:line="296" w:lineRule="auto"/>
        <w:ind w:left="536" w:right="-252" w:hanging="425"/>
        <w:jc w:val="both"/>
      </w:pPr>
      <w:r>
        <w:t>[</w:t>
      </w:r>
      <w:proofErr w:type="spellStart"/>
      <w:r>
        <w:t>Geologica</w:t>
      </w:r>
      <w:proofErr w:type="spellEnd"/>
      <w:r>
        <w:t xml:space="preserve"> </w:t>
      </w:r>
      <w:proofErr w:type="spellStart"/>
      <w:r>
        <w:t>Belgica</w:t>
      </w:r>
      <w:proofErr w:type="spellEnd"/>
      <w:r>
        <w:t xml:space="preserve"> 2001] </w:t>
      </w:r>
      <w:proofErr w:type="spellStart"/>
      <w:r>
        <w:t>Geologica</w:t>
      </w:r>
      <w:proofErr w:type="spellEnd"/>
      <w:r>
        <w:t xml:space="preserve"> </w:t>
      </w:r>
      <w:proofErr w:type="spellStart"/>
      <w:r>
        <w:t>Belgica</w:t>
      </w:r>
      <w:proofErr w:type="spellEnd"/>
      <w:r>
        <w:t xml:space="preserve">, брой 1 -2 — </w:t>
      </w:r>
      <w:proofErr w:type="spellStart"/>
      <w:r>
        <w:t>Литостратиграфска</w:t>
      </w:r>
      <w:proofErr w:type="spellEnd"/>
      <w:r>
        <w:t xml:space="preserve"> скала на Белгия, том 4 (2001)</w:t>
      </w:r>
    </w:p>
    <w:p w:rsidR="002D6318" w:rsidRDefault="003B2BAC" w:rsidP="00C67C36">
      <w:pPr>
        <w:pStyle w:val="BodyText"/>
        <w:spacing w:before="84" w:line="294" w:lineRule="auto"/>
        <w:ind w:left="536" w:right="-252" w:hanging="425"/>
        <w:jc w:val="both"/>
      </w:pPr>
      <w:r>
        <w:t xml:space="preserve">[Великото херцогство Люксембург 2018] Закон от 6 юни 2018 г. за одобряване на Споразумението между Великото херцогство Люксембург и Кралство Белгия за управлението и окончателното съхранение на радиоактивни отпадъци от Великото херцогство Люксембург на територията на Кралство Белгия, съставено в </w:t>
      </w:r>
      <w:proofErr w:type="spellStart"/>
      <w:r>
        <w:t>Гайхел</w:t>
      </w:r>
      <w:proofErr w:type="spellEnd"/>
      <w:r>
        <w:t xml:space="preserve"> на 4 юли 2016 г., Официален вестник на Великото херцогство Люксембург, № 478 от 12 юни 2018 г.</w:t>
      </w:r>
    </w:p>
    <w:p w:rsidR="002D6318" w:rsidRDefault="003B2BAC" w:rsidP="00C67C36">
      <w:pPr>
        <w:pStyle w:val="BodyText"/>
        <w:spacing w:before="83" w:line="297" w:lineRule="auto"/>
        <w:ind w:left="536" w:right="-252" w:hanging="425"/>
        <w:jc w:val="both"/>
      </w:pPr>
      <w:r>
        <w:t>[IRSN 2019a] Институт за радиационна защита и ядрена безопасност, Международна панорама от изследвания за алтернативи за геоложко погребване на високо - и средноактивни дълго живеещи  отпадъци - Доклад, изготвен в отговор на сезиране на Националната комисия за публичен дебат, доклад IRSN / 2019-00318 , май 2019 г.</w:t>
      </w:r>
    </w:p>
    <w:p w:rsidR="002D6318" w:rsidRDefault="003B2BAC" w:rsidP="00C67C36">
      <w:pPr>
        <w:pStyle w:val="BodyText"/>
        <w:spacing w:before="73" w:line="296" w:lineRule="auto"/>
        <w:ind w:left="536" w:right="-252" w:hanging="425"/>
        <w:jc w:val="both"/>
      </w:pPr>
      <w:r>
        <w:t xml:space="preserve">[IRSN 2019b] Институт за радиационна защита и ядрена безопасност, Обществен дебат - проект </w:t>
      </w:r>
      <w:proofErr w:type="spellStart"/>
      <w:r>
        <w:t>Сижео</w:t>
      </w:r>
      <w:proofErr w:type="spellEnd"/>
      <w:r>
        <w:t xml:space="preserve">, Тема 1 - Място на </w:t>
      </w:r>
      <w:proofErr w:type="spellStart"/>
      <w:r>
        <w:t>Сижео</w:t>
      </w:r>
      <w:proofErr w:type="spellEnd"/>
      <w:r>
        <w:t xml:space="preserve"> в системата за управление на отпадъците, разделяне/трансмутация на дълго живеещи отпадъци, FS 1 -4</w:t>
      </w:r>
    </w:p>
    <w:p w:rsidR="002D6318" w:rsidRDefault="003B2BAC" w:rsidP="00C67C36">
      <w:pPr>
        <w:pStyle w:val="BodyText"/>
        <w:spacing w:before="81" w:line="294" w:lineRule="auto"/>
        <w:ind w:left="536" w:right="-252" w:hanging="425"/>
        <w:jc w:val="both"/>
      </w:pPr>
      <w:r>
        <w:t>[</w:t>
      </w:r>
      <w:proofErr w:type="spellStart"/>
      <w:r>
        <w:t>Marghem</w:t>
      </w:r>
      <w:proofErr w:type="spellEnd"/>
      <w:r>
        <w:t xml:space="preserve"> &amp; </w:t>
      </w:r>
      <w:proofErr w:type="spellStart"/>
      <w:r>
        <w:t>Peeters</w:t>
      </w:r>
      <w:proofErr w:type="spellEnd"/>
      <w:r>
        <w:t xml:space="preserve"> 2018] Писмо от надзорния орган на ONDRAF към ONDRAF, Национална политика за дългосрочно управление на високоактивни и дълго живеещи радиоактивни отпадъци, реф. MCM/KP - AJ/EP - MAP/SV 9621, 28 ноември 2018 г.</w:t>
      </w:r>
    </w:p>
    <w:p w:rsidR="002D6318" w:rsidRDefault="002D6318">
      <w:pPr>
        <w:spacing w:line="294"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466" w:right="122" w:hanging="425"/>
        <w:jc w:val="both"/>
      </w:pPr>
      <w:r>
        <w:lastRenderedPageBreak/>
        <w:t>[</w:t>
      </w:r>
      <w:proofErr w:type="spellStart"/>
      <w:r>
        <w:t>Muller</w:t>
      </w:r>
      <w:proofErr w:type="spellEnd"/>
      <w:r>
        <w:t xml:space="preserve"> </w:t>
      </w:r>
      <w:r>
        <w:rPr>
          <w:i/>
        </w:rPr>
        <w:t>et al</w:t>
      </w:r>
      <w:r>
        <w:t>.</w:t>
      </w:r>
      <w:r>
        <w:rPr>
          <w:i/>
        </w:rPr>
        <w:t xml:space="preserve"> </w:t>
      </w:r>
      <w:r>
        <w:t xml:space="preserve">2019] </w:t>
      </w:r>
      <w:proofErr w:type="spellStart"/>
      <w:r>
        <w:t>Muller</w:t>
      </w:r>
      <w:proofErr w:type="spellEnd"/>
      <w:r>
        <w:t xml:space="preserve">, R.A., </w:t>
      </w:r>
      <w:proofErr w:type="spellStart"/>
      <w:r>
        <w:t>Finsterle</w:t>
      </w:r>
      <w:proofErr w:type="spellEnd"/>
      <w:r>
        <w:t xml:space="preserve">, S., </w:t>
      </w:r>
      <w:proofErr w:type="spellStart"/>
      <w:r>
        <w:t>Grimsich</w:t>
      </w:r>
      <w:proofErr w:type="spellEnd"/>
      <w:r>
        <w:t xml:space="preserve">, J., </w:t>
      </w:r>
      <w:proofErr w:type="spellStart"/>
      <w:r>
        <w:t>Baltzer</w:t>
      </w:r>
      <w:proofErr w:type="spellEnd"/>
      <w:r>
        <w:t xml:space="preserve">, R., </w:t>
      </w:r>
      <w:proofErr w:type="spellStart"/>
      <w:r>
        <w:t>Muller</w:t>
      </w:r>
      <w:proofErr w:type="spellEnd"/>
      <w:r>
        <w:t xml:space="preserve"> И ДРУГИ, </w:t>
      </w:r>
      <w:proofErr w:type="spellStart"/>
      <w:r>
        <w:t>Rector</w:t>
      </w:r>
      <w:proofErr w:type="spellEnd"/>
      <w:r>
        <w:t xml:space="preserve">, J.W., </w:t>
      </w:r>
      <w:proofErr w:type="spellStart"/>
      <w:r>
        <w:t>Payer</w:t>
      </w:r>
      <w:proofErr w:type="spellEnd"/>
      <w:r>
        <w:t xml:space="preserve">, J., </w:t>
      </w:r>
      <w:proofErr w:type="spellStart"/>
      <w:r>
        <w:t>Apps</w:t>
      </w:r>
      <w:proofErr w:type="spellEnd"/>
      <w:r>
        <w:t xml:space="preserve">, J., Disposal of High - Level </w:t>
      </w:r>
      <w:proofErr w:type="spellStart"/>
      <w:r>
        <w:t>Nuclear</w:t>
      </w:r>
      <w:proofErr w:type="spellEnd"/>
      <w:r>
        <w:t xml:space="preserve"> Waste in Deep Horizontal </w:t>
      </w:r>
      <w:proofErr w:type="spellStart"/>
      <w:r>
        <w:t>Drillholes</w:t>
      </w:r>
      <w:proofErr w:type="spellEnd"/>
      <w:r>
        <w:t xml:space="preserve">, </w:t>
      </w:r>
      <w:proofErr w:type="spellStart"/>
      <w:r>
        <w:t>Energies</w:t>
      </w:r>
      <w:proofErr w:type="spellEnd"/>
      <w:r>
        <w:t xml:space="preserve"> 2019, 12(11), 2052, 29 май 2019 г.</w:t>
      </w:r>
    </w:p>
    <w:p w:rsidR="002D6318" w:rsidRDefault="003B2BAC">
      <w:pPr>
        <w:pStyle w:val="BodyText"/>
        <w:spacing w:before="80"/>
        <w:ind w:left="1041" w:firstLine="2"/>
      </w:pPr>
      <w:r>
        <w:t xml:space="preserve">[NNL 2013] Национална ядрена лаборатория, Трансмутация на второстепенни </w:t>
      </w:r>
      <w:proofErr w:type="spellStart"/>
      <w:r>
        <w:t>актиниди</w:t>
      </w:r>
      <w:proofErr w:type="spellEnd"/>
      <w:r>
        <w:t xml:space="preserve"> - Становище</w:t>
      </w:r>
    </w:p>
    <w:p w:rsidR="002D6318" w:rsidRDefault="003B2BAC">
      <w:pPr>
        <w:pStyle w:val="BodyText"/>
        <w:spacing w:before="127" w:line="293" w:lineRule="auto"/>
        <w:ind w:left="1468" w:right="122" w:hanging="428"/>
        <w:jc w:val="both"/>
      </w:pPr>
      <w:r>
        <w:t>[</w:t>
      </w:r>
      <w:proofErr w:type="spellStart"/>
      <w:r>
        <w:t>Olsthoorn</w:t>
      </w:r>
      <w:proofErr w:type="spellEnd"/>
      <w:r>
        <w:t xml:space="preserve"> 2011] </w:t>
      </w:r>
      <w:proofErr w:type="spellStart"/>
      <w:r>
        <w:t>Olsthoorn</w:t>
      </w:r>
      <w:proofErr w:type="spellEnd"/>
      <w:r>
        <w:t xml:space="preserve">, T.N., </w:t>
      </w:r>
      <w:proofErr w:type="spellStart"/>
      <w:r>
        <w:t>Geologische</w:t>
      </w:r>
      <w:proofErr w:type="spellEnd"/>
      <w:r>
        <w:t xml:space="preserve"> </w:t>
      </w:r>
      <w:proofErr w:type="spellStart"/>
      <w:r>
        <w:t>Berging</w:t>
      </w:r>
      <w:proofErr w:type="spellEnd"/>
      <w:r>
        <w:t xml:space="preserve"> Van </w:t>
      </w:r>
      <w:proofErr w:type="spellStart"/>
      <w:r>
        <w:t>Radioactief</w:t>
      </w:r>
      <w:proofErr w:type="spellEnd"/>
      <w:r>
        <w:t xml:space="preserve"> </w:t>
      </w:r>
      <w:proofErr w:type="spellStart"/>
      <w:r>
        <w:t>Afval</w:t>
      </w:r>
      <w:proofErr w:type="spellEnd"/>
      <w:r>
        <w:t xml:space="preserve"> in </w:t>
      </w:r>
      <w:proofErr w:type="spellStart"/>
      <w:r>
        <w:t>België</w:t>
      </w:r>
      <w:proofErr w:type="spellEnd"/>
      <w:r>
        <w:t xml:space="preserve">: </w:t>
      </w:r>
      <w:proofErr w:type="spellStart"/>
      <w:r>
        <w:t>Mogelijke</w:t>
      </w:r>
      <w:proofErr w:type="spellEnd"/>
      <w:r>
        <w:t xml:space="preserve"> </w:t>
      </w:r>
      <w:proofErr w:type="spellStart"/>
      <w:r>
        <w:t>Gevolgen</w:t>
      </w:r>
      <w:proofErr w:type="spellEnd"/>
      <w:r>
        <w:t xml:space="preserve"> </w:t>
      </w:r>
      <w:proofErr w:type="spellStart"/>
      <w:r>
        <w:t>voor</w:t>
      </w:r>
      <w:proofErr w:type="spellEnd"/>
      <w:r>
        <w:t xml:space="preserve"> Nederland, </w:t>
      </w:r>
      <w:proofErr w:type="spellStart"/>
      <w:r>
        <w:t>Rapport</w:t>
      </w:r>
      <w:proofErr w:type="spellEnd"/>
      <w:r>
        <w:t xml:space="preserve"> </w:t>
      </w:r>
      <w:proofErr w:type="spellStart"/>
      <w:r>
        <w:t>opgesteld</w:t>
      </w:r>
      <w:proofErr w:type="spellEnd"/>
      <w:r>
        <w:t xml:space="preserve"> в </w:t>
      </w:r>
      <w:proofErr w:type="spellStart"/>
      <w:r>
        <w:t>opdracht</w:t>
      </w:r>
      <w:proofErr w:type="spellEnd"/>
      <w:r>
        <w:t xml:space="preserve"> van </w:t>
      </w:r>
      <w:proofErr w:type="spellStart"/>
      <w:r>
        <w:t>Provincie</w:t>
      </w:r>
      <w:proofErr w:type="spellEnd"/>
      <w:r>
        <w:t xml:space="preserve"> </w:t>
      </w:r>
      <w:proofErr w:type="spellStart"/>
      <w:r>
        <w:t>Noord</w:t>
      </w:r>
      <w:proofErr w:type="spellEnd"/>
      <w:r>
        <w:t xml:space="preserve"> -</w:t>
      </w:r>
    </w:p>
    <w:p w:rsidR="002D6318" w:rsidRDefault="003B2BAC">
      <w:pPr>
        <w:pStyle w:val="BodyText"/>
        <w:spacing w:before="2"/>
        <w:ind w:left="1468"/>
        <w:jc w:val="both"/>
      </w:pPr>
      <w:proofErr w:type="spellStart"/>
      <w:r>
        <w:t>Brabant</w:t>
      </w:r>
      <w:proofErr w:type="spellEnd"/>
      <w:r>
        <w:t xml:space="preserve">, </w:t>
      </w:r>
      <w:proofErr w:type="spellStart"/>
      <w:r>
        <w:t>Technische</w:t>
      </w:r>
      <w:proofErr w:type="spellEnd"/>
      <w:r>
        <w:t xml:space="preserve"> </w:t>
      </w:r>
      <w:proofErr w:type="spellStart"/>
      <w:r>
        <w:t>Universiteit</w:t>
      </w:r>
      <w:proofErr w:type="spellEnd"/>
      <w:r>
        <w:t xml:space="preserve"> </w:t>
      </w:r>
      <w:proofErr w:type="spellStart"/>
      <w:r>
        <w:t>Delft</w:t>
      </w:r>
      <w:proofErr w:type="spellEnd"/>
      <w:r>
        <w:t>, 20 септември 2011 г.</w:t>
      </w:r>
    </w:p>
    <w:p w:rsidR="002D6318" w:rsidRDefault="003B2BAC">
      <w:pPr>
        <w:pStyle w:val="BodyText"/>
        <w:spacing w:before="127" w:line="296" w:lineRule="auto"/>
        <w:ind w:left="1469" w:right="122" w:hanging="428"/>
        <w:jc w:val="both"/>
      </w:pPr>
      <w:r>
        <w:t>[ONDRAF 1989] NIRAS, SAFIR - Междинен доклад за оценка на безопасността и осъществимост, 22 май 1989 г.</w:t>
      </w:r>
    </w:p>
    <w:p w:rsidR="002D6318" w:rsidRDefault="003B2BAC">
      <w:pPr>
        <w:pStyle w:val="BodyText"/>
        <w:spacing w:before="79" w:line="296" w:lineRule="auto"/>
        <w:ind w:left="1469" w:right="123" w:hanging="428"/>
        <w:jc w:val="both"/>
      </w:pPr>
      <w:r>
        <w:t>[ONDRAF 2001a] ONDRAF/NIRAS, SAFIR 2 — Междинен доклад за оценка на безопасността и осъществимостта 2, доклад NIROND 2001 -06 E, декември 2001 г.</w:t>
      </w:r>
    </w:p>
    <w:p w:rsidR="002D6318" w:rsidRDefault="003B2BAC">
      <w:pPr>
        <w:pStyle w:val="BodyText"/>
        <w:spacing w:before="79" w:line="296" w:lineRule="auto"/>
        <w:ind w:left="1469" w:right="124" w:hanging="428"/>
        <w:jc w:val="both"/>
      </w:pPr>
      <w:r>
        <w:t>[ONDRAF 2001b] ONDRAF, Технически преглед на доклад SAFIR 2 - Междинен доклад за оценка на безопасността и осъществимостта 2, Доклад NIROND 2001 -05 E, декември 2001 г.</w:t>
      </w:r>
    </w:p>
    <w:p w:rsidR="002D6318" w:rsidRDefault="003B2BAC">
      <w:pPr>
        <w:pStyle w:val="BodyText"/>
        <w:spacing w:before="81" w:line="296" w:lineRule="auto"/>
        <w:ind w:left="1466" w:right="121" w:hanging="425"/>
        <w:jc w:val="both"/>
      </w:pPr>
      <w:r>
        <w:t xml:space="preserve">[ONDRAF 2010] ONDRAF, Проектът </w:t>
      </w:r>
      <w:proofErr w:type="spellStart"/>
      <w:r>
        <w:t>cAt</w:t>
      </w:r>
      <w:proofErr w:type="spellEnd"/>
      <w:r>
        <w:t xml:space="preserve"> в </w:t>
      </w:r>
      <w:proofErr w:type="spellStart"/>
      <w:r>
        <w:t>Десел</w:t>
      </w:r>
      <w:proofErr w:type="spellEnd"/>
      <w:r>
        <w:t xml:space="preserve"> - дългосрочно решение за белгийските отпадъци от категория А, доклад на NIROND 2010-02 F, март 2010 г.</w:t>
      </w:r>
    </w:p>
    <w:p w:rsidR="002D6318" w:rsidRDefault="003B2BAC">
      <w:pPr>
        <w:pStyle w:val="BodyText"/>
        <w:spacing w:before="79" w:line="294" w:lineRule="auto"/>
        <w:ind w:left="1467" w:right="121" w:hanging="425"/>
        <w:jc w:val="both"/>
      </w:pPr>
      <w:r>
        <w:t xml:space="preserve">[ONDRAF 2011a] ONDRAF, План за отпадъците за дългосрочно управление на </w:t>
      </w:r>
      <w:proofErr w:type="spellStart"/>
      <w:r>
        <w:t>кондиционирани</w:t>
      </w:r>
      <w:proofErr w:type="spellEnd"/>
      <w:r>
        <w:t xml:space="preserve"> високоактивни и/или дълго живеещи радиоактивни отпадъци и преглед на свързаните с тях въпроси, Доклад NIROND 2011 -02 E, септември 2011 г.</w:t>
      </w:r>
    </w:p>
    <w:p w:rsidR="002D6318" w:rsidRDefault="003B2BAC">
      <w:pPr>
        <w:pStyle w:val="BodyText"/>
        <w:spacing w:before="83"/>
        <w:ind w:left="1042"/>
      </w:pPr>
      <w:r>
        <w:t>[ONDRAF 2011b] ONDRAF, Декларация за плана за отпадъците съгласно Закон от</w:t>
      </w:r>
    </w:p>
    <w:p w:rsidR="002D6318" w:rsidRDefault="003B2BAC">
      <w:pPr>
        <w:pStyle w:val="BodyText"/>
        <w:spacing w:before="43" w:line="294" w:lineRule="auto"/>
        <w:ind w:left="1467" w:right="121"/>
        <w:jc w:val="both"/>
      </w:pPr>
      <w:r>
        <w:t xml:space="preserve">13 февруари 2006 г. - План за отпадъците за дългосрочно управление на високоактивни и/или дълго живеещи </w:t>
      </w:r>
      <w:proofErr w:type="spellStart"/>
      <w:r>
        <w:t>кондиционирани</w:t>
      </w:r>
      <w:proofErr w:type="spellEnd"/>
      <w:r>
        <w:t xml:space="preserve"> радиоактивни отпадъци и преглед на свързаните с тях въпроси, Белгийския държавен вестник от 30 септември 2011 г.</w:t>
      </w:r>
    </w:p>
    <w:p w:rsidR="002D6318" w:rsidRDefault="003B2BAC">
      <w:pPr>
        <w:pStyle w:val="BodyText"/>
        <w:spacing w:before="85" w:line="296" w:lineRule="auto"/>
        <w:ind w:left="1467" w:right="120" w:hanging="425"/>
        <w:jc w:val="both"/>
      </w:pPr>
      <w:r>
        <w:t xml:space="preserve">[ONDRAF 2011c] ONDRAF, Резюме на Плана за отпадъците за дългосрочно управление на високоактивни и/или дълго живеещи </w:t>
      </w:r>
      <w:proofErr w:type="spellStart"/>
      <w:r>
        <w:t>кондиционирани</w:t>
      </w:r>
      <w:proofErr w:type="spellEnd"/>
      <w:r>
        <w:t xml:space="preserve"> радиоактивни отпадъци и преглед на свързаните с тях въпроси, Белгийския държавен вестник от 30 септември 2011 г.</w:t>
      </w:r>
    </w:p>
    <w:p w:rsidR="002D6318" w:rsidRDefault="003B2BAC">
      <w:pPr>
        <w:pStyle w:val="BodyText"/>
        <w:spacing w:before="79" w:line="295" w:lineRule="auto"/>
        <w:ind w:left="1469" w:right="120" w:hanging="428"/>
        <w:jc w:val="both"/>
      </w:pPr>
      <w:r>
        <w:t>[ONDRAF 2013] ONDRAF/NIRAS, ONDRAF/NIRAS План за научноизследователска, развойна и демонстрационна дейност (RD&amp;D) за геоложко погребване на високоактивни и/или дълго живеещи радиоактивни отпадъци, включително облъчено гориво, ако се счита за отпадък — актуализиран доклад от декември 2012 г., доклад NIROND - TR 2013 -12 E, декември 2013 г.</w:t>
      </w:r>
    </w:p>
    <w:p w:rsidR="002D6318" w:rsidRDefault="003B2BAC">
      <w:pPr>
        <w:pStyle w:val="BodyText"/>
        <w:spacing w:before="85" w:line="294" w:lineRule="auto"/>
        <w:ind w:left="1467" w:right="120" w:hanging="425"/>
        <w:jc w:val="both"/>
      </w:pPr>
      <w:r>
        <w:t xml:space="preserve">[ONDRAF 2017] Писма от ONDRAF до нейния надзорен орган, Национална политика за дългосрочно управление на радиоактивни отпадъци от категории B и C, реф. JPM/MDE/2017 -0354, 15 март 2017 г. // </w:t>
      </w:r>
      <w:proofErr w:type="spellStart"/>
      <w:r>
        <w:t>Nationaal</w:t>
      </w:r>
      <w:proofErr w:type="spellEnd"/>
      <w:r>
        <w:t xml:space="preserve"> </w:t>
      </w:r>
      <w:proofErr w:type="spellStart"/>
      <w:r>
        <w:t>beleid</w:t>
      </w:r>
      <w:proofErr w:type="spellEnd"/>
      <w:r>
        <w:t xml:space="preserve"> </w:t>
      </w:r>
      <w:proofErr w:type="spellStart"/>
      <w:r>
        <w:t>voor</w:t>
      </w:r>
      <w:proofErr w:type="spellEnd"/>
      <w:r>
        <w:t xml:space="preserve"> </w:t>
      </w:r>
      <w:proofErr w:type="spellStart"/>
      <w:r>
        <w:t>het</w:t>
      </w:r>
      <w:proofErr w:type="spellEnd"/>
      <w:r>
        <w:t xml:space="preserve"> </w:t>
      </w:r>
      <w:proofErr w:type="spellStart"/>
      <w:r>
        <w:t>langetermijnbeheer</w:t>
      </w:r>
      <w:proofErr w:type="spellEnd"/>
      <w:r>
        <w:t xml:space="preserve"> van </w:t>
      </w:r>
      <w:proofErr w:type="spellStart"/>
      <w:r>
        <w:t>het</w:t>
      </w:r>
      <w:proofErr w:type="spellEnd"/>
      <w:r>
        <w:t xml:space="preserve"> </w:t>
      </w:r>
      <w:proofErr w:type="spellStart"/>
      <w:r>
        <w:t>radioactieve</w:t>
      </w:r>
      <w:proofErr w:type="spellEnd"/>
      <w:r>
        <w:t xml:space="preserve"> </w:t>
      </w:r>
      <w:proofErr w:type="spellStart"/>
      <w:r>
        <w:t>afval</w:t>
      </w:r>
      <w:proofErr w:type="spellEnd"/>
      <w:r>
        <w:t xml:space="preserve"> van de </w:t>
      </w:r>
      <w:proofErr w:type="spellStart"/>
      <w:r>
        <w:t>category</w:t>
      </w:r>
      <w:proofErr w:type="spellEnd"/>
      <w:r>
        <w:t xml:space="preserve"> B en C, </w:t>
      </w:r>
      <w:proofErr w:type="spellStart"/>
      <w:r>
        <w:t>ref</w:t>
      </w:r>
      <w:proofErr w:type="spellEnd"/>
      <w:r>
        <w:t>. JPM/MDE/2017 -0628, 15 май 2017 г.</w:t>
      </w:r>
    </w:p>
    <w:p w:rsidR="002D6318" w:rsidRDefault="003B2BAC">
      <w:pPr>
        <w:pStyle w:val="BodyText"/>
        <w:spacing w:before="85" w:line="295" w:lineRule="auto"/>
        <w:ind w:left="1467" w:right="116" w:hanging="425"/>
        <w:jc w:val="both"/>
      </w:pPr>
      <w:r>
        <w:t xml:space="preserve">[ONDRAF 2018a] Писма от ONDRAF до нейния надзорен орган, Предложение за национална политика за дългосрочно управление на високоактивни и/или дълго живеещи отпадъци, реф. MDE/PHL/AV/2018 -1685, 25 юни 2018 г. и приложение 3. ”Предварителен проект на кралски указ, установяващ процеса на приемане на националната политика за дългосрочно управление на високоактивни и/или дълго живеещи </w:t>
      </w:r>
      <w:proofErr w:type="spellStart"/>
      <w:r>
        <w:t>кондиционирани</w:t>
      </w:r>
      <w:proofErr w:type="spellEnd"/>
      <w:r>
        <w:t xml:space="preserve"> радиоактивни отпадъци и определящ дългосрочното решение за управление на такива отпадъци "// </w:t>
      </w:r>
      <w:proofErr w:type="spellStart"/>
      <w:r>
        <w:t>Voorstel</w:t>
      </w:r>
      <w:proofErr w:type="spellEnd"/>
      <w:r>
        <w:t xml:space="preserve"> van </w:t>
      </w:r>
      <w:proofErr w:type="spellStart"/>
      <w:r>
        <w:t>nationaal</w:t>
      </w:r>
      <w:proofErr w:type="spellEnd"/>
      <w:r>
        <w:t xml:space="preserve"> </w:t>
      </w:r>
      <w:proofErr w:type="spellStart"/>
      <w:r>
        <w:t>beleid</w:t>
      </w:r>
      <w:proofErr w:type="spellEnd"/>
      <w:r>
        <w:t xml:space="preserve"> </w:t>
      </w:r>
      <w:proofErr w:type="spellStart"/>
      <w:r>
        <w:t>voor</w:t>
      </w:r>
      <w:proofErr w:type="spellEnd"/>
      <w:r>
        <w:t xml:space="preserve"> </w:t>
      </w:r>
      <w:proofErr w:type="spellStart"/>
      <w:r>
        <w:t>het</w:t>
      </w:r>
      <w:proofErr w:type="spellEnd"/>
      <w:r>
        <w:t xml:space="preserve"> </w:t>
      </w:r>
      <w:proofErr w:type="spellStart"/>
      <w:r>
        <w:t>langetermijnbeheer</w:t>
      </w:r>
      <w:proofErr w:type="spellEnd"/>
      <w:r>
        <w:t xml:space="preserve"> van </w:t>
      </w:r>
      <w:proofErr w:type="spellStart"/>
      <w:r>
        <w:t>hoogactief</w:t>
      </w:r>
      <w:proofErr w:type="spellEnd"/>
      <w:r>
        <w:t xml:space="preserve"> en/of </w:t>
      </w:r>
      <w:proofErr w:type="spellStart"/>
      <w:r>
        <w:t>langlevend</w:t>
      </w:r>
      <w:proofErr w:type="spellEnd"/>
      <w:r>
        <w:t xml:space="preserve"> </w:t>
      </w:r>
      <w:proofErr w:type="spellStart"/>
      <w:r>
        <w:t>afval</w:t>
      </w:r>
      <w:proofErr w:type="spellEnd"/>
      <w:r>
        <w:t xml:space="preserve">, </w:t>
      </w:r>
      <w:proofErr w:type="spellStart"/>
      <w:r>
        <w:t>ref</w:t>
      </w:r>
      <w:proofErr w:type="spellEnd"/>
      <w:r>
        <w:t xml:space="preserve">. MDE/PHL/AV/2018 -1686, 25 </w:t>
      </w:r>
      <w:proofErr w:type="spellStart"/>
      <w:r>
        <w:t>juni</w:t>
      </w:r>
      <w:proofErr w:type="spellEnd"/>
      <w:r>
        <w:t xml:space="preserve"> 2018.,  </w:t>
      </w:r>
      <w:proofErr w:type="spellStart"/>
      <w:r>
        <w:t>bijlage</w:t>
      </w:r>
      <w:proofErr w:type="spellEnd"/>
      <w:r>
        <w:t xml:space="preserve"> 3. “</w:t>
      </w:r>
      <w:proofErr w:type="spellStart"/>
      <w:r>
        <w:t>Voorontwerp</w:t>
      </w:r>
      <w:proofErr w:type="spellEnd"/>
      <w:r>
        <w:t xml:space="preserve"> van </w:t>
      </w:r>
      <w:proofErr w:type="spellStart"/>
      <w:r>
        <w:t>koninklijk</w:t>
      </w:r>
      <w:proofErr w:type="spellEnd"/>
      <w:r>
        <w:t xml:space="preserve"> </w:t>
      </w:r>
      <w:proofErr w:type="spellStart"/>
      <w:r>
        <w:t>besluit</w:t>
      </w:r>
      <w:proofErr w:type="spellEnd"/>
      <w:r>
        <w:t xml:space="preserve"> tot </w:t>
      </w:r>
      <w:proofErr w:type="spellStart"/>
      <w:r>
        <w:t>vaststelling</w:t>
      </w:r>
      <w:proofErr w:type="spellEnd"/>
      <w:r>
        <w:t xml:space="preserve"> van </w:t>
      </w:r>
      <w:proofErr w:type="spellStart"/>
      <w:r>
        <w:t>het</w:t>
      </w:r>
      <w:proofErr w:type="spellEnd"/>
      <w:r>
        <w:t xml:space="preserve"> </w:t>
      </w:r>
      <w:proofErr w:type="spellStart"/>
      <w:r>
        <w:t>goedkeuringsproces</w:t>
      </w:r>
      <w:proofErr w:type="spellEnd"/>
      <w:r>
        <w:t xml:space="preserve"> </w:t>
      </w:r>
      <w:proofErr w:type="spellStart"/>
      <w:r>
        <w:t>voor</w:t>
      </w:r>
      <w:proofErr w:type="spellEnd"/>
      <w:r>
        <w:t xml:space="preserve"> de </w:t>
      </w:r>
      <w:proofErr w:type="spellStart"/>
      <w:r>
        <w:t>nationale</w:t>
      </w:r>
      <w:proofErr w:type="spellEnd"/>
      <w:r>
        <w:t xml:space="preserve"> </w:t>
      </w:r>
      <w:proofErr w:type="spellStart"/>
      <w:r>
        <w:t>beleidsmaatregelen</w:t>
      </w:r>
      <w:proofErr w:type="spellEnd"/>
      <w:r>
        <w:t xml:space="preserve"> </w:t>
      </w:r>
      <w:proofErr w:type="spellStart"/>
      <w:r>
        <w:t>met</w:t>
      </w:r>
      <w:proofErr w:type="spellEnd"/>
      <w:r>
        <w:t xml:space="preserve"> </w:t>
      </w:r>
      <w:proofErr w:type="spellStart"/>
      <w:r>
        <w:t>betrekking</w:t>
      </w:r>
      <w:proofErr w:type="spellEnd"/>
      <w:r>
        <w:t xml:space="preserve"> tot </w:t>
      </w:r>
      <w:proofErr w:type="spellStart"/>
      <w:r>
        <w:t>het</w:t>
      </w:r>
      <w:proofErr w:type="spellEnd"/>
      <w:r>
        <w:t xml:space="preserve"> </w:t>
      </w:r>
      <w:proofErr w:type="spellStart"/>
      <w:r>
        <w:t>langetermijnbeheer</w:t>
      </w:r>
      <w:proofErr w:type="spellEnd"/>
      <w:r>
        <w:t xml:space="preserve"> van </w:t>
      </w:r>
      <w:proofErr w:type="spellStart"/>
      <w:r>
        <w:t>geconditioneerd</w:t>
      </w:r>
      <w:proofErr w:type="spellEnd"/>
      <w:r>
        <w:t xml:space="preserve"> </w:t>
      </w:r>
      <w:proofErr w:type="spellStart"/>
      <w:r>
        <w:t>hoogradioactief</w:t>
      </w:r>
      <w:proofErr w:type="spellEnd"/>
      <w:r>
        <w:t xml:space="preserve"> en/of </w:t>
      </w:r>
      <w:proofErr w:type="spellStart"/>
      <w:r>
        <w:t>langlevend</w:t>
      </w:r>
      <w:proofErr w:type="spellEnd"/>
      <w:r>
        <w:t xml:space="preserve"> </w:t>
      </w:r>
      <w:proofErr w:type="spellStart"/>
      <w:r>
        <w:t>afval</w:t>
      </w:r>
      <w:proofErr w:type="spellEnd"/>
      <w:r>
        <w:t xml:space="preserve"> en tot </w:t>
      </w:r>
      <w:proofErr w:type="spellStart"/>
      <w:r>
        <w:t>bepaling</w:t>
      </w:r>
      <w:proofErr w:type="spellEnd"/>
      <w:r>
        <w:t xml:space="preserve"> van de </w:t>
      </w:r>
      <w:proofErr w:type="spellStart"/>
      <w:r>
        <w:t>beheeroplossing</w:t>
      </w:r>
      <w:proofErr w:type="spellEnd"/>
      <w:r>
        <w:t xml:space="preserve"> </w:t>
      </w:r>
      <w:proofErr w:type="spellStart"/>
      <w:r>
        <w:t>op</w:t>
      </w:r>
      <w:proofErr w:type="spellEnd"/>
      <w:r>
        <w:t xml:space="preserve"> </w:t>
      </w:r>
      <w:proofErr w:type="spellStart"/>
      <w:r>
        <w:t>lange</w:t>
      </w:r>
      <w:proofErr w:type="spellEnd"/>
      <w:r>
        <w:t xml:space="preserve"> </w:t>
      </w:r>
      <w:proofErr w:type="spellStart"/>
      <w:r>
        <w:t>termijn</w:t>
      </w:r>
      <w:proofErr w:type="spellEnd"/>
      <w:r>
        <w:t xml:space="preserve"> </w:t>
      </w:r>
      <w:proofErr w:type="spellStart"/>
      <w:r>
        <w:t>voor</w:t>
      </w:r>
      <w:proofErr w:type="spellEnd"/>
      <w:r>
        <w:t xml:space="preserve"> </w:t>
      </w:r>
      <w:proofErr w:type="spellStart"/>
      <w:r>
        <w:t>dit</w:t>
      </w:r>
      <w:proofErr w:type="spellEnd"/>
      <w:r>
        <w:t xml:space="preserve"> </w:t>
      </w:r>
      <w:proofErr w:type="spellStart"/>
      <w:r>
        <w:t>afval</w:t>
      </w:r>
      <w:proofErr w:type="spellEnd"/>
      <w:r>
        <w:t>”</w:t>
      </w:r>
    </w:p>
    <w:p w:rsidR="002D6318" w:rsidRDefault="003B2BAC">
      <w:pPr>
        <w:pStyle w:val="BodyText"/>
        <w:spacing w:before="89" w:line="293" w:lineRule="auto"/>
        <w:ind w:left="1467" w:right="121" w:hanging="425"/>
        <w:jc w:val="both"/>
      </w:pPr>
      <w:r>
        <w:t>[ONDRAF 2018b] ONDRAF/NIRAS, Оценка на разходите за геоложко погребване на отпадъци от категория B и C — Разходи 2018 г., доклад NIROND - TR 2017 -31 E V1, юни 2018 г.</w:t>
      </w:r>
    </w:p>
    <w:p w:rsidR="002D6318" w:rsidRDefault="003B2BAC">
      <w:pPr>
        <w:pStyle w:val="BodyText"/>
        <w:spacing w:before="81" w:line="296" w:lineRule="auto"/>
        <w:ind w:left="1468" w:right="123" w:hanging="425"/>
        <w:jc w:val="both"/>
      </w:pPr>
      <w:r>
        <w:t xml:space="preserve">[ONDRAF 2019a] NIRAS, </w:t>
      </w:r>
      <w:proofErr w:type="spellStart"/>
      <w:r>
        <w:t>Veiligheidsreport</w:t>
      </w:r>
      <w:proofErr w:type="spellEnd"/>
      <w:r>
        <w:t xml:space="preserve"> </w:t>
      </w:r>
      <w:proofErr w:type="spellStart"/>
      <w:r>
        <w:t>voor</w:t>
      </w:r>
      <w:proofErr w:type="spellEnd"/>
      <w:r>
        <w:t xml:space="preserve"> de </w:t>
      </w:r>
      <w:proofErr w:type="spellStart"/>
      <w:r>
        <w:t>oppervlaktebergingsinrichting</w:t>
      </w:r>
      <w:proofErr w:type="spellEnd"/>
      <w:r>
        <w:t xml:space="preserve"> van </w:t>
      </w:r>
      <w:proofErr w:type="spellStart"/>
      <w:r>
        <w:t>category</w:t>
      </w:r>
      <w:proofErr w:type="spellEnd"/>
      <w:r>
        <w:t xml:space="preserve"> A - </w:t>
      </w:r>
      <w:proofErr w:type="spellStart"/>
      <w:r>
        <w:t>afval</w:t>
      </w:r>
      <w:proofErr w:type="spellEnd"/>
      <w:r>
        <w:t xml:space="preserve"> in </w:t>
      </w:r>
      <w:proofErr w:type="spellStart"/>
      <w:r>
        <w:t>Dessel</w:t>
      </w:r>
      <w:proofErr w:type="spellEnd"/>
      <w:r>
        <w:t xml:space="preserve">, NIROND - TR report 2011 -01, </w:t>
      </w:r>
      <w:proofErr w:type="spellStart"/>
      <w:r>
        <w:t>Versie</w:t>
      </w:r>
      <w:proofErr w:type="spellEnd"/>
      <w:r>
        <w:t xml:space="preserve"> 3, </w:t>
      </w:r>
      <w:proofErr w:type="spellStart"/>
      <w:r>
        <w:t>januari</w:t>
      </w:r>
      <w:proofErr w:type="spellEnd"/>
      <w:r>
        <w:t xml:space="preserve"> 2019</w:t>
      </w:r>
    </w:p>
    <w:p w:rsidR="002D6318" w:rsidRDefault="002D6318">
      <w:pPr>
        <w:spacing w:line="296" w:lineRule="auto"/>
        <w:jc w:val="both"/>
        <w:sectPr w:rsidR="002D6318">
          <w:pgSz w:w="11920" w:h="16860"/>
          <w:pgMar w:top="1600" w:right="1400" w:bottom="820" w:left="1680" w:header="0" w:footer="639" w:gutter="0"/>
          <w:cols w:space="708"/>
        </w:sectPr>
      </w:pPr>
    </w:p>
    <w:p w:rsidR="002D6318" w:rsidRDefault="003B2BAC" w:rsidP="00C67C36">
      <w:pPr>
        <w:pStyle w:val="BodyText"/>
        <w:spacing w:before="122" w:line="294" w:lineRule="auto"/>
        <w:ind w:left="538" w:right="-394" w:hanging="428"/>
        <w:jc w:val="both"/>
      </w:pPr>
      <w:r>
        <w:lastRenderedPageBreak/>
        <w:t>[ONDRAF 2019b] ONDRAF/NIRAS, Концепция за обезвреждане в дълбоки сондажи на високоактивни и/или дълго живеещи отпадъци: Технологичен часовник – статус 2019 г., доклад NIROND - TR 2019 -03 E, февруари 2019 г.</w:t>
      </w:r>
    </w:p>
    <w:p w:rsidR="002D6318" w:rsidRDefault="003B2BAC" w:rsidP="00C67C36">
      <w:pPr>
        <w:pStyle w:val="BodyText"/>
        <w:spacing w:before="80" w:line="296" w:lineRule="auto"/>
        <w:ind w:left="536" w:right="-394" w:hanging="425"/>
        <w:jc w:val="both"/>
      </w:pPr>
      <w:r>
        <w:t>[ONDRAF 2019c] ONDRAF, Представяне на техническия инвентар на радиоактивните отпадъци 2018, бележка 2019 -0662, 22 март 2019 г.</w:t>
      </w:r>
    </w:p>
    <w:p w:rsidR="002D6318" w:rsidRDefault="003B2BAC" w:rsidP="00C67C36">
      <w:pPr>
        <w:pStyle w:val="BodyText"/>
        <w:spacing w:before="81" w:line="294" w:lineRule="auto"/>
        <w:ind w:left="538" w:right="-394" w:hanging="428"/>
        <w:jc w:val="both"/>
      </w:pPr>
      <w:r>
        <w:t>[ONDRAF 2019d]ONDRAF/NIRAS, Мониторинг на международното развитие по отношение на съвместни геоложки хранилища за високоактивни и/или дълго живеещи отпадъци: състояние към март 2019 г., доклад NIROND - TR 2019 -07 E, юни 2019 г.</w:t>
      </w:r>
    </w:p>
    <w:p w:rsidR="002D6318" w:rsidRDefault="003B2BAC" w:rsidP="00C67C36">
      <w:pPr>
        <w:pStyle w:val="BodyText"/>
        <w:spacing w:before="83" w:line="295" w:lineRule="auto"/>
        <w:ind w:left="536" w:right="-394" w:hanging="425"/>
        <w:jc w:val="both"/>
      </w:pPr>
      <w:r>
        <w:t xml:space="preserve">[ONDRAF 2019e] Писмо от ONDRAF до председателя на Специалния комитет, който отговаря за дебата за PNGMDR, Националната комисия за публичен дебат (CPDP) - Франция, приносът на ONDRAF към обществения дебат, свързан с PNGMDR, и по-специално за дългосрочното управление на  високоактивни и/или дълго живеещи отпадъци, </w:t>
      </w:r>
      <w:proofErr w:type="spellStart"/>
      <w:r>
        <w:t>ref</w:t>
      </w:r>
      <w:proofErr w:type="spellEnd"/>
      <w:r>
        <w:t xml:space="preserve">. PHL / </w:t>
      </w:r>
      <w:proofErr w:type="spellStart"/>
      <w:r>
        <w:t>micu</w:t>
      </w:r>
      <w:proofErr w:type="spellEnd"/>
      <w:r>
        <w:t xml:space="preserve"> / 2019-1975, 2 септември 2019 г.</w:t>
      </w:r>
    </w:p>
    <w:p w:rsidR="002D6318" w:rsidRDefault="003B2BAC" w:rsidP="00C67C36">
      <w:pPr>
        <w:pStyle w:val="BodyText"/>
        <w:spacing w:before="82" w:line="296" w:lineRule="auto"/>
        <w:ind w:left="536" w:right="-394" w:hanging="425"/>
        <w:jc w:val="both"/>
      </w:pPr>
      <w:r>
        <w:t>[</w:t>
      </w:r>
      <w:proofErr w:type="spellStart"/>
      <w:r>
        <w:t>Peeters</w:t>
      </w:r>
      <w:proofErr w:type="spellEnd"/>
      <w:r>
        <w:t xml:space="preserve"> &amp; </w:t>
      </w:r>
      <w:proofErr w:type="spellStart"/>
      <w:r>
        <w:t>Marghem</w:t>
      </w:r>
      <w:proofErr w:type="spellEnd"/>
      <w:r>
        <w:t xml:space="preserve"> 2016] Писмо от ONDRAF до ONDRAF, </w:t>
      </w:r>
      <w:proofErr w:type="spellStart"/>
      <w:r>
        <w:t>Nationaal</w:t>
      </w:r>
      <w:proofErr w:type="spellEnd"/>
      <w:r>
        <w:t xml:space="preserve"> </w:t>
      </w:r>
      <w:proofErr w:type="spellStart"/>
      <w:r>
        <w:t>beleid</w:t>
      </w:r>
      <w:proofErr w:type="spellEnd"/>
      <w:r>
        <w:t xml:space="preserve"> </w:t>
      </w:r>
      <w:proofErr w:type="spellStart"/>
      <w:r>
        <w:t>voor</w:t>
      </w:r>
      <w:proofErr w:type="spellEnd"/>
      <w:r>
        <w:t xml:space="preserve"> </w:t>
      </w:r>
      <w:proofErr w:type="spellStart"/>
      <w:r>
        <w:t>het</w:t>
      </w:r>
      <w:proofErr w:type="spellEnd"/>
      <w:r>
        <w:t xml:space="preserve"> </w:t>
      </w:r>
      <w:proofErr w:type="spellStart"/>
      <w:r>
        <w:t>langetermijnbeheer</w:t>
      </w:r>
      <w:proofErr w:type="spellEnd"/>
      <w:r>
        <w:t xml:space="preserve"> van </w:t>
      </w:r>
      <w:proofErr w:type="spellStart"/>
      <w:r>
        <w:t>het</w:t>
      </w:r>
      <w:proofErr w:type="spellEnd"/>
      <w:r>
        <w:t xml:space="preserve"> </w:t>
      </w:r>
      <w:proofErr w:type="spellStart"/>
      <w:r>
        <w:t>radioactieve</w:t>
      </w:r>
      <w:proofErr w:type="spellEnd"/>
      <w:r>
        <w:t xml:space="preserve">  </w:t>
      </w:r>
      <w:proofErr w:type="spellStart"/>
      <w:r>
        <w:t>afval</w:t>
      </w:r>
      <w:proofErr w:type="spellEnd"/>
      <w:r>
        <w:t xml:space="preserve"> van de </w:t>
      </w:r>
      <w:proofErr w:type="spellStart"/>
      <w:r>
        <w:t>category</w:t>
      </w:r>
      <w:proofErr w:type="spellEnd"/>
      <w:r>
        <w:t xml:space="preserve"> B en C, </w:t>
      </w:r>
      <w:proofErr w:type="spellStart"/>
      <w:r>
        <w:t>ref</w:t>
      </w:r>
      <w:proofErr w:type="spellEnd"/>
      <w:r>
        <w:t>.</w:t>
      </w:r>
    </w:p>
    <w:p w:rsidR="002D6318" w:rsidRDefault="003B2BAC" w:rsidP="00C67C36">
      <w:pPr>
        <w:pStyle w:val="BodyText"/>
        <w:ind w:left="536" w:right="-394"/>
      </w:pPr>
      <w:r>
        <w:t xml:space="preserve">IND/10/KP/FL/2016/7/010, 7 </w:t>
      </w:r>
      <w:proofErr w:type="spellStart"/>
      <w:r>
        <w:t>november</w:t>
      </w:r>
      <w:proofErr w:type="spellEnd"/>
      <w:r>
        <w:t xml:space="preserve"> 2016</w:t>
      </w:r>
    </w:p>
    <w:p w:rsidR="002D6318" w:rsidRDefault="003B2BAC" w:rsidP="00C67C36">
      <w:pPr>
        <w:pStyle w:val="BodyText"/>
        <w:spacing w:before="124" w:line="296" w:lineRule="auto"/>
        <w:ind w:left="536" w:right="-394" w:hanging="425"/>
      </w:pPr>
      <w:r>
        <w:t>[Resource Analysis 2010] Анализ на ресурсите, стратегическа оценка на околната среда (СЕО) за плана за отпадъците на ONDRAF - основен доклад, юни 2010 г.</w:t>
      </w:r>
    </w:p>
    <w:p w:rsidR="002D6318" w:rsidRDefault="003B2BAC" w:rsidP="00C67C36">
      <w:pPr>
        <w:pStyle w:val="BodyText"/>
        <w:spacing w:before="81" w:line="296" w:lineRule="auto"/>
        <w:ind w:left="536" w:right="-394" w:hanging="425"/>
        <w:jc w:val="both"/>
      </w:pPr>
      <w:r>
        <w:t>[RWM 2016a] Управление на радиоактивни отпадъци, геоложко погребване  — Проектиране на общо съоръжение за погребване, Доклад NDA № DSSC/412/01, декември 2016 г.</w:t>
      </w:r>
    </w:p>
    <w:p w:rsidR="002D6318" w:rsidRDefault="003B2BAC" w:rsidP="00C67C36">
      <w:pPr>
        <w:pStyle w:val="BodyText"/>
        <w:spacing w:before="79" w:line="294" w:lineRule="auto"/>
        <w:ind w:left="536" w:right="-394" w:hanging="425"/>
        <w:jc w:val="both"/>
      </w:pPr>
      <w:r>
        <w:t>[RWM 2016b] Управление на радиоактивни отпадъци, геоложко погребване — Технически контекст на общия казус за безопасност на системата за погребване, Доклад NDA № DSSC/421/01, декември 2016 г.</w:t>
      </w:r>
    </w:p>
    <w:p w:rsidR="002D6318" w:rsidRDefault="003B2BAC" w:rsidP="00C67C36">
      <w:pPr>
        <w:pStyle w:val="BodyText"/>
        <w:spacing w:before="83" w:line="293" w:lineRule="auto"/>
        <w:ind w:left="536" w:right="-394" w:hanging="425"/>
        <w:jc w:val="both"/>
      </w:pPr>
      <w:r>
        <w:t>[SGDN 2013] Дружество за управление на ядрени отпадъци, Доклад за наблюдение на напредъка в преработването, разделянето и преобразуването, Актуализация 2013 г.</w:t>
      </w:r>
    </w:p>
    <w:p w:rsidR="002D6318" w:rsidRDefault="003B2BAC" w:rsidP="00C67C36">
      <w:pPr>
        <w:pStyle w:val="BodyText"/>
        <w:spacing w:before="86" w:line="296" w:lineRule="auto"/>
        <w:ind w:left="536" w:right="-394" w:hanging="425"/>
        <w:jc w:val="both"/>
      </w:pPr>
      <w:r>
        <w:t>[SGDN 2019] Дружество за управление на ядрени отпадъци, Внедряване на адаптивно  прогресивно управление 2019 -2023 г., март 2019 г.</w:t>
      </w:r>
    </w:p>
    <w:p w:rsidR="002D6318" w:rsidRDefault="003B2BAC" w:rsidP="00C67C36">
      <w:pPr>
        <w:pStyle w:val="BodyText"/>
        <w:spacing w:before="76" w:line="296" w:lineRule="auto"/>
        <w:ind w:left="535" w:right="-394" w:hanging="425"/>
        <w:jc w:val="both"/>
      </w:pPr>
      <w:r>
        <w:t>[SKB 2011] SKB, "Декларация за въздействието върху околната среда — Междинно съхранение, капсулиране и окончателно погребване на отработено ядрено гориво ", март 2011 г.</w:t>
      </w:r>
    </w:p>
    <w:p w:rsidR="002D6318" w:rsidRDefault="003B2BAC" w:rsidP="00C67C36">
      <w:pPr>
        <w:pStyle w:val="BodyText"/>
        <w:spacing w:before="79" w:line="294" w:lineRule="auto"/>
        <w:ind w:left="538" w:right="-394" w:hanging="428"/>
        <w:jc w:val="both"/>
      </w:pPr>
      <w:r>
        <w:t>[</w:t>
      </w:r>
      <w:proofErr w:type="spellStart"/>
      <w:r>
        <w:t>Sowder</w:t>
      </w:r>
      <w:proofErr w:type="spellEnd"/>
      <w:r>
        <w:t xml:space="preserve"> </w:t>
      </w:r>
      <w:r>
        <w:rPr>
          <w:i/>
        </w:rPr>
        <w:t>et</w:t>
      </w:r>
      <w:r>
        <w:t xml:space="preserve"> al.</w:t>
      </w:r>
      <w:r>
        <w:rPr>
          <w:i/>
        </w:rPr>
        <w:t xml:space="preserve"> </w:t>
      </w:r>
      <w:r>
        <w:t xml:space="preserve">2016] </w:t>
      </w:r>
      <w:proofErr w:type="spellStart"/>
      <w:r>
        <w:t>Sowder</w:t>
      </w:r>
      <w:proofErr w:type="spellEnd"/>
      <w:r>
        <w:t xml:space="preserve">, A., </w:t>
      </w:r>
      <w:proofErr w:type="spellStart"/>
      <w:r>
        <w:t>McCullum</w:t>
      </w:r>
      <w:proofErr w:type="spellEnd"/>
      <w:r>
        <w:t xml:space="preserve">, R., </w:t>
      </w:r>
      <w:proofErr w:type="spellStart"/>
      <w:r>
        <w:t>Kindfuller</w:t>
      </w:r>
      <w:proofErr w:type="spellEnd"/>
      <w:r>
        <w:t>, V., Защо демонстрацията на концепция за погребване в дълбоки сондажи има значение за  ядрената  промишленост,  Процедури  на 15 - та Международна конференция на високо равнище за управление на радиоактивните отпадъци (IHLRWM),</w:t>
      </w:r>
    </w:p>
    <w:p w:rsidR="002D6318" w:rsidRDefault="003B2BAC" w:rsidP="00C67C36">
      <w:pPr>
        <w:pStyle w:val="BodyText"/>
        <w:spacing w:before="2"/>
        <w:ind w:left="538" w:right="-394"/>
      </w:pPr>
      <w:r>
        <w:t>Чарлстън, SC, 12 -16 април 2015 г.</w:t>
      </w:r>
    </w:p>
    <w:p w:rsidR="002D6318" w:rsidRDefault="003B2BAC" w:rsidP="00C67C36">
      <w:pPr>
        <w:pStyle w:val="BodyText"/>
        <w:spacing w:before="127" w:line="294" w:lineRule="auto"/>
        <w:ind w:left="538" w:right="-394" w:hanging="428"/>
        <w:jc w:val="both"/>
      </w:pPr>
      <w:r>
        <w:t xml:space="preserve">[SPF </w:t>
      </w:r>
      <w:proofErr w:type="spellStart"/>
      <w:r>
        <w:t>Economie</w:t>
      </w:r>
      <w:proofErr w:type="spellEnd"/>
      <w:r>
        <w:t xml:space="preserve"> 2016a] Федерална публична служба Икономика, МСП Среден клас и енергетика, сравнително проучване на стратегии за управление на белгийското ядреното гориво (том 2 + списък на печатните грешки), 29 януари 2016 г.</w:t>
      </w:r>
    </w:p>
    <w:p w:rsidR="002D6318" w:rsidRDefault="003B2BAC" w:rsidP="00C67C36">
      <w:pPr>
        <w:pStyle w:val="BodyText"/>
        <w:spacing w:before="83" w:line="294" w:lineRule="auto"/>
        <w:ind w:left="536" w:right="-394" w:hanging="425"/>
        <w:jc w:val="both"/>
      </w:pPr>
      <w:r>
        <w:t xml:space="preserve">[SPF </w:t>
      </w:r>
      <w:proofErr w:type="spellStart"/>
      <w:r>
        <w:t>Economie</w:t>
      </w:r>
      <w:proofErr w:type="spellEnd"/>
      <w:r>
        <w:t xml:space="preserve"> 2016b] Федерална публична служба Икономика, МСП Среден клас и енергетика, Министерски указ от 3 октомври 2016 г. за определяне на първата национална програма за управление на отработено гориво и радиоактивни отпадъци, Белгийския държавен вестник от 15 юни 2017 г.</w:t>
      </w:r>
    </w:p>
    <w:p w:rsidR="002D6318" w:rsidRDefault="003B2BAC" w:rsidP="00C67C36">
      <w:pPr>
        <w:pStyle w:val="BodyText"/>
        <w:spacing w:before="83" w:line="294" w:lineRule="auto"/>
        <w:ind w:left="536" w:right="-394" w:hanging="425"/>
        <w:jc w:val="both"/>
      </w:pPr>
      <w:r>
        <w:t>[FPS Health 2007a] Федерална публична служба Обществено здравеопазване, безопасност на хранителната верига и околна среда, Ръководство за оценка на въздействието върху околната среда на някои планове и програми на федерално ниво - Обяснителен документ на аналитичния преглед, юли 2007 г.</w:t>
      </w:r>
    </w:p>
    <w:p w:rsidR="002D6318" w:rsidRDefault="003B2BAC" w:rsidP="00C67C36">
      <w:pPr>
        <w:pStyle w:val="BodyText"/>
        <w:spacing w:before="85" w:line="294" w:lineRule="auto"/>
        <w:ind w:left="536" w:right="-394" w:hanging="425"/>
        <w:jc w:val="both"/>
      </w:pPr>
      <w:r>
        <w:t>[FPS Health 2007b] Федерална публична служба Обществено здравеопазване, безопасност на хранителната верига и околна среда, Ръководство за оценка на въздействието върху околната среда на някои планове и програми на федерално ниво - Документ за аналитичен преглед, юли 2007 г.</w:t>
      </w:r>
    </w:p>
    <w:p w:rsidR="002D6318" w:rsidRDefault="003B2BAC" w:rsidP="00C67C36">
      <w:pPr>
        <w:pStyle w:val="BodyText"/>
        <w:spacing w:before="83" w:line="293" w:lineRule="auto"/>
        <w:ind w:left="536" w:right="-394" w:hanging="425"/>
        <w:jc w:val="both"/>
      </w:pPr>
      <w:r>
        <w:t>[FPS Health 2007c] Федерална публична служба Обществено здравеопазване, безопасност на хранителната верига и околна среда, Ръководство за оценка на въздействието върху околната среда на някои планове и програми на федерално ниво- Обяснителен документ за определяне на обхвата, юли 2007 г.</w:t>
      </w:r>
    </w:p>
    <w:p w:rsidR="002D6318" w:rsidRDefault="002D6318">
      <w:pPr>
        <w:spacing w:line="293" w:lineRule="auto"/>
        <w:jc w:val="both"/>
        <w:sectPr w:rsidR="002D6318">
          <w:pgSz w:w="11920" w:h="16860"/>
          <w:pgMar w:top="1600" w:right="1680" w:bottom="840" w:left="1420" w:header="0" w:footer="659" w:gutter="0"/>
          <w:cols w:space="708"/>
        </w:sectPr>
      </w:pPr>
    </w:p>
    <w:p w:rsidR="002D6318" w:rsidRDefault="003B2BAC">
      <w:pPr>
        <w:pStyle w:val="BodyText"/>
        <w:spacing w:before="122" w:line="294" w:lineRule="auto"/>
        <w:ind w:left="1466" w:right="122" w:hanging="425"/>
        <w:jc w:val="both"/>
      </w:pPr>
      <w:r>
        <w:lastRenderedPageBreak/>
        <w:t>[FPS Health 2007d]  Федерална публична служба Обществено здравеопазване, безопасност на хранителната верига и околна среда, Ръководство за оценка на въздействието върху околната среда на някои планове и програми на федерално ниво- Документ за определяне на обхвата, юли 2007 г.</w:t>
      </w:r>
    </w:p>
    <w:p w:rsidR="002D6318" w:rsidRDefault="003B2BAC">
      <w:pPr>
        <w:pStyle w:val="BodyText"/>
        <w:spacing w:before="80"/>
        <w:ind w:left="1044"/>
      </w:pPr>
      <w:r>
        <w:t>[</w:t>
      </w:r>
      <w:proofErr w:type="spellStart"/>
      <w:r>
        <w:t>Traité</w:t>
      </w:r>
      <w:proofErr w:type="spellEnd"/>
      <w:r>
        <w:t xml:space="preserve"> </w:t>
      </w:r>
      <w:proofErr w:type="spellStart"/>
      <w:r>
        <w:t>sur</w:t>
      </w:r>
      <w:proofErr w:type="spellEnd"/>
      <w:r>
        <w:t xml:space="preserve"> </w:t>
      </w:r>
      <w:proofErr w:type="spellStart"/>
      <w:r>
        <w:t>l’Antarctique</w:t>
      </w:r>
      <w:proofErr w:type="spellEnd"/>
      <w:r>
        <w:t xml:space="preserve"> 1959] Антарктически договор от 1959 г. Антарктически договор от 1 </w:t>
      </w:r>
      <w:r>
        <w:rPr>
          <w:sz w:val="10"/>
        </w:rPr>
        <w:t xml:space="preserve">декември </w:t>
      </w:r>
      <w:r>
        <w:t>1959 г.</w:t>
      </w:r>
    </w:p>
    <w:p w:rsidR="002D6318" w:rsidRDefault="003B2BAC">
      <w:pPr>
        <w:pStyle w:val="BodyText"/>
        <w:spacing w:before="127" w:line="293" w:lineRule="auto"/>
        <w:ind w:left="1466" w:right="126" w:hanging="425"/>
        <w:jc w:val="both"/>
      </w:pPr>
      <w:r>
        <w:t>[</w:t>
      </w:r>
      <w:proofErr w:type="spellStart"/>
      <w:r>
        <w:t>Traité</w:t>
      </w:r>
      <w:proofErr w:type="spellEnd"/>
      <w:r>
        <w:t xml:space="preserve"> </w:t>
      </w:r>
      <w:proofErr w:type="spellStart"/>
      <w:r>
        <w:t>sur</w:t>
      </w:r>
      <w:proofErr w:type="spellEnd"/>
      <w:r>
        <w:t xml:space="preserve"> </w:t>
      </w:r>
      <w:proofErr w:type="spellStart"/>
      <w:r>
        <w:t>l’espace</w:t>
      </w:r>
      <w:proofErr w:type="spellEnd"/>
      <w:r>
        <w:t xml:space="preserve"> 1967] Договор за принципите на дейностите на държавите по изследване и използване на космическото пространство, включително Луната и други небесни тела, 27 януари 1967 г.</w:t>
      </w:r>
    </w:p>
    <w:p w:rsidR="002D6318" w:rsidRDefault="003B2BAC">
      <w:pPr>
        <w:pStyle w:val="BodyText"/>
        <w:spacing w:before="86" w:line="296" w:lineRule="auto"/>
        <w:ind w:left="1466" w:right="120" w:hanging="425"/>
        <w:jc w:val="both"/>
      </w:pPr>
      <w:r>
        <w:t>[</w:t>
      </w:r>
      <w:proofErr w:type="spellStart"/>
      <w:r>
        <w:t>Vandenberghe</w:t>
      </w:r>
      <w:proofErr w:type="spellEnd"/>
      <w:r>
        <w:t xml:space="preserve"> &amp; </w:t>
      </w:r>
      <w:proofErr w:type="spellStart"/>
      <w:r>
        <w:t>Laga</w:t>
      </w:r>
      <w:proofErr w:type="spellEnd"/>
      <w:r>
        <w:t xml:space="preserve"> 1996] </w:t>
      </w:r>
      <w:proofErr w:type="spellStart"/>
      <w:r>
        <w:t>Vandenberghe</w:t>
      </w:r>
      <w:proofErr w:type="spellEnd"/>
      <w:r>
        <w:t xml:space="preserve">, N. &amp; </w:t>
      </w:r>
      <w:proofErr w:type="spellStart"/>
      <w:r>
        <w:t>Laga</w:t>
      </w:r>
      <w:proofErr w:type="spellEnd"/>
      <w:r>
        <w:t xml:space="preserve">, P., De </w:t>
      </w:r>
      <w:proofErr w:type="spellStart"/>
      <w:r>
        <w:t>aarde</w:t>
      </w:r>
      <w:proofErr w:type="spellEnd"/>
      <w:r>
        <w:t xml:space="preserve"> </w:t>
      </w:r>
      <w:proofErr w:type="spellStart"/>
      <w:r>
        <w:t>als</w:t>
      </w:r>
      <w:proofErr w:type="spellEnd"/>
      <w:r>
        <w:t xml:space="preserve"> </w:t>
      </w:r>
      <w:proofErr w:type="spellStart"/>
      <w:r>
        <w:t>fundament</w:t>
      </w:r>
      <w:proofErr w:type="spellEnd"/>
      <w:r>
        <w:t xml:space="preserve">, </w:t>
      </w:r>
      <w:proofErr w:type="spellStart"/>
      <w:r>
        <w:t>Een</w:t>
      </w:r>
      <w:proofErr w:type="spellEnd"/>
      <w:r>
        <w:t xml:space="preserve"> </w:t>
      </w:r>
      <w:proofErr w:type="spellStart"/>
      <w:r>
        <w:t>inleiding</w:t>
      </w:r>
      <w:proofErr w:type="spellEnd"/>
      <w:r>
        <w:t xml:space="preserve"> tot de </w:t>
      </w:r>
      <w:proofErr w:type="spellStart"/>
      <w:r>
        <w:t>geologie</w:t>
      </w:r>
      <w:proofErr w:type="spellEnd"/>
      <w:r>
        <w:t xml:space="preserve"> </w:t>
      </w:r>
      <w:proofErr w:type="spellStart"/>
      <w:r>
        <w:t>voor</w:t>
      </w:r>
      <w:proofErr w:type="spellEnd"/>
      <w:r>
        <w:t xml:space="preserve"> </w:t>
      </w:r>
      <w:proofErr w:type="spellStart"/>
      <w:r>
        <w:t>ingenieurs</w:t>
      </w:r>
      <w:proofErr w:type="spellEnd"/>
      <w:r>
        <w:t xml:space="preserve">, </w:t>
      </w:r>
      <w:proofErr w:type="spellStart"/>
      <w:r>
        <w:t>Leuven</w:t>
      </w:r>
      <w:proofErr w:type="spellEnd"/>
      <w:r>
        <w:t xml:space="preserve">, </w:t>
      </w:r>
      <w:proofErr w:type="spellStart"/>
      <w:r>
        <w:t>Acco</w:t>
      </w:r>
      <w:proofErr w:type="spellEnd"/>
      <w:r>
        <w:t>, 1996</w:t>
      </w:r>
    </w:p>
    <w:p w:rsidR="002D6318" w:rsidRDefault="003B2BAC">
      <w:pPr>
        <w:pStyle w:val="BodyText"/>
        <w:spacing w:before="79" w:line="296" w:lineRule="auto"/>
        <w:ind w:left="1468" w:right="118" w:hanging="428"/>
        <w:jc w:val="both"/>
      </w:pPr>
      <w:r>
        <w:t>[</w:t>
      </w:r>
      <w:proofErr w:type="spellStart"/>
      <w:r>
        <w:t>Wouters</w:t>
      </w:r>
      <w:proofErr w:type="spellEnd"/>
      <w:r>
        <w:t xml:space="preserve"> &amp; </w:t>
      </w:r>
      <w:proofErr w:type="spellStart"/>
      <w:r>
        <w:t>Vandenberghe</w:t>
      </w:r>
      <w:proofErr w:type="spellEnd"/>
      <w:r>
        <w:t xml:space="preserve"> 1994] </w:t>
      </w:r>
      <w:proofErr w:type="spellStart"/>
      <w:r>
        <w:t>Wouters</w:t>
      </w:r>
      <w:proofErr w:type="spellEnd"/>
      <w:r>
        <w:t xml:space="preserve">, L. &amp; </w:t>
      </w:r>
      <w:proofErr w:type="spellStart"/>
      <w:r>
        <w:t>Vandenberghe</w:t>
      </w:r>
      <w:proofErr w:type="spellEnd"/>
      <w:r>
        <w:t xml:space="preserve">, N., </w:t>
      </w:r>
      <w:proofErr w:type="spellStart"/>
      <w:r>
        <w:t>Géologie</w:t>
      </w:r>
      <w:proofErr w:type="spellEnd"/>
      <w:r>
        <w:t xml:space="preserve"> de la </w:t>
      </w:r>
      <w:proofErr w:type="spellStart"/>
      <w:r>
        <w:t>Campine</w:t>
      </w:r>
      <w:proofErr w:type="spellEnd"/>
      <w:r>
        <w:t xml:space="preserve"> — </w:t>
      </w:r>
      <w:proofErr w:type="spellStart"/>
      <w:r>
        <w:t>Essai</w:t>
      </w:r>
      <w:proofErr w:type="spellEnd"/>
      <w:r>
        <w:t xml:space="preserve"> de </w:t>
      </w:r>
      <w:proofErr w:type="spellStart"/>
      <w:r>
        <w:t>synthèse</w:t>
      </w:r>
      <w:proofErr w:type="spellEnd"/>
      <w:r>
        <w:t xml:space="preserve">, </w:t>
      </w:r>
      <w:proofErr w:type="spellStart"/>
      <w:r>
        <w:t>publication</w:t>
      </w:r>
      <w:proofErr w:type="spellEnd"/>
      <w:r>
        <w:t xml:space="preserve"> ONDRAF NIROND -94 -12, October 1994</w:t>
      </w:r>
    </w:p>
    <w:sectPr w:rsidR="002D6318">
      <w:pgSz w:w="11920" w:h="16860"/>
      <w:pgMar w:top="1600" w:right="1400" w:bottom="820" w:left="1680" w:header="0" w:footer="6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BAC" w:rsidRDefault="003B2BAC">
      <w:r>
        <w:separator/>
      </w:r>
    </w:p>
  </w:endnote>
  <w:endnote w:type="continuationSeparator" w:id="0">
    <w:p w:rsidR="003B2BAC" w:rsidRDefault="003B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08" behindDoc="1" locked="0" layoutInCell="1" allowOverlap="1">
              <wp:simplePos x="0" y="0"/>
              <wp:positionH relativeFrom="page">
                <wp:posOffset>1704340</wp:posOffset>
              </wp:positionH>
              <wp:positionV relativeFrom="page">
                <wp:posOffset>10141585</wp:posOffset>
              </wp:positionV>
              <wp:extent cx="135255" cy="121920"/>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86" type="#_x0000_t202" style="position:absolute;margin-left:134.2pt;margin-top:798.55pt;width:10.65pt;height:9.6pt;z-index:-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09"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87" type="#_x0000_t202" style="position:absolute;margin-left:380.35pt;margin-top:798.55pt;width:139.65pt;height:9.6pt;z-index:-9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24"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04" type="#_x0000_t202" style="position:absolute;margin-left:75.55pt;margin-top:798.55pt;width:139.65pt;height:9.6pt;z-index:-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25" behindDoc="1" locked="0" layoutInCell="1" allowOverlap="1">
              <wp:simplePos x="0" y="0"/>
              <wp:positionH relativeFrom="page">
                <wp:posOffset>5749290</wp:posOffset>
              </wp:positionH>
              <wp:positionV relativeFrom="page">
                <wp:posOffset>10141585</wp:posOffset>
              </wp:positionV>
              <wp:extent cx="112395" cy="121920"/>
              <wp:effectExtent l="0" t="0" r="0" b="444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05" type="#_x0000_t202" style="position:absolute;margin-left:452.7pt;margin-top:798.55pt;width:8.85pt;height:9.6pt;z-index:-9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18"/>
        <w:szCs w:val="18"/>
      </w:rPr>
    </w:pPr>
    <w:r>
      <w:rPr>
        <w:noProof/>
      </w:rPr>
      <mc:AlternateContent>
        <mc:Choice Requires="wps">
          <w:drawing>
            <wp:anchor distT="0" distB="0" distL="114300" distR="114300" simplePos="0" relativeHeight="503307430"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06" type="#_x0000_t202" style="position:absolute;margin-left:134.2pt;margin-top:798.55pt;width:13.65pt;height:9.6pt;z-index:-9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31"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07" type="#_x0000_t202" style="position:absolute;margin-left:380.35pt;margin-top:798.55pt;width:139.65pt;height:9.6pt;z-index:-9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AE4EPr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28"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08" type="#_x0000_t202" style="position:absolute;margin-left:75.55pt;margin-top:798.55pt;width:139.65pt;height:9.6pt;z-index:-90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Ec919+0BAADA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29"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09" type="#_x0000_t202" style="position:absolute;margin-left:452.7pt;margin-top:798.55pt;width:12.3pt;height:9.6pt;z-index:-9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w:t>
                    </w:r>
                    <w:r>
                      <w:t>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18"/>
        <w:szCs w:val="18"/>
      </w:rPr>
    </w:pPr>
    <w:r>
      <w:rPr>
        <w:noProof/>
      </w:rPr>
      <mc:AlternateContent>
        <mc:Choice Requires="wps">
          <w:drawing>
            <wp:anchor distT="0" distB="0" distL="114300" distR="114300" simplePos="0" relativeHeight="503307434"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10" type="#_x0000_t202" style="position:absolute;margin-left:134.2pt;margin-top:798.55pt;width:13.65pt;height:9.6pt;z-index:-9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2</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35"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11" type="#_x0000_t202" style="position:absolute;margin-left:380.35pt;margin-top:798.55pt;width:139.65pt;height:9.6pt;z-index:-9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CFBCa/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32"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12" type="#_x0000_t202" style="position:absolute;margin-left:75.55pt;margin-top:798.55pt;width:139.65pt;height:9.6pt;z-index:-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33"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13" type="#_x0000_t202" style="position:absolute;margin-left:452.7pt;margin-top:798.55pt;width:12.3pt;height:9.6pt;z-index:-9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2</w:t>
                    </w:r>
                    <w:r>
                      <w:t>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18"/>
        <w:szCs w:val="18"/>
      </w:rPr>
    </w:pPr>
    <w:r>
      <w:rPr>
        <w:noProof/>
      </w:rPr>
      <mc:AlternateContent>
        <mc:Choice Requires="wps">
          <w:drawing>
            <wp:anchor distT="0" distB="0" distL="114300" distR="114300" simplePos="0" relativeHeight="503307438"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14" type="#_x0000_t202" style="position:absolute;margin-left:134.2pt;margin-top:798.55pt;width:13.65pt;height:9.6pt;z-index:-90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3</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39"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15" type="#_x0000_t202" style="position:absolute;margin-left:380.35pt;margin-top:798.55pt;width:139.65pt;height:9.6pt;z-index:-9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BGa92C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36"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16" type="#_x0000_t202" style="position:absolute;margin-left:75.55pt;margin-top:798.55pt;width:139.65pt;height:9.6pt;z-index:-90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PUe/Qu0BAADA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37"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17" type="#_x0000_t202" style="position:absolute;margin-left:452.7pt;margin-top:798.55pt;width:12.3pt;height:9.6pt;z-index:-90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3</w:t>
                    </w:r>
                    <w:r>
                      <w:t>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42"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8" type="#_x0000_t202" style="position:absolute;margin-left:134.2pt;margin-top:798.55pt;width:13.65pt;height:9.6pt;z-index:-9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4</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43"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19" type="#_x0000_t202" style="position:absolute;margin-left:380.35pt;margin-top:798.55pt;width:139.65pt;height:9.6pt;z-index:-9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Ajh6OQ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40"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20" type="#_x0000_t202" style="position:absolute;margin-left:75.55pt;margin-top:798.55pt;width:139.65pt;height:9.6pt;z-index:-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41"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21" type="#_x0000_t202" style="position:absolute;margin-left:452.7pt;margin-top:798.55pt;width:12.3pt;height:9.6pt;z-index:-9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4</w:t>
                    </w:r>
                    <w:r>
                      <w:t>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46"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margin-left:134.2pt;margin-top:798.55pt;width:13.65pt;height:9.6pt;z-index:-9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5</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47"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margin-left:380.35pt;margin-top:798.55pt;width:139.65pt;height:9.6pt;z-index:-9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10"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88" type="#_x0000_t202" style="position:absolute;margin-left:75.55pt;margin-top:798.55pt;width:139.65pt;height:9.6pt;z-index:-9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oe8Rhe0BAAC/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11" behindDoc="1" locked="0" layoutInCell="1" allowOverlap="1">
              <wp:simplePos x="0" y="0"/>
              <wp:positionH relativeFrom="page">
                <wp:posOffset>5701665</wp:posOffset>
              </wp:positionH>
              <wp:positionV relativeFrom="page">
                <wp:posOffset>10141585</wp:posOffset>
              </wp:positionV>
              <wp:extent cx="129540" cy="121920"/>
              <wp:effectExtent l="0" t="0" r="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89" type="#_x0000_t202" style="position:absolute;margin-left:448.95pt;margin-top:798.55pt;width:10.2pt;height:9.6pt;z-index:-9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ii</w:t>
                    </w:r>
                    <w:r>
                      <w:t>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44"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4" type="#_x0000_t202" style="position:absolute;margin-left:75.55pt;margin-top:798.55pt;width:139.65pt;height:9.6pt;z-index:-90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h94+e+0BAADA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45"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25" type="#_x0000_t202" style="position:absolute;margin-left:452.7pt;margin-top:798.55pt;width:12.3pt;height:9.6pt;z-index:-9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5</w:t>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18"/>
        <w:szCs w:val="18"/>
      </w:rPr>
    </w:pPr>
    <w:r>
      <w:rPr>
        <w:noProof/>
      </w:rPr>
      <mc:AlternateContent>
        <mc:Choice Requires="wps">
          <w:drawing>
            <wp:anchor distT="0" distB="0" distL="114300" distR="114300" simplePos="0" relativeHeight="503307450"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134.2pt;margin-top:798.55pt;width:13.65pt;height:9.6pt;z-index:-9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6</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51"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27" type="#_x0000_t202" style="position:absolute;margin-left:380.35pt;margin-top:798.55pt;width:139.65pt;height:9.6pt;z-index:-9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B8LrI1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48"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8" type="#_x0000_t202" style="position:absolute;margin-left:75.55pt;margin-top:798.55pt;width:139.65pt;height:9.6pt;z-index:-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aQGEKe0BAADA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49"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9" type="#_x0000_t202" style="position:absolute;margin-left:452.7pt;margin-top:798.55pt;width:12.3pt;height:9.6pt;z-index:-9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6</w:t>
                    </w:r>
                    <w:r>
                      <w:t>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52"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0" type="#_x0000_t202" style="position:absolute;margin-left:75.55pt;margin-top:798.55pt;width:139.65pt;height:9.6pt;z-index:-90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53" behindDoc="1" locked="0" layoutInCell="1" allowOverlap="1">
              <wp:simplePos x="0" y="0"/>
              <wp:positionH relativeFrom="page">
                <wp:posOffset>5749290</wp:posOffset>
              </wp:positionH>
              <wp:positionV relativeFrom="page">
                <wp:posOffset>10141585</wp:posOffset>
              </wp:positionV>
              <wp:extent cx="156210" cy="121920"/>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margin-left:452.7pt;margin-top:798.55pt;width:12.3pt;height:9.6pt;z-index:-9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7</w:t>
                    </w:r>
                    <w:r>
                      <w:t>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4"/>
        <w:szCs w:val="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4"/>
        <w:szCs w:val="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18"/>
        <w:szCs w:val="18"/>
      </w:rPr>
    </w:pPr>
    <w:r>
      <w:rPr>
        <w:noProof/>
      </w:rPr>
      <mc:AlternateContent>
        <mc:Choice Requires="wps">
          <w:drawing>
            <wp:anchor distT="0" distB="0" distL="114300" distR="114300" simplePos="0" relativeHeight="503307454"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2" type="#_x0000_t202" style="position:absolute;margin-left:134.2pt;margin-top:798.55pt;width:13.65pt;height:9.6pt;z-index:-90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7</w:t>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55"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3" type="#_x0000_t202" style="position:absolute;margin-left:380.35pt;margin-top:798.55pt;width:139.65pt;height:9.6pt;z-index:-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56"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4" type="#_x0000_t202" style="position:absolute;margin-left:75.55pt;margin-top:798.55pt;width:139.65pt;height:9.6pt;z-index:-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57" behindDoc="1" locked="0" layoutInCell="1" allowOverlap="1">
              <wp:simplePos x="0" y="0"/>
              <wp:positionH relativeFrom="page">
                <wp:posOffset>5628640</wp:posOffset>
              </wp:positionH>
              <wp:positionV relativeFrom="page">
                <wp:posOffset>10141585</wp:posOffset>
              </wp:positionV>
              <wp:extent cx="173355" cy="121920"/>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margin-left:443.2pt;margin-top:798.55pt;width:13.65pt;height:9.6pt;z-index:-9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7</w:t>
                    </w:r>
                    <w:r>
                      <w:t>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58" behindDoc="1" locked="0" layoutInCell="1" allowOverlap="1">
              <wp:simplePos x="0" y="0"/>
              <wp:positionH relativeFrom="page">
                <wp:posOffset>1717040</wp:posOffset>
              </wp:positionH>
              <wp:positionV relativeFrom="page">
                <wp:posOffset>10141585</wp:posOffset>
              </wp:positionV>
              <wp:extent cx="208915" cy="121920"/>
              <wp:effectExtent l="254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sz w:val="15"/>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135.2pt;margin-top:798.55pt;width:16.45pt;height:9.6pt;z-index:-9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sz w:val="15"/>
                      </w:rPr>
                      <w:t>100</w:t>
                    </w:r>
                  </w:p>
                </w:txbxContent>
              </v:textbox>
              <w10:wrap anchorx="page" anchory="page"/>
            </v:shape>
          </w:pict>
        </mc:Fallback>
      </mc:AlternateContent>
    </w:r>
    <w:r>
      <w:rPr>
        <w:noProof/>
      </w:rPr>
      <mc:AlternateContent>
        <mc:Choice Requires="wps">
          <w:drawing>
            <wp:anchor distT="0" distB="0" distL="114300" distR="114300" simplePos="0" relativeHeight="503307459"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7" type="#_x0000_t202" style="position:absolute;margin-left:380.35pt;margin-top:798.55pt;width:139.65pt;height:9.6pt;z-index:-90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60"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75.55pt;margin-top:798.55pt;width:139.65pt;height:9.6pt;z-index:-90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fuu8Me0BAAC+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61" behindDoc="1" locked="0" layoutInCell="1" allowOverlap="1">
              <wp:simplePos x="0" y="0"/>
              <wp:positionH relativeFrom="page">
                <wp:posOffset>5641340</wp:posOffset>
              </wp:positionH>
              <wp:positionV relativeFrom="page">
                <wp:posOffset>10141585</wp:posOffset>
              </wp:positionV>
              <wp:extent cx="208915" cy="121920"/>
              <wp:effectExtent l="254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sz w:val="15"/>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9" type="#_x0000_t202" style="position:absolute;margin-left:444.2pt;margin-top:798.55pt;width:16.45pt;height:9.6pt;z-index:-9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sz w:val="15"/>
                      </w:rPr>
                      <w:t>101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14" behindDoc="1" locked="0" layoutInCell="1" allowOverlap="1">
              <wp:simplePos x="0" y="0"/>
              <wp:positionH relativeFrom="page">
                <wp:posOffset>1704340</wp:posOffset>
              </wp:positionH>
              <wp:positionV relativeFrom="page">
                <wp:posOffset>10141585</wp:posOffset>
              </wp:positionV>
              <wp:extent cx="133985" cy="121920"/>
              <wp:effectExtent l="0" t="0" r="0" b="4445"/>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90" type="#_x0000_t202" style="position:absolute;margin-left:134.2pt;margin-top:798.55pt;width:10.55pt;height:9.6pt;z-index:-9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w:t>
                    </w:r>
                    <w:r>
                      <w:t>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15"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91" type="#_x0000_t202" style="position:absolute;margin-left:380.35pt;margin-top:798.55pt;width:139.65pt;height:9.6pt;z-index:-9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18"/>
        <w:szCs w:val="18"/>
      </w:rPr>
    </w:pPr>
    <w:r>
      <w:rPr>
        <w:noProof/>
      </w:rPr>
      <mc:AlternateContent>
        <mc:Choice Requires="wps">
          <w:drawing>
            <wp:anchor distT="0" distB="0" distL="114300" distR="114300" simplePos="0" relativeHeight="503307462" behindDoc="1" locked="0" layoutInCell="1" allowOverlap="1">
              <wp:simplePos x="0" y="0"/>
              <wp:positionH relativeFrom="page">
                <wp:posOffset>1704340</wp:posOffset>
              </wp:positionH>
              <wp:positionV relativeFrom="page">
                <wp:posOffset>10141585</wp:posOffset>
              </wp:positionV>
              <wp:extent cx="234315" cy="121920"/>
              <wp:effectExtent l="0" t="0" r="444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134.2pt;margin-top:798.55pt;width:18.45pt;height:9.6pt;z-index:-90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10</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63"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1" type="#_x0000_t202" style="position:absolute;margin-left:380.35pt;margin-top:798.55pt;width:139.65pt;height:9.6pt;z-index:-90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65" behindDoc="1" locked="0" layoutInCell="1" allowOverlap="1">
              <wp:simplePos x="0" y="0"/>
              <wp:positionH relativeFrom="page">
                <wp:posOffset>5628640</wp:posOffset>
              </wp:positionH>
              <wp:positionV relativeFrom="page">
                <wp:posOffset>10141585</wp:posOffset>
              </wp:positionV>
              <wp:extent cx="234315" cy="121920"/>
              <wp:effectExtent l="0" t="0" r="444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41" type="#_x0000_t202" style="position:absolute;margin-left:443.2pt;margin-top:798.55pt;width:18.45pt;height:9.6pt;z-index:-9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103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12"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92" type="#_x0000_t202" style="position:absolute;margin-left:75.55pt;margin-top:798.55pt;width:139.65pt;height:9.6pt;z-index:-9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13" behindDoc="1" locked="0" layoutInCell="1" allowOverlap="1">
              <wp:simplePos x="0" y="0"/>
              <wp:positionH relativeFrom="page">
                <wp:posOffset>5701665</wp:posOffset>
              </wp:positionH>
              <wp:positionV relativeFrom="page">
                <wp:posOffset>10141585</wp:posOffset>
              </wp:positionV>
              <wp:extent cx="107950" cy="121920"/>
              <wp:effectExtent l="0" t="0" r="635" b="4445"/>
              <wp:wrapNone/>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93" type="#_x0000_t202" style="position:absolute;margin-left:448.95pt;margin-top:798.55pt;width:8.5pt;height:9.6pt;z-index:-9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18" behindDoc="1" locked="0" layoutInCell="1" allowOverlap="1">
              <wp:simplePos x="0" y="0"/>
              <wp:positionH relativeFrom="page">
                <wp:posOffset>1704340</wp:posOffset>
              </wp:positionH>
              <wp:positionV relativeFrom="page">
                <wp:posOffset>10141585</wp:posOffset>
              </wp:positionV>
              <wp:extent cx="185420" cy="121920"/>
              <wp:effectExtent l="0" t="0" r="0" b="4445"/>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94" type="#_x0000_t202" style="position:absolute;margin-left:134.2pt;margin-top:798.55pt;width:14.6pt;height:9.6pt;z-index:-9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vii</w:t>
                    </w:r>
                    <w:r>
                      <w:t>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19"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95" type="#_x0000_t202" style="position:absolute;margin-left:380.35pt;margin-top:798.55pt;width:139.65pt;height:9.6pt;z-index:-9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Bsc8fG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16"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96" type="#_x0000_t202" style="position:absolute;margin-left:75.55pt;margin-top:798.55pt;width:139.65pt;height:9.6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17" behindDoc="1" locked="0" layoutInCell="1" allowOverlap="1">
              <wp:simplePos x="0" y="0"/>
              <wp:positionH relativeFrom="page">
                <wp:posOffset>5701665</wp:posOffset>
              </wp:positionH>
              <wp:positionV relativeFrom="page">
                <wp:posOffset>10141585</wp:posOffset>
              </wp:positionV>
              <wp:extent cx="159385" cy="121920"/>
              <wp:effectExtent l="0" t="0" r="0" b="4445"/>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97" type="#_x0000_t202" style="position:absolute;margin-left:448.95pt;margin-top:798.55pt;width:12.55pt;height:9.6pt;z-index:-9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vi</w:t>
                    </w:r>
                    <w:r>
                      <w:t>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22" behindDoc="1" locked="0" layoutInCell="1" allowOverlap="1">
              <wp:simplePos x="0" y="0"/>
              <wp:positionH relativeFrom="page">
                <wp:posOffset>1704340</wp:posOffset>
              </wp:positionH>
              <wp:positionV relativeFrom="page">
                <wp:posOffset>10141585</wp:posOffset>
              </wp:positionV>
              <wp:extent cx="173355" cy="121920"/>
              <wp:effectExtent l="0" t="0" r="0" b="444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98" type="#_x0000_t202" style="position:absolute;margin-left:134.2pt;margin-top:798.55pt;width:13.65pt;height:9.6pt;z-index:-9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1</w:t>
                    </w:r>
                    <w:r>
                      <w:t>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20" behindDoc="1" locked="0" layoutInCell="1" allowOverlap="1">
              <wp:simplePos x="0" y="0"/>
              <wp:positionH relativeFrom="page">
                <wp:posOffset>959485</wp:posOffset>
              </wp:positionH>
              <wp:positionV relativeFrom="page">
                <wp:posOffset>10141585</wp:posOffset>
              </wp:positionV>
              <wp:extent cx="1773555" cy="121920"/>
              <wp:effectExtent l="0" t="0" r="635" b="444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00" type="#_x0000_t202" style="position:absolute;margin-left:75.55pt;margin-top:798.55pt;width:139.65pt;height:9.6pt;z-index:-90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r>
      <w:rPr>
        <w:noProof/>
      </w:rPr>
      <mc:AlternateContent>
        <mc:Choice Requires="wps">
          <w:drawing>
            <wp:anchor distT="0" distB="0" distL="114300" distR="114300" simplePos="0" relativeHeight="503307421" behindDoc="1" locked="0" layoutInCell="1" allowOverlap="1">
              <wp:simplePos x="0" y="0"/>
              <wp:positionH relativeFrom="page">
                <wp:posOffset>5689600</wp:posOffset>
              </wp:positionH>
              <wp:positionV relativeFrom="page">
                <wp:posOffset>10141585</wp:posOffset>
              </wp:positionV>
              <wp:extent cx="135255" cy="121920"/>
              <wp:effectExtent l="3175" t="0" r="4445" b="4445"/>
              <wp:wrapNone/>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01" type="#_x0000_t202" style="position:absolute;margin-left:448pt;margin-top:798.55pt;width:10.65pt;height:9.6pt;z-index:-9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i</w:t>
                    </w:r>
                    <w:r>
                      <w:t>x</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BAC" w:rsidRDefault="003B2BAC">
    <w:pPr>
      <w:spacing w:line="14" w:lineRule="auto"/>
      <w:rPr>
        <w:sz w:val="20"/>
        <w:szCs w:val="20"/>
      </w:rPr>
    </w:pPr>
    <w:r>
      <w:rPr>
        <w:noProof/>
      </w:rPr>
      <mc:AlternateContent>
        <mc:Choice Requires="wps">
          <w:drawing>
            <wp:anchor distT="0" distB="0" distL="114300" distR="114300" simplePos="0" relativeHeight="503307426" behindDoc="1" locked="0" layoutInCell="1" allowOverlap="1">
              <wp:simplePos x="0" y="0"/>
              <wp:positionH relativeFrom="page">
                <wp:posOffset>1704340</wp:posOffset>
              </wp:positionH>
              <wp:positionV relativeFrom="page">
                <wp:posOffset>10141585</wp:posOffset>
              </wp:positionV>
              <wp:extent cx="112395" cy="121920"/>
              <wp:effectExtent l="0" t="0" r="2540" b="4445"/>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02" type="#_x0000_t202" style="position:absolute;margin-left:134.2pt;margin-top:798.55pt;width:8.85pt;height:9.6pt;z-index:-9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" filled="f" stroked="f">
              <v:textbox inset="0,0,0,0">
                <w:txbxContent>
                  <w:p w:rsidR="003B2BAC" w:rsidRDefault="003B2BAC">
                    <w:pPr>
                      <w:spacing w:line="177" w:lineRule="exact"/>
                      <w:ind w:left="40"/>
                      <w:rPr>
                        <w:rFonts w:ascii="Verdana" w:eastAsia="Verdana" w:hAnsi="Verdana" w:cs="Verdana"/>
                        <w:sz w:val="15"/>
                        <w:szCs w:val="15"/>
                      </w:rPr>
                    </w:pPr>
                    <w:r>
                      <w:fldChar w:fldCharType="begin"/>
                    </w:r>
                    <w:r>
                      <w:rPr>
                        <w:rFonts w:ascii="Verdana"/>
                        <w:sz w:val="15"/>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427" behindDoc="1" locked="0" layoutInCell="1" allowOverlap="1">
              <wp:simplePos x="0" y="0"/>
              <wp:positionH relativeFrom="page">
                <wp:posOffset>4830445</wp:posOffset>
              </wp:positionH>
              <wp:positionV relativeFrom="page">
                <wp:posOffset>10141585</wp:posOffset>
              </wp:positionV>
              <wp:extent cx="1773555" cy="121920"/>
              <wp:effectExtent l="1270" t="0" r="0" b="4445"/>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03" type="#_x0000_t202" style="position:absolute;margin-left:380.35pt;margin-top:798.55pt;width:139.65pt;height:9.6pt;z-index:-9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" filled="f" stroked="f">
              <v:textbox inset="0,0,0,0">
                <w:txbxContent>
                  <w:p w:rsidR="003B2BAC" w:rsidRDefault="003B2BAC">
                    <w:pPr>
                      <w:spacing w:line="177" w:lineRule="exact"/>
                      <w:ind w:left="20"/>
                      <w:rPr>
                        <w:rFonts w:ascii="Verdana" w:eastAsia="Verdana" w:hAnsi="Verdana" w:cs="Verdana"/>
                        <w:sz w:val="15"/>
                        <w:szCs w:val="15"/>
                      </w:rPr>
                    </w:pPr>
                    <w:r>
                      <w:rPr>
                        <w:rFonts w:ascii="Verdana" w:hAnsi="Verdana"/>
                        <w:sz w:val="15"/>
                      </w:rPr>
                      <w:t>NIROND-TR 2020-07 ф — април 2020 г.</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BAC" w:rsidRDefault="003B2BAC">
      <w:r>
        <w:separator/>
      </w:r>
    </w:p>
  </w:footnote>
  <w:footnote w:type="continuationSeparator" w:id="0">
    <w:p w:rsidR="003B2BAC" w:rsidRDefault="003B2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B5F"/>
    <w:multiLevelType w:val="hybridMultilevel"/>
    <w:tmpl w:val="68726508"/>
    <w:lvl w:ilvl="0" w:tplc="69C8A302">
      <w:start w:val="1"/>
      <w:numFmt w:val="lowerLetter"/>
      <w:lvlText w:val="%1)"/>
      <w:lvlJc w:val="left"/>
      <w:pPr>
        <w:ind w:left="963" w:hanging="428"/>
        <w:jc w:val="left"/>
      </w:pPr>
      <w:rPr>
        <w:rFonts w:ascii="Verdana" w:eastAsia="Verdana" w:hAnsi="Verdana" w:hint="default"/>
        <w:i/>
        <w:spacing w:val="-1"/>
        <w:sz w:val="16"/>
        <w:szCs w:val="16"/>
      </w:rPr>
    </w:lvl>
    <w:lvl w:ilvl="1" w:tplc="3208B2A2">
      <w:start w:val="1"/>
      <w:numFmt w:val="bullet"/>
      <w:lvlText w:val=""/>
      <w:lvlJc w:val="left"/>
      <w:pPr>
        <w:ind w:left="1466" w:hanging="425"/>
      </w:pPr>
      <w:rPr>
        <w:rFonts w:ascii="Wingdings" w:eastAsia="Wingdings" w:hAnsi="Wingdings" w:hint="default"/>
        <w:color w:val="9FA900"/>
        <w:w w:val="98"/>
        <w:position w:val="-4"/>
        <w:sz w:val="32"/>
        <w:szCs w:val="32"/>
      </w:rPr>
    </w:lvl>
    <w:lvl w:ilvl="2" w:tplc="8F787F6C">
      <w:start w:val="1"/>
      <w:numFmt w:val="bullet"/>
      <w:lvlText w:val="•"/>
      <w:lvlJc w:val="left"/>
      <w:pPr>
        <w:ind w:left="2253" w:hanging="425"/>
      </w:pPr>
      <w:rPr>
        <w:rFonts w:hint="default"/>
      </w:rPr>
    </w:lvl>
    <w:lvl w:ilvl="3" w:tplc="B4F23460">
      <w:start w:val="1"/>
      <w:numFmt w:val="bullet"/>
      <w:lvlText w:val="•"/>
      <w:lvlJc w:val="left"/>
      <w:pPr>
        <w:ind w:left="3040" w:hanging="425"/>
      </w:pPr>
      <w:rPr>
        <w:rFonts w:hint="default"/>
      </w:rPr>
    </w:lvl>
    <w:lvl w:ilvl="4" w:tplc="98BCEDB8">
      <w:start w:val="1"/>
      <w:numFmt w:val="bullet"/>
      <w:lvlText w:val="•"/>
      <w:lvlJc w:val="left"/>
      <w:pPr>
        <w:ind w:left="3828" w:hanging="425"/>
      </w:pPr>
      <w:rPr>
        <w:rFonts w:hint="default"/>
      </w:rPr>
    </w:lvl>
    <w:lvl w:ilvl="5" w:tplc="3A54227A">
      <w:start w:val="1"/>
      <w:numFmt w:val="bullet"/>
      <w:lvlText w:val="•"/>
      <w:lvlJc w:val="left"/>
      <w:pPr>
        <w:ind w:left="4615" w:hanging="425"/>
      </w:pPr>
      <w:rPr>
        <w:rFonts w:hint="default"/>
      </w:rPr>
    </w:lvl>
    <w:lvl w:ilvl="6" w:tplc="00D8A48A">
      <w:start w:val="1"/>
      <w:numFmt w:val="bullet"/>
      <w:lvlText w:val="•"/>
      <w:lvlJc w:val="left"/>
      <w:pPr>
        <w:ind w:left="5402" w:hanging="425"/>
      </w:pPr>
      <w:rPr>
        <w:rFonts w:hint="default"/>
      </w:rPr>
    </w:lvl>
    <w:lvl w:ilvl="7" w:tplc="CAFEFA34">
      <w:start w:val="1"/>
      <w:numFmt w:val="bullet"/>
      <w:lvlText w:val="•"/>
      <w:lvlJc w:val="left"/>
      <w:pPr>
        <w:ind w:left="6189" w:hanging="425"/>
      </w:pPr>
      <w:rPr>
        <w:rFonts w:hint="default"/>
      </w:rPr>
    </w:lvl>
    <w:lvl w:ilvl="8" w:tplc="30DA686C">
      <w:start w:val="1"/>
      <w:numFmt w:val="bullet"/>
      <w:lvlText w:val="•"/>
      <w:lvlJc w:val="left"/>
      <w:pPr>
        <w:ind w:left="6976" w:hanging="425"/>
      </w:pPr>
      <w:rPr>
        <w:rFonts w:hint="default"/>
      </w:rPr>
    </w:lvl>
  </w:abstractNum>
  <w:abstractNum w:abstractNumId="1" w15:restartNumberingAfterBreak="0">
    <w:nsid w:val="03626D9C"/>
    <w:multiLevelType w:val="hybridMultilevel"/>
    <w:tmpl w:val="7CEE5336"/>
    <w:lvl w:ilvl="0" w:tplc="D9D41BC0">
      <w:start w:val="1"/>
      <w:numFmt w:val="bullet"/>
      <w:lvlText w:val=""/>
      <w:lvlJc w:val="left"/>
      <w:pPr>
        <w:ind w:left="369" w:hanging="284"/>
      </w:pPr>
      <w:rPr>
        <w:rFonts w:ascii="Wingdings" w:eastAsia="Wingdings" w:hAnsi="Wingdings" w:hint="default"/>
        <w:color w:val="9FA900"/>
        <w:position w:val="-4"/>
        <w:sz w:val="30"/>
        <w:szCs w:val="30"/>
      </w:rPr>
    </w:lvl>
    <w:lvl w:ilvl="1" w:tplc="DA94EDFC">
      <w:start w:val="1"/>
      <w:numFmt w:val="bullet"/>
      <w:lvlText w:val="•"/>
      <w:lvlJc w:val="left"/>
      <w:pPr>
        <w:ind w:left="906" w:hanging="284"/>
      </w:pPr>
      <w:rPr>
        <w:rFonts w:hint="default"/>
      </w:rPr>
    </w:lvl>
    <w:lvl w:ilvl="2" w:tplc="5BAE990A">
      <w:start w:val="1"/>
      <w:numFmt w:val="bullet"/>
      <w:lvlText w:val="•"/>
      <w:lvlJc w:val="left"/>
      <w:pPr>
        <w:ind w:left="1444" w:hanging="284"/>
      </w:pPr>
      <w:rPr>
        <w:rFonts w:hint="default"/>
      </w:rPr>
    </w:lvl>
    <w:lvl w:ilvl="3" w:tplc="9B80FA8A">
      <w:start w:val="1"/>
      <w:numFmt w:val="bullet"/>
      <w:lvlText w:val="•"/>
      <w:lvlJc w:val="left"/>
      <w:pPr>
        <w:ind w:left="1981" w:hanging="284"/>
      </w:pPr>
      <w:rPr>
        <w:rFonts w:hint="default"/>
      </w:rPr>
    </w:lvl>
    <w:lvl w:ilvl="4" w:tplc="1A26AC94">
      <w:start w:val="1"/>
      <w:numFmt w:val="bullet"/>
      <w:lvlText w:val="•"/>
      <w:lvlJc w:val="left"/>
      <w:pPr>
        <w:ind w:left="2518" w:hanging="284"/>
      </w:pPr>
      <w:rPr>
        <w:rFonts w:hint="default"/>
      </w:rPr>
    </w:lvl>
    <w:lvl w:ilvl="5" w:tplc="49444C6A">
      <w:start w:val="1"/>
      <w:numFmt w:val="bullet"/>
      <w:lvlText w:val="•"/>
      <w:lvlJc w:val="left"/>
      <w:pPr>
        <w:ind w:left="3056" w:hanging="284"/>
      </w:pPr>
      <w:rPr>
        <w:rFonts w:hint="default"/>
      </w:rPr>
    </w:lvl>
    <w:lvl w:ilvl="6" w:tplc="0DBC2ABA">
      <w:start w:val="1"/>
      <w:numFmt w:val="bullet"/>
      <w:lvlText w:val="•"/>
      <w:lvlJc w:val="left"/>
      <w:pPr>
        <w:ind w:left="3593" w:hanging="284"/>
      </w:pPr>
      <w:rPr>
        <w:rFonts w:hint="default"/>
      </w:rPr>
    </w:lvl>
    <w:lvl w:ilvl="7" w:tplc="A37EC248">
      <w:start w:val="1"/>
      <w:numFmt w:val="bullet"/>
      <w:lvlText w:val="•"/>
      <w:lvlJc w:val="left"/>
      <w:pPr>
        <w:ind w:left="4130" w:hanging="284"/>
      </w:pPr>
      <w:rPr>
        <w:rFonts w:hint="default"/>
      </w:rPr>
    </w:lvl>
    <w:lvl w:ilvl="8" w:tplc="BC024070">
      <w:start w:val="1"/>
      <w:numFmt w:val="bullet"/>
      <w:lvlText w:val="•"/>
      <w:lvlJc w:val="left"/>
      <w:pPr>
        <w:ind w:left="4668" w:hanging="284"/>
      </w:pPr>
      <w:rPr>
        <w:rFonts w:hint="default"/>
      </w:rPr>
    </w:lvl>
  </w:abstractNum>
  <w:abstractNum w:abstractNumId="2" w15:restartNumberingAfterBreak="0">
    <w:nsid w:val="05390C94"/>
    <w:multiLevelType w:val="hybridMultilevel"/>
    <w:tmpl w:val="6F0A6798"/>
    <w:lvl w:ilvl="0" w:tplc="8806F68A">
      <w:start w:val="1"/>
      <w:numFmt w:val="decimal"/>
      <w:lvlText w:val="%1."/>
      <w:lvlJc w:val="left"/>
      <w:pPr>
        <w:ind w:left="600" w:hanging="176"/>
        <w:jc w:val="left"/>
      </w:pPr>
      <w:rPr>
        <w:rFonts w:ascii="Verdana" w:eastAsia="Verdana" w:hAnsi="Verdana" w:hint="default"/>
        <w:i/>
        <w:spacing w:val="-1"/>
        <w:w w:val="99"/>
        <w:sz w:val="13"/>
        <w:szCs w:val="13"/>
      </w:rPr>
    </w:lvl>
    <w:lvl w:ilvl="1" w:tplc="C4EAE3F2">
      <w:start w:val="1"/>
      <w:numFmt w:val="bullet"/>
      <w:lvlText w:val="•"/>
      <w:lvlJc w:val="left"/>
      <w:pPr>
        <w:ind w:left="1421" w:hanging="176"/>
      </w:pPr>
      <w:rPr>
        <w:rFonts w:hint="default"/>
      </w:rPr>
    </w:lvl>
    <w:lvl w:ilvl="2" w:tplc="401E2AE0">
      <w:start w:val="1"/>
      <w:numFmt w:val="bullet"/>
      <w:lvlText w:val="•"/>
      <w:lvlJc w:val="left"/>
      <w:pPr>
        <w:ind w:left="2242" w:hanging="176"/>
      </w:pPr>
      <w:rPr>
        <w:rFonts w:hint="default"/>
      </w:rPr>
    </w:lvl>
    <w:lvl w:ilvl="3" w:tplc="22522D88">
      <w:start w:val="1"/>
      <w:numFmt w:val="bullet"/>
      <w:lvlText w:val="•"/>
      <w:lvlJc w:val="left"/>
      <w:pPr>
        <w:ind w:left="3063" w:hanging="176"/>
      </w:pPr>
      <w:rPr>
        <w:rFonts w:hint="default"/>
      </w:rPr>
    </w:lvl>
    <w:lvl w:ilvl="4" w:tplc="FF2CBFE0">
      <w:start w:val="1"/>
      <w:numFmt w:val="bullet"/>
      <w:lvlText w:val="•"/>
      <w:lvlJc w:val="left"/>
      <w:pPr>
        <w:ind w:left="3884" w:hanging="176"/>
      </w:pPr>
      <w:rPr>
        <w:rFonts w:hint="default"/>
      </w:rPr>
    </w:lvl>
    <w:lvl w:ilvl="5" w:tplc="78E453F0">
      <w:start w:val="1"/>
      <w:numFmt w:val="bullet"/>
      <w:lvlText w:val="•"/>
      <w:lvlJc w:val="left"/>
      <w:pPr>
        <w:ind w:left="4706" w:hanging="176"/>
      </w:pPr>
      <w:rPr>
        <w:rFonts w:hint="default"/>
      </w:rPr>
    </w:lvl>
    <w:lvl w:ilvl="6" w:tplc="B4386E7A">
      <w:start w:val="1"/>
      <w:numFmt w:val="bullet"/>
      <w:lvlText w:val="•"/>
      <w:lvlJc w:val="left"/>
      <w:pPr>
        <w:ind w:left="5527" w:hanging="176"/>
      </w:pPr>
      <w:rPr>
        <w:rFonts w:hint="default"/>
      </w:rPr>
    </w:lvl>
    <w:lvl w:ilvl="7" w:tplc="B554EDE0">
      <w:start w:val="1"/>
      <w:numFmt w:val="bullet"/>
      <w:lvlText w:val="•"/>
      <w:lvlJc w:val="left"/>
      <w:pPr>
        <w:ind w:left="6348" w:hanging="176"/>
      </w:pPr>
      <w:rPr>
        <w:rFonts w:hint="default"/>
      </w:rPr>
    </w:lvl>
    <w:lvl w:ilvl="8" w:tplc="7092147A">
      <w:start w:val="1"/>
      <w:numFmt w:val="bullet"/>
      <w:lvlText w:val="•"/>
      <w:lvlJc w:val="left"/>
      <w:pPr>
        <w:ind w:left="7169" w:hanging="176"/>
      </w:pPr>
      <w:rPr>
        <w:rFonts w:hint="default"/>
      </w:rPr>
    </w:lvl>
  </w:abstractNum>
  <w:abstractNum w:abstractNumId="3" w15:restartNumberingAfterBreak="0">
    <w:nsid w:val="07394924"/>
    <w:multiLevelType w:val="multilevel"/>
    <w:tmpl w:val="31A87D48"/>
    <w:lvl w:ilvl="0">
      <w:start w:val="9"/>
      <w:numFmt w:val="decimal"/>
      <w:lvlText w:val="%1"/>
      <w:lvlJc w:val="left"/>
      <w:pPr>
        <w:ind w:left="2373" w:hanging="853"/>
        <w:jc w:val="left"/>
      </w:pPr>
      <w:rPr>
        <w:rFonts w:hint="default"/>
      </w:rPr>
    </w:lvl>
    <w:lvl w:ilvl="1">
      <w:start w:val="1"/>
      <w:numFmt w:val="decimal"/>
      <w:lvlText w:val="%1.%2"/>
      <w:lvlJc w:val="left"/>
      <w:pPr>
        <w:ind w:left="2373" w:hanging="853"/>
        <w:jc w:val="left"/>
      </w:pPr>
      <w:rPr>
        <w:rFonts w:hint="default"/>
      </w:rPr>
    </w:lvl>
    <w:lvl w:ilvl="2">
      <w:start w:val="1"/>
      <w:numFmt w:val="decimal"/>
      <w:lvlText w:val="%1.%2.%3"/>
      <w:lvlJc w:val="left"/>
      <w:pPr>
        <w:ind w:left="2373" w:hanging="853"/>
        <w:jc w:val="right"/>
      </w:pPr>
      <w:rPr>
        <w:rFonts w:ascii="Verdana" w:eastAsia="Verdana" w:hAnsi="Verdana" w:hint="default"/>
        <w:b/>
        <w:bCs/>
        <w:color w:val="9FA900"/>
        <w:spacing w:val="-32"/>
        <w:sz w:val="18"/>
        <w:szCs w:val="18"/>
      </w:rPr>
    </w:lvl>
    <w:lvl w:ilvl="3">
      <w:start w:val="1"/>
      <w:numFmt w:val="bullet"/>
      <w:lvlText w:val="•"/>
      <w:lvlJc w:val="left"/>
      <w:pPr>
        <w:ind w:left="4454" w:hanging="853"/>
      </w:pPr>
      <w:rPr>
        <w:rFonts w:hint="default"/>
      </w:rPr>
    </w:lvl>
    <w:lvl w:ilvl="4">
      <w:start w:val="1"/>
      <w:numFmt w:val="bullet"/>
      <w:lvlText w:val="•"/>
      <w:lvlJc w:val="left"/>
      <w:pPr>
        <w:ind w:left="5148" w:hanging="853"/>
      </w:pPr>
      <w:rPr>
        <w:rFonts w:hint="default"/>
      </w:rPr>
    </w:lvl>
    <w:lvl w:ilvl="5">
      <w:start w:val="1"/>
      <w:numFmt w:val="bullet"/>
      <w:lvlText w:val="•"/>
      <w:lvlJc w:val="left"/>
      <w:pPr>
        <w:ind w:left="5842" w:hanging="853"/>
      </w:pPr>
      <w:rPr>
        <w:rFonts w:hint="default"/>
      </w:rPr>
    </w:lvl>
    <w:lvl w:ilvl="6">
      <w:start w:val="1"/>
      <w:numFmt w:val="bullet"/>
      <w:lvlText w:val="•"/>
      <w:lvlJc w:val="left"/>
      <w:pPr>
        <w:ind w:left="6536" w:hanging="853"/>
      </w:pPr>
      <w:rPr>
        <w:rFonts w:hint="default"/>
      </w:rPr>
    </w:lvl>
    <w:lvl w:ilvl="7">
      <w:start w:val="1"/>
      <w:numFmt w:val="bullet"/>
      <w:lvlText w:val="•"/>
      <w:lvlJc w:val="left"/>
      <w:pPr>
        <w:ind w:left="7229" w:hanging="853"/>
      </w:pPr>
      <w:rPr>
        <w:rFonts w:hint="default"/>
      </w:rPr>
    </w:lvl>
    <w:lvl w:ilvl="8">
      <w:start w:val="1"/>
      <w:numFmt w:val="bullet"/>
      <w:lvlText w:val="•"/>
      <w:lvlJc w:val="left"/>
      <w:pPr>
        <w:ind w:left="7923" w:hanging="853"/>
      </w:pPr>
      <w:rPr>
        <w:rFonts w:hint="default"/>
      </w:rPr>
    </w:lvl>
  </w:abstractNum>
  <w:abstractNum w:abstractNumId="4" w15:restartNumberingAfterBreak="0">
    <w:nsid w:val="09815C69"/>
    <w:multiLevelType w:val="multilevel"/>
    <w:tmpl w:val="AA061426"/>
    <w:lvl w:ilvl="0">
      <w:start w:val="3"/>
      <w:numFmt w:val="decimal"/>
      <w:lvlText w:val="%1"/>
      <w:lvlJc w:val="left"/>
      <w:pPr>
        <w:ind w:left="963" w:hanging="852"/>
        <w:jc w:val="left"/>
      </w:pPr>
      <w:rPr>
        <w:rFonts w:hint="default"/>
      </w:rPr>
    </w:lvl>
    <w:lvl w:ilvl="1">
      <w:start w:val="4"/>
      <w:numFmt w:val="decimal"/>
      <w:lvlText w:val="%1.%2"/>
      <w:lvlJc w:val="left"/>
      <w:pPr>
        <w:ind w:left="963" w:hanging="852"/>
        <w:jc w:val="left"/>
      </w:pPr>
      <w:rPr>
        <w:rFonts w:hint="default"/>
      </w:rPr>
    </w:lvl>
    <w:lvl w:ilvl="2">
      <w:start w:val="1"/>
      <w:numFmt w:val="decimal"/>
      <w:lvlText w:val="%1.%2.%3"/>
      <w:lvlJc w:val="left"/>
      <w:pPr>
        <w:ind w:left="963" w:hanging="852"/>
        <w:jc w:val="left"/>
      </w:pPr>
      <w:rPr>
        <w:rFonts w:hint="default"/>
      </w:rPr>
    </w:lvl>
    <w:lvl w:ilvl="3">
      <w:start w:val="1"/>
      <w:numFmt w:val="decimal"/>
      <w:lvlText w:val="%1.%2.%3.%4"/>
      <w:lvlJc w:val="left"/>
      <w:pPr>
        <w:ind w:left="963" w:hanging="852"/>
        <w:jc w:val="left"/>
      </w:pPr>
      <w:rPr>
        <w:rFonts w:ascii="Verdana" w:eastAsia="Verdana" w:hAnsi="Verdana" w:hint="default"/>
        <w:b/>
        <w:bCs/>
        <w:color w:val="9FA900"/>
        <w:spacing w:val="-2"/>
        <w:sz w:val="16"/>
        <w:szCs w:val="16"/>
      </w:rPr>
    </w:lvl>
    <w:lvl w:ilvl="4">
      <w:start w:val="1"/>
      <w:numFmt w:val="bullet"/>
      <w:lvlText w:val=""/>
      <w:lvlJc w:val="left"/>
      <w:pPr>
        <w:ind w:left="1041" w:hanging="425"/>
      </w:pPr>
      <w:rPr>
        <w:rFonts w:ascii="Wingdings" w:eastAsia="Wingdings" w:hAnsi="Wingdings" w:hint="default"/>
        <w:color w:val="9FA900"/>
        <w:w w:val="98"/>
        <w:position w:val="-4"/>
        <w:sz w:val="32"/>
        <w:szCs w:val="32"/>
      </w:rPr>
    </w:lvl>
    <w:lvl w:ilvl="5">
      <w:start w:val="1"/>
      <w:numFmt w:val="bullet"/>
      <w:lvlText w:val="•"/>
      <w:lvlJc w:val="left"/>
      <w:pPr>
        <w:ind w:left="4379" w:hanging="425"/>
      </w:pPr>
      <w:rPr>
        <w:rFonts w:hint="default"/>
      </w:rPr>
    </w:lvl>
    <w:lvl w:ilvl="6">
      <w:start w:val="1"/>
      <w:numFmt w:val="bullet"/>
      <w:lvlText w:val="•"/>
      <w:lvlJc w:val="left"/>
      <w:pPr>
        <w:ind w:left="5213" w:hanging="425"/>
      </w:pPr>
      <w:rPr>
        <w:rFonts w:hint="default"/>
      </w:rPr>
    </w:lvl>
    <w:lvl w:ilvl="7">
      <w:start w:val="1"/>
      <w:numFmt w:val="bullet"/>
      <w:lvlText w:val="•"/>
      <w:lvlJc w:val="left"/>
      <w:pPr>
        <w:ind w:left="6048" w:hanging="425"/>
      </w:pPr>
      <w:rPr>
        <w:rFonts w:hint="default"/>
      </w:rPr>
    </w:lvl>
    <w:lvl w:ilvl="8">
      <w:start w:val="1"/>
      <w:numFmt w:val="bullet"/>
      <w:lvlText w:val="•"/>
      <w:lvlJc w:val="left"/>
      <w:pPr>
        <w:ind w:left="6882" w:hanging="425"/>
      </w:pPr>
      <w:rPr>
        <w:rFonts w:hint="default"/>
      </w:rPr>
    </w:lvl>
  </w:abstractNum>
  <w:abstractNum w:abstractNumId="5" w15:restartNumberingAfterBreak="0">
    <w:nsid w:val="0CB06AD6"/>
    <w:multiLevelType w:val="multilevel"/>
    <w:tmpl w:val="40FECB78"/>
    <w:lvl w:ilvl="0">
      <w:start w:val="2"/>
      <w:numFmt w:val="upperLetter"/>
      <w:lvlText w:val="%1"/>
      <w:lvlJc w:val="left"/>
      <w:pPr>
        <w:ind w:left="536" w:hanging="404"/>
        <w:jc w:val="left"/>
      </w:pPr>
      <w:rPr>
        <w:rFonts w:hint="default"/>
      </w:rPr>
    </w:lvl>
    <w:lvl w:ilvl="1">
      <w:start w:val="3"/>
      <w:numFmt w:val="upperLetter"/>
      <w:lvlText w:val="%1-%2"/>
      <w:lvlJc w:val="left"/>
      <w:pPr>
        <w:ind w:left="536" w:hanging="404"/>
        <w:jc w:val="left"/>
      </w:pPr>
      <w:rPr>
        <w:rFonts w:ascii="Verdana" w:eastAsia="Verdana" w:hAnsi="Verdana" w:hint="default"/>
        <w:b/>
        <w:bCs/>
        <w:color w:val="9FA900"/>
        <w:spacing w:val="-1"/>
        <w:sz w:val="16"/>
        <w:szCs w:val="16"/>
      </w:rPr>
    </w:lvl>
    <w:lvl w:ilvl="2">
      <w:start w:val="1"/>
      <w:numFmt w:val="bullet"/>
      <w:lvlText w:val=""/>
      <w:lvlJc w:val="left"/>
      <w:pPr>
        <w:ind w:left="963" w:hanging="425"/>
      </w:pPr>
      <w:rPr>
        <w:rFonts w:ascii="Wingdings" w:eastAsia="Wingdings" w:hAnsi="Wingdings" w:hint="default"/>
        <w:color w:val="9FA900"/>
        <w:w w:val="98"/>
        <w:position w:val="-4"/>
        <w:sz w:val="32"/>
        <w:szCs w:val="32"/>
      </w:rPr>
    </w:lvl>
    <w:lvl w:ilvl="3">
      <w:start w:val="1"/>
      <w:numFmt w:val="bullet"/>
      <w:lvlText w:val="•"/>
      <w:lvlJc w:val="left"/>
      <w:pPr>
        <w:ind w:left="2707" w:hanging="425"/>
      </w:pPr>
      <w:rPr>
        <w:rFonts w:hint="default"/>
      </w:rPr>
    </w:lvl>
    <w:lvl w:ilvl="4">
      <w:start w:val="1"/>
      <w:numFmt w:val="bullet"/>
      <w:lvlText w:val="•"/>
      <w:lvlJc w:val="left"/>
      <w:pPr>
        <w:ind w:left="3579" w:hanging="425"/>
      </w:pPr>
      <w:rPr>
        <w:rFonts w:hint="default"/>
      </w:rPr>
    </w:lvl>
    <w:lvl w:ilvl="5">
      <w:start w:val="1"/>
      <w:numFmt w:val="bullet"/>
      <w:lvlText w:val="•"/>
      <w:lvlJc w:val="left"/>
      <w:pPr>
        <w:ind w:left="4451" w:hanging="425"/>
      </w:pPr>
      <w:rPr>
        <w:rFonts w:hint="default"/>
      </w:rPr>
    </w:lvl>
    <w:lvl w:ilvl="6">
      <w:start w:val="1"/>
      <w:numFmt w:val="bullet"/>
      <w:lvlText w:val="•"/>
      <w:lvlJc w:val="left"/>
      <w:pPr>
        <w:ind w:left="5323" w:hanging="425"/>
      </w:pPr>
      <w:rPr>
        <w:rFonts w:hint="default"/>
      </w:rPr>
    </w:lvl>
    <w:lvl w:ilvl="7">
      <w:start w:val="1"/>
      <w:numFmt w:val="bullet"/>
      <w:lvlText w:val="•"/>
      <w:lvlJc w:val="left"/>
      <w:pPr>
        <w:ind w:left="6195" w:hanging="425"/>
      </w:pPr>
      <w:rPr>
        <w:rFonts w:hint="default"/>
      </w:rPr>
    </w:lvl>
    <w:lvl w:ilvl="8">
      <w:start w:val="1"/>
      <w:numFmt w:val="bullet"/>
      <w:lvlText w:val="•"/>
      <w:lvlJc w:val="left"/>
      <w:pPr>
        <w:ind w:left="7067" w:hanging="425"/>
      </w:pPr>
      <w:rPr>
        <w:rFonts w:hint="default"/>
      </w:rPr>
    </w:lvl>
  </w:abstractNum>
  <w:abstractNum w:abstractNumId="6" w15:restartNumberingAfterBreak="0">
    <w:nsid w:val="0D3B5375"/>
    <w:multiLevelType w:val="hybridMultilevel"/>
    <w:tmpl w:val="F55C4A5E"/>
    <w:lvl w:ilvl="0" w:tplc="4FF4CFCE">
      <w:start w:val="1"/>
      <w:numFmt w:val="decimal"/>
      <w:lvlText w:val="%1."/>
      <w:lvlJc w:val="left"/>
      <w:pPr>
        <w:ind w:left="819" w:hanging="428"/>
        <w:jc w:val="left"/>
      </w:pPr>
      <w:rPr>
        <w:rFonts w:ascii="Verdana" w:eastAsia="Verdana" w:hAnsi="Verdana" w:hint="default"/>
        <w:spacing w:val="-1"/>
        <w:w w:val="97"/>
        <w:sz w:val="14"/>
        <w:szCs w:val="14"/>
      </w:rPr>
    </w:lvl>
    <w:lvl w:ilvl="1" w:tplc="A686E8FE">
      <w:start w:val="1"/>
      <w:numFmt w:val="bullet"/>
      <w:lvlText w:val="•"/>
      <w:lvlJc w:val="left"/>
      <w:pPr>
        <w:ind w:left="1720" w:hanging="428"/>
      </w:pPr>
      <w:rPr>
        <w:rFonts w:hint="default"/>
      </w:rPr>
    </w:lvl>
    <w:lvl w:ilvl="2" w:tplc="FC501CD2">
      <w:start w:val="1"/>
      <w:numFmt w:val="bullet"/>
      <w:lvlText w:val="•"/>
      <w:lvlJc w:val="left"/>
      <w:pPr>
        <w:ind w:left="2621" w:hanging="428"/>
      </w:pPr>
      <w:rPr>
        <w:rFonts w:hint="default"/>
      </w:rPr>
    </w:lvl>
    <w:lvl w:ilvl="3" w:tplc="F16A0E32">
      <w:start w:val="1"/>
      <w:numFmt w:val="bullet"/>
      <w:lvlText w:val="•"/>
      <w:lvlJc w:val="left"/>
      <w:pPr>
        <w:ind w:left="3523" w:hanging="428"/>
      </w:pPr>
      <w:rPr>
        <w:rFonts w:hint="default"/>
      </w:rPr>
    </w:lvl>
    <w:lvl w:ilvl="4" w:tplc="03F4E0EA">
      <w:start w:val="1"/>
      <w:numFmt w:val="bullet"/>
      <w:lvlText w:val="•"/>
      <w:lvlJc w:val="left"/>
      <w:pPr>
        <w:ind w:left="4424" w:hanging="428"/>
      </w:pPr>
      <w:rPr>
        <w:rFonts w:hint="default"/>
      </w:rPr>
    </w:lvl>
    <w:lvl w:ilvl="5" w:tplc="0A3AC304">
      <w:start w:val="1"/>
      <w:numFmt w:val="bullet"/>
      <w:lvlText w:val="•"/>
      <w:lvlJc w:val="left"/>
      <w:pPr>
        <w:ind w:left="5325" w:hanging="428"/>
      </w:pPr>
      <w:rPr>
        <w:rFonts w:hint="default"/>
      </w:rPr>
    </w:lvl>
    <w:lvl w:ilvl="6" w:tplc="EF589596">
      <w:start w:val="1"/>
      <w:numFmt w:val="bullet"/>
      <w:lvlText w:val="•"/>
      <w:lvlJc w:val="left"/>
      <w:pPr>
        <w:ind w:left="6226" w:hanging="428"/>
      </w:pPr>
      <w:rPr>
        <w:rFonts w:hint="default"/>
      </w:rPr>
    </w:lvl>
    <w:lvl w:ilvl="7" w:tplc="49221B60">
      <w:start w:val="1"/>
      <w:numFmt w:val="bullet"/>
      <w:lvlText w:val="•"/>
      <w:lvlJc w:val="left"/>
      <w:pPr>
        <w:ind w:left="7127" w:hanging="428"/>
      </w:pPr>
      <w:rPr>
        <w:rFonts w:hint="default"/>
      </w:rPr>
    </w:lvl>
    <w:lvl w:ilvl="8" w:tplc="7E44777C">
      <w:start w:val="1"/>
      <w:numFmt w:val="bullet"/>
      <w:lvlText w:val="•"/>
      <w:lvlJc w:val="left"/>
      <w:pPr>
        <w:ind w:left="8028" w:hanging="428"/>
      </w:pPr>
      <w:rPr>
        <w:rFonts w:hint="default"/>
      </w:rPr>
    </w:lvl>
  </w:abstractNum>
  <w:abstractNum w:abstractNumId="7" w15:restartNumberingAfterBreak="0">
    <w:nsid w:val="103F7D0A"/>
    <w:multiLevelType w:val="hybridMultilevel"/>
    <w:tmpl w:val="86B2F3A8"/>
    <w:lvl w:ilvl="0" w:tplc="39586736">
      <w:start w:val="1"/>
      <w:numFmt w:val="bullet"/>
      <w:lvlText w:val=""/>
      <w:lvlJc w:val="left"/>
      <w:pPr>
        <w:ind w:left="3705" w:hanging="284"/>
      </w:pPr>
      <w:rPr>
        <w:rFonts w:ascii="Wingdings" w:eastAsia="Wingdings" w:hAnsi="Wingdings" w:hint="default"/>
        <w:color w:val="9FA900"/>
        <w:position w:val="-4"/>
        <w:sz w:val="30"/>
        <w:szCs w:val="30"/>
      </w:rPr>
    </w:lvl>
    <w:lvl w:ilvl="1" w:tplc="E348CC06">
      <w:start w:val="1"/>
      <w:numFmt w:val="bullet"/>
      <w:lvlText w:val="•"/>
      <w:lvlJc w:val="left"/>
      <w:pPr>
        <w:ind w:left="4242" w:hanging="284"/>
      </w:pPr>
      <w:rPr>
        <w:rFonts w:hint="default"/>
      </w:rPr>
    </w:lvl>
    <w:lvl w:ilvl="2" w:tplc="8D50D7A4">
      <w:start w:val="1"/>
      <w:numFmt w:val="bullet"/>
      <w:lvlText w:val="•"/>
      <w:lvlJc w:val="left"/>
      <w:pPr>
        <w:ind w:left="4780" w:hanging="284"/>
      </w:pPr>
      <w:rPr>
        <w:rFonts w:hint="default"/>
      </w:rPr>
    </w:lvl>
    <w:lvl w:ilvl="3" w:tplc="6804E57A">
      <w:start w:val="1"/>
      <w:numFmt w:val="bullet"/>
      <w:lvlText w:val="•"/>
      <w:lvlJc w:val="left"/>
      <w:pPr>
        <w:ind w:left="5317" w:hanging="284"/>
      </w:pPr>
      <w:rPr>
        <w:rFonts w:hint="default"/>
      </w:rPr>
    </w:lvl>
    <w:lvl w:ilvl="4" w:tplc="07E055FC">
      <w:start w:val="1"/>
      <w:numFmt w:val="bullet"/>
      <w:lvlText w:val="•"/>
      <w:lvlJc w:val="left"/>
      <w:pPr>
        <w:ind w:left="5855" w:hanging="284"/>
      </w:pPr>
      <w:rPr>
        <w:rFonts w:hint="default"/>
      </w:rPr>
    </w:lvl>
    <w:lvl w:ilvl="5" w:tplc="22CC704C">
      <w:start w:val="1"/>
      <w:numFmt w:val="bullet"/>
      <w:lvlText w:val="•"/>
      <w:lvlJc w:val="left"/>
      <w:pPr>
        <w:ind w:left="6392" w:hanging="284"/>
      </w:pPr>
      <w:rPr>
        <w:rFonts w:hint="default"/>
      </w:rPr>
    </w:lvl>
    <w:lvl w:ilvl="6" w:tplc="8FDC9126">
      <w:start w:val="1"/>
      <w:numFmt w:val="bullet"/>
      <w:lvlText w:val="•"/>
      <w:lvlJc w:val="left"/>
      <w:pPr>
        <w:ind w:left="6929" w:hanging="284"/>
      </w:pPr>
      <w:rPr>
        <w:rFonts w:hint="default"/>
      </w:rPr>
    </w:lvl>
    <w:lvl w:ilvl="7" w:tplc="CEB6B812">
      <w:start w:val="1"/>
      <w:numFmt w:val="bullet"/>
      <w:lvlText w:val="•"/>
      <w:lvlJc w:val="left"/>
      <w:pPr>
        <w:ind w:left="7467" w:hanging="284"/>
      </w:pPr>
      <w:rPr>
        <w:rFonts w:hint="default"/>
      </w:rPr>
    </w:lvl>
    <w:lvl w:ilvl="8" w:tplc="FE909070">
      <w:start w:val="1"/>
      <w:numFmt w:val="bullet"/>
      <w:lvlText w:val="•"/>
      <w:lvlJc w:val="left"/>
      <w:pPr>
        <w:ind w:left="8004" w:hanging="284"/>
      </w:pPr>
      <w:rPr>
        <w:rFonts w:hint="default"/>
      </w:rPr>
    </w:lvl>
  </w:abstractNum>
  <w:abstractNum w:abstractNumId="8" w15:restartNumberingAfterBreak="0">
    <w:nsid w:val="11FA5132"/>
    <w:multiLevelType w:val="hybridMultilevel"/>
    <w:tmpl w:val="40101042"/>
    <w:lvl w:ilvl="0" w:tplc="0392542C">
      <w:start w:val="1"/>
      <w:numFmt w:val="bullet"/>
      <w:lvlText w:val=""/>
      <w:lvlJc w:val="left"/>
      <w:pPr>
        <w:ind w:left="696" w:hanging="284"/>
      </w:pPr>
      <w:rPr>
        <w:rFonts w:ascii="Wingdings" w:eastAsia="Wingdings" w:hAnsi="Wingdings" w:hint="default"/>
        <w:color w:val="9FA900"/>
        <w:position w:val="-4"/>
        <w:sz w:val="30"/>
        <w:szCs w:val="30"/>
      </w:rPr>
    </w:lvl>
    <w:lvl w:ilvl="1" w:tplc="7EEEE686">
      <w:start w:val="1"/>
      <w:numFmt w:val="bullet"/>
      <w:lvlText w:val="•"/>
      <w:lvlJc w:val="left"/>
      <w:pPr>
        <w:ind w:left="1534" w:hanging="284"/>
      </w:pPr>
      <w:rPr>
        <w:rFonts w:hint="default"/>
      </w:rPr>
    </w:lvl>
    <w:lvl w:ilvl="2" w:tplc="4FBEAC00">
      <w:start w:val="1"/>
      <w:numFmt w:val="bullet"/>
      <w:lvlText w:val="•"/>
      <w:lvlJc w:val="left"/>
      <w:pPr>
        <w:ind w:left="2373" w:hanging="284"/>
      </w:pPr>
      <w:rPr>
        <w:rFonts w:hint="default"/>
      </w:rPr>
    </w:lvl>
    <w:lvl w:ilvl="3" w:tplc="2C7CE1D8">
      <w:start w:val="1"/>
      <w:numFmt w:val="bullet"/>
      <w:lvlText w:val="•"/>
      <w:lvlJc w:val="left"/>
      <w:pPr>
        <w:ind w:left="3211" w:hanging="284"/>
      </w:pPr>
      <w:rPr>
        <w:rFonts w:hint="default"/>
      </w:rPr>
    </w:lvl>
    <w:lvl w:ilvl="4" w:tplc="BE8CB83E">
      <w:start w:val="1"/>
      <w:numFmt w:val="bullet"/>
      <w:lvlText w:val="•"/>
      <w:lvlJc w:val="left"/>
      <w:pPr>
        <w:ind w:left="4050" w:hanging="284"/>
      </w:pPr>
      <w:rPr>
        <w:rFonts w:hint="default"/>
      </w:rPr>
    </w:lvl>
    <w:lvl w:ilvl="5" w:tplc="D8CED67E">
      <w:start w:val="1"/>
      <w:numFmt w:val="bullet"/>
      <w:lvlText w:val="•"/>
      <w:lvlJc w:val="left"/>
      <w:pPr>
        <w:ind w:left="4888" w:hanging="284"/>
      </w:pPr>
      <w:rPr>
        <w:rFonts w:hint="default"/>
      </w:rPr>
    </w:lvl>
    <w:lvl w:ilvl="6" w:tplc="303E43D0">
      <w:start w:val="1"/>
      <w:numFmt w:val="bullet"/>
      <w:lvlText w:val="•"/>
      <w:lvlJc w:val="left"/>
      <w:pPr>
        <w:ind w:left="5727" w:hanging="284"/>
      </w:pPr>
      <w:rPr>
        <w:rFonts w:hint="default"/>
      </w:rPr>
    </w:lvl>
    <w:lvl w:ilvl="7" w:tplc="D7A692A6">
      <w:start w:val="1"/>
      <w:numFmt w:val="bullet"/>
      <w:lvlText w:val="•"/>
      <w:lvlJc w:val="left"/>
      <w:pPr>
        <w:ind w:left="6565" w:hanging="284"/>
      </w:pPr>
      <w:rPr>
        <w:rFonts w:hint="default"/>
      </w:rPr>
    </w:lvl>
    <w:lvl w:ilvl="8" w:tplc="93B29AC4">
      <w:start w:val="1"/>
      <w:numFmt w:val="bullet"/>
      <w:lvlText w:val="•"/>
      <w:lvlJc w:val="left"/>
      <w:pPr>
        <w:ind w:left="7404" w:hanging="284"/>
      </w:pPr>
      <w:rPr>
        <w:rFonts w:hint="default"/>
      </w:rPr>
    </w:lvl>
  </w:abstractNum>
  <w:abstractNum w:abstractNumId="9" w15:restartNumberingAfterBreak="0">
    <w:nsid w:val="13071587"/>
    <w:multiLevelType w:val="multilevel"/>
    <w:tmpl w:val="74CE941A"/>
    <w:lvl w:ilvl="0">
      <w:start w:val="6"/>
      <w:numFmt w:val="decimal"/>
      <w:lvlText w:val="%1"/>
      <w:lvlJc w:val="left"/>
      <w:pPr>
        <w:ind w:left="1891" w:hanging="850"/>
        <w:jc w:val="left"/>
      </w:pPr>
      <w:rPr>
        <w:rFonts w:hint="default"/>
      </w:rPr>
    </w:lvl>
    <w:lvl w:ilvl="1">
      <w:start w:val="1"/>
      <w:numFmt w:val="decimal"/>
      <w:lvlText w:val="%1.%2"/>
      <w:lvlJc w:val="left"/>
      <w:pPr>
        <w:ind w:left="1891" w:hanging="850"/>
        <w:jc w:val="left"/>
      </w:pPr>
      <w:rPr>
        <w:rFonts w:hint="default"/>
      </w:rPr>
    </w:lvl>
    <w:lvl w:ilvl="2">
      <w:start w:val="2"/>
      <w:numFmt w:val="decimal"/>
      <w:lvlText w:val="%1.%2.%3"/>
      <w:lvlJc w:val="left"/>
      <w:pPr>
        <w:ind w:left="1891" w:hanging="850"/>
        <w:jc w:val="left"/>
      </w:pPr>
      <w:rPr>
        <w:rFonts w:hint="default"/>
      </w:rPr>
    </w:lvl>
    <w:lvl w:ilvl="3">
      <w:start w:val="1"/>
      <w:numFmt w:val="decimal"/>
      <w:lvlText w:val="%1.%2.%3.%4"/>
      <w:lvlJc w:val="left"/>
      <w:pPr>
        <w:ind w:left="1891" w:hanging="850"/>
        <w:jc w:val="left"/>
      </w:pPr>
      <w:rPr>
        <w:rFonts w:ascii="Verdana" w:eastAsia="Verdana" w:hAnsi="Verdana" w:hint="default"/>
        <w:b/>
        <w:bCs/>
        <w:color w:val="9FA900"/>
        <w:spacing w:val="-2"/>
        <w:sz w:val="16"/>
        <w:szCs w:val="16"/>
      </w:rPr>
    </w:lvl>
    <w:lvl w:ilvl="4">
      <w:start w:val="1"/>
      <w:numFmt w:val="bullet"/>
      <w:lvlText w:val="•"/>
      <w:lvlJc w:val="left"/>
      <w:pPr>
        <w:ind w:left="4659" w:hanging="850"/>
      </w:pPr>
      <w:rPr>
        <w:rFonts w:hint="default"/>
      </w:rPr>
    </w:lvl>
    <w:lvl w:ilvl="5">
      <w:start w:val="1"/>
      <w:numFmt w:val="bullet"/>
      <w:lvlText w:val="•"/>
      <w:lvlJc w:val="left"/>
      <w:pPr>
        <w:ind w:left="5351" w:hanging="850"/>
      </w:pPr>
      <w:rPr>
        <w:rFonts w:hint="default"/>
      </w:rPr>
    </w:lvl>
    <w:lvl w:ilvl="6">
      <w:start w:val="1"/>
      <w:numFmt w:val="bullet"/>
      <w:lvlText w:val="•"/>
      <w:lvlJc w:val="left"/>
      <w:pPr>
        <w:ind w:left="6043" w:hanging="850"/>
      </w:pPr>
      <w:rPr>
        <w:rFonts w:hint="default"/>
      </w:rPr>
    </w:lvl>
    <w:lvl w:ilvl="7">
      <w:start w:val="1"/>
      <w:numFmt w:val="bullet"/>
      <w:lvlText w:val="•"/>
      <w:lvlJc w:val="left"/>
      <w:pPr>
        <w:ind w:left="6735" w:hanging="850"/>
      </w:pPr>
      <w:rPr>
        <w:rFonts w:hint="default"/>
      </w:rPr>
    </w:lvl>
    <w:lvl w:ilvl="8">
      <w:start w:val="1"/>
      <w:numFmt w:val="bullet"/>
      <w:lvlText w:val="•"/>
      <w:lvlJc w:val="left"/>
      <w:pPr>
        <w:ind w:left="7427" w:hanging="850"/>
      </w:pPr>
      <w:rPr>
        <w:rFonts w:hint="default"/>
      </w:rPr>
    </w:lvl>
  </w:abstractNum>
  <w:abstractNum w:abstractNumId="10" w15:restartNumberingAfterBreak="0">
    <w:nsid w:val="13D61D6C"/>
    <w:multiLevelType w:val="multilevel"/>
    <w:tmpl w:val="213C56EE"/>
    <w:lvl w:ilvl="0">
      <w:start w:val="10"/>
      <w:numFmt w:val="decimal"/>
      <w:lvlText w:val="%1"/>
      <w:lvlJc w:val="left"/>
      <w:pPr>
        <w:ind w:left="963" w:hanging="853"/>
        <w:jc w:val="left"/>
      </w:pPr>
      <w:rPr>
        <w:rFonts w:ascii="Verdana" w:eastAsia="Verdana" w:hAnsi="Verdana" w:hint="default"/>
        <w:b/>
        <w:bCs/>
        <w:color w:val="9FA900"/>
        <w:spacing w:val="-1"/>
        <w:sz w:val="22"/>
        <w:szCs w:val="22"/>
      </w:rPr>
    </w:lvl>
    <w:lvl w:ilvl="1">
      <w:start w:val="1"/>
      <w:numFmt w:val="decimal"/>
      <w:lvlText w:val="%1.%2"/>
      <w:lvlJc w:val="left"/>
      <w:pPr>
        <w:ind w:left="963" w:hanging="852"/>
        <w:jc w:val="left"/>
      </w:pPr>
      <w:rPr>
        <w:rFonts w:ascii="Verdana" w:eastAsia="Verdana" w:hAnsi="Verdana" w:hint="default"/>
        <w:b/>
        <w:bCs/>
        <w:color w:val="9FA900"/>
        <w:spacing w:val="-1"/>
        <w:w w:val="98"/>
        <w:sz w:val="20"/>
        <w:szCs w:val="20"/>
      </w:rPr>
    </w:lvl>
    <w:lvl w:ilvl="2">
      <w:start w:val="1"/>
      <w:numFmt w:val="decimal"/>
      <w:lvlText w:val="%1.%2.%3"/>
      <w:lvlJc w:val="left"/>
      <w:pPr>
        <w:ind w:left="963" w:hanging="852"/>
        <w:jc w:val="right"/>
      </w:pPr>
      <w:rPr>
        <w:rFonts w:ascii="Verdana" w:eastAsia="Verdana" w:hAnsi="Verdana" w:hint="default"/>
        <w:b/>
        <w:bCs/>
        <w:color w:val="9FA900"/>
        <w:spacing w:val="-4"/>
        <w:sz w:val="18"/>
        <w:szCs w:val="18"/>
      </w:rPr>
    </w:lvl>
    <w:lvl w:ilvl="3">
      <w:start w:val="1"/>
      <w:numFmt w:val="bullet"/>
      <w:lvlText w:val="•"/>
      <w:lvlJc w:val="left"/>
      <w:pPr>
        <w:ind w:left="2707" w:hanging="852"/>
      </w:pPr>
      <w:rPr>
        <w:rFonts w:hint="default"/>
      </w:rPr>
    </w:lvl>
    <w:lvl w:ilvl="4">
      <w:start w:val="1"/>
      <w:numFmt w:val="bullet"/>
      <w:lvlText w:val="•"/>
      <w:lvlJc w:val="left"/>
      <w:pPr>
        <w:ind w:left="3579" w:hanging="852"/>
      </w:pPr>
      <w:rPr>
        <w:rFonts w:hint="default"/>
      </w:rPr>
    </w:lvl>
    <w:lvl w:ilvl="5">
      <w:start w:val="1"/>
      <w:numFmt w:val="bullet"/>
      <w:lvlText w:val="•"/>
      <w:lvlJc w:val="left"/>
      <w:pPr>
        <w:ind w:left="4451" w:hanging="852"/>
      </w:pPr>
      <w:rPr>
        <w:rFonts w:hint="default"/>
      </w:rPr>
    </w:lvl>
    <w:lvl w:ilvl="6">
      <w:start w:val="1"/>
      <w:numFmt w:val="bullet"/>
      <w:lvlText w:val="•"/>
      <w:lvlJc w:val="left"/>
      <w:pPr>
        <w:ind w:left="5323" w:hanging="852"/>
      </w:pPr>
      <w:rPr>
        <w:rFonts w:hint="default"/>
      </w:rPr>
    </w:lvl>
    <w:lvl w:ilvl="7">
      <w:start w:val="1"/>
      <w:numFmt w:val="bullet"/>
      <w:lvlText w:val="•"/>
      <w:lvlJc w:val="left"/>
      <w:pPr>
        <w:ind w:left="6195" w:hanging="852"/>
      </w:pPr>
      <w:rPr>
        <w:rFonts w:hint="default"/>
      </w:rPr>
    </w:lvl>
    <w:lvl w:ilvl="8">
      <w:start w:val="1"/>
      <w:numFmt w:val="bullet"/>
      <w:lvlText w:val="•"/>
      <w:lvlJc w:val="left"/>
      <w:pPr>
        <w:ind w:left="7067" w:hanging="852"/>
      </w:pPr>
      <w:rPr>
        <w:rFonts w:hint="default"/>
      </w:rPr>
    </w:lvl>
  </w:abstractNum>
  <w:abstractNum w:abstractNumId="11" w15:restartNumberingAfterBreak="0">
    <w:nsid w:val="1450789F"/>
    <w:multiLevelType w:val="multilevel"/>
    <w:tmpl w:val="7BAAB506"/>
    <w:lvl w:ilvl="0">
      <w:start w:val="8"/>
      <w:numFmt w:val="decimal"/>
      <w:lvlText w:val="%1"/>
      <w:lvlJc w:val="left"/>
      <w:pPr>
        <w:ind w:left="963" w:hanging="853"/>
        <w:jc w:val="left"/>
      </w:pPr>
      <w:rPr>
        <w:rFonts w:ascii="Verdana" w:eastAsia="Verdana" w:hAnsi="Verdana" w:hint="default"/>
        <w:b/>
        <w:bCs/>
        <w:color w:val="9FA900"/>
        <w:sz w:val="22"/>
        <w:szCs w:val="22"/>
      </w:rPr>
    </w:lvl>
    <w:lvl w:ilvl="1">
      <w:start w:val="1"/>
      <w:numFmt w:val="decimal"/>
      <w:lvlText w:val="%1.%2"/>
      <w:lvlJc w:val="left"/>
      <w:pPr>
        <w:ind w:left="963" w:hanging="852"/>
        <w:jc w:val="right"/>
      </w:pPr>
      <w:rPr>
        <w:rFonts w:ascii="Verdana" w:eastAsia="Verdana" w:hAnsi="Verdana" w:hint="default"/>
        <w:b/>
        <w:bCs/>
        <w:color w:val="9FA900"/>
        <w:spacing w:val="-1"/>
        <w:w w:val="98"/>
        <w:sz w:val="20"/>
        <w:szCs w:val="20"/>
      </w:rPr>
    </w:lvl>
    <w:lvl w:ilvl="2">
      <w:start w:val="1"/>
      <w:numFmt w:val="decimal"/>
      <w:lvlText w:val="%1.%2.%3"/>
      <w:lvlJc w:val="left"/>
      <w:pPr>
        <w:ind w:left="963" w:hanging="853"/>
        <w:jc w:val="right"/>
      </w:pPr>
      <w:rPr>
        <w:rFonts w:ascii="Verdana" w:eastAsia="Verdana" w:hAnsi="Verdana" w:hint="default"/>
        <w:b/>
        <w:bCs/>
        <w:color w:val="9FA900"/>
        <w:spacing w:val="-32"/>
        <w:sz w:val="18"/>
        <w:szCs w:val="18"/>
      </w:rPr>
    </w:lvl>
    <w:lvl w:ilvl="3">
      <w:start w:val="1"/>
      <w:numFmt w:val="bullet"/>
      <w:lvlText w:val="•"/>
      <w:lvlJc w:val="left"/>
      <w:pPr>
        <w:ind w:left="1944" w:hanging="853"/>
      </w:pPr>
      <w:rPr>
        <w:rFonts w:hint="default"/>
      </w:rPr>
    </w:lvl>
    <w:lvl w:ilvl="4">
      <w:start w:val="1"/>
      <w:numFmt w:val="bullet"/>
      <w:lvlText w:val="•"/>
      <w:lvlJc w:val="left"/>
      <w:pPr>
        <w:ind w:left="2925" w:hanging="853"/>
      </w:pPr>
      <w:rPr>
        <w:rFonts w:hint="default"/>
      </w:rPr>
    </w:lvl>
    <w:lvl w:ilvl="5">
      <w:start w:val="1"/>
      <w:numFmt w:val="bullet"/>
      <w:lvlText w:val="•"/>
      <w:lvlJc w:val="left"/>
      <w:pPr>
        <w:ind w:left="3906" w:hanging="853"/>
      </w:pPr>
      <w:rPr>
        <w:rFonts w:hint="default"/>
      </w:rPr>
    </w:lvl>
    <w:lvl w:ilvl="6">
      <w:start w:val="1"/>
      <w:numFmt w:val="bullet"/>
      <w:lvlText w:val="•"/>
      <w:lvlJc w:val="left"/>
      <w:pPr>
        <w:ind w:left="4887" w:hanging="853"/>
      </w:pPr>
      <w:rPr>
        <w:rFonts w:hint="default"/>
      </w:rPr>
    </w:lvl>
    <w:lvl w:ilvl="7">
      <w:start w:val="1"/>
      <w:numFmt w:val="bullet"/>
      <w:lvlText w:val="•"/>
      <w:lvlJc w:val="left"/>
      <w:pPr>
        <w:ind w:left="5868" w:hanging="853"/>
      </w:pPr>
      <w:rPr>
        <w:rFonts w:hint="default"/>
      </w:rPr>
    </w:lvl>
    <w:lvl w:ilvl="8">
      <w:start w:val="1"/>
      <w:numFmt w:val="bullet"/>
      <w:lvlText w:val="•"/>
      <w:lvlJc w:val="left"/>
      <w:pPr>
        <w:ind w:left="6849" w:hanging="853"/>
      </w:pPr>
      <w:rPr>
        <w:rFonts w:hint="default"/>
      </w:rPr>
    </w:lvl>
  </w:abstractNum>
  <w:abstractNum w:abstractNumId="12" w15:restartNumberingAfterBreak="0">
    <w:nsid w:val="16F6223E"/>
    <w:multiLevelType w:val="hybridMultilevel"/>
    <w:tmpl w:val="A75E586A"/>
    <w:lvl w:ilvl="0" w:tplc="6728D642">
      <w:start w:val="5"/>
      <w:numFmt w:val="decimal"/>
      <w:lvlText w:val="%1."/>
      <w:lvlJc w:val="left"/>
      <w:pPr>
        <w:ind w:left="600" w:hanging="176"/>
        <w:jc w:val="left"/>
      </w:pPr>
      <w:rPr>
        <w:rFonts w:ascii="Verdana" w:eastAsia="Verdana" w:hAnsi="Verdana" w:hint="default"/>
        <w:i/>
        <w:spacing w:val="-1"/>
        <w:w w:val="99"/>
        <w:sz w:val="13"/>
        <w:szCs w:val="13"/>
      </w:rPr>
    </w:lvl>
    <w:lvl w:ilvl="1" w:tplc="592E99F4">
      <w:start w:val="1"/>
      <w:numFmt w:val="bullet"/>
      <w:lvlText w:val="•"/>
      <w:lvlJc w:val="left"/>
      <w:pPr>
        <w:ind w:left="1421" w:hanging="176"/>
      </w:pPr>
      <w:rPr>
        <w:rFonts w:hint="default"/>
      </w:rPr>
    </w:lvl>
    <w:lvl w:ilvl="2" w:tplc="B92A0280">
      <w:start w:val="1"/>
      <w:numFmt w:val="bullet"/>
      <w:lvlText w:val="•"/>
      <w:lvlJc w:val="left"/>
      <w:pPr>
        <w:ind w:left="2242" w:hanging="176"/>
      </w:pPr>
      <w:rPr>
        <w:rFonts w:hint="default"/>
      </w:rPr>
    </w:lvl>
    <w:lvl w:ilvl="3" w:tplc="4A90C53A">
      <w:start w:val="1"/>
      <w:numFmt w:val="bullet"/>
      <w:lvlText w:val="•"/>
      <w:lvlJc w:val="left"/>
      <w:pPr>
        <w:ind w:left="3063" w:hanging="176"/>
      </w:pPr>
      <w:rPr>
        <w:rFonts w:hint="default"/>
      </w:rPr>
    </w:lvl>
    <w:lvl w:ilvl="4" w:tplc="FEB89E64">
      <w:start w:val="1"/>
      <w:numFmt w:val="bullet"/>
      <w:lvlText w:val="•"/>
      <w:lvlJc w:val="left"/>
      <w:pPr>
        <w:ind w:left="3884" w:hanging="176"/>
      </w:pPr>
      <w:rPr>
        <w:rFonts w:hint="default"/>
      </w:rPr>
    </w:lvl>
    <w:lvl w:ilvl="5" w:tplc="F6EECD66">
      <w:start w:val="1"/>
      <w:numFmt w:val="bullet"/>
      <w:lvlText w:val="•"/>
      <w:lvlJc w:val="left"/>
      <w:pPr>
        <w:ind w:left="4706" w:hanging="176"/>
      </w:pPr>
      <w:rPr>
        <w:rFonts w:hint="default"/>
      </w:rPr>
    </w:lvl>
    <w:lvl w:ilvl="6" w:tplc="58D69B38">
      <w:start w:val="1"/>
      <w:numFmt w:val="bullet"/>
      <w:lvlText w:val="•"/>
      <w:lvlJc w:val="left"/>
      <w:pPr>
        <w:ind w:left="5527" w:hanging="176"/>
      </w:pPr>
      <w:rPr>
        <w:rFonts w:hint="default"/>
      </w:rPr>
    </w:lvl>
    <w:lvl w:ilvl="7" w:tplc="522E15F4">
      <w:start w:val="1"/>
      <w:numFmt w:val="bullet"/>
      <w:lvlText w:val="•"/>
      <w:lvlJc w:val="left"/>
      <w:pPr>
        <w:ind w:left="6348" w:hanging="176"/>
      </w:pPr>
      <w:rPr>
        <w:rFonts w:hint="default"/>
      </w:rPr>
    </w:lvl>
    <w:lvl w:ilvl="8" w:tplc="9304A9EA">
      <w:start w:val="1"/>
      <w:numFmt w:val="bullet"/>
      <w:lvlText w:val="•"/>
      <w:lvlJc w:val="left"/>
      <w:pPr>
        <w:ind w:left="7169" w:hanging="176"/>
      </w:pPr>
      <w:rPr>
        <w:rFonts w:hint="default"/>
      </w:rPr>
    </w:lvl>
  </w:abstractNum>
  <w:abstractNum w:abstractNumId="13" w15:restartNumberingAfterBreak="0">
    <w:nsid w:val="17530AD4"/>
    <w:multiLevelType w:val="multilevel"/>
    <w:tmpl w:val="45DEC5E0"/>
    <w:lvl w:ilvl="0">
      <w:start w:val="7"/>
      <w:numFmt w:val="decimal"/>
      <w:lvlText w:val="%1"/>
      <w:lvlJc w:val="left"/>
      <w:pPr>
        <w:ind w:left="963" w:hanging="852"/>
        <w:jc w:val="left"/>
      </w:pPr>
      <w:rPr>
        <w:rFonts w:hint="default"/>
      </w:rPr>
    </w:lvl>
    <w:lvl w:ilvl="1">
      <w:start w:val="1"/>
      <w:numFmt w:val="decimal"/>
      <w:lvlText w:val="%1.%2"/>
      <w:lvlJc w:val="left"/>
      <w:pPr>
        <w:ind w:left="963" w:hanging="852"/>
        <w:jc w:val="left"/>
      </w:pPr>
      <w:rPr>
        <w:rFonts w:ascii="Verdana" w:eastAsia="Verdana" w:hAnsi="Verdana" w:hint="default"/>
        <w:b/>
        <w:bCs/>
        <w:color w:val="9FA900"/>
        <w:spacing w:val="-1"/>
        <w:w w:val="98"/>
        <w:sz w:val="20"/>
        <w:szCs w:val="20"/>
      </w:rPr>
    </w:lvl>
    <w:lvl w:ilvl="2">
      <w:start w:val="1"/>
      <w:numFmt w:val="decimal"/>
      <w:lvlText w:val="%1.%2.%3"/>
      <w:lvlJc w:val="left"/>
      <w:pPr>
        <w:ind w:left="963" w:hanging="852"/>
        <w:jc w:val="left"/>
      </w:pPr>
      <w:rPr>
        <w:rFonts w:ascii="Verdana" w:eastAsia="Verdana" w:hAnsi="Verdana" w:hint="default"/>
        <w:b/>
        <w:bCs/>
        <w:color w:val="9FA900"/>
        <w:spacing w:val="-4"/>
        <w:sz w:val="18"/>
        <w:szCs w:val="18"/>
      </w:rPr>
    </w:lvl>
    <w:lvl w:ilvl="3">
      <w:start w:val="1"/>
      <w:numFmt w:val="bullet"/>
      <w:lvlText w:val=""/>
      <w:lvlJc w:val="left"/>
      <w:pPr>
        <w:ind w:left="1945" w:hanging="425"/>
      </w:pPr>
      <w:rPr>
        <w:rFonts w:ascii="Wingdings" w:eastAsia="Wingdings" w:hAnsi="Wingdings" w:hint="default"/>
        <w:color w:val="9FA900"/>
        <w:w w:val="98"/>
        <w:position w:val="-4"/>
        <w:sz w:val="32"/>
        <w:szCs w:val="32"/>
      </w:rPr>
    </w:lvl>
    <w:lvl w:ilvl="4">
      <w:start w:val="1"/>
      <w:numFmt w:val="bullet"/>
      <w:lvlText w:val="•"/>
      <w:lvlJc w:val="left"/>
      <w:pPr>
        <w:ind w:left="4234" w:hanging="425"/>
      </w:pPr>
      <w:rPr>
        <w:rFonts w:hint="default"/>
      </w:rPr>
    </w:lvl>
    <w:lvl w:ilvl="5">
      <w:start w:val="1"/>
      <w:numFmt w:val="bullet"/>
      <w:lvlText w:val="•"/>
      <w:lvlJc w:val="left"/>
      <w:pPr>
        <w:ind w:left="4997" w:hanging="425"/>
      </w:pPr>
      <w:rPr>
        <w:rFonts w:hint="default"/>
      </w:rPr>
    </w:lvl>
    <w:lvl w:ilvl="6">
      <w:start w:val="1"/>
      <w:numFmt w:val="bullet"/>
      <w:lvlText w:val="•"/>
      <w:lvlJc w:val="left"/>
      <w:pPr>
        <w:ind w:left="5759" w:hanging="425"/>
      </w:pPr>
      <w:rPr>
        <w:rFonts w:hint="default"/>
      </w:rPr>
    </w:lvl>
    <w:lvl w:ilvl="7">
      <w:start w:val="1"/>
      <w:numFmt w:val="bullet"/>
      <w:lvlText w:val="•"/>
      <w:lvlJc w:val="left"/>
      <w:pPr>
        <w:ind w:left="6522" w:hanging="425"/>
      </w:pPr>
      <w:rPr>
        <w:rFonts w:hint="default"/>
      </w:rPr>
    </w:lvl>
    <w:lvl w:ilvl="8">
      <w:start w:val="1"/>
      <w:numFmt w:val="bullet"/>
      <w:lvlText w:val="•"/>
      <w:lvlJc w:val="left"/>
      <w:pPr>
        <w:ind w:left="7285" w:hanging="425"/>
      </w:pPr>
      <w:rPr>
        <w:rFonts w:hint="default"/>
      </w:rPr>
    </w:lvl>
  </w:abstractNum>
  <w:abstractNum w:abstractNumId="14" w15:restartNumberingAfterBreak="0">
    <w:nsid w:val="17610C01"/>
    <w:multiLevelType w:val="hybridMultilevel"/>
    <w:tmpl w:val="54C0B9C0"/>
    <w:lvl w:ilvl="0" w:tplc="A0B01F32">
      <w:start w:val="1"/>
      <w:numFmt w:val="bullet"/>
      <w:lvlText w:val=""/>
      <w:lvlJc w:val="left"/>
      <w:pPr>
        <w:ind w:left="369" w:hanging="284"/>
      </w:pPr>
      <w:rPr>
        <w:rFonts w:ascii="Wingdings" w:eastAsia="Wingdings" w:hAnsi="Wingdings" w:hint="default"/>
        <w:color w:val="9FA900"/>
        <w:position w:val="-4"/>
        <w:sz w:val="30"/>
        <w:szCs w:val="30"/>
      </w:rPr>
    </w:lvl>
    <w:lvl w:ilvl="1" w:tplc="13FC02C6">
      <w:start w:val="1"/>
      <w:numFmt w:val="bullet"/>
      <w:lvlText w:val="•"/>
      <w:lvlJc w:val="left"/>
      <w:pPr>
        <w:ind w:left="906" w:hanging="284"/>
      </w:pPr>
      <w:rPr>
        <w:rFonts w:hint="default"/>
      </w:rPr>
    </w:lvl>
    <w:lvl w:ilvl="2" w:tplc="C90200EC">
      <w:start w:val="1"/>
      <w:numFmt w:val="bullet"/>
      <w:lvlText w:val="•"/>
      <w:lvlJc w:val="left"/>
      <w:pPr>
        <w:ind w:left="1444" w:hanging="284"/>
      </w:pPr>
      <w:rPr>
        <w:rFonts w:hint="default"/>
      </w:rPr>
    </w:lvl>
    <w:lvl w:ilvl="3" w:tplc="C09CD15C">
      <w:start w:val="1"/>
      <w:numFmt w:val="bullet"/>
      <w:lvlText w:val="•"/>
      <w:lvlJc w:val="left"/>
      <w:pPr>
        <w:ind w:left="1981" w:hanging="284"/>
      </w:pPr>
      <w:rPr>
        <w:rFonts w:hint="default"/>
      </w:rPr>
    </w:lvl>
    <w:lvl w:ilvl="4" w:tplc="3D2870E8">
      <w:start w:val="1"/>
      <w:numFmt w:val="bullet"/>
      <w:lvlText w:val="•"/>
      <w:lvlJc w:val="left"/>
      <w:pPr>
        <w:ind w:left="2518" w:hanging="284"/>
      </w:pPr>
      <w:rPr>
        <w:rFonts w:hint="default"/>
      </w:rPr>
    </w:lvl>
    <w:lvl w:ilvl="5" w:tplc="DEAACB54">
      <w:start w:val="1"/>
      <w:numFmt w:val="bullet"/>
      <w:lvlText w:val="•"/>
      <w:lvlJc w:val="left"/>
      <w:pPr>
        <w:ind w:left="3056" w:hanging="284"/>
      </w:pPr>
      <w:rPr>
        <w:rFonts w:hint="default"/>
      </w:rPr>
    </w:lvl>
    <w:lvl w:ilvl="6" w:tplc="CD908B6E">
      <w:start w:val="1"/>
      <w:numFmt w:val="bullet"/>
      <w:lvlText w:val="•"/>
      <w:lvlJc w:val="left"/>
      <w:pPr>
        <w:ind w:left="3593" w:hanging="284"/>
      </w:pPr>
      <w:rPr>
        <w:rFonts w:hint="default"/>
      </w:rPr>
    </w:lvl>
    <w:lvl w:ilvl="7" w:tplc="73863984">
      <w:start w:val="1"/>
      <w:numFmt w:val="bullet"/>
      <w:lvlText w:val="•"/>
      <w:lvlJc w:val="left"/>
      <w:pPr>
        <w:ind w:left="4130" w:hanging="284"/>
      </w:pPr>
      <w:rPr>
        <w:rFonts w:hint="default"/>
      </w:rPr>
    </w:lvl>
    <w:lvl w:ilvl="8" w:tplc="D3CCAF94">
      <w:start w:val="1"/>
      <w:numFmt w:val="bullet"/>
      <w:lvlText w:val="•"/>
      <w:lvlJc w:val="left"/>
      <w:pPr>
        <w:ind w:left="4668" w:hanging="284"/>
      </w:pPr>
      <w:rPr>
        <w:rFonts w:hint="default"/>
      </w:rPr>
    </w:lvl>
  </w:abstractNum>
  <w:abstractNum w:abstractNumId="15" w15:restartNumberingAfterBreak="0">
    <w:nsid w:val="19F74E8E"/>
    <w:multiLevelType w:val="hybridMultilevel"/>
    <w:tmpl w:val="B656B11C"/>
    <w:lvl w:ilvl="0" w:tplc="1156673E">
      <w:start w:val="1"/>
      <w:numFmt w:val="bullet"/>
      <w:lvlText w:val=""/>
      <w:lvlJc w:val="left"/>
      <w:pPr>
        <w:ind w:left="1466" w:hanging="425"/>
      </w:pPr>
      <w:rPr>
        <w:rFonts w:ascii="Wingdings" w:eastAsia="Wingdings" w:hAnsi="Wingdings" w:hint="default"/>
        <w:color w:val="9FA900"/>
        <w:w w:val="98"/>
        <w:position w:val="-4"/>
        <w:sz w:val="32"/>
        <w:szCs w:val="32"/>
      </w:rPr>
    </w:lvl>
    <w:lvl w:ilvl="1" w:tplc="1B1C544C">
      <w:start w:val="1"/>
      <w:numFmt w:val="bullet"/>
      <w:lvlText w:val="•"/>
      <w:lvlJc w:val="left"/>
      <w:pPr>
        <w:ind w:left="2200" w:hanging="425"/>
      </w:pPr>
      <w:rPr>
        <w:rFonts w:hint="default"/>
      </w:rPr>
    </w:lvl>
    <w:lvl w:ilvl="2" w:tplc="694E38AE">
      <w:start w:val="1"/>
      <w:numFmt w:val="bullet"/>
      <w:lvlText w:val="•"/>
      <w:lvlJc w:val="left"/>
      <w:pPr>
        <w:ind w:left="2935" w:hanging="425"/>
      </w:pPr>
      <w:rPr>
        <w:rFonts w:hint="default"/>
      </w:rPr>
    </w:lvl>
    <w:lvl w:ilvl="3" w:tplc="B3AC73A8">
      <w:start w:val="1"/>
      <w:numFmt w:val="bullet"/>
      <w:lvlText w:val="•"/>
      <w:lvlJc w:val="left"/>
      <w:pPr>
        <w:ind w:left="3669" w:hanging="425"/>
      </w:pPr>
      <w:rPr>
        <w:rFonts w:hint="default"/>
      </w:rPr>
    </w:lvl>
    <w:lvl w:ilvl="4" w:tplc="80A6BDD2">
      <w:start w:val="1"/>
      <w:numFmt w:val="bullet"/>
      <w:lvlText w:val="•"/>
      <w:lvlJc w:val="left"/>
      <w:pPr>
        <w:ind w:left="4404" w:hanging="425"/>
      </w:pPr>
      <w:rPr>
        <w:rFonts w:hint="default"/>
      </w:rPr>
    </w:lvl>
    <w:lvl w:ilvl="5" w:tplc="9EA831B8">
      <w:start w:val="1"/>
      <w:numFmt w:val="bullet"/>
      <w:lvlText w:val="•"/>
      <w:lvlJc w:val="left"/>
      <w:pPr>
        <w:ind w:left="5138" w:hanging="425"/>
      </w:pPr>
      <w:rPr>
        <w:rFonts w:hint="default"/>
      </w:rPr>
    </w:lvl>
    <w:lvl w:ilvl="6" w:tplc="B13E0ECA">
      <w:start w:val="1"/>
      <w:numFmt w:val="bullet"/>
      <w:lvlText w:val="•"/>
      <w:lvlJc w:val="left"/>
      <w:pPr>
        <w:ind w:left="5873" w:hanging="425"/>
      </w:pPr>
      <w:rPr>
        <w:rFonts w:hint="default"/>
      </w:rPr>
    </w:lvl>
    <w:lvl w:ilvl="7" w:tplc="D6169014">
      <w:start w:val="1"/>
      <w:numFmt w:val="bullet"/>
      <w:lvlText w:val="•"/>
      <w:lvlJc w:val="left"/>
      <w:pPr>
        <w:ind w:left="6607" w:hanging="425"/>
      </w:pPr>
      <w:rPr>
        <w:rFonts w:hint="default"/>
      </w:rPr>
    </w:lvl>
    <w:lvl w:ilvl="8" w:tplc="D00E4DE2">
      <w:start w:val="1"/>
      <w:numFmt w:val="bullet"/>
      <w:lvlText w:val="•"/>
      <w:lvlJc w:val="left"/>
      <w:pPr>
        <w:ind w:left="7342" w:hanging="425"/>
      </w:pPr>
      <w:rPr>
        <w:rFonts w:hint="default"/>
      </w:rPr>
    </w:lvl>
  </w:abstractNum>
  <w:abstractNum w:abstractNumId="16" w15:restartNumberingAfterBreak="0">
    <w:nsid w:val="1F606034"/>
    <w:multiLevelType w:val="hybridMultilevel"/>
    <w:tmpl w:val="00644FF6"/>
    <w:lvl w:ilvl="0" w:tplc="EC4838EA">
      <w:start w:val="1"/>
      <w:numFmt w:val="bullet"/>
      <w:lvlText w:val=""/>
      <w:lvlJc w:val="left"/>
      <w:pPr>
        <w:ind w:left="772" w:hanging="284"/>
      </w:pPr>
      <w:rPr>
        <w:rFonts w:ascii="Wingdings" w:eastAsia="Wingdings" w:hAnsi="Wingdings" w:hint="default"/>
        <w:color w:val="9FA900"/>
        <w:position w:val="-4"/>
        <w:sz w:val="30"/>
        <w:szCs w:val="30"/>
      </w:rPr>
    </w:lvl>
    <w:lvl w:ilvl="1" w:tplc="B5EEEDC0">
      <w:start w:val="1"/>
      <w:numFmt w:val="bullet"/>
      <w:lvlText w:val="•"/>
      <w:lvlJc w:val="left"/>
      <w:pPr>
        <w:ind w:left="972" w:hanging="284"/>
      </w:pPr>
      <w:rPr>
        <w:rFonts w:hint="default"/>
      </w:rPr>
    </w:lvl>
    <w:lvl w:ilvl="2" w:tplc="76040574">
      <w:start w:val="1"/>
      <w:numFmt w:val="bullet"/>
      <w:lvlText w:val="•"/>
      <w:lvlJc w:val="left"/>
      <w:pPr>
        <w:ind w:left="1172" w:hanging="284"/>
      </w:pPr>
      <w:rPr>
        <w:rFonts w:hint="default"/>
      </w:rPr>
    </w:lvl>
    <w:lvl w:ilvl="3" w:tplc="7734A582">
      <w:start w:val="1"/>
      <w:numFmt w:val="bullet"/>
      <w:lvlText w:val="•"/>
      <w:lvlJc w:val="left"/>
      <w:pPr>
        <w:ind w:left="1372" w:hanging="284"/>
      </w:pPr>
      <w:rPr>
        <w:rFonts w:hint="default"/>
      </w:rPr>
    </w:lvl>
    <w:lvl w:ilvl="4" w:tplc="DCAC3CC6">
      <w:start w:val="1"/>
      <w:numFmt w:val="bullet"/>
      <w:lvlText w:val="•"/>
      <w:lvlJc w:val="left"/>
      <w:pPr>
        <w:ind w:left="1572" w:hanging="284"/>
      </w:pPr>
      <w:rPr>
        <w:rFonts w:hint="default"/>
      </w:rPr>
    </w:lvl>
    <w:lvl w:ilvl="5" w:tplc="0CD83F8A">
      <w:start w:val="1"/>
      <w:numFmt w:val="bullet"/>
      <w:lvlText w:val="•"/>
      <w:lvlJc w:val="left"/>
      <w:pPr>
        <w:ind w:left="1772" w:hanging="284"/>
      </w:pPr>
      <w:rPr>
        <w:rFonts w:hint="default"/>
      </w:rPr>
    </w:lvl>
    <w:lvl w:ilvl="6" w:tplc="20026658">
      <w:start w:val="1"/>
      <w:numFmt w:val="bullet"/>
      <w:lvlText w:val="•"/>
      <w:lvlJc w:val="left"/>
      <w:pPr>
        <w:ind w:left="1972" w:hanging="284"/>
      </w:pPr>
      <w:rPr>
        <w:rFonts w:hint="default"/>
      </w:rPr>
    </w:lvl>
    <w:lvl w:ilvl="7" w:tplc="DC567F60">
      <w:start w:val="1"/>
      <w:numFmt w:val="bullet"/>
      <w:lvlText w:val="•"/>
      <w:lvlJc w:val="left"/>
      <w:pPr>
        <w:ind w:left="2172" w:hanging="284"/>
      </w:pPr>
      <w:rPr>
        <w:rFonts w:hint="default"/>
      </w:rPr>
    </w:lvl>
    <w:lvl w:ilvl="8" w:tplc="1AA8003A">
      <w:start w:val="1"/>
      <w:numFmt w:val="bullet"/>
      <w:lvlText w:val="•"/>
      <w:lvlJc w:val="left"/>
      <w:pPr>
        <w:ind w:left="2372" w:hanging="284"/>
      </w:pPr>
      <w:rPr>
        <w:rFonts w:hint="default"/>
      </w:rPr>
    </w:lvl>
  </w:abstractNum>
  <w:abstractNum w:abstractNumId="17" w15:restartNumberingAfterBreak="0">
    <w:nsid w:val="228036E9"/>
    <w:multiLevelType w:val="hybridMultilevel"/>
    <w:tmpl w:val="AC16595E"/>
    <w:lvl w:ilvl="0" w:tplc="FDC29968">
      <w:start w:val="1"/>
      <w:numFmt w:val="bullet"/>
      <w:lvlText w:val=""/>
      <w:lvlJc w:val="left"/>
      <w:pPr>
        <w:ind w:left="631" w:hanging="284"/>
      </w:pPr>
      <w:rPr>
        <w:rFonts w:ascii="Wingdings" w:eastAsia="Wingdings" w:hAnsi="Wingdings" w:hint="default"/>
        <w:color w:val="9FA900"/>
        <w:position w:val="-4"/>
        <w:sz w:val="30"/>
        <w:szCs w:val="30"/>
      </w:rPr>
    </w:lvl>
    <w:lvl w:ilvl="1" w:tplc="D53A8CAA">
      <w:start w:val="1"/>
      <w:numFmt w:val="bullet"/>
      <w:lvlText w:val="•"/>
      <w:lvlJc w:val="left"/>
      <w:pPr>
        <w:ind w:left="901" w:hanging="284"/>
      </w:pPr>
      <w:rPr>
        <w:rFonts w:hint="default"/>
      </w:rPr>
    </w:lvl>
    <w:lvl w:ilvl="2" w:tplc="DC6474C0">
      <w:start w:val="1"/>
      <w:numFmt w:val="bullet"/>
      <w:lvlText w:val="•"/>
      <w:lvlJc w:val="left"/>
      <w:pPr>
        <w:ind w:left="1172" w:hanging="284"/>
      </w:pPr>
      <w:rPr>
        <w:rFonts w:hint="default"/>
      </w:rPr>
    </w:lvl>
    <w:lvl w:ilvl="3" w:tplc="8848978A">
      <w:start w:val="1"/>
      <w:numFmt w:val="bullet"/>
      <w:lvlText w:val="•"/>
      <w:lvlJc w:val="left"/>
      <w:pPr>
        <w:ind w:left="1442" w:hanging="284"/>
      </w:pPr>
      <w:rPr>
        <w:rFonts w:hint="default"/>
      </w:rPr>
    </w:lvl>
    <w:lvl w:ilvl="4" w:tplc="18FA8AEC">
      <w:start w:val="1"/>
      <w:numFmt w:val="bullet"/>
      <w:lvlText w:val="•"/>
      <w:lvlJc w:val="left"/>
      <w:pPr>
        <w:ind w:left="1713" w:hanging="284"/>
      </w:pPr>
      <w:rPr>
        <w:rFonts w:hint="default"/>
      </w:rPr>
    </w:lvl>
    <w:lvl w:ilvl="5" w:tplc="028A9FDA">
      <w:start w:val="1"/>
      <w:numFmt w:val="bullet"/>
      <w:lvlText w:val="•"/>
      <w:lvlJc w:val="left"/>
      <w:pPr>
        <w:ind w:left="1983" w:hanging="284"/>
      </w:pPr>
      <w:rPr>
        <w:rFonts w:hint="default"/>
      </w:rPr>
    </w:lvl>
    <w:lvl w:ilvl="6" w:tplc="048821E8">
      <w:start w:val="1"/>
      <w:numFmt w:val="bullet"/>
      <w:lvlText w:val="•"/>
      <w:lvlJc w:val="left"/>
      <w:pPr>
        <w:ind w:left="2254" w:hanging="284"/>
      </w:pPr>
      <w:rPr>
        <w:rFonts w:hint="default"/>
      </w:rPr>
    </w:lvl>
    <w:lvl w:ilvl="7" w:tplc="24E85434">
      <w:start w:val="1"/>
      <w:numFmt w:val="bullet"/>
      <w:lvlText w:val="•"/>
      <w:lvlJc w:val="left"/>
      <w:pPr>
        <w:ind w:left="2524" w:hanging="284"/>
      </w:pPr>
      <w:rPr>
        <w:rFonts w:hint="default"/>
      </w:rPr>
    </w:lvl>
    <w:lvl w:ilvl="8" w:tplc="DBDAE840">
      <w:start w:val="1"/>
      <w:numFmt w:val="bullet"/>
      <w:lvlText w:val="•"/>
      <w:lvlJc w:val="left"/>
      <w:pPr>
        <w:ind w:left="2795" w:hanging="284"/>
      </w:pPr>
      <w:rPr>
        <w:rFonts w:hint="default"/>
      </w:rPr>
    </w:lvl>
  </w:abstractNum>
  <w:abstractNum w:abstractNumId="18" w15:restartNumberingAfterBreak="0">
    <w:nsid w:val="22FD7153"/>
    <w:multiLevelType w:val="hybridMultilevel"/>
    <w:tmpl w:val="A16EA54C"/>
    <w:lvl w:ilvl="0" w:tplc="FC2CE7CC">
      <w:start w:val="3"/>
      <w:numFmt w:val="decimal"/>
      <w:lvlText w:val="%1."/>
      <w:lvlJc w:val="left"/>
      <w:pPr>
        <w:ind w:left="552" w:hanging="188"/>
        <w:jc w:val="left"/>
      </w:pPr>
      <w:rPr>
        <w:rFonts w:ascii="Verdana" w:eastAsia="Verdana" w:hAnsi="Verdana" w:hint="default"/>
        <w:i/>
        <w:spacing w:val="-1"/>
        <w:sz w:val="11"/>
        <w:szCs w:val="11"/>
      </w:rPr>
    </w:lvl>
    <w:lvl w:ilvl="1" w:tplc="20248E4E">
      <w:start w:val="1"/>
      <w:numFmt w:val="bullet"/>
      <w:lvlText w:val=""/>
      <w:lvlJc w:val="left"/>
      <w:pPr>
        <w:ind w:left="1466" w:hanging="423"/>
      </w:pPr>
      <w:rPr>
        <w:rFonts w:ascii="Wingdings" w:eastAsia="Wingdings" w:hAnsi="Wingdings" w:hint="default"/>
        <w:color w:val="9FA900"/>
        <w:w w:val="98"/>
        <w:position w:val="-4"/>
        <w:sz w:val="32"/>
        <w:szCs w:val="32"/>
      </w:rPr>
    </w:lvl>
    <w:lvl w:ilvl="2" w:tplc="EAF09202">
      <w:start w:val="1"/>
      <w:numFmt w:val="bullet"/>
      <w:lvlText w:val="•"/>
      <w:lvlJc w:val="left"/>
      <w:pPr>
        <w:ind w:left="2284" w:hanging="423"/>
      </w:pPr>
      <w:rPr>
        <w:rFonts w:hint="default"/>
      </w:rPr>
    </w:lvl>
    <w:lvl w:ilvl="3" w:tplc="EFBC9252">
      <w:start w:val="1"/>
      <w:numFmt w:val="bullet"/>
      <w:lvlText w:val="•"/>
      <w:lvlJc w:val="left"/>
      <w:pPr>
        <w:ind w:left="3102" w:hanging="423"/>
      </w:pPr>
      <w:rPr>
        <w:rFonts w:hint="default"/>
      </w:rPr>
    </w:lvl>
    <w:lvl w:ilvl="4" w:tplc="F6F4AE92">
      <w:start w:val="1"/>
      <w:numFmt w:val="bullet"/>
      <w:lvlText w:val="•"/>
      <w:lvlJc w:val="left"/>
      <w:pPr>
        <w:ind w:left="3921" w:hanging="423"/>
      </w:pPr>
      <w:rPr>
        <w:rFonts w:hint="default"/>
      </w:rPr>
    </w:lvl>
    <w:lvl w:ilvl="5" w:tplc="A2E22B98">
      <w:start w:val="1"/>
      <w:numFmt w:val="bullet"/>
      <w:lvlText w:val="•"/>
      <w:lvlJc w:val="left"/>
      <w:pPr>
        <w:ind w:left="4739" w:hanging="423"/>
      </w:pPr>
      <w:rPr>
        <w:rFonts w:hint="default"/>
      </w:rPr>
    </w:lvl>
    <w:lvl w:ilvl="6" w:tplc="BD8C562C">
      <w:start w:val="1"/>
      <w:numFmt w:val="bullet"/>
      <w:lvlText w:val="•"/>
      <w:lvlJc w:val="left"/>
      <w:pPr>
        <w:ind w:left="5557" w:hanging="423"/>
      </w:pPr>
      <w:rPr>
        <w:rFonts w:hint="default"/>
      </w:rPr>
    </w:lvl>
    <w:lvl w:ilvl="7" w:tplc="51F0D8F4">
      <w:start w:val="1"/>
      <w:numFmt w:val="bullet"/>
      <w:lvlText w:val="•"/>
      <w:lvlJc w:val="left"/>
      <w:pPr>
        <w:ind w:left="6376" w:hanging="423"/>
      </w:pPr>
      <w:rPr>
        <w:rFonts w:hint="default"/>
      </w:rPr>
    </w:lvl>
    <w:lvl w:ilvl="8" w:tplc="B7E08030">
      <w:start w:val="1"/>
      <w:numFmt w:val="bullet"/>
      <w:lvlText w:val="•"/>
      <w:lvlJc w:val="left"/>
      <w:pPr>
        <w:ind w:left="7194" w:hanging="423"/>
      </w:pPr>
      <w:rPr>
        <w:rFonts w:hint="default"/>
      </w:rPr>
    </w:lvl>
  </w:abstractNum>
  <w:abstractNum w:abstractNumId="19" w15:restartNumberingAfterBreak="0">
    <w:nsid w:val="23CB54D0"/>
    <w:multiLevelType w:val="hybridMultilevel"/>
    <w:tmpl w:val="D8885EDC"/>
    <w:lvl w:ilvl="0" w:tplc="7A9E86DA">
      <w:start w:val="2"/>
      <w:numFmt w:val="lowerLetter"/>
      <w:lvlText w:val="%1)"/>
      <w:lvlJc w:val="left"/>
      <w:pPr>
        <w:ind w:left="536" w:hanging="425"/>
        <w:jc w:val="right"/>
      </w:pPr>
      <w:rPr>
        <w:rFonts w:ascii="Verdana" w:eastAsia="Verdana" w:hAnsi="Verdana" w:hint="default"/>
        <w:i/>
        <w:sz w:val="16"/>
        <w:szCs w:val="16"/>
      </w:rPr>
    </w:lvl>
    <w:lvl w:ilvl="1" w:tplc="E4E6E34E">
      <w:start w:val="1"/>
      <w:numFmt w:val="bullet"/>
      <w:lvlText w:val="•"/>
      <w:lvlJc w:val="left"/>
      <w:pPr>
        <w:ind w:left="1363" w:hanging="425"/>
      </w:pPr>
      <w:rPr>
        <w:rFonts w:hint="default"/>
      </w:rPr>
    </w:lvl>
    <w:lvl w:ilvl="2" w:tplc="B860E24C">
      <w:start w:val="1"/>
      <w:numFmt w:val="bullet"/>
      <w:lvlText w:val="•"/>
      <w:lvlJc w:val="left"/>
      <w:pPr>
        <w:ind w:left="2191" w:hanging="425"/>
      </w:pPr>
      <w:rPr>
        <w:rFonts w:hint="default"/>
      </w:rPr>
    </w:lvl>
    <w:lvl w:ilvl="3" w:tplc="2520BF64">
      <w:start w:val="1"/>
      <w:numFmt w:val="bullet"/>
      <w:lvlText w:val="•"/>
      <w:lvlJc w:val="left"/>
      <w:pPr>
        <w:ind w:left="3018" w:hanging="425"/>
      </w:pPr>
      <w:rPr>
        <w:rFonts w:hint="default"/>
      </w:rPr>
    </w:lvl>
    <w:lvl w:ilvl="4" w:tplc="1AE63FC0">
      <w:start w:val="1"/>
      <w:numFmt w:val="bullet"/>
      <w:lvlText w:val="•"/>
      <w:lvlJc w:val="left"/>
      <w:pPr>
        <w:ind w:left="3846" w:hanging="425"/>
      </w:pPr>
      <w:rPr>
        <w:rFonts w:hint="default"/>
      </w:rPr>
    </w:lvl>
    <w:lvl w:ilvl="5" w:tplc="0DCA7AEC">
      <w:start w:val="1"/>
      <w:numFmt w:val="bullet"/>
      <w:lvlText w:val="•"/>
      <w:lvlJc w:val="left"/>
      <w:pPr>
        <w:ind w:left="4673" w:hanging="425"/>
      </w:pPr>
      <w:rPr>
        <w:rFonts w:hint="default"/>
      </w:rPr>
    </w:lvl>
    <w:lvl w:ilvl="6" w:tplc="15AA7462">
      <w:start w:val="1"/>
      <w:numFmt w:val="bullet"/>
      <w:lvlText w:val="•"/>
      <w:lvlJc w:val="left"/>
      <w:pPr>
        <w:ind w:left="5501" w:hanging="425"/>
      </w:pPr>
      <w:rPr>
        <w:rFonts w:hint="default"/>
      </w:rPr>
    </w:lvl>
    <w:lvl w:ilvl="7" w:tplc="74BE3B04">
      <w:start w:val="1"/>
      <w:numFmt w:val="bullet"/>
      <w:lvlText w:val="•"/>
      <w:lvlJc w:val="left"/>
      <w:pPr>
        <w:ind w:left="6328" w:hanging="425"/>
      </w:pPr>
      <w:rPr>
        <w:rFonts w:hint="default"/>
      </w:rPr>
    </w:lvl>
    <w:lvl w:ilvl="8" w:tplc="54B88C80">
      <w:start w:val="1"/>
      <w:numFmt w:val="bullet"/>
      <w:lvlText w:val="•"/>
      <w:lvlJc w:val="left"/>
      <w:pPr>
        <w:ind w:left="7156" w:hanging="425"/>
      </w:pPr>
      <w:rPr>
        <w:rFonts w:hint="default"/>
      </w:rPr>
    </w:lvl>
  </w:abstractNum>
  <w:abstractNum w:abstractNumId="20" w15:restartNumberingAfterBreak="0">
    <w:nsid w:val="27FF29E5"/>
    <w:multiLevelType w:val="multilevel"/>
    <w:tmpl w:val="CDEC4B68"/>
    <w:lvl w:ilvl="0">
      <w:start w:val="9"/>
      <w:numFmt w:val="decimal"/>
      <w:lvlText w:val="%1"/>
      <w:lvlJc w:val="left"/>
      <w:pPr>
        <w:ind w:left="963" w:hanging="853"/>
        <w:jc w:val="left"/>
      </w:pPr>
      <w:rPr>
        <w:rFonts w:hint="default"/>
      </w:rPr>
    </w:lvl>
    <w:lvl w:ilvl="1">
      <w:start w:val="4"/>
      <w:numFmt w:val="decimal"/>
      <w:lvlText w:val="%1.%2"/>
      <w:lvlJc w:val="left"/>
      <w:pPr>
        <w:ind w:left="963" w:hanging="853"/>
        <w:jc w:val="left"/>
      </w:pPr>
      <w:rPr>
        <w:rFonts w:ascii="Verdana" w:eastAsia="Verdana" w:hAnsi="Verdana" w:hint="default"/>
        <w:sz w:val="16"/>
        <w:szCs w:val="16"/>
      </w:rPr>
    </w:lvl>
    <w:lvl w:ilvl="2">
      <w:start w:val="1"/>
      <w:numFmt w:val="bullet"/>
      <w:lvlText w:val="•"/>
      <w:lvlJc w:val="left"/>
      <w:pPr>
        <w:ind w:left="1835" w:hanging="853"/>
      </w:pPr>
      <w:rPr>
        <w:rFonts w:hint="default"/>
      </w:rPr>
    </w:lvl>
    <w:lvl w:ilvl="3">
      <w:start w:val="1"/>
      <w:numFmt w:val="bullet"/>
      <w:lvlText w:val="•"/>
      <w:lvlJc w:val="left"/>
      <w:pPr>
        <w:ind w:left="2707" w:hanging="853"/>
      </w:pPr>
      <w:rPr>
        <w:rFonts w:hint="default"/>
      </w:rPr>
    </w:lvl>
    <w:lvl w:ilvl="4">
      <w:start w:val="1"/>
      <w:numFmt w:val="bullet"/>
      <w:lvlText w:val="•"/>
      <w:lvlJc w:val="left"/>
      <w:pPr>
        <w:ind w:left="3579" w:hanging="853"/>
      </w:pPr>
      <w:rPr>
        <w:rFonts w:hint="default"/>
      </w:rPr>
    </w:lvl>
    <w:lvl w:ilvl="5">
      <w:start w:val="1"/>
      <w:numFmt w:val="bullet"/>
      <w:lvlText w:val="•"/>
      <w:lvlJc w:val="left"/>
      <w:pPr>
        <w:ind w:left="4451" w:hanging="853"/>
      </w:pPr>
      <w:rPr>
        <w:rFonts w:hint="default"/>
      </w:rPr>
    </w:lvl>
    <w:lvl w:ilvl="6">
      <w:start w:val="1"/>
      <w:numFmt w:val="bullet"/>
      <w:lvlText w:val="•"/>
      <w:lvlJc w:val="left"/>
      <w:pPr>
        <w:ind w:left="5323" w:hanging="853"/>
      </w:pPr>
      <w:rPr>
        <w:rFonts w:hint="default"/>
      </w:rPr>
    </w:lvl>
    <w:lvl w:ilvl="7">
      <w:start w:val="1"/>
      <w:numFmt w:val="bullet"/>
      <w:lvlText w:val="•"/>
      <w:lvlJc w:val="left"/>
      <w:pPr>
        <w:ind w:left="6195" w:hanging="853"/>
      </w:pPr>
      <w:rPr>
        <w:rFonts w:hint="default"/>
      </w:rPr>
    </w:lvl>
    <w:lvl w:ilvl="8">
      <w:start w:val="1"/>
      <w:numFmt w:val="bullet"/>
      <w:lvlText w:val="•"/>
      <w:lvlJc w:val="left"/>
      <w:pPr>
        <w:ind w:left="7067" w:hanging="853"/>
      </w:pPr>
      <w:rPr>
        <w:rFonts w:hint="default"/>
      </w:rPr>
    </w:lvl>
  </w:abstractNum>
  <w:abstractNum w:abstractNumId="21" w15:restartNumberingAfterBreak="0">
    <w:nsid w:val="2B134629"/>
    <w:multiLevelType w:val="hybridMultilevel"/>
    <w:tmpl w:val="A0205BAA"/>
    <w:lvl w:ilvl="0" w:tplc="FF66A302">
      <w:start w:val="1"/>
      <w:numFmt w:val="bullet"/>
      <w:lvlText w:val=""/>
      <w:lvlJc w:val="left"/>
      <w:pPr>
        <w:ind w:left="631" w:hanging="284"/>
      </w:pPr>
      <w:rPr>
        <w:rFonts w:ascii="Wingdings" w:eastAsia="Wingdings" w:hAnsi="Wingdings" w:hint="default"/>
        <w:color w:val="9FA900"/>
        <w:position w:val="-4"/>
        <w:sz w:val="30"/>
        <w:szCs w:val="30"/>
      </w:rPr>
    </w:lvl>
    <w:lvl w:ilvl="1" w:tplc="249CDA5A">
      <w:start w:val="1"/>
      <w:numFmt w:val="bullet"/>
      <w:lvlText w:val="•"/>
      <w:lvlJc w:val="left"/>
      <w:pPr>
        <w:ind w:left="1476" w:hanging="284"/>
      </w:pPr>
      <w:rPr>
        <w:rFonts w:hint="default"/>
      </w:rPr>
    </w:lvl>
    <w:lvl w:ilvl="2" w:tplc="4F504860">
      <w:start w:val="1"/>
      <w:numFmt w:val="bullet"/>
      <w:lvlText w:val="•"/>
      <w:lvlJc w:val="left"/>
      <w:pPr>
        <w:ind w:left="2320" w:hanging="284"/>
      </w:pPr>
      <w:rPr>
        <w:rFonts w:hint="default"/>
      </w:rPr>
    </w:lvl>
    <w:lvl w:ilvl="3" w:tplc="F56AAEE6">
      <w:start w:val="1"/>
      <w:numFmt w:val="bullet"/>
      <w:lvlText w:val="•"/>
      <w:lvlJc w:val="left"/>
      <w:pPr>
        <w:ind w:left="3165" w:hanging="284"/>
      </w:pPr>
      <w:rPr>
        <w:rFonts w:hint="default"/>
      </w:rPr>
    </w:lvl>
    <w:lvl w:ilvl="4" w:tplc="304AEA9A">
      <w:start w:val="1"/>
      <w:numFmt w:val="bullet"/>
      <w:lvlText w:val="•"/>
      <w:lvlJc w:val="left"/>
      <w:pPr>
        <w:ind w:left="4010" w:hanging="284"/>
      </w:pPr>
      <w:rPr>
        <w:rFonts w:hint="default"/>
      </w:rPr>
    </w:lvl>
    <w:lvl w:ilvl="5" w:tplc="C2D6467A">
      <w:start w:val="1"/>
      <w:numFmt w:val="bullet"/>
      <w:lvlText w:val="•"/>
      <w:lvlJc w:val="left"/>
      <w:pPr>
        <w:ind w:left="4855" w:hanging="284"/>
      </w:pPr>
      <w:rPr>
        <w:rFonts w:hint="default"/>
      </w:rPr>
    </w:lvl>
    <w:lvl w:ilvl="6" w:tplc="2F38CB30">
      <w:start w:val="1"/>
      <w:numFmt w:val="bullet"/>
      <w:lvlText w:val="•"/>
      <w:lvlJc w:val="left"/>
      <w:pPr>
        <w:ind w:left="5700" w:hanging="284"/>
      </w:pPr>
      <w:rPr>
        <w:rFonts w:hint="default"/>
      </w:rPr>
    </w:lvl>
    <w:lvl w:ilvl="7" w:tplc="649632D8">
      <w:start w:val="1"/>
      <w:numFmt w:val="bullet"/>
      <w:lvlText w:val="•"/>
      <w:lvlJc w:val="left"/>
      <w:pPr>
        <w:ind w:left="6544" w:hanging="284"/>
      </w:pPr>
      <w:rPr>
        <w:rFonts w:hint="default"/>
      </w:rPr>
    </w:lvl>
    <w:lvl w:ilvl="8" w:tplc="EC065A8C">
      <w:start w:val="1"/>
      <w:numFmt w:val="bullet"/>
      <w:lvlText w:val="•"/>
      <w:lvlJc w:val="left"/>
      <w:pPr>
        <w:ind w:left="7389" w:hanging="284"/>
      </w:pPr>
      <w:rPr>
        <w:rFonts w:hint="default"/>
      </w:rPr>
    </w:lvl>
  </w:abstractNum>
  <w:abstractNum w:abstractNumId="22" w15:restartNumberingAfterBreak="0">
    <w:nsid w:val="2D67129F"/>
    <w:multiLevelType w:val="hybridMultilevel"/>
    <w:tmpl w:val="284C6FD8"/>
    <w:lvl w:ilvl="0" w:tplc="14D47BC4">
      <w:start w:val="1"/>
      <w:numFmt w:val="bullet"/>
      <w:lvlText w:val=""/>
      <w:lvlJc w:val="left"/>
      <w:pPr>
        <w:ind w:left="1468" w:hanging="428"/>
      </w:pPr>
      <w:rPr>
        <w:rFonts w:ascii="Wingdings" w:eastAsia="Wingdings" w:hAnsi="Wingdings" w:hint="default"/>
        <w:color w:val="9FA900"/>
        <w:w w:val="98"/>
        <w:position w:val="-4"/>
        <w:sz w:val="32"/>
        <w:szCs w:val="32"/>
      </w:rPr>
    </w:lvl>
    <w:lvl w:ilvl="1" w:tplc="6F14F1C4">
      <w:start w:val="1"/>
      <w:numFmt w:val="bullet"/>
      <w:lvlText w:val="•"/>
      <w:lvlJc w:val="left"/>
      <w:pPr>
        <w:ind w:left="2205" w:hanging="428"/>
      </w:pPr>
      <w:rPr>
        <w:rFonts w:hint="default"/>
      </w:rPr>
    </w:lvl>
    <w:lvl w:ilvl="2" w:tplc="7BDE557E">
      <w:start w:val="1"/>
      <w:numFmt w:val="bullet"/>
      <w:lvlText w:val="•"/>
      <w:lvlJc w:val="left"/>
      <w:pPr>
        <w:ind w:left="2941" w:hanging="428"/>
      </w:pPr>
      <w:rPr>
        <w:rFonts w:hint="default"/>
      </w:rPr>
    </w:lvl>
    <w:lvl w:ilvl="3" w:tplc="5E0C4DFC">
      <w:start w:val="1"/>
      <w:numFmt w:val="bullet"/>
      <w:lvlText w:val="•"/>
      <w:lvlJc w:val="left"/>
      <w:pPr>
        <w:ind w:left="3677" w:hanging="428"/>
      </w:pPr>
      <w:rPr>
        <w:rFonts w:hint="default"/>
      </w:rPr>
    </w:lvl>
    <w:lvl w:ilvl="4" w:tplc="2C844EDE">
      <w:start w:val="1"/>
      <w:numFmt w:val="bullet"/>
      <w:lvlText w:val="•"/>
      <w:lvlJc w:val="left"/>
      <w:pPr>
        <w:ind w:left="4413" w:hanging="428"/>
      </w:pPr>
      <w:rPr>
        <w:rFonts w:hint="default"/>
      </w:rPr>
    </w:lvl>
    <w:lvl w:ilvl="5" w:tplc="01488C82">
      <w:start w:val="1"/>
      <w:numFmt w:val="bullet"/>
      <w:lvlText w:val="•"/>
      <w:lvlJc w:val="left"/>
      <w:pPr>
        <w:ind w:left="5150" w:hanging="428"/>
      </w:pPr>
      <w:rPr>
        <w:rFonts w:hint="default"/>
      </w:rPr>
    </w:lvl>
    <w:lvl w:ilvl="6" w:tplc="CA1417FC">
      <w:start w:val="1"/>
      <w:numFmt w:val="bullet"/>
      <w:lvlText w:val="•"/>
      <w:lvlJc w:val="left"/>
      <w:pPr>
        <w:ind w:left="5886" w:hanging="428"/>
      </w:pPr>
      <w:rPr>
        <w:rFonts w:hint="default"/>
      </w:rPr>
    </w:lvl>
    <w:lvl w:ilvl="7" w:tplc="6BA4EE76">
      <w:start w:val="1"/>
      <w:numFmt w:val="bullet"/>
      <w:lvlText w:val="•"/>
      <w:lvlJc w:val="left"/>
      <w:pPr>
        <w:ind w:left="6622" w:hanging="428"/>
      </w:pPr>
      <w:rPr>
        <w:rFonts w:hint="default"/>
      </w:rPr>
    </w:lvl>
    <w:lvl w:ilvl="8" w:tplc="C958C46A">
      <w:start w:val="1"/>
      <w:numFmt w:val="bullet"/>
      <w:lvlText w:val="•"/>
      <w:lvlJc w:val="left"/>
      <w:pPr>
        <w:ind w:left="7358" w:hanging="428"/>
      </w:pPr>
      <w:rPr>
        <w:rFonts w:hint="default"/>
      </w:rPr>
    </w:lvl>
  </w:abstractNum>
  <w:abstractNum w:abstractNumId="23" w15:restartNumberingAfterBreak="0">
    <w:nsid w:val="2FE22FEC"/>
    <w:multiLevelType w:val="hybridMultilevel"/>
    <w:tmpl w:val="7FFEC568"/>
    <w:lvl w:ilvl="0" w:tplc="A1167088">
      <w:start w:val="1"/>
      <w:numFmt w:val="lowerRoman"/>
      <w:lvlText w:val="%1)"/>
      <w:lvlJc w:val="left"/>
      <w:pPr>
        <w:ind w:left="539" w:hanging="425"/>
        <w:jc w:val="left"/>
      </w:pPr>
      <w:rPr>
        <w:rFonts w:ascii="Verdana" w:eastAsia="Verdana" w:hAnsi="Verdana" w:hint="default"/>
        <w:w w:val="97"/>
        <w:sz w:val="14"/>
        <w:szCs w:val="14"/>
      </w:rPr>
    </w:lvl>
    <w:lvl w:ilvl="1" w:tplc="8A64A38A">
      <w:start w:val="6"/>
      <w:numFmt w:val="lowerRoman"/>
      <w:lvlText w:val="%2)"/>
      <w:lvlJc w:val="left"/>
      <w:pPr>
        <w:ind w:left="819" w:hanging="428"/>
        <w:jc w:val="left"/>
      </w:pPr>
      <w:rPr>
        <w:rFonts w:ascii="Verdana" w:eastAsia="Verdana" w:hAnsi="Verdana" w:hint="default"/>
        <w:spacing w:val="-2"/>
        <w:w w:val="97"/>
        <w:sz w:val="14"/>
        <w:szCs w:val="14"/>
      </w:rPr>
    </w:lvl>
    <w:lvl w:ilvl="2" w:tplc="6EA62D9C">
      <w:start w:val="1"/>
      <w:numFmt w:val="bullet"/>
      <w:lvlText w:val="•"/>
      <w:lvlJc w:val="left"/>
      <w:pPr>
        <w:ind w:left="1736" w:hanging="428"/>
      </w:pPr>
      <w:rPr>
        <w:rFonts w:hint="default"/>
      </w:rPr>
    </w:lvl>
    <w:lvl w:ilvl="3" w:tplc="22B4CB9E">
      <w:start w:val="1"/>
      <w:numFmt w:val="bullet"/>
      <w:lvlText w:val="•"/>
      <w:lvlJc w:val="left"/>
      <w:pPr>
        <w:ind w:left="2653" w:hanging="428"/>
      </w:pPr>
      <w:rPr>
        <w:rFonts w:hint="default"/>
      </w:rPr>
    </w:lvl>
    <w:lvl w:ilvl="4" w:tplc="0AFA53C6">
      <w:start w:val="1"/>
      <w:numFmt w:val="bullet"/>
      <w:lvlText w:val="•"/>
      <w:lvlJc w:val="left"/>
      <w:pPr>
        <w:ind w:left="3569" w:hanging="428"/>
      </w:pPr>
      <w:rPr>
        <w:rFonts w:hint="default"/>
      </w:rPr>
    </w:lvl>
    <w:lvl w:ilvl="5" w:tplc="30CC4B68">
      <w:start w:val="1"/>
      <w:numFmt w:val="bullet"/>
      <w:lvlText w:val="•"/>
      <w:lvlJc w:val="left"/>
      <w:pPr>
        <w:ind w:left="4486" w:hanging="428"/>
      </w:pPr>
      <w:rPr>
        <w:rFonts w:hint="default"/>
      </w:rPr>
    </w:lvl>
    <w:lvl w:ilvl="6" w:tplc="26E0AF60">
      <w:start w:val="1"/>
      <w:numFmt w:val="bullet"/>
      <w:lvlText w:val="•"/>
      <w:lvlJc w:val="left"/>
      <w:pPr>
        <w:ind w:left="5403" w:hanging="428"/>
      </w:pPr>
      <w:rPr>
        <w:rFonts w:hint="default"/>
      </w:rPr>
    </w:lvl>
    <w:lvl w:ilvl="7" w:tplc="7BAE4696">
      <w:start w:val="1"/>
      <w:numFmt w:val="bullet"/>
      <w:lvlText w:val="•"/>
      <w:lvlJc w:val="left"/>
      <w:pPr>
        <w:ind w:left="6320" w:hanging="428"/>
      </w:pPr>
      <w:rPr>
        <w:rFonts w:hint="default"/>
      </w:rPr>
    </w:lvl>
    <w:lvl w:ilvl="8" w:tplc="7E505FC4">
      <w:start w:val="1"/>
      <w:numFmt w:val="bullet"/>
      <w:lvlText w:val="•"/>
      <w:lvlJc w:val="left"/>
      <w:pPr>
        <w:ind w:left="7237" w:hanging="428"/>
      </w:pPr>
      <w:rPr>
        <w:rFonts w:hint="default"/>
      </w:rPr>
    </w:lvl>
  </w:abstractNum>
  <w:abstractNum w:abstractNumId="24" w15:restartNumberingAfterBreak="0">
    <w:nsid w:val="300C69C7"/>
    <w:multiLevelType w:val="hybridMultilevel"/>
    <w:tmpl w:val="8304C55C"/>
    <w:lvl w:ilvl="0" w:tplc="F5381002">
      <w:start w:val="1"/>
      <w:numFmt w:val="bullet"/>
      <w:lvlText w:val=""/>
      <w:lvlJc w:val="left"/>
      <w:pPr>
        <w:ind w:left="409" w:hanging="281"/>
      </w:pPr>
      <w:rPr>
        <w:rFonts w:ascii="Wingdings" w:eastAsia="Wingdings" w:hAnsi="Wingdings" w:hint="default"/>
        <w:color w:val="9FA900"/>
        <w:position w:val="-4"/>
        <w:sz w:val="30"/>
        <w:szCs w:val="30"/>
      </w:rPr>
    </w:lvl>
    <w:lvl w:ilvl="1" w:tplc="96E09A64">
      <w:start w:val="1"/>
      <w:numFmt w:val="bullet"/>
      <w:lvlText w:val="•"/>
      <w:lvlJc w:val="left"/>
      <w:pPr>
        <w:ind w:left="858" w:hanging="281"/>
      </w:pPr>
      <w:rPr>
        <w:rFonts w:hint="default"/>
      </w:rPr>
    </w:lvl>
    <w:lvl w:ilvl="2" w:tplc="86E21CBA">
      <w:start w:val="1"/>
      <w:numFmt w:val="bullet"/>
      <w:lvlText w:val="•"/>
      <w:lvlJc w:val="left"/>
      <w:pPr>
        <w:ind w:left="1306" w:hanging="281"/>
      </w:pPr>
      <w:rPr>
        <w:rFonts w:hint="default"/>
      </w:rPr>
    </w:lvl>
    <w:lvl w:ilvl="3" w:tplc="5B404070">
      <w:start w:val="1"/>
      <w:numFmt w:val="bullet"/>
      <w:lvlText w:val="•"/>
      <w:lvlJc w:val="left"/>
      <w:pPr>
        <w:ind w:left="1754" w:hanging="281"/>
      </w:pPr>
      <w:rPr>
        <w:rFonts w:hint="default"/>
      </w:rPr>
    </w:lvl>
    <w:lvl w:ilvl="4" w:tplc="87DEEEAE">
      <w:start w:val="1"/>
      <w:numFmt w:val="bullet"/>
      <w:lvlText w:val="•"/>
      <w:lvlJc w:val="left"/>
      <w:pPr>
        <w:ind w:left="2203" w:hanging="281"/>
      </w:pPr>
      <w:rPr>
        <w:rFonts w:hint="default"/>
      </w:rPr>
    </w:lvl>
    <w:lvl w:ilvl="5" w:tplc="359E6FF0">
      <w:start w:val="1"/>
      <w:numFmt w:val="bullet"/>
      <w:lvlText w:val="•"/>
      <w:lvlJc w:val="left"/>
      <w:pPr>
        <w:ind w:left="2651" w:hanging="281"/>
      </w:pPr>
      <w:rPr>
        <w:rFonts w:hint="default"/>
      </w:rPr>
    </w:lvl>
    <w:lvl w:ilvl="6" w:tplc="D9F87910">
      <w:start w:val="1"/>
      <w:numFmt w:val="bullet"/>
      <w:lvlText w:val="•"/>
      <w:lvlJc w:val="left"/>
      <w:pPr>
        <w:ind w:left="3099" w:hanging="281"/>
      </w:pPr>
      <w:rPr>
        <w:rFonts w:hint="default"/>
      </w:rPr>
    </w:lvl>
    <w:lvl w:ilvl="7" w:tplc="B81A543A">
      <w:start w:val="1"/>
      <w:numFmt w:val="bullet"/>
      <w:lvlText w:val="•"/>
      <w:lvlJc w:val="left"/>
      <w:pPr>
        <w:ind w:left="3548" w:hanging="281"/>
      </w:pPr>
      <w:rPr>
        <w:rFonts w:hint="default"/>
      </w:rPr>
    </w:lvl>
    <w:lvl w:ilvl="8" w:tplc="98DA543A">
      <w:start w:val="1"/>
      <w:numFmt w:val="bullet"/>
      <w:lvlText w:val="•"/>
      <w:lvlJc w:val="left"/>
      <w:pPr>
        <w:ind w:left="3996" w:hanging="281"/>
      </w:pPr>
      <w:rPr>
        <w:rFonts w:hint="default"/>
      </w:rPr>
    </w:lvl>
  </w:abstractNum>
  <w:abstractNum w:abstractNumId="25" w15:restartNumberingAfterBreak="0">
    <w:nsid w:val="30DE7253"/>
    <w:multiLevelType w:val="hybridMultilevel"/>
    <w:tmpl w:val="74B81586"/>
    <w:lvl w:ilvl="0" w:tplc="1646F1C2">
      <w:start w:val="1"/>
      <w:numFmt w:val="bullet"/>
      <w:lvlText w:val=""/>
      <w:lvlJc w:val="left"/>
      <w:pPr>
        <w:ind w:left="631" w:hanging="284"/>
      </w:pPr>
      <w:rPr>
        <w:rFonts w:ascii="Wingdings" w:eastAsia="Wingdings" w:hAnsi="Wingdings" w:hint="default"/>
        <w:color w:val="9FA900"/>
        <w:position w:val="-4"/>
        <w:sz w:val="30"/>
        <w:szCs w:val="30"/>
      </w:rPr>
    </w:lvl>
    <w:lvl w:ilvl="1" w:tplc="2A4E78F0">
      <w:start w:val="1"/>
      <w:numFmt w:val="bullet"/>
      <w:lvlText w:val="•"/>
      <w:lvlJc w:val="left"/>
      <w:pPr>
        <w:ind w:left="901" w:hanging="284"/>
      </w:pPr>
      <w:rPr>
        <w:rFonts w:hint="default"/>
      </w:rPr>
    </w:lvl>
    <w:lvl w:ilvl="2" w:tplc="FF6A13CC">
      <w:start w:val="1"/>
      <w:numFmt w:val="bullet"/>
      <w:lvlText w:val="•"/>
      <w:lvlJc w:val="left"/>
      <w:pPr>
        <w:ind w:left="1172" w:hanging="284"/>
      </w:pPr>
      <w:rPr>
        <w:rFonts w:hint="default"/>
      </w:rPr>
    </w:lvl>
    <w:lvl w:ilvl="3" w:tplc="C9F8C33E">
      <w:start w:val="1"/>
      <w:numFmt w:val="bullet"/>
      <w:lvlText w:val="•"/>
      <w:lvlJc w:val="left"/>
      <w:pPr>
        <w:ind w:left="1442" w:hanging="284"/>
      </w:pPr>
      <w:rPr>
        <w:rFonts w:hint="default"/>
      </w:rPr>
    </w:lvl>
    <w:lvl w:ilvl="4" w:tplc="DB0C0484">
      <w:start w:val="1"/>
      <w:numFmt w:val="bullet"/>
      <w:lvlText w:val="•"/>
      <w:lvlJc w:val="left"/>
      <w:pPr>
        <w:ind w:left="1713" w:hanging="284"/>
      </w:pPr>
      <w:rPr>
        <w:rFonts w:hint="default"/>
      </w:rPr>
    </w:lvl>
    <w:lvl w:ilvl="5" w:tplc="B1D4C09C">
      <w:start w:val="1"/>
      <w:numFmt w:val="bullet"/>
      <w:lvlText w:val="•"/>
      <w:lvlJc w:val="left"/>
      <w:pPr>
        <w:ind w:left="1983" w:hanging="284"/>
      </w:pPr>
      <w:rPr>
        <w:rFonts w:hint="default"/>
      </w:rPr>
    </w:lvl>
    <w:lvl w:ilvl="6" w:tplc="D1B4925E">
      <w:start w:val="1"/>
      <w:numFmt w:val="bullet"/>
      <w:lvlText w:val="•"/>
      <w:lvlJc w:val="left"/>
      <w:pPr>
        <w:ind w:left="2254" w:hanging="284"/>
      </w:pPr>
      <w:rPr>
        <w:rFonts w:hint="default"/>
      </w:rPr>
    </w:lvl>
    <w:lvl w:ilvl="7" w:tplc="939C43FA">
      <w:start w:val="1"/>
      <w:numFmt w:val="bullet"/>
      <w:lvlText w:val="•"/>
      <w:lvlJc w:val="left"/>
      <w:pPr>
        <w:ind w:left="2524" w:hanging="284"/>
      </w:pPr>
      <w:rPr>
        <w:rFonts w:hint="default"/>
      </w:rPr>
    </w:lvl>
    <w:lvl w:ilvl="8" w:tplc="5F5003E2">
      <w:start w:val="1"/>
      <w:numFmt w:val="bullet"/>
      <w:lvlText w:val="•"/>
      <w:lvlJc w:val="left"/>
      <w:pPr>
        <w:ind w:left="2795" w:hanging="284"/>
      </w:pPr>
      <w:rPr>
        <w:rFonts w:hint="default"/>
      </w:rPr>
    </w:lvl>
  </w:abstractNum>
  <w:abstractNum w:abstractNumId="26" w15:restartNumberingAfterBreak="0">
    <w:nsid w:val="34C704E4"/>
    <w:multiLevelType w:val="hybridMultilevel"/>
    <w:tmpl w:val="C32AD282"/>
    <w:lvl w:ilvl="0" w:tplc="6C6018B8">
      <w:start w:val="1"/>
      <w:numFmt w:val="bullet"/>
      <w:lvlText w:val=""/>
      <w:lvlJc w:val="left"/>
      <w:pPr>
        <w:ind w:left="1946" w:hanging="423"/>
      </w:pPr>
      <w:rPr>
        <w:rFonts w:ascii="Wingdings" w:eastAsia="Wingdings" w:hAnsi="Wingdings" w:hint="default"/>
        <w:color w:val="9FA900"/>
        <w:w w:val="98"/>
        <w:position w:val="-4"/>
        <w:sz w:val="32"/>
        <w:szCs w:val="32"/>
      </w:rPr>
    </w:lvl>
    <w:lvl w:ilvl="1" w:tplc="98DA8A0A">
      <w:start w:val="1"/>
      <w:numFmt w:val="bullet"/>
      <w:lvlText w:val="•"/>
      <w:lvlJc w:val="left"/>
      <w:pPr>
        <w:ind w:left="2682" w:hanging="423"/>
      </w:pPr>
      <w:rPr>
        <w:rFonts w:hint="default"/>
      </w:rPr>
    </w:lvl>
    <w:lvl w:ilvl="2" w:tplc="0A0E35A6">
      <w:start w:val="1"/>
      <w:numFmt w:val="bullet"/>
      <w:lvlText w:val="•"/>
      <w:lvlJc w:val="left"/>
      <w:pPr>
        <w:ind w:left="3419" w:hanging="423"/>
      </w:pPr>
      <w:rPr>
        <w:rFonts w:hint="default"/>
      </w:rPr>
    </w:lvl>
    <w:lvl w:ilvl="3" w:tplc="95B01BE8">
      <w:start w:val="1"/>
      <w:numFmt w:val="bullet"/>
      <w:lvlText w:val="•"/>
      <w:lvlJc w:val="left"/>
      <w:pPr>
        <w:ind w:left="4155" w:hanging="423"/>
      </w:pPr>
      <w:rPr>
        <w:rFonts w:hint="default"/>
      </w:rPr>
    </w:lvl>
    <w:lvl w:ilvl="4" w:tplc="E30269E4">
      <w:start w:val="1"/>
      <w:numFmt w:val="bullet"/>
      <w:lvlText w:val="•"/>
      <w:lvlJc w:val="left"/>
      <w:pPr>
        <w:ind w:left="4892" w:hanging="423"/>
      </w:pPr>
      <w:rPr>
        <w:rFonts w:hint="default"/>
      </w:rPr>
    </w:lvl>
    <w:lvl w:ilvl="5" w:tplc="E228B716">
      <w:start w:val="1"/>
      <w:numFmt w:val="bullet"/>
      <w:lvlText w:val="•"/>
      <w:lvlJc w:val="left"/>
      <w:pPr>
        <w:ind w:left="5628" w:hanging="423"/>
      </w:pPr>
      <w:rPr>
        <w:rFonts w:hint="default"/>
      </w:rPr>
    </w:lvl>
    <w:lvl w:ilvl="6" w:tplc="413E75B0">
      <w:start w:val="1"/>
      <w:numFmt w:val="bullet"/>
      <w:lvlText w:val="•"/>
      <w:lvlJc w:val="left"/>
      <w:pPr>
        <w:ind w:left="6365" w:hanging="423"/>
      </w:pPr>
      <w:rPr>
        <w:rFonts w:hint="default"/>
      </w:rPr>
    </w:lvl>
    <w:lvl w:ilvl="7" w:tplc="78D29C3A">
      <w:start w:val="1"/>
      <w:numFmt w:val="bullet"/>
      <w:lvlText w:val="•"/>
      <w:lvlJc w:val="left"/>
      <w:pPr>
        <w:ind w:left="7101" w:hanging="423"/>
      </w:pPr>
      <w:rPr>
        <w:rFonts w:hint="default"/>
      </w:rPr>
    </w:lvl>
    <w:lvl w:ilvl="8" w:tplc="FC9C9DEE">
      <w:start w:val="1"/>
      <w:numFmt w:val="bullet"/>
      <w:lvlText w:val="•"/>
      <w:lvlJc w:val="left"/>
      <w:pPr>
        <w:ind w:left="7838" w:hanging="423"/>
      </w:pPr>
      <w:rPr>
        <w:rFonts w:hint="default"/>
      </w:rPr>
    </w:lvl>
  </w:abstractNum>
  <w:abstractNum w:abstractNumId="27" w15:restartNumberingAfterBreak="0">
    <w:nsid w:val="38A70C7C"/>
    <w:multiLevelType w:val="multilevel"/>
    <w:tmpl w:val="6660F826"/>
    <w:lvl w:ilvl="0">
      <w:start w:val="1"/>
      <w:numFmt w:val="decimal"/>
      <w:lvlText w:val="%1"/>
      <w:lvlJc w:val="left"/>
      <w:pPr>
        <w:ind w:left="963" w:hanging="853"/>
        <w:jc w:val="left"/>
      </w:pPr>
      <w:rPr>
        <w:rFonts w:ascii="Verdana" w:eastAsia="Verdana" w:hAnsi="Verdana" w:hint="default"/>
        <w:b/>
        <w:bCs/>
        <w:color w:val="9FA900"/>
        <w:sz w:val="22"/>
        <w:szCs w:val="22"/>
      </w:rPr>
    </w:lvl>
    <w:lvl w:ilvl="1">
      <w:start w:val="1"/>
      <w:numFmt w:val="decimal"/>
      <w:lvlText w:val="%1.%2"/>
      <w:lvlJc w:val="left"/>
      <w:pPr>
        <w:ind w:left="963" w:hanging="852"/>
        <w:jc w:val="right"/>
      </w:pPr>
      <w:rPr>
        <w:rFonts w:ascii="Verdana" w:eastAsia="Verdana" w:hAnsi="Verdana" w:hint="default"/>
        <w:b/>
        <w:bCs/>
        <w:color w:val="9FA900"/>
        <w:spacing w:val="-1"/>
        <w:w w:val="98"/>
        <w:sz w:val="20"/>
        <w:szCs w:val="20"/>
      </w:rPr>
    </w:lvl>
    <w:lvl w:ilvl="2">
      <w:start w:val="1"/>
      <w:numFmt w:val="decimal"/>
      <w:lvlText w:val="%1.%2.%3"/>
      <w:lvlJc w:val="left"/>
      <w:pPr>
        <w:ind w:left="963" w:hanging="852"/>
        <w:jc w:val="left"/>
      </w:pPr>
      <w:rPr>
        <w:rFonts w:ascii="Verdana" w:eastAsia="Verdana" w:hAnsi="Verdana" w:hint="default"/>
        <w:b/>
        <w:bCs/>
        <w:color w:val="9FA900"/>
        <w:spacing w:val="-6"/>
        <w:sz w:val="18"/>
        <w:szCs w:val="18"/>
      </w:rPr>
    </w:lvl>
    <w:lvl w:ilvl="3">
      <w:start w:val="1"/>
      <w:numFmt w:val="bullet"/>
      <w:lvlText w:val="•"/>
      <w:lvlJc w:val="left"/>
      <w:pPr>
        <w:ind w:left="2707" w:hanging="852"/>
      </w:pPr>
      <w:rPr>
        <w:rFonts w:hint="default"/>
      </w:rPr>
    </w:lvl>
    <w:lvl w:ilvl="4">
      <w:start w:val="1"/>
      <w:numFmt w:val="bullet"/>
      <w:lvlText w:val="•"/>
      <w:lvlJc w:val="left"/>
      <w:pPr>
        <w:ind w:left="3579" w:hanging="852"/>
      </w:pPr>
      <w:rPr>
        <w:rFonts w:hint="default"/>
      </w:rPr>
    </w:lvl>
    <w:lvl w:ilvl="5">
      <w:start w:val="1"/>
      <w:numFmt w:val="bullet"/>
      <w:lvlText w:val="•"/>
      <w:lvlJc w:val="left"/>
      <w:pPr>
        <w:ind w:left="4451" w:hanging="852"/>
      </w:pPr>
      <w:rPr>
        <w:rFonts w:hint="default"/>
      </w:rPr>
    </w:lvl>
    <w:lvl w:ilvl="6">
      <w:start w:val="1"/>
      <w:numFmt w:val="bullet"/>
      <w:lvlText w:val="•"/>
      <w:lvlJc w:val="left"/>
      <w:pPr>
        <w:ind w:left="5323" w:hanging="852"/>
      </w:pPr>
      <w:rPr>
        <w:rFonts w:hint="default"/>
      </w:rPr>
    </w:lvl>
    <w:lvl w:ilvl="7">
      <w:start w:val="1"/>
      <w:numFmt w:val="bullet"/>
      <w:lvlText w:val="•"/>
      <w:lvlJc w:val="left"/>
      <w:pPr>
        <w:ind w:left="6195" w:hanging="852"/>
      </w:pPr>
      <w:rPr>
        <w:rFonts w:hint="default"/>
      </w:rPr>
    </w:lvl>
    <w:lvl w:ilvl="8">
      <w:start w:val="1"/>
      <w:numFmt w:val="bullet"/>
      <w:lvlText w:val="•"/>
      <w:lvlJc w:val="left"/>
      <w:pPr>
        <w:ind w:left="7067" w:hanging="852"/>
      </w:pPr>
      <w:rPr>
        <w:rFonts w:hint="default"/>
      </w:rPr>
    </w:lvl>
  </w:abstractNum>
  <w:abstractNum w:abstractNumId="28" w15:restartNumberingAfterBreak="0">
    <w:nsid w:val="3B6E3118"/>
    <w:multiLevelType w:val="hybridMultilevel"/>
    <w:tmpl w:val="4C641584"/>
    <w:lvl w:ilvl="0" w:tplc="E2600100">
      <w:start w:val="1"/>
      <w:numFmt w:val="bullet"/>
      <w:lvlText w:val=""/>
      <w:lvlJc w:val="left"/>
      <w:pPr>
        <w:ind w:left="1466" w:hanging="425"/>
      </w:pPr>
      <w:rPr>
        <w:rFonts w:ascii="Wingdings" w:eastAsia="Wingdings" w:hAnsi="Wingdings" w:hint="default"/>
        <w:color w:val="9FA900"/>
        <w:w w:val="98"/>
        <w:position w:val="-4"/>
        <w:sz w:val="32"/>
        <w:szCs w:val="32"/>
      </w:rPr>
    </w:lvl>
    <w:lvl w:ilvl="1" w:tplc="AC7EE2A2">
      <w:start w:val="1"/>
      <w:numFmt w:val="bullet"/>
      <w:lvlText w:val="•"/>
      <w:lvlJc w:val="left"/>
      <w:pPr>
        <w:ind w:left="2202" w:hanging="425"/>
      </w:pPr>
      <w:rPr>
        <w:rFonts w:hint="default"/>
      </w:rPr>
    </w:lvl>
    <w:lvl w:ilvl="2" w:tplc="FF0033E0">
      <w:start w:val="1"/>
      <w:numFmt w:val="bullet"/>
      <w:lvlText w:val="•"/>
      <w:lvlJc w:val="left"/>
      <w:pPr>
        <w:ind w:left="2939" w:hanging="425"/>
      </w:pPr>
      <w:rPr>
        <w:rFonts w:hint="default"/>
      </w:rPr>
    </w:lvl>
    <w:lvl w:ilvl="3" w:tplc="6C742890">
      <w:start w:val="1"/>
      <w:numFmt w:val="bullet"/>
      <w:lvlText w:val="•"/>
      <w:lvlJc w:val="left"/>
      <w:pPr>
        <w:ind w:left="3675" w:hanging="425"/>
      </w:pPr>
      <w:rPr>
        <w:rFonts w:hint="default"/>
      </w:rPr>
    </w:lvl>
    <w:lvl w:ilvl="4" w:tplc="A4A6E1AC">
      <w:start w:val="1"/>
      <w:numFmt w:val="bullet"/>
      <w:lvlText w:val="•"/>
      <w:lvlJc w:val="left"/>
      <w:pPr>
        <w:ind w:left="4412" w:hanging="425"/>
      </w:pPr>
      <w:rPr>
        <w:rFonts w:hint="default"/>
      </w:rPr>
    </w:lvl>
    <w:lvl w:ilvl="5" w:tplc="1CC41312">
      <w:start w:val="1"/>
      <w:numFmt w:val="bullet"/>
      <w:lvlText w:val="•"/>
      <w:lvlJc w:val="left"/>
      <w:pPr>
        <w:ind w:left="5148" w:hanging="425"/>
      </w:pPr>
      <w:rPr>
        <w:rFonts w:hint="default"/>
      </w:rPr>
    </w:lvl>
    <w:lvl w:ilvl="6" w:tplc="0A305876">
      <w:start w:val="1"/>
      <w:numFmt w:val="bullet"/>
      <w:lvlText w:val="•"/>
      <w:lvlJc w:val="left"/>
      <w:pPr>
        <w:ind w:left="5885" w:hanging="425"/>
      </w:pPr>
      <w:rPr>
        <w:rFonts w:hint="default"/>
      </w:rPr>
    </w:lvl>
    <w:lvl w:ilvl="7" w:tplc="1E72756C">
      <w:start w:val="1"/>
      <w:numFmt w:val="bullet"/>
      <w:lvlText w:val="•"/>
      <w:lvlJc w:val="left"/>
      <w:pPr>
        <w:ind w:left="6621" w:hanging="425"/>
      </w:pPr>
      <w:rPr>
        <w:rFonts w:hint="default"/>
      </w:rPr>
    </w:lvl>
    <w:lvl w:ilvl="8" w:tplc="2AE2670C">
      <w:start w:val="1"/>
      <w:numFmt w:val="bullet"/>
      <w:lvlText w:val="•"/>
      <w:lvlJc w:val="left"/>
      <w:pPr>
        <w:ind w:left="7358" w:hanging="425"/>
      </w:pPr>
      <w:rPr>
        <w:rFonts w:hint="default"/>
      </w:rPr>
    </w:lvl>
  </w:abstractNum>
  <w:abstractNum w:abstractNumId="29" w15:restartNumberingAfterBreak="0">
    <w:nsid w:val="3C740173"/>
    <w:multiLevelType w:val="hybridMultilevel"/>
    <w:tmpl w:val="99D4D8F6"/>
    <w:lvl w:ilvl="0" w:tplc="FF16B50A">
      <w:start w:val="1"/>
      <w:numFmt w:val="bullet"/>
      <w:lvlText w:val=""/>
      <w:lvlJc w:val="left"/>
      <w:pPr>
        <w:ind w:left="960" w:hanging="425"/>
      </w:pPr>
      <w:rPr>
        <w:rFonts w:ascii="Wingdings" w:eastAsia="Wingdings" w:hAnsi="Wingdings" w:hint="default"/>
        <w:color w:val="9FA900"/>
        <w:w w:val="98"/>
        <w:position w:val="-4"/>
        <w:sz w:val="30"/>
        <w:szCs w:val="30"/>
      </w:rPr>
    </w:lvl>
    <w:lvl w:ilvl="1" w:tplc="B97ECB44">
      <w:start w:val="1"/>
      <w:numFmt w:val="bullet"/>
      <w:lvlText w:val="•"/>
      <w:lvlJc w:val="left"/>
      <w:pPr>
        <w:ind w:left="1745" w:hanging="425"/>
      </w:pPr>
      <w:rPr>
        <w:rFonts w:hint="default"/>
      </w:rPr>
    </w:lvl>
    <w:lvl w:ilvl="2" w:tplc="A3962198">
      <w:start w:val="1"/>
      <w:numFmt w:val="bullet"/>
      <w:lvlText w:val="•"/>
      <w:lvlJc w:val="left"/>
      <w:pPr>
        <w:ind w:left="2530" w:hanging="425"/>
      </w:pPr>
      <w:rPr>
        <w:rFonts w:hint="default"/>
      </w:rPr>
    </w:lvl>
    <w:lvl w:ilvl="3" w:tplc="499A1540">
      <w:start w:val="1"/>
      <w:numFmt w:val="bullet"/>
      <w:lvlText w:val="•"/>
      <w:lvlJc w:val="left"/>
      <w:pPr>
        <w:ind w:left="3315" w:hanging="425"/>
      </w:pPr>
      <w:rPr>
        <w:rFonts w:hint="default"/>
      </w:rPr>
    </w:lvl>
    <w:lvl w:ilvl="4" w:tplc="9EEA14CA">
      <w:start w:val="1"/>
      <w:numFmt w:val="bullet"/>
      <w:lvlText w:val="•"/>
      <w:lvlJc w:val="left"/>
      <w:pPr>
        <w:ind w:left="4100" w:hanging="425"/>
      </w:pPr>
      <w:rPr>
        <w:rFonts w:hint="default"/>
      </w:rPr>
    </w:lvl>
    <w:lvl w:ilvl="5" w:tplc="D22C5BDE">
      <w:start w:val="1"/>
      <w:numFmt w:val="bullet"/>
      <w:lvlText w:val="•"/>
      <w:lvlJc w:val="left"/>
      <w:pPr>
        <w:ind w:left="4886" w:hanging="425"/>
      </w:pPr>
      <w:rPr>
        <w:rFonts w:hint="default"/>
      </w:rPr>
    </w:lvl>
    <w:lvl w:ilvl="6" w:tplc="D7044B8C">
      <w:start w:val="1"/>
      <w:numFmt w:val="bullet"/>
      <w:lvlText w:val="•"/>
      <w:lvlJc w:val="left"/>
      <w:pPr>
        <w:ind w:left="5671" w:hanging="425"/>
      </w:pPr>
      <w:rPr>
        <w:rFonts w:hint="default"/>
      </w:rPr>
    </w:lvl>
    <w:lvl w:ilvl="7" w:tplc="9D02EB26">
      <w:start w:val="1"/>
      <w:numFmt w:val="bullet"/>
      <w:lvlText w:val="•"/>
      <w:lvlJc w:val="left"/>
      <w:pPr>
        <w:ind w:left="6456" w:hanging="425"/>
      </w:pPr>
      <w:rPr>
        <w:rFonts w:hint="default"/>
      </w:rPr>
    </w:lvl>
    <w:lvl w:ilvl="8" w:tplc="B0BC9E36">
      <w:start w:val="1"/>
      <w:numFmt w:val="bullet"/>
      <w:lvlText w:val="•"/>
      <w:lvlJc w:val="left"/>
      <w:pPr>
        <w:ind w:left="7241" w:hanging="425"/>
      </w:pPr>
      <w:rPr>
        <w:rFonts w:hint="default"/>
      </w:rPr>
    </w:lvl>
  </w:abstractNum>
  <w:abstractNum w:abstractNumId="30" w15:restartNumberingAfterBreak="0">
    <w:nsid w:val="3CEB41BD"/>
    <w:multiLevelType w:val="hybridMultilevel"/>
    <w:tmpl w:val="5A281420"/>
    <w:lvl w:ilvl="0" w:tplc="51D25E22">
      <w:start w:val="1"/>
      <w:numFmt w:val="bullet"/>
      <w:lvlText w:val=""/>
      <w:lvlJc w:val="left"/>
      <w:pPr>
        <w:ind w:left="674" w:hanging="281"/>
      </w:pPr>
      <w:rPr>
        <w:rFonts w:ascii="Wingdings" w:eastAsia="Wingdings" w:hAnsi="Wingdings" w:hint="default"/>
        <w:color w:val="9FA900"/>
        <w:position w:val="-4"/>
        <w:sz w:val="30"/>
        <w:szCs w:val="30"/>
      </w:rPr>
    </w:lvl>
    <w:lvl w:ilvl="1" w:tplc="B928E762">
      <w:start w:val="1"/>
      <w:numFmt w:val="bullet"/>
      <w:lvlText w:val="•"/>
      <w:lvlJc w:val="left"/>
      <w:pPr>
        <w:ind w:left="1145" w:hanging="281"/>
      </w:pPr>
      <w:rPr>
        <w:rFonts w:hint="default"/>
      </w:rPr>
    </w:lvl>
    <w:lvl w:ilvl="2" w:tplc="576E7076">
      <w:start w:val="1"/>
      <w:numFmt w:val="bullet"/>
      <w:lvlText w:val="•"/>
      <w:lvlJc w:val="left"/>
      <w:pPr>
        <w:ind w:left="1615" w:hanging="281"/>
      </w:pPr>
      <w:rPr>
        <w:rFonts w:hint="default"/>
      </w:rPr>
    </w:lvl>
    <w:lvl w:ilvl="3" w:tplc="ED683C3A">
      <w:start w:val="1"/>
      <w:numFmt w:val="bullet"/>
      <w:lvlText w:val="•"/>
      <w:lvlJc w:val="left"/>
      <w:pPr>
        <w:ind w:left="2086" w:hanging="281"/>
      </w:pPr>
      <w:rPr>
        <w:rFonts w:hint="default"/>
      </w:rPr>
    </w:lvl>
    <w:lvl w:ilvl="4" w:tplc="0058B2BE">
      <w:start w:val="1"/>
      <w:numFmt w:val="bullet"/>
      <w:lvlText w:val="•"/>
      <w:lvlJc w:val="left"/>
      <w:pPr>
        <w:ind w:left="2556" w:hanging="281"/>
      </w:pPr>
      <w:rPr>
        <w:rFonts w:hint="default"/>
      </w:rPr>
    </w:lvl>
    <w:lvl w:ilvl="5" w:tplc="93246332">
      <w:start w:val="1"/>
      <w:numFmt w:val="bullet"/>
      <w:lvlText w:val="•"/>
      <w:lvlJc w:val="left"/>
      <w:pPr>
        <w:ind w:left="3026" w:hanging="281"/>
      </w:pPr>
      <w:rPr>
        <w:rFonts w:hint="default"/>
      </w:rPr>
    </w:lvl>
    <w:lvl w:ilvl="6" w:tplc="0ACEEB02">
      <w:start w:val="1"/>
      <w:numFmt w:val="bullet"/>
      <w:lvlText w:val="•"/>
      <w:lvlJc w:val="left"/>
      <w:pPr>
        <w:ind w:left="3497" w:hanging="281"/>
      </w:pPr>
      <w:rPr>
        <w:rFonts w:hint="default"/>
      </w:rPr>
    </w:lvl>
    <w:lvl w:ilvl="7" w:tplc="2E24787C">
      <w:start w:val="1"/>
      <w:numFmt w:val="bullet"/>
      <w:lvlText w:val="•"/>
      <w:lvlJc w:val="left"/>
      <w:pPr>
        <w:ind w:left="3967" w:hanging="281"/>
      </w:pPr>
      <w:rPr>
        <w:rFonts w:hint="default"/>
      </w:rPr>
    </w:lvl>
    <w:lvl w:ilvl="8" w:tplc="995CDA66">
      <w:start w:val="1"/>
      <w:numFmt w:val="bullet"/>
      <w:lvlText w:val="•"/>
      <w:lvlJc w:val="left"/>
      <w:pPr>
        <w:ind w:left="4438" w:hanging="281"/>
      </w:pPr>
      <w:rPr>
        <w:rFonts w:hint="default"/>
      </w:rPr>
    </w:lvl>
  </w:abstractNum>
  <w:abstractNum w:abstractNumId="31" w15:restartNumberingAfterBreak="0">
    <w:nsid w:val="43611DFA"/>
    <w:multiLevelType w:val="hybridMultilevel"/>
    <w:tmpl w:val="50A2AD22"/>
    <w:lvl w:ilvl="0" w:tplc="6B9478FE">
      <w:start w:val="3"/>
      <w:numFmt w:val="decimal"/>
      <w:lvlText w:val="%1."/>
      <w:lvlJc w:val="left"/>
      <w:pPr>
        <w:ind w:left="819" w:hanging="428"/>
        <w:jc w:val="left"/>
      </w:pPr>
      <w:rPr>
        <w:rFonts w:ascii="Verdana" w:eastAsia="Verdana" w:hAnsi="Verdana" w:hint="default"/>
        <w:spacing w:val="-1"/>
        <w:w w:val="97"/>
        <w:sz w:val="14"/>
        <w:szCs w:val="14"/>
      </w:rPr>
    </w:lvl>
    <w:lvl w:ilvl="1" w:tplc="45424626">
      <w:start w:val="1"/>
      <w:numFmt w:val="bullet"/>
      <w:lvlText w:val="•"/>
      <w:lvlJc w:val="left"/>
      <w:pPr>
        <w:ind w:left="1720" w:hanging="428"/>
      </w:pPr>
      <w:rPr>
        <w:rFonts w:hint="default"/>
      </w:rPr>
    </w:lvl>
    <w:lvl w:ilvl="2" w:tplc="8F2C210A">
      <w:start w:val="1"/>
      <w:numFmt w:val="bullet"/>
      <w:lvlText w:val="•"/>
      <w:lvlJc w:val="left"/>
      <w:pPr>
        <w:ind w:left="2621" w:hanging="428"/>
      </w:pPr>
      <w:rPr>
        <w:rFonts w:hint="default"/>
      </w:rPr>
    </w:lvl>
    <w:lvl w:ilvl="3" w:tplc="0208420A">
      <w:start w:val="1"/>
      <w:numFmt w:val="bullet"/>
      <w:lvlText w:val="•"/>
      <w:lvlJc w:val="left"/>
      <w:pPr>
        <w:ind w:left="3522" w:hanging="428"/>
      </w:pPr>
      <w:rPr>
        <w:rFonts w:hint="default"/>
      </w:rPr>
    </w:lvl>
    <w:lvl w:ilvl="4" w:tplc="F7A29EE8">
      <w:start w:val="1"/>
      <w:numFmt w:val="bullet"/>
      <w:lvlText w:val="•"/>
      <w:lvlJc w:val="left"/>
      <w:pPr>
        <w:ind w:left="4424" w:hanging="428"/>
      </w:pPr>
      <w:rPr>
        <w:rFonts w:hint="default"/>
      </w:rPr>
    </w:lvl>
    <w:lvl w:ilvl="5" w:tplc="90DA9E2A">
      <w:start w:val="1"/>
      <w:numFmt w:val="bullet"/>
      <w:lvlText w:val="•"/>
      <w:lvlJc w:val="left"/>
      <w:pPr>
        <w:ind w:left="5325" w:hanging="428"/>
      </w:pPr>
      <w:rPr>
        <w:rFonts w:hint="default"/>
      </w:rPr>
    </w:lvl>
    <w:lvl w:ilvl="6" w:tplc="27B6E43C">
      <w:start w:val="1"/>
      <w:numFmt w:val="bullet"/>
      <w:lvlText w:val="•"/>
      <w:lvlJc w:val="left"/>
      <w:pPr>
        <w:ind w:left="6226" w:hanging="428"/>
      </w:pPr>
      <w:rPr>
        <w:rFonts w:hint="default"/>
      </w:rPr>
    </w:lvl>
    <w:lvl w:ilvl="7" w:tplc="8B9A02B6">
      <w:start w:val="1"/>
      <w:numFmt w:val="bullet"/>
      <w:lvlText w:val="•"/>
      <w:lvlJc w:val="left"/>
      <w:pPr>
        <w:ind w:left="7127" w:hanging="428"/>
      </w:pPr>
      <w:rPr>
        <w:rFonts w:hint="default"/>
      </w:rPr>
    </w:lvl>
    <w:lvl w:ilvl="8" w:tplc="6EC019B8">
      <w:start w:val="1"/>
      <w:numFmt w:val="bullet"/>
      <w:lvlText w:val="•"/>
      <w:lvlJc w:val="left"/>
      <w:pPr>
        <w:ind w:left="8028" w:hanging="428"/>
      </w:pPr>
      <w:rPr>
        <w:rFonts w:hint="default"/>
      </w:rPr>
    </w:lvl>
  </w:abstractNum>
  <w:abstractNum w:abstractNumId="32" w15:restartNumberingAfterBreak="0">
    <w:nsid w:val="46125D7A"/>
    <w:multiLevelType w:val="hybridMultilevel"/>
    <w:tmpl w:val="BEC03FE4"/>
    <w:lvl w:ilvl="0" w:tplc="924854C8">
      <w:start w:val="1"/>
      <w:numFmt w:val="bullet"/>
      <w:lvlText w:val=""/>
      <w:lvlJc w:val="left"/>
      <w:pPr>
        <w:ind w:left="369" w:hanging="284"/>
      </w:pPr>
      <w:rPr>
        <w:rFonts w:ascii="Wingdings" w:eastAsia="Wingdings" w:hAnsi="Wingdings" w:hint="default"/>
        <w:color w:val="9FA900"/>
        <w:position w:val="-4"/>
        <w:sz w:val="30"/>
        <w:szCs w:val="30"/>
      </w:rPr>
    </w:lvl>
    <w:lvl w:ilvl="1" w:tplc="F0765E44">
      <w:start w:val="1"/>
      <w:numFmt w:val="bullet"/>
      <w:lvlText w:val="•"/>
      <w:lvlJc w:val="left"/>
      <w:pPr>
        <w:ind w:left="906" w:hanging="284"/>
      </w:pPr>
      <w:rPr>
        <w:rFonts w:hint="default"/>
      </w:rPr>
    </w:lvl>
    <w:lvl w:ilvl="2" w:tplc="C0D06718">
      <w:start w:val="1"/>
      <w:numFmt w:val="bullet"/>
      <w:lvlText w:val="•"/>
      <w:lvlJc w:val="left"/>
      <w:pPr>
        <w:ind w:left="1444" w:hanging="284"/>
      </w:pPr>
      <w:rPr>
        <w:rFonts w:hint="default"/>
      </w:rPr>
    </w:lvl>
    <w:lvl w:ilvl="3" w:tplc="A1640E5E">
      <w:start w:val="1"/>
      <w:numFmt w:val="bullet"/>
      <w:lvlText w:val="•"/>
      <w:lvlJc w:val="left"/>
      <w:pPr>
        <w:ind w:left="1981" w:hanging="284"/>
      </w:pPr>
      <w:rPr>
        <w:rFonts w:hint="default"/>
      </w:rPr>
    </w:lvl>
    <w:lvl w:ilvl="4" w:tplc="ABAECB56">
      <w:start w:val="1"/>
      <w:numFmt w:val="bullet"/>
      <w:lvlText w:val="•"/>
      <w:lvlJc w:val="left"/>
      <w:pPr>
        <w:ind w:left="2518" w:hanging="284"/>
      </w:pPr>
      <w:rPr>
        <w:rFonts w:hint="default"/>
      </w:rPr>
    </w:lvl>
    <w:lvl w:ilvl="5" w:tplc="4BD20C0A">
      <w:start w:val="1"/>
      <w:numFmt w:val="bullet"/>
      <w:lvlText w:val="•"/>
      <w:lvlJc w:val="left"/>
      <w:pPr>
        <w:ind w:left="3056" w:hanging="284"/>
      </w:pPr>
      <w:rPr>
        <w:rFonts w:hint="default"/>
      </w:rPr>
    </w:lvl>
    <w:lvl w:ilvl="6" w:tplc="3710D5B2">
      <w:start w:val="1"/>
      <w:numFmt w:val="bullet"/>
      <w:lvlText w:val="•"/>
      <w:lvlJc w:val="left"/>
      <w:pPr>
        <w:ind w:left="3593" w:hanging="284"/>
      </w:pPr>
      <w:rPr>
        <w:rFonts w:hint="default"/>
      </w:rPr>
    </w:lvl>
    <w:lvl w:ilvl="7" w:tplc="C1F20E00">
      <w:start w:val="1"/>
      <w:numFmt w:val="bullet"/>
      <w:lvlText w:val="•"/>
      <w:lvlJc w:val="left"/>
      <w:pPr>
        <w:ind w:left="4130" w:hanging="284"/>
      </w:pPr>
      <w:rPr>
        <w:rFonts w:hint="default"/>
      </w:rPr>
    </w:lvl>
    <w:lvl w:ilvl="8" w:tplc="69BA63EC">
      <w:start w:val="1"/>
      <w:numFmt w:val="bullet"/>
      <w:lvlText w:val="•"/>
      <w:lvlJc w:val="left"/>
      <w:pPr>
        <w:ind w:left="4668" w:hanging="284"/>
      </w:pPr>
      <w:rPr>
        <w:rFonts w:hint="default"/>
      </w:rPr>
    </w:lvl>
  </w:abstractNum>
  <w:abstractNum w:abstractNumId="33" w15:restartNumberingAfterBreak="0">
    <w:nsid w:val="48FD4B79"/>
    <w:multiLevelType w:val="multilevel"/>
    <w:tmpl w:val="6226D354"/>
    <w:lvl w:ilvl="0">
      <w:start w:val="3"/>
      <w:numFmt w:val="decimal"/>
      <w:lvlText w:val="%1"/>
      <w:lvlJc w:val="left"/>
      <w:pPr>
        <w:ind w:left="1893" w:hanging="852"/>
        <w:jc w:val="left"/>
      </w:pPr>
      <w:rPr>
        <w:rFonts w:hint="default"/>
      </w:rPr>
    </w:lvl>
    <w:lvl w:ilvl="1">
      <w:start w:val="1"/>
      <w:numFmt w:val="decimal"/>
      <w:lvlText w:val="%1.%2"/>
      <w:lvlJc w:val="left"/>
      <w:pPr>
        <w:ind w:left="963" w:hanging="852"/>
        <w:jc w:val="right"/>
      </w:pPr>
      <w:rPr>
        <w:rFonts w:ascii="Verdana" w:eastAsia="Verdana" w:hAnsi="Verdana" w:hint="default"/>
        <w:b/>
        <w:bCs/>
        <w:color w:val="9FA900"/>
        <w:spacing w:val="-1"/>
        <w:w w:val="98"/>
        <w:sz w:val="20"/>
        <w:szCs w:val="20"/>
      </w:rPr>
    </w:lvl>
    <w:lvl w:ilvl="2">
      <w:start w:val="1"/>
      <w:numFmt w:val="decimal"/>
      <w:lvlText w:val="%1.%2.%3"/>
      <w:lvlJc w:val="left"/>
      <w:pPr>
        <w:ind w:left="963" w:hanging="853"/>
        <w:jc w:val="right"/>
      </w:pPr>
      <w:rPr>
        <w:rFonts w:ascii="Verdana" w:eastAsia="Verdana" w:hAnsi="Verdana" w:hint="default"/>
        <w:b/>
        <w:bCs/>
        <w:color w:val="9FA900"/>
        <w:spacing w:val="-32"/>
        <w:sz w:val="18"/>
        <w:szCs w:val="18"/>
      </w:rPr>
    </w:lvl>
    <w:lvl w:ilvl="3">
      <w:start w:val="1"/>
      <w:numFmt w:val="bullet"/>
      <w:lvlText w:val="•"/>
      <w:lvlJc w:val="left"/>
      <w:pPr>
        <w:ind w:left="1893" w:hanging="853"/>
      </w:pPr>
      <w:rPr>
        <w:rFonts w:hint="default"/>
      </w:rPr>
    </w:lvl>
    <w:lvl w:ilvl="4">
      <w:start w:val="1"/>
      <w:numFmt w:val="bullet"/>
      <w:lvlText w:val="•"/>
      <w:lvlJc w:val="left"/>
      <w:pPr>
        <w:ind w:left="2844" w:hanging="853"/>
      </w:pPr>
      <w:rPr>
        <w:rFonts w:hint="default"/>
      </w:rPr>
    </w:lvl>
    <w:lvl w:ilvl="5">
      <w:start w:val="1"/>
      <w:numFmt w:val="bullet"/>
      <w:lvlText w:val="•"/>
      <w:lvlJc w:val="left"/>
      <w:pPr>
        <w:ind w:left="3795" w:hanging="853"/>
      </w:pPr>
      <w:rPr>
        <w:rFonts w:hint="default"/>
      </w:rPr>
    </w:lvl>
    <w:lvl w:ilvl="6">
      <w:start w:val="1"/>
      <w:numFmt w:val="bullet"/>
      <w:lvlText w:val="•"/>
      <w:lvlJc w:val="left"/>
      <w:pPr>
        <w:ind w:left="4746" w:hanging="853"/>
      </w:pPr>
      <w:rPr>
        <w:rFonts w:hint="default"/>
      </w:rPr>
    </w:lvl>
    <w:lvl w:ilvl="7">
      <w:start w:val="1"/>
      <w:numFmt w:val="bullet"/>
      <w:lvlText w:val="•"/>
      <w:lvlJc w:val="left"/>
      <w:pPr>
        <w:ind w:left="5697" w:hanging="853"/>
      </w:pPr>
      <w:rPr>
        <w:rFonts w:hint="default"/>
      </w:rPr>
    </w:lvl>
    <w:lvl w:ilvl="8">
      <w:start w:val="1"/>
      <w:numFmt w:val="bullet"/>
      <w:lvlText w:val="•"/>
      <w:lvlJc w:val="left"/>
      <w:pPr>
        <w:ind w:left="6649" w:hanging="853"/>
      </w:pPr>
      <w:rPr>
        <w:rFonts w:hint="default"/>
      </w:rPr>
    </w:lvl>
  </w:abstractNum>
  <w:abstractNum w:abstractNumId="34" w15:restartNumberingAfterBreak="0">
    <w:nsid w:val="4CC571F0"/>
    <w:multiLevelType w:val="hybridMultilevel"/>
    <w:tmpl w:val="CD06E75E"/>
    <w:lvl w:ilvl="0" w:tplc="A1362680">
      <w:start w:val="1"/>
      <w:numFmt w:val="bullet"/>
      <w:lvlText w:val=""/>
      <w:lvlJc w:val="left"/>
      <w:pPr>
        <w:ind w:left="1466" w:hanging="425"/>
      </w:pPr>
      <w:rPr>
        <w:rFonts w:ascii="Wingdings" w:eastAsia="Wingdings" w:hAnsi="Wingdings" w:hint="default"/>
        <w:color w:val="9FA900"/>
        <w:w w:val="98"/>
        <w:position w:val="-4"/>
        <w:sz w:val="32"/>
        <w:szCs w:val="32"/>
      </w:rPr>
    </w:lvl>
    <w:lvl w:ilvl="1" w:tplc="58E60630">
      <w:start w:val="1"/>
      <w:numFmt w:val="bullet"/>
      <w:lvlText w:val="•"/>
      <w:lvlJc w:val="left"/>
      <w:pPr>
        <w:ind w:left="2202" w:hanging="425"/>
      </w:pPr>
      <w:rPr>
        <w:rFonts w:hint="default"/>
      </w:rPr>
    </w:lvl>
    <w:lvl w:ilvl="2" w:tplc="CE18004C">
      <w:start w:val="1"/>
      <w:numFmt w:val="bullet"/>
      <w:lvlText w:val="•"/>
      <w:lvlJc w:val="left"/>
      <w:pPr>
        <w:ind w:left="2939" w:hanging="425"/>
      </w:pPr>
      <w:rPr>
        <w:rFonts w:hint="default"/>
      </w:rPr>
    </w:lvl>
    <w:lvl w:ilvl="3" w:tplc="E294E810">
      <w:start w:val="1"/>
      <w:numFmt w:val="bullet"/>
      <w:lvlText w:val="•"/>
      <w:lvlJc w:val="left"/>
      <w:pPr>
        <w:ind w:left="3675" w:hanging="425"/>
      </w:pPr>
      <w:rPr>
        <w:rFonts w:hint="default"/>
      </w:rPr>
    </w:lvl>
    <w:lvl w:ilvl="4" w:tplc="397E2636">
      <w:start w:val="1"/>
      <w:numFmt w:val="bullet"/>
      <w:lvlText w:val="•"/>
      <w:lvlJc w:val="left"/>
      <w:pPr>
        <w:ind w:left="4412" w:hanging="425"/>
      </w:pPr>
      <w:rPr>
        <w:rFonts w:hint="default"/>
      </w:rPr>
    </w:lvl>
    <w:lvl w:ilvl="5" w:tplc="6C543246">
      <w:start w:val="1"/>
      <w:numFmt w:val="bullet"/>
      <w:lvlText w:val="•"/>
      <w:lvlJc w:val="left"/>
      <w:pPr>
        <w:ind w:left="5148" w:hanging="425"/>
      </w:pPr>
      <w:rPr>
        <w:rFonts w:hint="default"/>
      </w:rPr>
    </w:lvl>
    <w:lvl w:ilvl="6" w:tplc="28CC5CB0">
      <w:start w:val="1"/>
      <w:numFmt w:val="bullet"/>
      <w:lvlText w:val="•"/>
      <w:lvlJc w:val="left"/>
      <w:pPr>
        <w:ind w:left="5885" w:hanging="425"/>
      </w:pPr>
      <w:rPr>
        <w:rFonts w:hint="default"/>
      </w:rPr>
    </w:lvl>
    <w:lvl w:ilvl="7" w:tplc="4C524458">
      <w:start w:val="1"/>
      <w:numFmt w:val="bullet"/>
      <w:lvlText w:val="•"/>
      <w:lvlJc w:val="left"/>
      <w:pPr>
        <w:ind w:left="6621" w:hanging="425"/>
      </w:pPr>
      <w:rPr>
        <w:rFonts w:hint="default"/>
      </w:rPr>
    </w:lvl>
    <w:lvl w:ilvl="8" w:tplc="455C6B72">
      <w:start w:val="1"/>
      <w:numFmt w:val="bullet"/>
      <w:lvlText w:val="•"/>
      <w:lvlJc w:val="left"/>
      <w:pPr>
        <w:ind w:left="7358" w:hanging="425"/>
      </w:pPr>
      <w:rPr>
        <w:rFonts w:hint="default"/>
      </w:rPr>
    </w:lvl>
  </w:abstractNum>
  <w:abstractNum w:abstractNumId="35" w15:restartNumberingAfterBreak="0">
    <w:nsid w:val="4F0C48CE"/>
    <w:multiLevelType w:val="hybridMultilevel"/>
    <w:tmpl w:val="AC607D90"/>
    <w:lvl w:ilvl="0" w:tplc="95E61B3A">
      <w:start w:val="1"/>
      <w:numFmt w:val="bullet"/>
      <w:lvlText w:val=""/>
      <w:lvlJc w:val="left"/>
      <w:pPr>
        <w:ind w:left="1466" w:hanging="423"/>
      </w:pPr>
      <w:rPr>
        <w:rFonts w:ascii="Wingdings" w:eastAsia="Wingdings" w:hAnsi="Wingdings" w:hint="default"/>
        <w:color w:val="9FA900"/>
        <w:w w:val="98"/>
        <w:position w:val="-4"/>
        <w:sz w:val="32"/>
        <w:szCs w:val="32"/>
      </w:rPr>
    </w:lvl>
    <w:lvl w:ilvl="1" w:tplc="BF408AC2">
      <w:start w:val="1"/>
      <w:numFmt w:val="bullet"/>
      <w:lvlText w:val="•"/>
      <w:lvlJc w:val="left"/>
      <w:pPr>
        <w:ind w:left="2202" w:hanging="423"/>
      </w:pPr>
      <w:rPr>
        <w:rFonts w:hint="default"/>
      </w:rPr>
    </w:lvl>
    <w:lvl w:ilvl="2" w:tplc="AB9863DA">
      <w:start w:val="1"/>
      <w:numFmt w:val="bullet"/>
      <w:lvlText w:val="•"/>
      <w:lvlJc w:val="left"/>
      <w:pPr>
        <w:ind w:left="2939" w:hanging="423"/>
      </w:pPr>
      <w:rPr>
        <w:rFonts w:hint="default"/>
      </w:rPr>
    </w:lvl>
    <w:lvl w:ilvl="3" w:tplc="1D023A2A">
      <w:start w:val="1"/>
      <w:numFmt w:val="bullet"/>
      <w:lvlText w:val="•"/>
      <w:lvlJc w:val="left"/>
      <w:pPr>
        <w:ind w:left="3675" w:hanging="423"/>
      </w:pPr>
      <w:rPr>
        <w:rFonts w:hint="default"/>
      </w:rPr>
    </w:lvl>
    <w:lvl w:ilvl="4" w:tplc="D2020C24">
      <w:start w:val="1"/>
      <w:numFmt w:val="bullet"/>
      <w:lvlText w:val="•"/>
      <w:lvlJc w:val="left"/>
      <w:pPr>
        <w:ind w:left="4412" w:hanging="423"/>
      </w:pPr>
      <w:rPr>
        <w:rFonts w:hint="default"/>
      </w:rPr>
    </w:lvl>
    <w:lvl w:ilvl="5" w:tplc="21ECB23A">
      <w:start w:val="1"/>
      <w:numFmt w:val="bullet"/>
      <w:lvlText w:val="•"/>
      <w:lvlJc w:val="left"/>
      <w:pPr>
        <w:ind w:left="5148" w:hanging="423"/>
      </w:pPr>
      <w:rPr>
        <w:rFonts w:hint="default"/>
      </w:rPr>
    </w:lvl>
    <w:lvl w:ilvl="6" w:tplc="CFCA123C">
      <w:start w:val="1"/>
      <w:numFmt w:val="bullet"/>
      <w:lvlText w:val="•"/>
      <w:lvlJc w:val="left"/>
      <w:pPr>
        <w:ind w:left="5885" w:hanging="423"/>
      </w:pPr>
      <w:rPr>
        <w:rFonts w:hint="default"/>
      </w:rPr>
    </w:lvl>
    <w:lvl w:ilvl="7" w:tplc="C8BED2AE">
      <w:start w:val="1"/>
      <w:numFmt w:val="bullet"/>
      <w:lvlText w:val="•"/>
      <w:lvlJc w:val="left"/>
      <w:pPr>
        <w:ind w:left="6621" w:hanging="423"/>
      </w:pPr>
      <w:rPr>
        <w:rFonts w:hint="default"/>
      </w:rPr>
    </w:lvl>
    <w:lvl w:ilvl="8" w:tplc="087275A2">
      <w:start w:val="1"/>
      <w:numFmt w:val="bullet"/>
      <w:lvlText w:val="•"/>
      <w:lvlJc w:val="left"/>
      <w:pPr>
        <w:ind w:left="7358" w:hanging="423"/>
      </w:pPr>
      <w:rPr>
        <w:rFonts w:hint="default"/>
      </w:rPr>
    </w:lvl>
  </w:abstractNum>
  <w:abstractNum w:abstractNumId="36" w15:restartNumberingAfterBreak="0">
    <w:nsid w:val="4F826A96"/>
    <w:multiLevelType w:val="multilevel"/>
    <w:tmpl w:val="FB048452"/>
    <w:lvl w:ilvl="0">
      <w:start w:val="3"/>
      <w:numFmt w:val="decimal"/>
      <w:lvlText w:val="%1"/>
      <w:lvlJc w:val="left"/>
      <w:pPr>
        <w:ind w:left="1891" w:hanging="850"/>
        <w:jc w:val="left"/>
      </w:pPr>
      <w:rPr>
        <w:rFonts w:hint="default"/>
      </w:rPr>
    </w:lvl>
    <w:lvl w:ilvl="1">
      <w:start w:val="4"/>
      <w:numFmt w:val="decimal"/>
      <w:lvlText w:val="%1.%2"/>
      <w:lvlJc w:val="left"/>
      <w:pPr>
        <w:ind w:left="1891" w:hanging="850"/>
        <w:jc w:val="left"/>
      </w:pPr>
      <w:rPr>
        <w:rFonts w:hint="default"/>
      </w:rPr>
    </w:lvl>
    <w:lvl w:ilvl="2">
      <w:start w:val="2"/>
      <w:numFmt w:val="decimal"/>
      <w:lvlText w:val="%1.%2.%3"/>
      <w:lvlJc w:val="left"/>
      <w:pPr>
        <w:ind w:left="1891" w:hanging="850"/>
        <w:jc w:val="left"/>
      </w:pPr>
      <w:rPr>
        <w:rFonts w:ascii="Verdana" w:eastAsia="Verdana" w:hAnsi="Verdana" w:hint="default"/>
        <w:b/>
        <w:bCs/>
        <w:color w:val="9FA900"/>
        <w:spacing w:val="-4"/>
        <w:sz w:val="18"/>
        <w:szCs w:val="18"/>
      </w:rPr>
    </w:lvl>
    <w:lvl w:ilvl="3">
      <w:start w:val="1"/>
      <w:numFmt w:val="decimal"/>
      <w:lvlText w:val="%1.%2.%3.%4"/>
      <w:lvlJc w:val="left"/>
      <w:pPr>
        <w:ind w:left="1891" w:hanging="850"/>
        <w:jc w:val="left"/>
      </w:pPr>
      <w:rPr>
        <w:rFonts w:ascii="Verdana" w:eastAsia="Verdana" w:hAnsi="Verdana" w:hint="default"/>
        <w:b/>
        <w:bCs/>
        <w:color w:val="9FA900"/>
        <w:spacing w:val="-2"/>
        <w:sz w:val="16"/>
        <w:szCs w:val="16"/>
      </w:rPr>
    </w:lvl>
    <w:lvl w:ilvl="4">
      <w:start w:val="1"/>
      <w:numFmt w:val="bullet"/>
      <w:lvlText w:val="•"/>
      <w:lvlJc w:val="left"/>
      <w:pPr>
        <w:ind w:left="4204" w:hanging="850"/>
      </w:pPr>
      <w:rPr>
        <w:rFonts w:hint="default"/>
      </w:rPr>
    </w:lvl>
    <w:lvl w:ilvl="5">
      <w:start w:val="1"/>
      <w:numFmt w:val="bullet"/>
      <w:lvlText w:val="•"/>
      <w:lvlJc w:val="left"/>
      <w:pPr>
        <w:ind w:left="4975" w:hanging="850"/>
      </w:pPr>
      <w:rPr>
        <w:rFonts w:hint="default"/>
      </w:rPr>
    </w:lvl>
    <w:lvl w:ilvl="6">
      <w:start w:val="1"/>
      <w:numFmt w:val="bullet"/>
      <w:lvlText w:val="•"/>
      <w:lvlJc w:val="left"/>
      <w:pPr>
        <w:ind w:left="5746" w:hanging="850"/>
      </w:pPr>
      <w:rPr>
        <w:rFonts w:hint="default"/>
      </w:rPr>
    </w:lvl>
    <w:lvl w:ilvl="7">
      <w:start w:val="1"/>
      <w:numFmt w:val="bullet"/>
      <w:lvlText w:val="•"/>
      <w:lvlJc w:val="left"/>
      <w:pPr>
        <w:ind w:left="6517" w:hanging="850"/>
      </w:pPr>
      <w:rPr>
        <w:rFonts w:hint="default"/>
      </w:rPr>
    </w:lvl>
    <w:lvl w:ilvl="8">
      <w:start w:val="1"/>
      <w:numFmt w:val="bullet"/>
      <w:lvlText w:val="•"/>
      <w:lvlJc w:val="left"/>
      <w:pPr>
        <w:ind w:left="7288" w:hanging="850"/>
      </w:pPr>
      <w:rPr>
        <w:rFonts w:hint="default"/>
      </w:rPr>
    </w:lvl>
  </w:abstractNum>
  <w:abstractNum w:abstractNumId="37" w15:restartNumberingAfterBreak="0">
    <w:nsid w:val="53647A67"/>
    <w:multiLevelType w:val="hybridMultilevel"/>
    <w:tmpl w:val="049C1F38"/>
    <w:lvl w:ilvl="0" w:tplc="19E26860">
      <w:start w:val="1"/>
      <w:numFmt w:val="bullet"/>
      <w:lvlText w:val=""/>
      <w:lvlJc w:val="left"/>
      <w:pPr>
        <w:ind w:left="4377" w:hanging="281"/>
      </w:pPr>
      <w:rPr>
        <w:rFonts w:ascii="Wingdings" w:eastAsia="Wingdings" w:hAnsi="Wingdings" w:hint="default"/>
        <w:color w:val="9FA900"/>
        <w:position w:val="-4"/>
        <w:sz w:val="30"/>
        <w:szCs w:val="30"/>
      </w:rPr>
    </w:lvl>
    <w:lvl w:ilvl="1" w:tplc="B5E22FB4">
      <w:start w:val="1"/>
      <w:numFmt w:val="bullet"/>
      <w:lvlText w:val="•"/>
      <w:lvlJc w:val="left"/>
      <w:pPr>
        <w:ind w:left="4848" w:hanging="281"/>
      </w:pPr>
      <w:rPr>
        <w:rFonts w:hint="default"/>
      </w:rPr>
    </w:lvl>
    <w:lvl w:ilvl="2" w:tplc="65C6BA7E">
      <w:start w:val="1"/>
      <w:numFmt w:val="bullet"/>
      <w:lvlText w:val="•"/>
      <w:lvlJc w:val="left"/>
      <w:pPr>
        <w:ind w:left="5318" w:hanging="281"/>
      </w:pPr>
      <w:rPr>
        <w:rFonts w:hint="default"/>
      </w:rPr>
    </w:lvl>
    <w:lvl w:ilvl="3" w:tplc="ED6608A8">
      <w:start w:val="1"/>
      <w:numFmt w:val="bullet"/>
      <w:lvlText w:val="•"/>
      <w:lvlJc w:val="left"/>
      <w:pPr>
        <w:ind w:left="5788" w:hanging="281"/>
      </w:pPr>
      <w:rPr>
        <w:rFonts w:hint="default"/>
      </w:rPr>
    </w:lvl>
    <w:lvl w:ilvl="4" w:tplc="88DA9758">
      <w:start w:val="1"/>
      <w:numFmt w:val="bullet"/>
      <w:lvlText w:val="•"/>
      <w:lvlJc w:val="left"/>
      <w:pPr>
        <w:ind w:left="6259" w:hanging="281"/>
      </w:pPr>
      <w:rPr>
        <w:rFonts w:hint="default"/>
      </w:rPr>
    </w:lvl>
    <w:lvl w:ilvl="5" w:tplc="B3B0E728">
      <w:start w:val="1"/>
      <w:numFmt w:val="bullet"/>
      <w:lvlText w:val="•"/>
      <w:lvlJc w:val="left"/>
      <w:pPr>
        <w:ind w:left="6729" w:hanging="281"/>
      </w:pPr>
      <w:rPr>
        <w:rFonts w:hint="default"/>
      </w:rPr>
    </w:lvl>
    <w:lvl w:ilvl="6" w:tplc="9BC66504">
      <w:start w:val="1"/>
      <w:numFmt w:val="bullet"/>
      <w:lvlText w:val="•"/>
      <w:lvlJc w:val="left"/>
      <w:pPr>
        <w:ind w:left="7200" w:hanging="281"/>
      </w:pPr>
      <w:rPr>
        <w:rFonts w:hint="default"/>
      </w:rPr>
    </w:lvl>
    <w:lvl w:ilvl="7" w:tplc="C3EA83BA">
      <w:start w:val="1"/>
      <w:numFmt w:val="bullet"/>
      <w:lvlText w:val="•"/>
      <w:lvlJc w:val="left"/>
      <w:pPr>
        <w:ind w:left="7670" w:hanging="281"/>
      </w:pPr>
      <w:rPr>
        <w:rFonts w:hint="default"/>
      </w:rPr>
    </w:lvl>
    <w:lvl w:ilvl="8" w:tplc="19A08990">
      <w:start w:val="1"/>
      <w:numFmt w:val="bullet"/>
      <w:lvlText w:val="•"/>
      <w:lvlJc w:val="left"/>
      <w:pPr>
        <w:ind w:left="8140" w:hanging="281"/>
      </w:pPr>
      <w:rPr>
        <w:rFonts w:hint="default"/>
      </w:rPr>
    </w:lvl>
  </w:abstractNum>
  <w:abstractNum w:abstractNumId="38" w15:restartNumberingAfterBreak="0">
    <w:nsid w:val="53E129DA"/>
    <w:multiLevelType w:val="hybridMultilevel"/>
    <w:tmpl w:val="7E92253E"/>
    <w:lvl w:ilvl="0" w:tplc="22546E12">
      <w:start w:val="1"/>
      <w:numFmt w:val="bullet"/>
      <w:lvlText w:val=""/>
      <w:lvlJc w:val="left"/>
      <w:pPr>
        <w:ind w:left="1466" w:hanging="425"/>
      </w:pPr>
      <w:rPr>
        <w:rFonts w:ascii="Wingdings" w:eastAsia="Wingdings" w:hAnsi="Wingdings" w:hint="default"/>
        <w:color w:val="9FA900"/>
        <w:w w:val="98"/>
        <w:position w:val="-4"/>
        <w:sz w:val="32"/>
        <w:szCs w:val="32"/>
      </w:rPr>
    </w:lvl>
    <w:lvl w:ilvl="1" w:tplc="23BC3E40">
      <w:start w:val="1"/>
      <w:numFmt w:val="bullet"/>
      <w:lvlText w:val="•"/>
      <w:lvlJc w:val="left"/>
      <w:pPr>
        <w:ind w:left="2203" w:hanging="425"/>
      </w:pPr>
      <w:rPr>
        <w:rFonts w:hint="default"/>
      </w:rPr>
    </w:lvl>
    <w:lvl w:ilvl="2" w:tplc="7FF0AD7C">
      <w:start w:val="1"/>
      <w:numFmt w:val="bullet"/>
      <w:lvlText w:val="•"/>
      <w:lvlJc w:val="left"/>
      <w:pPr>
        <w:ind w:left="2939" w:hanging="425"/>
      </w:pPr>
      <w:rPr>
        <w:rFonts w:hint="default"/>
      </w:rPr>
    </w:lvl>
    <w:lvl w:ilvl="3" w:tplc="1812C59C">
      <w:start w:val="1"/>
      <w:numFmt w:val="bullet"/>
      <w:lvlText w:val="•"/>
      <w:lvlJc w:val="left"/>
      <w:pPr>
        <w:ind w:left="3675" w:hanging="425"/>
      </w:pPr>
      <w:rPr>
        <w:rFonts w:hint="default"/>
      </w:rPr>
    </w:lvl>
    <w:lvl w:ilvl="4" w:tplc="97FAEBF2">
      <w:start w:val="1"/>
      <w:numFmt w:val="bullet"/>
      <w:lvlText w:val="•"/>
      <w:lvlJc w:val="left"/>
      <w:pPr>
        <w:ind w:left="4412" w:hanging="425"/>
      </w:pPr>
      <w:rPr>
        <w:rFonts w:hint="default"/>
      </w:rPr>
    </w:lvl>
    <w:lvl w:ilvl="5" w:tplc="41F6E6DA">
      <w:start w:val="1"/>
      <w:numFmt w:val="bullet"/>
      <w:lvlText w:val="•"/>
      <w:lvlJc w:val="left"/>
      <w:pPr>
        <w:ind w:left="5148" w:hanging="425"/>
      </w:pPr>
      <w:rPr>
        <w:rFonts w:hint="default"/>
      </w:rPr>
    </w:lvl>
    <w:lvl w:ilvl="6" w:tplc="E9A031DE">
      <w:start w:val="1"/>
      <w:numFmt w:val="bullet"/>
      <w:lvlText w:val="•"/>
      <w:lvlJc w:val="left"/>
      <w:pPr>
        <w:ind w:left="5885" w:hanging="425"/>
      </w:pPr>
      <w:rPr>
        <w:rFonts w:hint="default"/>
      </w:rPr>
    </w:lvl>
    <w:lvl w:ilvl="7" w:tplc="6F9E9F1E">
      <w:start w:val="1"/>
      <w:numFmt w:val="bullet"/>
      <w:lvlText w:val="•"/>
      <w:lvlJc w:val="left"/>
      <w:pPr>
        <w:ind w:left="6621" w:hanging="425"/>
      </w:pPr>
      <w:rPr>
        <w:rFonts w:hint="default"/>
      </w:rPr>
    </w:lvl>
    <w:lvl w:ilvl="8" w:tplc="EB781D9E">
      <w:start w:val="1"/>
      <w:numFmt w:val="bullet"/>
      <w:lvlText w:val="•"/>
      <w:lvlJc w:val="left"/>
      <w:pPr>
        <w:ind w:left="7358" w:hanging="425"/>
      </w:pPr>
      <w:rPr>
        <w:rFonts w:hint="default"/>
      </w:rPr>
    </w:lvl>
  </w:abstractNum>
  <w:abstractNum w:abstractNumId="39" w15:restartNumberingAfterBreak="0">
    <w:nsid w:val="54D24853"/>
    <w:multiLevelType w:val="hybridMultilevel"/>
    <w:tmpl w:val="BA02918E"/>
    <w:lvl w:ilvl="0" w:tplc="721E7498">
      <w:start w:val="1"/>
      <w:numFmt w:val="bullet"/>
      <w:lvlText w:val=""/>
      <w:lvlJc w:val="left"/>
      <w:pPr>
        <w:ind w:left="409" w:hanging="281"/>
      </w:pPr>
      <w:rPr>
        <w:rFonts w:ascii="Wingdings" w:eastAsia="Wingdings" w:hAnsi="Wingdings" w:hint="default"/>
        <w:color w:val="9FA900"/>
        <w:position w:val="-4"/>
        <w:sz w:val="30"/>
        <w:szCs w:val="30"/>
      </w:rPr>
    </w:lvl>
    <w:lvl w:ilvl="1" w:tplc="541E7978">
      <w:start w:val="1"/>
      <w:numFmt w:val="bullet"/>
      <w:lvlText w:val="•"/>
      <w:lvlJc w:val="left"/>
      <w:pPr>
        <w:ind w:left="858" w:hanging="281"/>
      </w:pPr>
      <w:rPr>
        <w:rFonts w:hint="default"/>
      </w:rPr>
    </w:lvl>
    <w:lvl w:ilvl="2" w:tplc="85E6330A">
      <w:start w:val="1"/>
      <w:numFmt w:val="bullet"/>
      <w:lvlText w:val="•"/>
      <w:lvlJc w:val="left"/>
      <w:pPr>
        <w:ind w:left="1306" w:hanging="281"/>
      </w:pPr>
      <w:rPr>
        <w:rFonts w:hint="default"/>
      </w:rPr>
    </w:lvl>
    <w:lvl w:ilvl="3" w:tplc="72DCBC34">
      <w:start w:val="1"/>
      <w:numFmt w:val="bullet"/>
      <w:lvlText w:val="•"/>
      <w:lvlJc w:val="left"/>
      <w:pPr>
        <w:ind w:left="1754" w:hanging="281"/>
      </w:pPr>
      <w:rPr>
        <w:rFonts w:hint="default"/>
      </w:rPr>
    </w:lvl>
    <w:lvl w:ilvl="4" w:tplc="A1A259CE">
      <w:start w:val="1"/>
      <w:numFmt w:val="bullet"/>
      <w:lvlText w:val="•"/>
      <w:lvlJc w:val="left"/>
      <w:pPr>
        <w:ind w:left="2203" w:hanging="281"/>
      </w:pPr>
      <w:rPr>
        <w:rFonts w:hint="default"/>
      </w:rPr>
    </w:lvl>
    <w:lvl w:ilvl="5" w:tplc="A54277C4">
      <w:start w:val="1"/>
      <w:numFmt w:val="bullet"/>
      <w:lvlText w:val="•"/>
      <w:lvlJc w:val="left"/>
      <w:pPr>
        <w:ind w:left="2651" w:hanging="281"/>
      </w:pPr>
      <w:rPr>
        <w:rFonts w:hint="default"/>
      </w:rPr>
    </w:lvl>
    <w:lvl w:ilvl="6" w:tplc="2B3E5120">
      <w:start w:val="1"/>
      <w:numFmt w:val="bullet"/>
      <w:lvlText w:val="•"/>
      <w:lvlJc w:val="left"/>
      <w:pPr>
        <w:ind w:left="3099" w:hanging="281"/>
      </w:pPr>
      <w:rPr>
        <w:rFonts w:hint="default"/>
      </w:rPr>
    </w:lvl>
    <w:lvl w:ilvl="7" w:tplc="C80056CA">
      <w:start w:val="1"/>
      <w:numFmt w:val="bullet"/>
      <w:lvlText w:val="•"/>
      <w:lvlJc w:val="left"/>
      <w:pPr>
        <w:ind w:left="3548" w:hanging="281"/>
      </w:pPr>
      <w:rPr>
        <w:rFonts w:hint="default"/>
      </w:rPr>
    </w:lvl>
    <w:lvl w:ilvl="8" w:tplc="02525A64">
      <w:start w:val="1"/>
      <w:numFmt w:val="bullet"/>
      <w:lvlText w:val="•"/>
      <w:lvlJc w:val="left"/>
      <w:pPr>
        <w:ind w:left="3996" w:hanging="281"/>
      </w:pPr>
      <w:rPr>
        <w:rFonts w:hint="default"/>
      </w:rPr>
    </w:lvl>
  </w:abstractNum>
  <w:abstractNum w:abstractNumId="40" w15:restartNumberingAfterBreak="0">
    <w:nsid w:val="565E0A4D"/>
    <w:multiLevelType w:val="hybridMultilevel"/>
    <w:tmpl w:val="DE7CF54E"/>
    <w:lvl w:ilvl="0" w:tplc="70EA53DC">
      <w:start w:val="1"/>
      <w:numFmt w:val="bullet"/>
      <w:lvlText w:val=""/>
      <w:lvlJc w:val="left"/>
      <w:pPr>
        <w:ind w:left="772" w:hanging="284"/>
      </w:pPr>
      <w:rPr>
        <w:rFonts w:ascii="Wingdings" w:eastAsia="Wingdings" w:hAnsi="Wingdings" w:hint="default"/>
        <w:color w:val="9FA900"/>
        <w:position w:val="-4"/>
        <w:sz w:val="30"/>
        <w:szCs w:val="30"/>
      </w:rPr>
    </w:lvl>
    <w:lvl w:ilvl="1" w:tplc="89BA46E6">
      <w:start w:val="1"/>
      <w:numFmt w:val="bullet"/>
      <w:lvlText w:val="•"/>
      <w:lvlJc w:val="left"/>
      <w:pPr>
        <w:ind w:left="972" w:hanging="284"/>
      </w:pPr>
      <w:rPr>
        <w:rFonts w:hint="default"/>
      </w:rPr>
    </w:lvl>
    <w:lvl w:ilvl="2" w:tplc="7AB035AC">
      <w:start w:val="1"/>
      <w:numFmt w:val="bullet"/>
      <w:lvlText w:val="•"/>
      <w:lvlJc w:val="left"/>
      <w:pPr>
        <w:ind w:left="1172" w:hanging="284"/>
      </w:pPr>
      <w:rPr>
        <w:rFonts w:hint="default"/>
      </w:rPr>
    </w:lvl>
    <w:lvl w:ilvl="3" w:tplc="4F92EFF0">
      <w:start w:val="1"/>
      <w:numFmt w:val="bullet"/>
      <w:lvlText w:val="•"/>
      <w:lvlJc w:val="left"/>
      <w:pPr>
        <w:ind w:left="1372" w:hanging="284"/>
      </w:pPr>
      <w:rPr>
        <w:rFonts w:hint="default"/>
      </w:rPr>
    </w:lvl>
    <w:lvl w:ilvl="4" w:tplc="7E96A8F2">
      <w:start w:val="1"/>
      <w:numFmt w:val="bullet"/>
      <w:lvlText w:val="•"/>
      <w:lvlJc w:val="left"/>
      <w:pPr>
        <w:ind w:left="1572" w:hanging="284"/>
      </w:pPr>
      <w:rPr>
        <w:rFonts w:hint="default"/>
      </w:rPr>
    </w:lvl>
    <w:lvl w:ilvl="5" w:tplc="C832A88A">
      <w:start w:val="1"/>
      <w:numFmt w:val="bullet"/>
      <w:lvlText w:val="•"/>
      <w:lvlJc w:val="left"/>
      <w:pPr>
        <w:ind w:left="1772" w:hanging="284"/>
      </w:pPr>
      <w:rPr>
        <w:rFonts w:hint="default"/>
      </w:rPr>
    </w:lvl>
    <w:lvl w:ilvl="6" w:tplc="31BEC1B2">
      <w:start w:val="1"/>
      <w:numFmt w:val="bullet"/>
      <w:lvlText w:val="•"/>
      <w:lvlJc w:val="left"/>
      <w:pPr>
        <w:ind w:left="1972" w:hanging="284"/>
      </w:pPr>
      <w:rPr>
        <w:rFonts w:hint="default"/>
      </w:rPr>
    </w:lvl>
    <w:lvl w:ilvl="7" w:tplc="5F140394">
      <w:start w:val="1"/>
      <w:numFmt w:val="bullet"/>
      <w:lvlText w:val="•"/>
      <w:lvlJc w:val="left"/>
      <w:pPr>
        <w:ind w:left="2172" w:hanging="284"/>
      </w:pPr>
      <w:rPr>
        <w:rFonts w:hint="default"/>
      </w:rPr>
    </w:lvl>
    <w:lvl w:ilvl="8" w:tplc="C024B336">
      <w:start w:val="1"/>
      <w:numFmt w:val="bullet"/>
      <w:lvlText w:val="•"/>
      <w:lvlJc w:val="left"/>
      <w:pPr>
        <w:ind w:left="2372" w:hanging="284"/>
      </w:pPr>
      <w:rPr>
        <w:rFonts w:hint="default"/>
      </w:rPr>
    </w:lvl>
  </w:abstractNum>
  <w:abstractNum w:abstractNumId="41" w15:restartNumberingAfterBreak="0">
    <w:nsid w:val="57D25544"/>
    <w:multiLevelType w:val="hybridMultilevel"/>
    <w:tmpl w:val="CBB20B50"/>
    <w:lvl w:ilvl="0" w:tplc="39249400">
      <w:start w:val="1"/>
      <w:numFmt w:val="bullet"/>
      <w:lvlText w:val=""/>
      <w:lvlJc w:val="left"/>
      <w:pPr>
        <w:ind w:left="772" w:hanging="284"/>
      </w:pPr>
      <w:rPr>
        <w:rFonts w:ascii="Wingdings" w:eastAsia="Wingdings" w:hAnsi="Wingdings" w:hint="default"/>
        <w:color w:val="9FA900"/>
        <w:position w:val="-4"/>
        <w:sz w:val="30"/>
        <w:szCs w:val="30"/>
      </w:rPr>
    </w:lvl>
    <w:lvl w:ilvl="1" w:tplc="6EF655B2">
      <w:start w:val="1"/>
      <w:numFmt w:val="bullet"/>
      <w:lvlText w:val="•"/>
      <w:lvlJc w:val="left"/>
      <w:pPr>
        <w:ind w:left="972" w:hanging="284"/>
      </w:pPr>
      <w:rPr>
        <w:rFonts w:hint="default"/>
      </w:rPr>
    </w:lvl>
    <w:lvl w:ilvl="2" w:tplc="0D6C481C">
      <w:start w:val="1"/>
      <w:numFmt w:val="bullet"/>
      <w:lvlText w:val="•"/>
      <w:lvlJc w:val="left"/>
      <w:pPr>
        <w:ind w:left="1172" w:hanging="284"/>
      </w:pPr>
      <w:rPr>
        <w:rFonts w:hint="default"/>
      </w:rPr>
    </w:lvl>
    <w:lvl w:ilvl="3" w:tplc="EF565BC2">
      <w:start w:val="1"/>
      <w:numFmt w:val="bullet"/>
      <w:lvlText w:val="•"/>
      <w:lvlJc w:val="left"/>
      <w:pPr>
        <w:ind w:left="1372" w:hanging="284"/>
      </w:pPr>
      <w:rPr>
        <w:rFonts w:hint="default"/>
      </w:rPr>
    </w:lvl>
    <w:lvl w:ilvl="4" w:tplc="B34A8DFC">
      <w:start w:val="1"/>
      <w:numFmt w:val="bullet"/>
      <w:lvlText w:val="•"/>
      <w:lvlJc w:val="left"/>
      <w:pPr>
        <w:ind w:left="1572" w:hanging="284"/>
      </w:pPr>
      <w:rPr>
        <w:rFonts w:hint="default"/>
      </w:rPr>
    </w:lvl>
    <w:lvl w:ilvl="5" w:tplc="9A24BCC6">
      <w:start w:val="1"/>
      <w:numFmt w:val="bullet"/>
      <w:lvlText w:val="•"/>
      <w:lvlJc w:val="left"/>
      <w:pPr>
        <w:ind w:left="1772" w:hanging="284"/>
      </w:pPr>
      <w:rPr>
        <w:rFonts w:hint="default"/>
      </w:rPr>
    </w:lvl>
    <w:lvl w:ilvl="6" w:tplc="A392A102">
      <w:start w:val="1"/>
      <w:numFmt w:val="bullet"/>
      <w:lvlText w:val="•"/>
      <w:lvlJc w:val="left"/>
      <w:pPr>
        <w:ind w:left="1972" w:hanging="284"/>
      </w:pPr>
      <w:rPr>
        <w:rFonts w:hint="default"/>
      </w:rPr>
    </w:lvl>
    <w:lvl w:ilvl="7" w:tplc="57FCC464">
      <w:start w:val="1"/>
      <w:numFmt w:val="bullet"/>
      <w:lvlText w:val="•"/>
      <w:lvlJc w:val="left"/>
      <w:pPr>
        <w:ind w:left="2172" w:hanging="284"/>
      </w:pPr>
      <w:rPr>
        <w:rFonts w:hint="default"/>
      </w:rPr>
    </w:lvl>
    <w:lvl w:ilvl="8" w:tplc="BF3C04D0">
      <w:start w:val="1"/>
      <w:numFmt w:val="bullet"/>
      <w:lvlText w:val="•"/>
      <w:lvlJc w:val="left"/>
      <w:pPr>
        <w:ind w:left="2372" w:hanging="284"/>
      </w:pPr>
      <w:rPr>
        <w:rFonts w:hint="default"/>
      </w:rPr>
    </w:lvl>
  </w:abstractNum>
  <w:abstractNum w:abstractNumId="42" w15:restartNumberingAfterBreak="0">
    <w:nsid w:val="59875C7D"/>
    <w:multiLevelType w:val="hybridMultilevel"/>
    <w:tmpl w:val="EA5667BA"/>
    <w:lvl w:ilvl="0" w:tplc="BA280AD6">
      <w:start w:val="1"/>
      <w:numFmt w:val="bullet"/>
      <w:lvlText w:val=""/>
      <w:lvlJc w:val="left"/>
      <w:pPr>
        <w:ind w:left="539" w:hanging="425"/>
      </w:pPr>
      <w:rPr>
        <w:rFonts w:ascii="Wingdings" w:eastAsia="Wingdings" w:hAnsi="Wingdings" w:hint="default"/>
        <w:color w:val="9FA900"/>
        <w:w w:val="98"/>
        <w:position w:val="-4"/>
        <w:sz w:val="32"/>
        <w:szCs w:val="32"/>
      </w:rPr>
    </w:lvl>
    <w:lvl w:ilvl="1" w:tplc="1FEE5036">
      <w:start w:val="1"/>
      <w:numFmt w:val="bullet"/>
      <w:lvlText w:val=""/>
      <w:lvlJc w:val="left"/>
      <w:pPr>
        <w:ind w:left="459" w:hanging="284"/>
      </w:pPr>
      <w:rPr>
        <w:rFonts w:ascii="Wingdings" w:eastAsia="Wingdings" w:hAnsi="Wingdings" w:hint="default"/>
        <w:color w:val="9FA900"/>
        <w:position w:val="-4"/>
        <w:sz w:val="30"/>
        <w:szCs w:val="30"/>
      </w:rPr>
    </w:lvl>
    <w:lvl w:ilvl="2" w:tplc="9A8A2746">
      <w:start w:val="1"/>
      <w:numFmt w:val="bullet"/>
      <w:lvlText w:val=""/>
      <w:lvlJc w:val="left"/>
      <w:pPr>
        <w:ind w:left="1466" w:hanging="425"/>
      </w:pPr>
      <w:rPr>
        <w:rFonts w:ascii="Wingdings" w:eastAsia="Wingdings" w:hAnsi="Wingdings" w:hint="default"/>
        <w:color w:val="9FA900"/>
        <w:w w:val="98"/>
        <w:position w:val="-4"/>
        <w:sz w:val="32"/>
        <w:szCs w:val="32"/>
      </w:rPr>
    </w:lvl>
    <w:lvl w:ilvl="3" w:tplc="24D207FC">
      <w:start w:val="1"/>
      <w:numFmt w:val="bullet"/>
      <w:lvlText w:val="•"/>
      <w:lvlJc w:val="left"/>
      <w:pPr>
        <w:ind w:left="1466" w:hanging="425"/>
      </w:pPr>
      <w:rPr>
        <w:rFonts w:hint="default"/>
      </w:rPr>
    </w:lvl>
    <w:lvl w:ilvl="4" w:tplc="D2B27E88">
      <w:start w:val="1"/>
      <w:numFmt w:val="bullet"/>
      <w:lvlText w:val="•"/>
      <w:lvlJc w:val="left"/>
      <w:pPr>
        <w:ind w:left="1466" w:hanging="425"/>
      </w:pPr>
      <w:rPr>
        <w:rFonts w:hint="default"/>
      </w:rPr>
    </w:lvl>
    <w:lvl w:ilvl="5" w:tplc="8A04624A">
      <w:start w:val="1"/>
      <w:numFmt w:val="bullet"/>
      <w:lvlText w:val="•"/>
      <w:lvlJc w:val="left"/>
      <w:pPr>
        <w:ind w:left="1582" w:hanging="425"/>
      </w:pPr>
      <w:rPr>
        <w:rFonts w:hint="default"/>
      </w:rPr>
    </w:lvl>
    <w:lvl w:ilvl="6" w:tplc="4D204D66">
      <w:start w:val="1"/>
      <w:numFmt w:val="bullet"/>
      <w:lvlText w:val="•"/>
      <w:lvlJc w:val="left"/>
      <w:pPr>
        <w:ind w:left="1698" w:hanging="425"/>
      </w:pPr>
      <w:rPr>
        <w:rFonts w:hint="default"/>
      </w:rPr>
    </w:lvl>
    <w:lvl w:ilvl="7" w:tplc="CBCCCA3E">
      <w:start w:val="1"/>
      <w:numFmt w:val="bullet"/>
      <w:lvlText w:val="•"/>
      <w:lvlJc w:val="left"/>
      <w:pPr>
        <w:ind w:left="1813" w:hanging="425"/>
      </w:pPr>
      <w:rPr>
        <w:rFonts w:hint="default"/>
      </w:rPr>
    </w:lvl>
    <w:lvl w:ilvl="8" w:tplc="4A1EC68E">
      <w:start w:val="1"/>
      <w:numFmt w:val="bullet"/>
      <w:lvlText w:val="•"/>
      <w:lvlJc w:val="left"/>
      <w:pPr>
        <w:ind w:left="1929" w:hanging="425"/>
      </w:pPr>
      <w:rPr>
        <w:rFonts w:hint="default"/>
      </w:rPr>
    </w:lvl>
  </w:abstractNum>
  <w:abstractNum w:abstractNumId="43" w15:restartNumberingAfterBreak="0">
    <w:nsid w:val="5AA95ACF"/>
    <w:multiLevelType w:val="hybridMultilevel"/>
    <w:tmpl w:val="0C662278"/>
    <w:lvl w:ilvl="0" w:tplc="A8381C1C">
      <w:start w:val="1"/>
      <w:numFmt w:val="bullet"/>
      <w:lvlText w:val=""/>
      <w:lvlJc w:val="left"/>
      <w:pPr>
        <w:ind w:left="631" w:hanging="284"/>
      </w:pPr>
      <w:rPr>
        <w:rFonts w:ascii="Wingdings" w:eastAsia="Wingdings" w:hAnsi="Wingdings" w:hint="default"/>
        <w:color w:val="9FA900"/>
        <w:position w:val="-4"/>
        <w:sz w:val="30"/>
        <w:szCs w:val="30"/>
      </w:rPr>
    </w:lvl>
    <w:lvl w:ilvl="1" w:tplc="B25870D4">
      <w:start w:val="1"/>
      <w:numFmt w:val="bullet"/>
      <w:lvlText w:val="•"/>
      <w:lvlJc w:val="left"/>
      <w:pPr>
        <w:ind w:left="901" w:hanging="284"/>
      </w:pPr>
      <w:rPr>
        <w:rFonts w:hint="default"/>
      </w:rPr>
    </w:lvl>
    <w:lvl w:ilvl="2" w:tplc="F4644A76">
      <w:start w:val="1"/>
      <w:numFmt w:val="bullet"/>
      <w:lvlText w:val="•"/>
      <w:lvlJc w:val="left"/>
      <w:pPr>
        <w:ind w:left="1172" w:hanging="284"/>
      </w:pPr>
      <w:rPr>
        <w:rFonts w:hint="default"/>
      </w:rPr>
    </w:lvl>
    <w:lvl w:ilvl="3" w:tplc="EEACBE56">
      <w:start w:val="1"/>
      <w:numFmt w:val="bullet"/>
      <w:lvlText w:val="•"/>
      <w:lvlJc w:val="left"/>
      <w:pPr>
        <w:ind w:left="1442" w:hanging="284"/>
      </w:pPr>
      <w:rPr>
        <w:rFonts w:hint="default"/>
      </w:rPr>
    </w:lvl>
    <w:lvl w:ilvl="4" w:tplc="9DF68704">
      <w:start w:val="1"/>
      <w:numFmt w:val="bullet"/>
      <w:lvlText w:val="•"/>
      <w:lvlJc w:val="left"/>
      <w:pPr>
        <w:ind w:left="1713" w:hanging="284"/>
      </w:pPr>
      <w:rPr>
        <w:rFonts w:hint="default"/>
      </w:rPr>
    </w:lvl>
    <w:lvl w:ilvl="5" w:tplc="28080D74">
      <w:start w:val="1"/>
      <w:numFmt w:val="bullet"/>
      <w:lvlText w:val="•"/>
      <w:lvlJc w:val="left"/>
      <w:pPr>
        <w:ind w:left="1983" w:hanging="284"/>
      </w:pPr>
      <w:rPr>
        <w:rFonts w:hint="default"/>
      </w:rPr>
    </w:lvl>
    <w:lvl w:ilvl="6" w:tplc="A00EB19E">
      <w:start w:val="1"/>
      <w:numFmt w:val="bullet"/>
      <w:lvlText w:val="•"/>
      <w:lvlJc w:val="left"/>
      <w:pPr>
        <w:ind w:left="2254" w:hanging="284"/>
      </w:pPr>
      <w:rPr>
        <w:rFonts w:hint="default"/>
      </w:rPr>
    </w:lvl>
    <w:lvl w:ilvl="7" w:tplc="6C28D11C">
      <w:start w:val="1"/>
      <w:numFmt w:val="bullet"/>
      <w:lvlText w:val="•"/>
      <w:lvlJc w:val="left"/>
      <w:pPr>
        <w:ind w:left="2524" w:hanging="284"/>
      </w:pPr>
      <w:rPr>
        <w:rFonts w:hint="default"/>
      </w:rPr>
    </w:lvl>
    <w:lvl w:ilvl="8" w:tplc="A1641F62">
      <w:start w:val="1"/>
      <w:numFmt w:val="bullet"/>
      <w:lvlText w:val="•"/>
      <w:lvlJc w:val="left"/>
      <w:pPr>
        <w:ind w:left="2795" w:hanging="284"/>
      </w:pPr>
      <w:rPr>
        <w:rFonts w:hint="default"/>
      </w:rPr>
    </w:lvl>
  </w:abstractNum>
  <w:abstractNum w:abstractNumId="44" w15:restartNumberingAfterBreak="0">
    <w:nsid w:val="5BE77C57"/>
    <w:multiLevelType w:val="hybridMultilevel"/>
    <w:tmpl w:val="F52E67EE"/>
    <w:lvl w:ilvl="0" w:tplc="AA7E1B7C">
      <w:start w:val="1"/>
      <w:numFmt w:val="bullet"/>
      <w:lvlText w:val=""/>
      <w:lvlJc w:val="left"/>
      <w:pPr>
        <w:ind w:left="369" w:hanging="284"/>
      </w:pPr>
      <w:rPr>
        <w:rFonts w:ascii="Wingdings" w:eastAsia="Wingdings" w:hAnsi="Wingdings" w:hint="default"/>
        <w:color w:val="9FA900"/>
        <w:position w:val="-4"/>
        <w:sz w:val="30"/>
        <w:szCs w:val="30"/>
      </w:rPr>
    </w:lvl>
    <w:lvl w:ilvl="1" w:tplc="D8E2E5CA">
      <w:start w:val="1"/>
      <w:numFmt w:val="bullet"/>
      <w:lvlText w:val="•"/>
      <w:lvlJc w:val="left"/>
      <w:pPr>
        <w:ind w:left="906" w:hanging="284"/>
      </w:pPr>
      <w:rPr>
        <w:rFonts w:hint="default"/>
      </w:rPr>
    </w:lvl>
    <w:lvl w:ilvl="2" w:tplc="3ACC2AAA">
      <w:start w:val="1"/>
      <w:numFmt w:val="bullet"/>
      <w:lvlText w:val="•"/>
      <w:lvlJc w:val="left"/>
      <w:pPr>
        <w:ind w:left="1444" w:hanging="284"/>
      </w:pPr>
      <w:rPr>
        <w:rFonts w:hint="default"/>
      </w:rPr>
    </w:lvl>
    <w:lvl w:ilvl="3" w:tplc="1DCA1D68">
      <w:start w:val="1"/>
      <w:numFmt w:val="bullet"/>
      <w:lvlText w:val="•"/>
      <w:lvlJc w:val="left"/>
      <w:pPr>
        <w:ind w:left="1981" w:hanging="284"/>
      </w:pPr>
      <w:rPr>
        <w:rFonts w:hint="default"/>
      </w:rPr>
    </w:lvl>
    <w:lvl w:ilvl="4" w:tplc="73FE45FC">
      <w:start w:val="1"/>
      <w:numFmt w:val="bullet"/>
      <w:lvlText w:val="•"/>
      <w:lvlJc w:val="left"/>
      <w:pPr>
        <w:ind w:left="2518" w:hanging="284"/>
      </w:pPr>
      <w:rPr>
        <w:rFonts w:hint="default"/>
      </w:rPr>
    </w:lvl>
    <w:lvl w:ilvl="5" w:tplc="48185076">
      <w:start w:val="1"/>
      <w:numFmt w:val="bullet"/>
      <w:lvlText w:val="•"/>
      <w:lvlJc w:val="left"/>
      <w:pPr>
        <w:ind w:left="3056" w:hanging="284"/>
      </w:pPr>
      <w:rPr>
        <w:rFonts w:hint="default"/>
      </w:rPr>
    </w:lvl>
    <w:lvl w:ilvl="6" w:tplc="2FE6E478">
      <w:start w:val="1"/>
      <w:numFmt w:val="bullet"/>
      <w:lvlText w:val="•"/>
      <w:lvlJc w:val="left"/>
      <w:pPr>
        <w:ind w:left="3593" w:hanging="284"/>
      </w:pPr>
      <w:rPr>
        <w:rFonts w:hint="default"/>
      </w:rPr>
    </w:lvl>
    <w:lvl w:ilvl="7" w:tplc="78BAFF2E">
      <w:start w:val="1"/>
      <w:numFmt w:val="bullet"/>
      <w:lvlText w:val="•"/>
      <w:lvlJc w:val="left"/>
      <w:pPr>
        <w:ind w:left="4130" w:hanging="284"/>
      </w:pPr>
      <w:rPr>
        <w:rFonts w:hint="default"/>
      </w:rPr>
    </w:lvl>
    <w:lvl w:ilvl="8" w:tplc="4BB836DA">
      <w:start w:val="1"/>
      <w:numFmt w:val="bullet"/>
      <w:lvlText w:val="•"/>
      <w:lvlJc w:val="left"/>
      <w:pPr>
        <w:ind w:left="4668" w:hanging="284"/>
      </w:pPr>
      <w:rPr>
        <w:rFonts w:hint="default"/>
      </w:rPr>
    </w:lvl>
  </w:abstractNum>
  <w:abstractNum w:abstractNumId="45" w15:restartNumberingAfterBreak="0">
    <w:nsid w:val="5BEA595A"/>
    <w:multiLevelType w:val="multilevel"/>
    <w:tmpl w:val="E740409C"/>
    <w:lvl w:ilvl="0">
      <w:start w:val="10"/>
      <w:numFmt w:val="decimal"/>
      <w:lvlText w:val="%1"/>
      <w:lvlJc w:val="left"/>
      <w:pPr>
        <w:ind w:left="963" w:hanging="853"/>
        <w:jc w:val="left"/>
      </w:pPr>
      <w:rPr>
        <w:rFonts w:ascii="Verdana" w:eastAsia="Verdana" w:hAnsi="Verdana" w:hint="default"/>
        <w:b/>
        <w:bCs/>
        <w:color w:val="9FA900"/>
        <w:spacing w:val="-1"/>
        <w:sz w:val="18"/>
        <w:szCs w:val="18"/>
      </w:rPr>
    </w:lvl>
    <w:lvl w:ilvl="1">
      <w:start w:val="1"/>
      <w:numFmt w:val="decimal"/>
      <w:lvlText w:val="%1.%2"/>
      <w:lvlJc w:val="left"/>
      <w:pPr>
        <w:ind w:left="963" w:hanging="853"/>
        <w:jc w:val="left"/>
      </w:pPr>
      <w:rPr>
        <w:rFonts w:ascii="Verdana" w:eastAsia="Verdana" w:hAnsi="Verdana" w:hint="default"/>
        <w:spacing w:val="-4"/>
        <w:sz w:val="16"/>
        <w:szCs w:val="16"/>
      </w:rPr>
    </w:lvl>
    <w:lvl w:ilvl="2">
      <w:start w:val="1"/>
      <w:numFmt w:val="decimal"/>
      <w:lvlText w:val="%1.%2.%3"/>
      <w:lvlJc w:val="left"/>
      <w:pPr>
        <w:ind w:left="1812" w:hanging="850"/>
        <w:jc w:val="left"/>
      </w:pPr>
      <w:rPr>
        <w:rFonts w:ascii="Verdana" w:eastAsia="Verdana" w:hAnsi="Verdana" w:hint="default"/>
        <w:spacing w:val="-4"/>
        <w:sz w:val="16"/>
        <w:szCs w:val="16"/>
      </w:rPr>
    </w:lvl>
    <w:lvl w:ilvl="3">
      <w:start w:val="1"/>
      <w:numFmt w:val="bullet"/>
      <w:lvlText w:val="•"/>
      <w:lvlJc w:val="left"/>
      <w:pPr>
        <w:ind w:left="2687" w:hanging="850"/>
      </w:pPr>
      <w:rPr>
        <w:rFonts w:hint="default"/>
      </w:rPr>
    </w:lvl>
    <w:lvl w:ilvl="4">
      <w:start w:val="1"/>
      <w:numFmt w:val="bullet"/>
      <w:lvlText w:val="•"/>
      <w:lvlJc w:val="left"/>
      <w:pPr>
        <w:ind w:left="3562" w:hanging="850"/>
      </w:pPr>
      <w:rPr>
        <w:rFonts w:hint="default"/>
      </w:rPr>
    </w:lvl>
    <w:lvl w:ilvl="5">
      <w:start w:val="1"/>
      <w:numFmt w:val="bullet"/>
      <w:lvlText w:val="•"/>
      <w:lvlJc w:val="left"/>
      <w:pPr>
        <w:ind w:left="4437" w:hanging="850"/>
      </w:pPr>
      <w:rPr>
        <w:rFonts w:hint="default"/>
      </w:rPr>
    </w:lvl>
    <w:lvl w:ilvl="6">
      <w:start w:val="1"/>
      <w:numFmt w:val="bullet"/>
      <w:lvlText w:val="•"/>
      <w:lvlJc w:val="left"/>
      <w:pPr>
        <w:ind w:left="5312" w:hanging="850"/>
      </w:pPr>
      <w:rPr>
        <w:rFonts w:hint="default"/>
      </w:rPr>
    </w:lvl>
    <w:lvl w:ilvl="7">
      <w:start w:val="1"/>
      <w:numFmt w:val="bullet"/>
      <w:lvlText w:val="•"/>
      <w:lvlJc w:val="left"/>
      <w:pPr>
        <w:ind w:left="6186" w:hanging="850"/>
      </w:pPr>
      <w:rPr>
        <w:rFonts w:hint="default"/>
      </w:rPr>
    </w:lvl>
    <w:lvl w:ilvl="8">
      <w:start w:val="1"/>
      <w:numFmt w:val="bullet"/>
      <w:lvlText w:val="•"/>
      <w:lvlJc w:val="left"/>
      <w:pPr>
        <w:ind w:left="7061" w:hanging="850"/>
      </w:pPr>
      <w:rPr>
        <w:rFonts w:hint="default"/>
      </w:rPr>
    </w:lvl>
  </w:abstractNum>
  <w:abstractNum w:abstractNumId="46" w15:restartNumberingAfterBreak="0">
    <w:nsid w:val="5C5165D2"/>
    <w:multiLevelType w:val="multilevel"/>
    <w:tmpl w:val="36BAECD2"/>
    <w:lvl w:ilvl="0">
      <w:start w:val="3"/>
      <w:numFmt w:val="decimal"/>
      <w:lvlText w:val="%1"/>
      <w:lvlJc w:val="left"/>
      <w:pPr>
        <w:ind w:left="963" w:hanging="852"/>
        <w:jc w:val="left"/>
      </w:pPr>
      <w:rPr>
        <w:rFonts w:hint="default"/>
      </w:rPr>
    </w:lvl>
    <w:lvl w:ilvl="1">
      <w:start w:val="5"/>
      <w:numFmt w:val="decimal"/>
      <w:lvlText w:val="%1.%2"/>
      <w:lvlJc w:val="left"/>
      <w:pPr>
        <w:ind w:left="963" w:hanging="852"/>
        <w:jc w:val="left"/>
      </w:pPr>
      <w:rPr>
        <w:rFonts w:ascii="Verdana" w:eastAsia="Verdana" w:hAnsi="Verdana" w:hint="default"/>
        <w:b/>
        <w:bCs/>
        <w:color w:val="9FA900"/>
        <w:w w:val="99"/>
        <w:sz w:val="20"/>
        <w:szCs w:val="20"/>
      </w:rPr>
    </w:lvl>
    <w:lvl w:ilvl="2">
      <w:start w:val="1"/>
      <w:numFmt w:val="bullet"/>
      <w:lvlText w:val=""/>
      <w:lvlJc w:val="left"/>
      <w:pPr>
        <w:ind w:left="1466" w:hanging="425"/>
      </w:pPr>
      <w:rPr>
        <w:rFonts w:ascii="Wingdings" w:eastAsia="Wingdings" w:hAnsi="Wingdings" w:hint="default"/>
        <w:color w:val="9FA900"/>
        <w:w w:val="98"/>
        <w:position w:val="-4"/>
        <w:sz w:val="32"/>
        <w:szCs w:val="32"/>
      </w:rPr>
    </w:lvl>
    <w:lvl w:ilvl="3">
      <w:start w:val="1"/>
      <w:numFmt w:val="bullet"/>
      <w:lvlText w:val="•"/>
      <w:lvlJc w:val="left"/>
      <w:pPr>
        <w:ind w:left="3040" w:hanging="425"/>
      </w:pPr>
      <w:rPr>
        <w:rFonts w:hint="default"/>
      </w:rPr>
    </w:lvl>
    <w:lvl w:ilvl="4">
      <w:start w:val="1"/>
      <w:numFmt w:val="bullet"/>
      <w:lvlText w:val="•"/>
      <w:lvlJc w:val="left"/>
      <w:pPr>
        <w:ind w:left="3828" w:hanging="425"/>
      </w:pPr>
      <w:rPr>
        <w:rFonts w:hint="default"/>
      </w:rPr>
    </w:lvl>
    <w:lvl w:ilvl="5">
      <w:start w:val="1"/>
      <w:numFmt w:val="bullet"/>
      <w:lvlText w:val="•"/>
      <w:lvlJc w:val="left"/>
      <w:pPr>
        <w:ind w:left="4615" w:hanging="425"/>
      </w:pPr>
      <w:rPr>
        <w:rFonts w:hint="default"/>
      </w:rPr>
    </w:lvl>
    <w:lvl w:ilvl="6">
      <w:start w:val="1"/>
      <w:numFmt w:val="bullet"/>
      <w:lvlText w:val="•"/>
      <w:lvlJc w:val="left"/>
      <w:pPr>
        <w:ind w:left="5402" w:hanging="425"/>
      </w:pPr>
      <w:rPr>
        <w:rFonts w:hint="default"/>
      </w:rPr>
    </w:lvl>
    <w:lvl w:ilvl="7">
      <w:start w:val="1"/>
      <w:numFmt w:val="bullet"/>
      <w:lvlText w:val="•"/>
      <w:lvlJc w:val="left"/>
      <w:pPr>
        <w:ind w:left="6189" w:hanging="425"/>
      </w:pPr>
      <w:rPr>
        <w:rFonts w:hint="default"/>
      </w:rPr>
    </w:lvl>
    <w:lvl w:ilvl="8">
      <w:start w:val="1"/>
      <w:numFmt w:val="bullet"/>
      <w:lvlText w:val="•"/>
      <w:lvlJc w:val="left"/>
      <w:pPr>
        <w:ind w:left="6976" w:hanging="425"/>
      </w:pPr>
      <w:rPr>
        <w:rFonts w:hint="default"/>
      </w:rPr>
    </w:lvl>
  </w:abstractNum>
  <w:abstractNum w:abstractNumId="47" w15:restartNumberingAfterBreak="0">
    <w:nsid w:val="5F835E94"/>
    <w:multiLevelType w:val="multilevel"/>
    <w:tmpl w:val="C2D27C38"/>
    <w:lvl w:ilvl="0">
      <w:start w:val="2"/>
      <w:numFmt w:val="decimal"/>
      <w:lvlText w:val="%1"/>
      <w:lvlJc w:val="left"/>
      <w:pPr>
        <w:ind w:left="1891" w:hanging="850"/>
        <w:jc w:val="left"/>
      </w:pPr>
      <w:rPr>
        <w:rFonts w:hint="default"/>
      </w:rPr>
    </w:lvl>
    <w:lvl w:ilvl="1">
      <w:start w:val="2"/>
      <w:numFmt w:val="decimal"/>
      <w:lvlText w:val="%1.%2"/>
      <w:lvlJc w:val="left"/>
      <w:pPr>
        <w:ind w:left="1891" w:hanging="850"/>
        <w:jc w:val="right"/>
      </w:pPr>
      <w:rPr>
        <w:rFonts w:ascii="Verdana" w:eastAsia="Verdana" w:hAnsi="Verdana" w:hint="default"/>
        <w:b/>
        <w:bCs/>
        <w:color w:val="9FA900"/>
        <w:spacing w:val="-1"/>
        <w:w w:val="98"/>
        <w:sz w:val="20"/>
        <w:szCs w:val="20"/>
      </w:rPr>
    </w:lvl>
    <w:lvl w:ilvl="2">
      <w:start w:val="1"/>
      <w:numFmt w:val="decimal"/>
      <w:lvlText w:val="%1.%2.%3"/>
      <w:lvlJc w:val="left"/>
      <w:pPr>
        <w:ind w:left="1893" w:hanging="850"/>
        <w:jc w:val="right"/>
      </w:pPr>
      <w:rPr>
        <w:rFonts w:ascii="Verdana" w:eastAsia="Verdana" w:hAnsi="Verdana" w:hint="default"/>
        <w:b/>
        <w:bCs/>
        <w:color w:val="9FA900"/>
        <w:spacing w:val="-6"/>
        <w:sz w:val="18"/>
        <w:szCs w:val="18"/>
      </w:rPr>
    </w:lvl>
    <w:lvl w:ilvl="3">
      <w:start w:val="1"/>
      <w:numFmt w:val="bullet"/>
      <w:lvlText w:val="•"/>
      <w:lvlJc w:val="left"/>
      <w:pPr>
        <w:ind w:left="3435" w:hanging="850"/>
      </w:pPr>
      <w:rPr>
        <w:rFonts w:hint="default"/>
      </w:rPr>
    </w:lvl>
    <w:lvl w:ilvl="4">
      <w:start w:val="1"/>
      <w:numFmt w:val="bullet"/>
      <w:lvlText w:val="•"/>
      <w:lvlJc w:val="left"/>
      <w:pPr>
        <w:ind w:left="4206" w:hanging="850"/>
      </w:pPr>
      <w:rPr>
        <w:rFonts w:hint="default"/>
      </w:rPr>
    </w:lvl>
    <w:lvl w:ilvl="5">
      <w:start w:val="1"/>
      <w:numFmt w:val="bullet"/>
      <w:lvlText w:val="•"/>
      <w:lvlJc w:val="left"/>
      <w:pPr>
        <w:ind w:left="4976" w:hanging="850"/>
      </w:pPr>
      <w:rPr>
        <w:rFonts w:hint="default"/>
      </w:rPr>
    </w:lvl>
    <w:lvl w:ilvl="6">
      <w:start w:val="1"/>
      <w:numFmt w:val="bullet"/>
      <w:lvlText w:val="•"/>
      <w:lvlJc w:val="left"/>
      <w:pPr>
        <w:ind w:left="5747" w:hanging="850"/>
      </w:pPr>
      <w:rPr>
        <w:rFonts w:hint="default"/>
      </w:rPr>
    </w:lvl>
    <w:lvl w:ilvl="7">
      <w:start w:val="1"/>
      <w:numFmt w:val="bullet"/>
      <w:lvlText w:val="•"/>
      <w:lvlJc w:val="left"/>
      <w:pPr>
        <w:ind w:left="6518" w:hanging="850"/>
      </w:pPr>
      <w:rPr>
        <w:rFonts w:hint="default"/>
      </w:rPr>
    </w:lvl>
    <w:lvl w:ilvl="8">
      <w:start w:val="1"/>
      <w:numFmt w:val="bullet"/>
      <w:lvlText w:val="•"/>
      <w:lvlJc w:val="left"/>
      <w:pPr>
        <w:ind w:left="7289" w:hanging="850"/>
      </w:pPr>
      <w:rPr>
        <w:rFonts w:hint="default"/>
      </w:rPr>
    </w:lvl>
  </w:abstractNum>
  <w:abstractNum w:abstractNumId="48" w15:restartNumberingAfterBreak="0">
    <w:nsid w:val="63517272"/>
    <w:multiLevelType w:val="hybridMultilevel"/>
    <w:tmpl w:val="B442FDB2"/>
    <w:lvl w:ilvl="0" w:tplc="32F8E300">
      <w:start w:val="1"/>
      <w:numFmt w:val="bullet"/>
      <w:lvlText w:val=""/>
      <w:lvlJc w:val="left"/>
      <w:pPr>
        <w:ind w:left="696" w:hanging="284"/>
      </w:pPr>
      <w:rPr>
        <w:rFonts w:ascii="Wingdings" w:eastAsia="Wingdings" w:hAnsi="Wingdings" w:hint="default"/>
        <w:color w:val="9FA900"/>
        <w:position w:val="-4"/>
        <w:sz w:val="30"/>
        <w:szCs w:val="30"/>
      </w:rPr>
    </w:lvl>
    <w:lvl w:ilvl="1" w:tplc="3A74D3FE">
      <w:start w:val="1"/>
      <w:numFmt w:val="bullet"/>
      <w:lvlText w:val="•"/>
      <w:lvlJc w:val="left"/>
      <w:pPr>
        <w:ind w:left="1534" w:hanging="284"/>
      </w:pPr>
      <w:rPr>
        <w:rFonts w:hint="default"/>
      </w:rPr>
    </w:lvl>
    <w:lvl w:ilvl="2" w:tplc="562AE884">
      <w:start w:val="1"/>
      <w:numFmt w:val="bullet"/>
      <w:lvlText w:val="•"/>
      <w:lvlJc w:val="left"/>
      <w:pPr>
        <w:ind w:left="2373" w:hanging="284"/>
      </w:pPr>
      <w:rPr>
        <w:rFonts w:hint="default"/>
      </w:rPr>
    </w:lvl>
    <w:lvl w:ilvl="3" w:tplc="BBF2C292">
      <w:start w:val="1"/>
      <w:numFmt w:val="bullet"/>
      <w:lvlText w:val="•"/>
      <w:lvlJc w:val="left"/>
      <w:pPr>
        <w:ind w:left="3211" w:hanging="284"/>
      </w:pPr>
      <w:rPr>
        <w:rFonts w:hint="default"/>
      </w:rPr>
    </w:lvl>
    <w:lvl w:ilvl="4" w:tplc="13DC1BC6">
      <w:start w:val="1"/>
      <w:numFmt w:val="bullet"/>
      <w:lvlText w:val="•"/>
      <w:lvlJc w:val="left"/>
      <w:pPr>
        <w:ind w:left="4050" w:hanging="284"/>
      </w:pPr>
      <w:rPr>
        <w:rFonts w:hint="default"/>
      </w:rPr>
    </w:lvl>
    <w:lvl w:ilvl="5" w:tplc="C2DAB780">
      <w:start w:val="1"/>
      <w:numFmt w:val="bullet"/>
      <w:lvlText w:val="•"/>
      <w:lvlJc w:val="left"/>
      <w:pPr>
        <w:ind w:left="4888" w:hanging="284"/>
      </w:pPr>
      <w:rPr>
        <w:rFonts w:hint="default"/>
      </w:rPr>
    </w:lvl>
    <w:lvl w:ilvl="6" w:tplc="4C68B22C">
      <w:start w:val="1"/>
      <w:numFmt w:val="bullet"/>
      <w:lvlText w:val="•"/>
      <w:lvlJc w:val="left"/>
      <w:pPr>
        <w:ind w:left="5727" w:hanging="284"/>
      </w:pPr>
      <w:rPr>
        <w:rFonts w:hint="default"/>
      </w:rPr>
    </w:lvl>
    <w:lvl w:ilvl="7" w:tplc="F51E0760">
      <w:start w:val="1"/>
      <w:numFmt w:val="bullet"/>
      <w:lvlText w:val="•"/>
      <w:lvlJc w:val="left"/>
      <w:pPr>
        <w:ind w:left="6565" w:hanging="284"/>
      </w:pPr>
      <w:rPr>
        <w:rFonts w:hint="default"/>
      </w:rPr>
    </w:lvl>
    <w:lvl w:ilvl="8" w:tplc="3D288A16">
      <w:start w:val="1"/>
      <w:numFmt w:val="bullet"/>
      <w:lvlText w:val="•"/>
      <w:lvlJc w:val="left"/>
      <w:pPr>
        <w:ind w:left="7404" w:hanging="284"/>
      </w:pPr>
      <w:rPr>
        <w:rFonts w:hint="default"/>
      </w:rPr>
    </w:lvl>
  </w:abstractNum>
  <w:abstractNum w:abstractNumId="49" w15:restartNumberingAfterBreak="0">
    <w:nsid w:val="65787459"/>
    <w:multiLevelType w:val="hybridMultilevel"/>
    <w:tmpl w:val="AC0604D0"/>
    <w:lvl w:ilvl="0" w:tplc="E558F5AA">
      <w:start w:val="1"/>
      <w:numFmt w:val="bullet"/>
      <w:lvlText w:val=""/>
      <w:lvlJc w:val="left"/>
      <w:pPr>
        <w:ind w:left="631" w:hanging="284"/>
      </w:pPr>
      <w:rPr>
        <w:rFonts w:ascii="Wingdings" w:eastAsia="Wingdings" w:hAnsi="Wingdings" w:hint="default"/>
        <w:color w:val="9FA900"/>
        <w:position w:val="-4"/>
        <w:sz w:val="30"/>
        <w:szCs w:val="30"/>
      </w:rPr>
    </w:lvl>
    <w:lvl w:ilvl="1" w:tplc="26CA9240">
      <w:start w:val="1"/>
      <w:numFmt w:val="bullet"/>
      <w:lvlText w:val="•"/>
      <w:lvlJc w:val="left"/>
      <w:pPr>
        <w:ind w:left="901" w:hanging="284"/>
      </w:pPr>
      <w:rPr>
        <w:rFonts w:hint="default"/>
      </w:rPr>
    </w:lvl>
    <w:lvl w:ilvl="2" w:tplc="039CE33A">
      <w:start w:val="1"/>
      <w:numFmt w:val="bullet"/>
      <w:lvlText w:val="•"/>
      <w:lvlJc w:val="left"/>
      <w:pPr>
        <w:ind w:left="1172" w:hanging="284"/>
      </w:pPr>
      <w:rPr>
        <w:rFonts w:hint="default"/>
      </w:rPr>
    </w:lvl>
    <w:lvl w:ilvl="3" w:tplc="BFBE57C8">
      <w:start w:val="1"/>
      <w:numFmt w:val="bullet"/>
      <w:lvlText w:val="•"/>
      <w:lvlJc w:val="left"/>
      <w:pPr>
        <w:ind w:left="1442" w:hanging="284"/>
      </w:pPr>
      <w:rPr>
        <w:rFonts w:hint="default"/>
      </w:rPr>
    </w:lvl>
    <w:lvl w:ilvl="4" w:tplc="F45E7122">
      <w:start w:val="1"/>
      <w:numFmt w:val="bullet"/>
      <w:lvlText w:val="•"/>
      <w:lvlJc w:val="left"/>
      <w:pPr>
        <w:ind w:left="1713" w:hanging="284"/>
      </w:pPr>
      <w:rPr>
        <w:rFonts w:hint="default"/>
      </w:rPr>
    </w:lvl>
    <w:lvl w:ilvl="5" w:tplc="95C2CDD2">
      <w:start w:val="1"/>
      <w:numFmt w:val="bullet"/>
      <w:lvlText w:val="•"/>
      <w:lvlJc w:val="left"/>
      <w:pPr>
        <w:ind w:left="1983" w:hanging="284"/>
      </w:pPr>
      <w:rPr>
        <w:rFonts w:hint="default"/>
      </w:rPr>
    </w:lvl>
    <w:lvl w:ilvl="6" w:tplc="9AD41E9C">
      <w:start w:val="1"/>
      <w:numFmt w:val="bullet"/>
      <w:lvlText w:val="•"/>
      <w:lvlJc w:val="left"/>
      <w:pPr>
        <w:ind w:left="2254" w:hanging="284"/>
      </w:pPr>
      <w:rPr>
        <w:rFonts w:hint="default"/>
      </w:rPr>
    </w:lvl>
    <w:lvl w:ilvl="7" w:tplc="8B8E344E">
      <w:start w:val="1"/>
      <w:numFmt w:val="bullet"/>
      <w:lvlText w:val="•"/>
      <w:lvlJc w:val="left"/>
      <w:pPr>
        <w:ind w:left="2524" w:hanging="284"/>
      </w:pPr>
      <w:rPr>
        <w:rFonts w:hint="default"/>
      </w:rPr>
    </w:lvl>
    <w:lvl w:ilvl="8" w:tplc="F2FA1A80">
      <w:start w:val="1"/>
      <w:numFmt w:val="bullet"/>
      <w:lvlText w:val="•"/>
      <w:lvlJc w:val="left"/>
      <w:pPr>
        <w:ind w:left="2795" w:hanging="284"/>
      </w:pPr>
      <w:rPr>
        <w:rFonts w:hint="default"/>
      </w:rPr>
    </w:lvl>
  </w:abstractNum>
  <w:abstractNum w:abstractNumId="50" w15:restartNumberingAfterBreak="0">
    <w:nsid w:val="6D0C240E"/>
    <w:multiLevelType w:val="hybridMultilevel"/>
    <w:tmpl w:val="AC4E9DE8"/>
    <w:lvl w:ilvl="0" w:tplc="6F14B1B2">
      <w:start w:val="1"/>
      <w:numFmt w:val="bullet"/>
      <w:lvlText w:val=""/>
      <w:lvlJc w:val="left"/>
      <w:pPr>
        <w:ind w:left="1946" w:hanging="425"/>
      </w:pPr>
      <w:rPr>
        <w:rFonts w:ascii="Wingdings" w:eastAsia="Wingdings" w:hAnsi="Wingdings" w:hint="default"/>
        <w:color w:val="9FA900"/>
        <w:w w:val="98"/>
        <w:position w:val="-4"/>
        <w:sz w:val="32"/>
        <w:szCs w:val="32"/>
      </w:rPr>
    </w:lvl>
    <w:lvl w:ilvl="1" w:tplc="A99067A0">
      <w:start w:val="1"/>
      <w:numFmt w:val="bullet"/>
      <w:lvlText w:val="•"/>
      <w:lvlJc w:val="left"/>
      <w:pPr>
        <w:ind w:left="2682" w:hanging="425"/>
      </w:pPr>
      <w:rPr>
        <w:rFonts w:hint="default"/>
      </w:rPr>
    </w:lvl>
    <w:lvl w:ilvl="2" w:tplc="C7D25552">
      <w:start w:val="1"/>
      <w:numFmt w:val="bullet"/>
      <w:lvlText w:val="•"/>
      <w:lvlJc w:val="left"/>
      <w:pPr>
        <w:ind w:left="3419" w:hanging="425"/>
      </w:pPr>
      <w:rPr>
        <w:rFonts w:hint="default"/>
      </w:rPr>
    </w:lvl>
    <w:lvl w:ilvl="3" w:tplc="9F4CC036">
      <w:start w:val="1"/>
      <w:numFmt w:val="bullet"/>
      <w:lvlText w:val="•"/>
      <w:lvlJc w:val="left"/>
      <w:pPr>
        <w:ind w:left="4155" w:hanging="425"/>
      </w:pPr>
      <w:rPr>
        <w:rFonts w:hint="default"/>
      </w:rPr>
    </w:lvl>
    <w:lvl w:ilvl="4" w:tplc="63F072B0">
      <w:start w:val="1"/>
      <w:numFmt w:val="bullet"/>
      <w:lvlText w:val="•"/>
      <w:lvlJc w:val="left"/>
      <w:pPr>
        <w:ind w:left="4892" w:hanging="425"/>
      </w:pPr>
      <w:rPr>
        <w:rFonts w:hint="default"/>
      </w:rPr>
    </w:lvl>
    <w:lvl w:ilvl="5" w:tplc="278A47B6">
      <w:start w:val="1"/>
      <w:numFmt w:val="bullet"/>
      <w:lvlText w:val="•"/>
      <w:lvlJc w:val="left"/>
      <w:pPr>
        <w:ind w:left="5628" w:hanging="425"/>
      </w:pPr>
      <w:rPr>
        <w:rFonts w:hint="default"/>
      </w:rPr>
    </w:lvl>
    <w:lvl w:ilvl="6" w:tplc="A40AB768">
      <w:start w:val="1"/>
      <w:numFmt w:val="bullet"/>
      <w:lvlText w:val="•"/>
      <w:lvlJc w:val="left"/>
      <w:pPr>
        <w:ind w:left="6365" w:hanging="425"/>
      </w:pPr>
      <w:rPr>
        <w:rFonts w:hint="default"/>
      </w:rPr>
    </w:lvl>
    <w:lvl w:ilvl="7" w:tplc="87BA9444">
      <w:start w:val="1"/>
      <w:numFmt w:val="bullet"/>
      <w:lvlText w:val="•"/>
      <w:lvlJc w:val="left"/>
      <w:pPr>
        <w:ind w:left="7101" w:hanging="425"/>
      </w:pPr>
      <w:rPr>
        <w:rFonts w:hint="default"/>
      </w:rPr>
    </w:lvl>
    <w:lvl w:ilvl="8" w:tplc="8ACC4A3C">
      <w:start w:val="1"/>
      <w:numFmt w:val="bullet"/>
      <w:lvlText w:val="•"/>
      <w:lvlJc w:val="left"/>
      <w:pPr>
        <w:ind w:left="7838" w:hanging="425"/>
      </w:pPr>
      <w:rPr>
        <w:rFonts w:hint="default"/>
      </w:rPr>
    </w:lvl>
  </w:abstractNum>
  <w:abstractNum w:abstractNumId="51" w15:restartNumberingAfterBreak="0">
    <w:nsid w:val="6E0B5FE4"/>
    <w:multiLevelType w:val="hybridMultilevel"/>
    <w:tmpl w:val="F6C47660"/>
    <w:lvl w:ilvl="0" w:tplc="B21C7C80">
      <w:start w:val="1"/>
      <w:numFmt w:val="bullet"/>
      <w:lvlText w:val=""/>
      <w:lvlJc w:val="left"/>
      <w:pPr>
        <w:ind w:left="4377" w:hanging="281"/>
      </w:pPr>
      <w:rPr>
        <w:rFonts w:ascii="Wingdings" w:eastAsia="Wingdings" w:hAnsi="Wingdings" w:hint="default"/>
        <w:color w:val="9FA900"/>
        <w:position w:val="-4"/>
        <w:sz w:val="30"/>
        <w:szCs w:val="30"/>
      </w:rPr>
    </w:lvl>
    <w:lvl w:ilvl="1" w:tplc="C9F2C1BA">
      <w:start w:val="1"/>
      <w:numFmt w:val="bullet"/>
      <w:lvlText w:val="•"/>
      <w:lvlJc w:val="left"/>
      <w:pPr>
        <w:ind w:left="4848" w:hanging="281"/>
      </w:pPr>
      <w:rPr>
        <w:rFonts w:hint="default"/>
      </w:rPr>
    </w:lvl>
    <w:lvl w:ilvl="2" w:tplc="9C82C394">
      <w:start w:val="1"/>
      <w:numFmt w:val="bullet"/>
      <w:lvlText w:val="•"/>
      <w:lvlJc w:val="left"/>
      <w:pPr>
        <w:ind w:left="5318" w:hanging="281"/>
      </w:pPr>
      <w:rPr>
        <w:rFonts w:hint="default"/>
      </w:rPr>
    </w:lvl>
    <w:lvl w:ilvl="3" w:tplc="C16E12E2">
      <w:start w:val="1"/>
      <w:numFmt w:val="bullet"/>
      <w:lvlText w:val="•"/>
      <w:lvlJc w:val="left"/>
      <w:pPr>
        <w:ind w:left="5788" w:hanging="281"/>
      </w:pPr>
      <w:rPr>
        <w:rFonts w:hint="default"/>
      </w:rPr>
    </w:lvl>
    <w:lvl w:ilvl="4" w:tplc="DB18E446">
      <w:start w:val="1"/>
      <w:numFmt w:val="bullet"/>
      <w:lvlText w:val="•"/>
      <w:lvlJc w:val="left"/>
      <w:pPr>
        <w:ind w:left="6259" w:hanging="281"/>
      </w:pPr>
      <w:rPr>
        <w:rFonts w:hint="default"/>
      </w:rPr>
    </w:lvl>
    <w:lvl w:ilvl="5" w:tplc="E21AC148">
      <w:start w:val="1"/>
      <w:numFmt w:val="bullet"/>
      <w:lvlText w:val="•"/>
      <w:lvlJc w:val="left"/>
      <w:pPr>
        <w:ind w:left="6729" w:hanging="281"/>
      </w:pPr>
      <w:rPr>
        <w:rFonts w:hint="default"/>
      </w:rPr>
    </w:lvl>
    <w:lvl w:ilvl="6" w:tplc="90CA0D9C">
      <w:start w:val="1"/>
      <w:numFmt w:val="bullet"/>
      <w:lvlText w:val="•"/>
      <w:lvlJc w:val="left"/>
      <w:pPr>
        <w:ind w:left="7200" w:hanging="281"/>
      </w:pPr>
      <w:rPr>
        <w:rFonts w:hint="default"/>
      </w:rPr>
    </w:lvl>
    <w:lvl w:ilvl="7" w:tplc="7E4EEEEC">
      <w:start w:val="1"/>
      <w:numFmt w:val="bullet"/>
      <w:lvlText w:val="•"/>
      <w:lvlJc w:val="left"/>
      <w:pPr>
        <w:ind w:left="7670" w:hanging="281"/>
      </w:pPr>
      <w:rPr>
        <w:rFonts w:hint="default"/>
      </w:rPr>
    </w:lvl>
    <w:lvl w:ilvl="8" w:tplc="7090C3D0">
      <w:start w:val="1"/>
      <w:numFmt w:val="bullet"/>
      <w:lvlText w:val="•"/>
      <w:lvlJc w:val="left"/>
      <w:pPr>
        <w:ind w:left="8140" w:hanging="281"/>
      </w:pPr>
      <w:rPr>
        <w:rFonts w:hint="default"/>
      </w:rPr>
    </w:lvl>
  </w:abstractNum>
  <w:abstractNum w:abstractNumId="52" w15:restartNumberingAfterBreak="0">
    <w:nsid w:val="6F3D4FBD"/>
    <w:multiLevelType w:val="hybridMultilevel"/>
    <w:tmpl w:val="74DA6954"/>
    <w:lvl w:ilvl="0" w:tplc="225CA608">
      <w:start w:val="1"/>
      <w:numFmt w:val="bullet"/>
      <w:lvlText w:val="•"/>
      <w:lvlJc w:val="left"/>
      <w:pPr>
        <w:ind w:left="258" w:hanging="142"/>
      </w:pPr>
      <w:rPr>
        <w:rFonts w:ascii="Verdana" w:eastAsia="Verdana" w:hAnsi="Verdana" w:hint="default"/>
        <w:w w:val="97"/>
        <w:sz w:val="14"/>
        <w:szCs w:val="14"/>
      </w:rPr>
    </w:lvl>
    <w:lvl w:ilvl="1" w:tplc="E966A532">
      <w:start w:val="1"/>
      <w:numFmt w:val="bullet"/>
      <w:lvlText w:val="•"/>
      <w:lvlJc w:val="left"/>
      <w:pPr>
        <w:ind w:left="351" w:hanging="140"/>
      </w:pPr>
      <w:rPr>
        <w:rFonts w:ascii="Verdana" w:eastAsia="Verdana" w:hAnsi="Verdana" w:hint="default"/>
        <w:w w:val="97"/>
        <w:sz w:val="14"/>
        <w:szCs w:val="14"/>
      </w:rPr>
    </w:lvl>
    <w:lvl w:ilvl="2" w:tplc="F510F754">
      <w:start w:val="1"/>
      <w:numFmt w:val="bullet"/>
      <w:lvlText w:val="•"/>
      <w:lvlJc w:val="left"/>
      <w:pPr>
        <w:ind w:left="351" w:hanging="140"/>
      </w:pPr>
      <w:rPr>
        <w:rFonts w:hint="default"/>
      </w:rPr>
    </w:lvl>
    <w:lvl w:ilvl="3" w:tplc="0ED8E44E">
      <w:start w:val="1"/>
      <w:numFmt w:val="bullet"/>
      <w:lvlText w:val="•"/>
      <w:lvlJc w:val="left"/>
      <w:pPr>
        <w:ind w:left="390" w:hanging="140"/>
      </w:pPr>
      <w:rPr>
        <w:rFonts w:hint="default"/>
      </w:rPr>
    </w:lvl>
    <w:lvl w:ilvl="4" w:tplc="0BDE8738">
      <w:start w:val="1"/>
      <w:numFmt w:val="bullet"/>
      <w:lvlText w:val="•"/>
      <w:lvlJc w:val="left"/>
      <w:pPr>
        <w:ind w:left="1285" w:hanging="140"/>
      </w:pPr>
      <w:rPr>
        <w:rFonts w:hint="default"/>
      </w:rPr>
    </w:lvl>
    <w:lvl w:ilvl="5" w:tplc="0FCA1CDE">
      <w:start w:val="1"/>
      <w:numFmt w:val="bullet"/>
      <w:lvlText w:val="•"/>
      <w:lvlJc w:val="left"/>
      <w:pPr>
        <w:ind w:left="2181" w:hanging="140"/>
      </w:pPr>
      <w:rPr>
        <w:rFonts w:hint="default"/>
      </w:rPr>
    </w:lvl>
    <w:lvl w:ilvl="6" w:tplc="EF541260">
      <w:start w:val="1"/>
      <w:numFmt w:val="bullet"/>
      <w:lvlText w:val="•"/>
      <w:lvlJc w:val="left"/>
      <w:pPr>
        <w:ind w:left="3076" w:hanging="140"/>
      </w:pPr>
      <w:rPr>
        <w:rFonts w:hint="default"/>
      </w:rPr>
    </w:lvl>
    <w:lvl w:ilvl="7" w:tplc="68C4C88C">
      <w:start w:val="1"/>
      <w:numFmt w:val="bullet"/>
      <w:lvlText w:val="•"/>
      <w:lvlJc w:val="left"/>
      <w:pPr>
        <w:ind w:left="3972" w:hanging="140"/>
      </w:pPr>
      <w:rPr>
        <w:rFonts w:hint="default"/>
      </w:rPr>
    </w:lvl>
    <w:lvl w:ilvl="8" w:tplc="1CCAF238">
      <w:start w:val="1"/>
      <w:numFmt w:val="bullet"/>
      <w:lvlText w:val="•"/>
      <w:lvlJc w:val="left"/>
      <w:pPr>
        <w:ind w:left="4867" w:hanging="140"/>
      </w:pPr>
      <w:rPr>
        <w:rFonts w:hint="default"/>
      </w:rPr>
    </w:lvl>
  </w:abstractNum>
  <w:abstractNum w:abstractNumId="53" w15:restartNumberingAfterBreak="0">
    <w:nsid w:val="747A384E"/>
    <w:multiLevelType w:val="hybridMultilevel"/>
    <w:tmpl w:val="A134CABC"/>
    <w:lvl w:ilvl="0" w:tplc="10667B5A">
      <w:start w:val="1"/>
      <w:numFmt w:val="bullet"/>
      <w:lvlText w:val=""/>
      <w:lvlJc w:val="left"/>
      <w:pPr>
        <w:ind w:left="409" w:hanging="281"/>
      </w:pPr>
      <w:rPr>
        <w:rFonts w:ascii="Wingdings" w:eastAsia="Wingdings" w:hAnsi="Wingdings" w:hint="default"/>
        <w:color w:val="9FA900"/>
        <w:position w:val="-4"/>
        <w:sz w:val="30"/>
        <w:szCs w:val="30"/>
      </w:rPr>
    </w:lvl>
    <w:lvl w:ilvl="1" w:tplc="CC22C1EC">
      <w:start w:val="1"/>
      <w:numFmt w:val="bullet"/>
      <w:lvlText w:val="•"/>
      <w:lvlJc w:val="left"/>
      <w:pPr>
        <w:ind w:left="858" w:hanging="281"/>
      </w:pPr>
      <w:rPr>
        <w:rFonts w:hint="default"/>
      </w:rPr>
    </w:lvl>
    <w:lvl w:ilvl="2" w:tplc="06FC2BF8">
      <w:start w:val="1"/>
      <w:numFmt w:val="bullet"/>
      <w:lvlText w:val="•"/>
      <w:lvlJc w:val="left"/>
      <w:pPr>
        <w:ind w:left="1306" w:hanging="281"/>
      </w:pPr>
      <w:rPr>
        <w:rFonts w:hint="default"/>
      </w:rPr>
    </w:lvl>
    <w:lvl w:ilvl="3" w:tplc="36129BF6">
      <w:start w:val="1"/>
      <w:numFmt w:val="bullet"/>
      <w:lvlText w:val="•"/>
      <w:lvlJc w:val="left"/>
      <w:pPr>
        <w:ind w:left="1754" w:hanging="281"/>
      </w:pPr>
      <w:rPr>
        <w:rFonts w:hint="default"/>
      </w:rPr>
    </w:lvl>
    <w:lvl w:ilvl="4" w:tplc="C1C080A8">
      <w:start w:val="1"/>
      <w:numFmt w:val="bullet"/>
      <w:lvlText w:val="•"/>
      <w:lvlJc w:val="left"/>
      <w:pPr>
        <w:ind w:left="2203" w:hanging="281"/>
      </w:pPr>
      <w:rPr>
        <w:rFonts w:hint="default"/>
      </w:rPr>
    </w:lvl>
    <w:lvl w:ilvl="5" w:tplc="4600EE0C">
      <w:start w:val="1"/>
      <w:numFmt w:val="bullet"/>
      <w:lvlText w:val="•"/>
      <w:lvlJc w:val="left"/>
      <w:pPr>
        <w:ind w:left="2651" w:hanging="281"/>
      </w:pPr>
      <w:rPr>
        <w:rFonts w:hint="default"/>
      </w:rPr>
    </w:lvl>
    <w:lvl w:ilvl="6" w:tplc="E9E45D6C">
      <w:start w:val="1"/>
      <w:numFmt w:val="bullet"/>
      <w:lvlText w:val="•"/>
      <w:lvlJc w:val="left"/>
      <w:pPr>
        <w:ind w:left="3099" w:hanging="281"/>
      </w:pPr>
      <w:rPr>
        <w:rFonts w:hint="default"/>
      </w:rPr>
    </w:lvl>
    <w:lvl w:ilvl="7" w:tplc="61A6B628">
      <w:start w:val="1"/>
      <w:numFmt w:val="bullet"/>
      <w:lvlText w:val="•"/>
      <w:lvlJc w:val="left"/>
      <w:pPr>
        <w:ind w:left="3548" w:hanging="281"/>
      </w:pPr>
      <w:rPr>
        <w:rFonts w:hint="default"/>
      </w:rPr>
    </w:lvl>
    <w:lvl w:ilvl="8" w:tplc="90521E16">
      <w:start w:val="1"/>
      <w:numFmt w:val="bullet"/>
      <w:lvlText w:val="•"/>
      <w:lvlJc w:val="left"/>
      <w:pPr>
        <w:ind w:left="3996" w:hanging="281"/>
      </w:pPr>
      <w:rPr>
        <w:rFonts w:hint="default"/>
      </w:rPr>
    </w:lvl>
  </w:abstractNum>
  <w:abstractNum w:abstractNumId="54" w15:restartNumberingAfterBreak="0">
    <w:nsid w:val="74AA5BD7"/>
    <w:multiLevelType w:val="hybridMultilevel"/>
    <w:tmpl w:val="FBD0DE66"/>
    <w:lvl w:ilvl="0" w:tplc="69B23170">
      <w:start w:val="1"/>
      <w:numFmt w:val="bullet"/>
      <w:lvlText w:val=""/>
      <w:lvlJc w:val="left"/>
      <w:pPr>
        <w:ind w:left="4377" w:hanging="281"/>
      </w:pPr>
      <w:rPr>
        <w:rFonts w:ascii="Wingdings" w:eastAsia="Wingdings" w:hAnsi="Wingdings" w:hint="default"/>
        <w:color w:val="9FA900"/>
        <w:position w:val="-4"/>
        <w:sz w:val="30"/>
        <w:szCs w:val="30"/>
      </w:rPr>
    </w:lvl>
    <w:lvl w:ilvl="1" w:tplc="F39431CA">
      <w:start w:val="1"/>
      <w:numFmt w:val="bullet"/>
      <w:lvlText w:val="•"/>
      <w:lvlJc w:val="left"/>
      <w:pPr>
        <w:ind w:left="4848" w:hanging="281"/>
      </w:pPr>
      <w:rPr>
        <w:rFonts w:hint="default"/>
      </w:rPr>
    </w:lvl>
    <w:lvl w:ilvl="2" w:tplc="587CEE6A">
      <w:start w:val="1"/>
      <w:numFmt w:val="bullet"/>
      <w:lvlText w:val="•"/>
      <w:lvlJc w:val="left"/>
      <w:pPr>
        <w:ind w:left="5318" w:hanging="281"/>
      </w:pPr>
      <w:rPr>
        <w:rFonts w:hint="default"/>
      </w:rPr>
    </w:lvl>
    <w:lvl w:ilvl="3" w:tplc="059A5480">
      <w:start w:val="1"/>
      <w:numFmt w:val="bullet"/>
      <w:lvlText w:val="•"/>
      <w:lvlJc w:val="left"/>
      <w:pPr>
        <w:ind w:left="5788" w:hanging="281"/>
      </w:pPr>
      <w:rPr>
        <w:rFonts w:hint="default"/>
      </w:rPr>
    </w:lvl>
    <w:lvl w:ilvl="4" w:tplc="4396355C">
      <w:start w:val="1"/>
      <w:numFmt w:val="bullet"/>
      <w:lvlText w:val="•"/>
      <w:lvlJc w:val="left"/>
      <w:pPr>
        <w:ind w:left="6259" w:hanging="281"/>
      </w:pPr>
      <w:rPr>
        <w:rFonts w:hint="default"/>
      </w:rPr>
    </w:lvl>
    <w:lvl w:ilvl="5" w:tplc="5BE495A4">
      <w:start w:val="1"/>
      <w:numFmt w:val="bullet"/>
      <w:lvlText w:val="•"/>
      <w:lvlJc w:val="left"/>
      <w:pPr>
        <w:ind w:left="6729" w:hanging="281"/>
      </w:pPr>
      <w:rPr>
        <w:rFonts w:hint="default"/>
      </w:rPr>
    </w:lvl>
    <w:lvl w:ilvl="6" w:tplc="3F4A52E6">
      <w:start w:val="1"/>
      <w:numFmt w:val="bullet"/>
      <w:lvlText w:val="•"/>
      <w:lvlJc w:val="left"/>
      <w:pPr>
        <w:ind w:left="7200" w:hanging="281"/>
      </w:pPr>
      <w:rPr>
        <w:rFonts w:hint="default"/>
      </w:rPr>
    </w:lvl>
    <w:lvl w:ilvl="7" w:tplc="A1B4FE7C">
      <w:start w:val="1"/>
      <w:numFmt w:val="bullet"/>
      <w:lvlText w:val="•"/>
      <w:lvlJc w:val="left"/>
      <w:pPr>
        <w:ind w:left="7670" w:hanging="281"/>
      </w:pPr>
      <w:rPr>
        <w:rFonts w:hint="default"/>
      </w:rPr>
    </w:lvl>
    <w:lvl w:ilvl="8" w:tplc="8144AECE">
      <w:start w:val="1"/>
      <w:numFmt w:val="bullet"/>
      <w:lvlText w:val="•"/>
      <w:lvlJc w:val="left"/>
      <w:pPr>
        <w:ind w:left="8140" w:hanging="281"/>
      </w:pPr>
      <w:rPr>
        <w:rFonts w:hint="default"/>
      </w:rPr>
    </w:lvl>
  </w:abstractNum>
  <w:abstractNum w:abstractNumId="55" w15:restartNumberingAfterBreak="0">
    <w:nsid w:val="7E3E58DE"/>
    <w:multiLevelType w:val="multilevel"/>
    <w:tmpl w:val="14A20A2A"/>
    <w:lvl w:ilvl="0">
      <w:start w:val="9"/>
      <w:numFmt w:val="decimal"/>
      <w:lvlText w:val="%1"/>
      <w:lvlJc w:val="left"/>
      <w:pPr>
        <w:ind w:left="1815" w:hanging="850"/>
        <w:jc w:val="left"/>
      </w:pPr>
      <w:rPr>
        <w:rFonts w:hint="default"/>
      </w:rPr>
    </w:lvl>
    <w:lvl w:ilvl="1">
      <w:start w:val="3"/>
      <w:numFmt w:val="decimal"/>
      <w:lvlText w:val="%1.%2"/>
      <w:lvlJc w:val="left"/>
      <w:pPr>
        <w:ind w:left="1815" w:hanging="850"/>
        <w:jc w:val="left"/>
      </w:pPr>
      <w:rPr>
        <w:rFonts w:hint="default"/>
      </w:rPr>
    </w:lvl>
    <w:lvl w:ilvl="2">
      <w:start w:val="1"/>
      <w:numFmt w:val="decimal"/>
      <w:lvlText w:val="%1.%2.%3"/>
      <w:lvlJc w:val="left"/>
      <w:pPr>
        <w:ind w:left="1815" w:hanging="850"/>
        <w:jc w:val="left"/>
      </w:pPr>
      <w:rPr>
        <w:rFonts w:ascii="Verdana" w:eastAsia="Verdana" w:hAnsi="Verdana" w:hint="default"/>
        <w:sz w:val="16"/>
        <w:szCs w:val="16"/>
      </w:rPr>
    </w:lvl>
    <w:lvl w:ilvl="3">
      <w:start w:val="1"/>
      <w:numFmt w:val="bullet"/>
      <w:lvlText w:val="•"/>
      <w:lvlJc w:val="left"/>
      <w:pPr>
        <w:ind w:left="3914" w:hanging="850"/>
      </w:pPr>
      <w:rPr>
        <w:rFonts w:hint="default"/>
      </w:rPr>
    </w:lvl>
    <w:lvl w:ilvl="4">
      <w:start w:val="1"/>
      <w:numFmt w:val="bullet"/>
      <w:lvlText w:val="•"/>
      <w:lvlJc w:val="left"/>
      <w:pPr>
        <w:ind w:left="4613" w:hanging="850"/>
      </w:pPr>
      <w:rPr>
        <w:rFonts w:hint="default"/>
      </w:rPr>
    </w:lvl>
    <w:lvl w:ilvl="5">
      <w:start w:val="1"/>
      <w:numFmt w:val="bullet"/>
      <w:lvlText w:val="•"/>
      <w:lvlJc w:val="left"/>
      <w:pPr>
        <w:ind w:left="5313" w:hanging="850"/>
      </w:pPr>
      <w:rPr>
        <w:rFonts w:hint="default"/>
      </w:rPr>
    </w:lvl>
    <w:lvl w:ilvl="6">
      <w:start w:val="1"/>
      <w:numFmt w:val="bullet"/>
      <w:lvlText w:val="•"/>
      <w:lvlJc w:val="left"/>
      <w:pPr>
        <w:ind w:left="6012" w:hanging="850"/>
      </w:pPr>
      <w:rPr>
        <w:rFonts w:hint="default"/>
      </w:rPr>
    </w:lvl>
    <w:lvl w:ilvl="7">
      <w:start w:val="1"/>
      <w:numFmt w:val="bullet"/>
      <w:lvlText w:val="•"/>
      <w:lvlJc w:val="left"/>
      <w:pPr>
        <w:ind w:left="6712" w:hanging="850"/>
      </w:pPr>
      <w:rPr>
        <w:rFonts w:hint="default"/>
      </w:rPr>
    </w:lvl>
    <w:lvl w:ilvl="8">
      <w:start w:val="1"/>
      <w:numFmt w:val="bullet"/>
      <w:lvlText w:val="•"/>
      <w:lvlJc w:val="left"/>
      <w:pPr>
        <w:ind w:left="7412" w:hanging="850"/>
      </w:pPr>
      <w:rPr>
        <w:rFonts w:hint="default"/>
      </w:rPr>
    </w:lvl>
  </w:abstractNum>
  <w:abstractNum w:abstractNumId="56" w15:restartNumberingAfterBreak="0">
    <w:nsid w:val="7E567888"/>
    <w:multiLevelType w:val="hybridMultilevel"/>
    <w:tmpl w:val="826C07FE"/>
    <w:lvl w:ilvl="0" w:tplc="FA10F540">
      <w:start w:val="1"/>
      <w:numFmt w:val="bullet"/>
      <w:lvlText w:val=""/>
      <w:lvlJc w:val="left"/>
      <w:pPr>
        <w:ind w:left="696" w:hanging="284"/>
      </w:pPr>
      <w:rPr>
        <w:rFonts w:ascii="Wingdings" w:eastAsia="Wingdings" w:hAnsi="Wingdings" w:hint="default"/>
        <w:color w:val="9FA900"/>
        <w:position w:val="-4"/>
        <w:sz w:val="30"/>
        <w:szCs w:val="30"/>
      </w:rPr>
    </w:lvl>
    <w:lvl w:ilvl="1" w:tplc="51849114">
      <w:start w:val="1"/>
      <w:numFmt w:val="bullet"/>
      <w:lvlText w:val="•"/>
      <w:lvlJc w:val="left"/>
      <w:pPr>
        <w:ind w:left="996" w:hanging="284"/>
      </w:pPr>
      <w:rPr>
        <w:rFonts w:hint="default"/>
      </w:rPr>
    </w:lvl>
    <w:lvl w:ilvl="2" w:tplc="1D9EC1B4">
      <w:start w:val="1"/>
      <w:numFmt w:val="bullet"/>
      <w:lvlText w:val="•"/>
      <w:lvlJc w:val="left"/>
      <w:pPr>
        <w:ind w:left="1297" w:hanging="284"/>
      </w:pPr>
      <w:rPr>
        <w:rFonts w:hint="default"/>
      </w:rPr>
    </w:lvl>
    <w:lvl w:ilvl="3" w:tplc="C8F85D2C">
      <w:start w:val="1"/>
      <w:numFmt w:val="bullet"/>
      <w:lvlText w:val="•"/>
      <w:lvlJc w:val="left"/>
      <w:pPr>
        <w:ind w:left="1598" w:hanging="284"/>
      </w:pPr>
      <w:rPr>
        <w:rFonts w:hint="default"/>
      </w:rPr>
    </w:lvl>
    <w:lvl w:ilvl="4" w:tplc="E716B310">
      <w:start w:val="1"/>
      <w:numFmt w:val="bullet"/>
      <w:lvlText w:val="•"/>
      <w:lvlJc w:val="left"/>
      <w:pPr>
        <w:ind w:left="1898" w:hanging="284"/>
      </w:pPr>
      <w:rPr>
        <w:rFonts w:hint="default"/>
      </w:rPr>
    </w:lvl>
    <w:lvl w:ilvl="5" w:tplc="00A415AE">
      <w:start w:val="1"/>
      <w:numFmt w:val="bullet"/>
      <w:lvlText w:val="•"/>
      <w:lvlJc w:val="left"/>
      <w:pPr>
        <w:ind w:left="2199" w:hanging="284"/>
      </w:pPr>
      <w:rPr>
        <w:rFonts w:hint="default"/>
      </w:rPr>
    </w:lvl>
    <w:lvl w:ilvl="6" w:tplc="F4D8AD0E">
      <w:start w:val="1"/>
      <w:numFmt w:val="bullet"/>
      <w:lvlText w:val="•"/>
      <w:lvlJc w:val="left"/>
      <w:pPr>
        <w:ind w:left="2500" w:hanging="284"/>
      </w:pPr>
      <w:rPr>
        <w:rFonts w:hint="default"/>
      </w:rPr>
    </w:lvl>
    <w:lvl w:ilvl="7" w:tplc="80F0FD3E">
      <w:start w:val="1"/>
      <w:numFmt w:val="bullet"/>
      <w:lvlText w:val="•"/>
      <w:lvlJc w:val="left"/>
      <w:pPr>
        <w:ind w:left="2800" w:hanging="284"/>
      </w:pPr>
      <w:rPr>
        <w:rFonts w:hint="default"/>
      </w:rPr>
    </w:lvl>
    <w:lvl w:ilvl="8" w:tplc="CA162F6A">
      <w:start w:val="1"/>
      <w:numFmt w:val="bullet"/>
      <w:lvlText w:val="•"/>
      <w:lvlJc w:val="left"/>
      <w:pPr>
        <w:ind w:left="3101" w:hanging="284"/>
      </w:pPr>
      <w:rPr>
        <w:rFonts w:hint="default"/>
      </w:rPr>
    </w:lvl>
  </w:abstractNum>
  <w:abstractNum w:abstractNumId="57" w15:restartNumberingAfterBreak="0">
    <w:nsid w:val="7F385708"/>
    <w:multiLevelType w:val="multilevel"/>
    <w:tmpl w:val="68A05850"/>
    <w:lvl w:ilvl="0">
      <w:start w:val="9"/>
      <w:numFmt w:val="decimal"/>
      <w:lvlText w:val="%1"/>
      <w:lvlJc w:val="left"/>
      <w:pPr>
        <w:ind w:left="963" w:hanging="852"/>
        <w:jc w:val="left"/>
      </w:pPr>
      <w:rPr>
        <w:rFonts w:hint="default"/>
      </w:rPr>
    </w:lvl>
    <w:lvl w:ilvl="1">
      <w:start w:val="2"/>
      <w:numFmt w:val="decimal"/>
      <w:lvlText w:val="%1.%2"/>
      <w:lvlJc w:val="left"/>
      <w:pPr>
        <w:ind w:left="963" w:hanging="852"/>
        <w:jc w:val="right"/>
      </w:pPr>
      <w:rPr>
        <w:rFonts w:ascii="Verdana" w:eastAsia="Verdana" w:hAnsi="Verdana" w:hint="default"/>
        <w:b/>
        <w:bCs/>
        <w:color w:val="9FA900"/>
        <w:w w:val="99"/>
        <w:sz w:val="20"/>
        <w:szCs w:val="20"/>
      </w:rPr>
    </w:lvl>
    <w:lvl w:ilvl="2">
      <w:start w:val="1"/>
      <w:numFmt w:val="decimal"/>
      <w:lvlText w:val="%1.%2.%3"/>
      <w:lvlJc w:val="left"/>
      <w:pPr>
        <w:ind w:left="963" w:hanging="853"/>
        <w:jc w:val="left"/>
      </w:pPr>
      <w:rPr>
        <w:rFonts w:ascii="Verdana" w:eastAsia="Verdana" w:hAnsi="Verdana" w:hint="default"/>
        <w:b/>
        <w:bCs/>
        <w:color w:val="9FA900"/>
        <w:spacing w:val="-32"/>
        <w:sz w:val="18"/>
        <w:szCs w:val="18"/>
      </w:rPr>
    </w:lvl>
    <w:lvl w:ilvl="3">
      <w:start w:val="1"/>
      <w:numFmt w:val="bullet"/>
      <w:lvlText w:val=""/>
      <w:lvlJc w:val="left"/>
      <w:pPr>
        <w:ind w:left="1466" w:hanging="423"/>
      </w:pPr>
      <w:rPr>
        <w:rFonts w:ascii="Wingdings" w:eastAsia="Wingdings" w:hAnsi="Wingdings" w:hint="default"/>
        <w:color w:val="9FA900"/>
        <w:w w:val="98"/>
        <w:position w:val="-4"/>
        <w:sz w:val="32"/>
        <w:szCs w:val="32"/>
      </w:rPr>
    </w:lvl>
    <w:lvl w:ilvl="4">
      <w:start w:val="1"/>
      <w:numFmt w:val="bullet"/>
      <w:lvlText w:val="•"/>
      <w:lvlJc w:val="left"/>
      <w:pPr>
        <w:ind w:left="1466" w:hanging="423"/>
      </w:pPr>
      <w:rPr>
        <w:rFonts w:hint="default"/>
      </w:rPr>
    </w:lvl>
    <w:lvl w:ilvl="5">
      <w:start w:val="1"/>
      <w:numFmt w:val="bullet"/>
      <w:lvlText w:val="•"/>
      <w:lvlJc w:val="left"/>
      <w:pPr>
        <w:ind w:left="2647" w:hanging="423"/>
      </w:pPr>
      <w:rPr>
        <w:rFonts w:hint="default"/>
      </w:rPr>
    </w:lvl>
    <w:lvl w:ilvl="6">
      <w:start w:val="1"/>
      <w:numFmt w:val="bullet"/>
      <w:lvlText w:val="•"/>
      <w:lvlJc w:val="left"/>
      <w:pPr>
        <w:ind w:left="3828" w:hanging="423"/>
      </w:pPr>
      <w:rPr>
        <w:rFonts w:hint="default"/>
      </w:rPr>
    </w:lvl>
    <w:lvl w:ilvl="7">
      <w:start w:val="1"/>
      <w:numFmt w:val="bullet"/>
      <w:lvlText w:val="•"/>
      <w:lvlJc w:val="left"/>
      <w:pPr>
        <w:ind w:left="5008" w:hanging="423"/>
      </w:pPr>
      <w:rPr>
        <w:rFonts w:hint="default"/>
      </w:rPr>
    </w:lvl>
    <w:lvl w:ilvl="8">
      <w:start w:val="1"/>
      <w:numFmt w:val="bullet"/>
      <w:lvlText w:val="•"/>
      <w:lvlJc w:val="left"/>
      <w:pPr>
        <w:ind w:left="6189" w:hanging="423"/>
      </w:pPr>
      <w:rPr>
        <w:rFonts w:hint="default"/>
      </w:rPr>
    </w:lvl>
  </w:abstractNum>
  <w:abstractNum w:abstractNumId="58" w15:restartNumberingAfterBreak="0">
    <w:nsid w:val="7F547F80"/>
    <w:multiLevelType w:val="multilevel"/>
    <w:tmpl w:val="7058790C"/>
    <w:lvl w:ilvl="0">
      <w:start w:val="4"/>
      <w:numFmt w:val="decimal"/>
      <w:lvlText w:val="%1"/>
      <w:lvlJc w:val="left"/>
      <w:pPr>
        <w:ind w:left="963" w:hanging="853"/>
        <w:jc w:val="left"/>
      </w:pPr>
      <w:rPr>
        <w:rFonts w:ascii="Verdana" w:eastAsia="Verdana" w:hAnsi="Verdana" w:hint="default"/>
        <w:b/>
        <w:bCs/>
        <w:color w:val="9FA900"/>
        <w:sz w:val="22"/>
        <w:szCs w:val="22"/>
      </w:rPr>
    </w:lvl>
    <w:lvl w:ilvl="1">
      <w:start w:val="1"/>
      <w:numFmt w:val="decimal"/>
      <w:lvlText w:val="%1.%2"/>
      <w:lvlJc w:val="left"/>
      <w:pPr>
        <w:ind w:left="963" w:hanging="852"/>
        <w:jc w:val="left"/>
      </w:pPr>
      <w:rPr>
        <w:rFonts w:ascii="Verdana" w:eastAsia="Verdana" w:hAnsi="Verdana" w:hint="default"/>
        <w:b/>
        <w:bCs/>
        <w:color w:val="9FA900"/>
        <w:spacing w:val="-1"/>
        <w:w w:val="98"/>
        <w:sz w:val="20"/>
        <w:szCs w:val="20"/>
      </w:rPr>
    </w:lvl>
    <w:lvl w:ilvl="2">
      <w:start w:val="1"/>
      <w:numFmt w:val="decimal"/>
      <w:lvlText w:val="%1.%2.%3"/>
      <w:lvlJc w:val="left"/>
      <w:pPr>
        <w:ind w:left="1893" w:hanging="853"/>
        <w:jc w:val="right"/>
      </w:pPr>
      <w:rPr>
        <w:rFonts w:ascii="Verdana" w:eastAsia="Verdana" w:hAnsi="Verdana" w:hint="default"/>
        <w:b/>
        <w:bCs/>
        <w:color w:val="9FA900"/>
        <w:spacing w:val="-32"/>
        <w:sz w:val="18"/>
        <w:szCs w:val="18"/>
      </w:rPr>
    </w:lvl>
    <w:lvl w:ilvl="3">
      <w:start w:val="1"/>
      <w:numFmt w:val="lowerLetter"/>
      <w:lvlText w:val="%4)"/>
      <w:lvlJc w:val="left"/>
      <w:pPr>
        <w:ind w:left="1468" w:hanging="329"/>
        <w:jc w:val="left"/>
      </w:pPr>
      <w:rPr>
        <w:rFonts w:ascii="Verdana" w:eastAsia="Verdana" w:hAnsi="Verdana" w:hint="default"/>
        <w:i/>
        <w:spacing w:val="-1"/>
        <w:sz w:val="16"/>
        <w:szCs w:val="16"/>
      </w:rPr>
    </w:lvl>
    <w:lvl w:ilvl="4">
      <w:start w:val="1"/>
      <w:numFmt w:val="bullet"/>
      <w:lvlText w:val="•"/>
      <w:lvlJc w:val="left"/>
      <w:pPr>
        <w:ind w:left="1468" w:hanging="329"/>
      </w:pPr>
      <w:rPr>
        <w:rFonts w:hint="default"/>
      </w:rPr>
    </w:lvl>
    <w:lvl w:ilvl="5">
      <w:start w:val="1"/>
      <w:numFmt w:val="bullet"/>
      <w:lvlText w:val="•"/>
      <w:lvlJc w:val="left"/>
      <w:pPr>
        <w:ind w:left="1893" w:hanging="329"/>
      </w:pPr>
      <w:rPr>
        <w:rFonts w:hint="default"/>
      </w:rPr>
    </w:lvl>
    <w:lvl w:ilvl="6">
      <w:start w:val="1"/>
      <w:numFmt w:val="bullet"/>
      <w:lvlText w:val="•"/>
      <w:lvlJc w:val="left"/>
      <w:pPr>
        <w:ind w:left="3225" w:hanging="329"/>
      </w:pPr>
      <w:rPr>
        <w:rFonts w:hint="default"/>
      </w:rPr>
    </w:lvl>
    <w:lvl w:ilvl="7">
      <w:start w:val="1"/>
      <w:numFmt w:val="bullet"/>
      <w:lvlText w:val="•"/>
      <w:lvlJc w:val="left"/>
      <w:pPr>
        <w:ind w:left="4556" w:hanging="329"/>
      </w:pPr>
      <w:rPr>
        <w:rFonts w:hint="default"/>
      </w:rPr>
    </w:lvl>
    <w:lvl w:ilvl="8">
      <w:start w:val="1"/>
      <w:numFmt w:val="bullet"/>
      <w:lvlText w:val="•"/>
      <w:lvlJc w:val="left"/>
      <w:pPr>
        <w:ind w:left="5888" w:hanging="329"/>
      </w:pPr>
      <w:rPr>
        <w:rFonts w:hint="default"/>
      </w:rPr>
    </w:lvl>
  </w:abstractNum>
  <w:num w:numId="1">
    <w:abstractNumId w:val="0"/>
  </w:num>
  <w:num w:numId="2">
    <w:abstractNumId w:val="29"/>
  </w:num>
  <w:num w:numId="3">
    <w:abstractNumId w:val="5"/>
  </w:num>
  <w:num w:numId="4">
    <w:abstractNumId w:val="35"/>
  </w:num>
  <w:num w:numId="5">
    <w:abstractNumId w:val="26"/>
  </w:num>
  <w:num w:numId="6">
    <w:abstractNumId w:val="10"/>
  </w:num>
  <w:num w:numId="7">
    <w:abstractNumId w:val="18"/>
  </w:num>
  <w:num w:numId="8">
    <w:abstractNumId w:val="12"/>
  </w:num>
  <w:num w:numId="9">
    <w:abstractNumId w:val="2"/>
  </w:num>
  <w:num w:numId="10">
    <w:abstractNumId w:val="52"/>
  </w:num>
  <w:num w:numId="11">
    <w:abstractNumId w:val="57"/>
  </w:num>
  <w:num w:numId="12">
    <w:abstractNumId w:val="3"/>
  </w:num>
  <w:num w:numId="13">
    <w:abstractNumId w:val="15"/>
  </w:num>
  <w:num w:numId="14">
    <w:abstractNumId w:val="11"/>
  </w:num>
  <w:num w:numId="15">
    <w:abstractNumId w:val="13"/>
  </w:num>
  <w:num w:numId="16">
    <w:abstractNumId w:val="9"/>
  </w:num>
  <w:num w:numId="17">
    <w:abstractNumId w:val="8"/>
  </w:num>
  <w:num w:numId="18">
    <w:abstractNumId w:val="54"/>
  </w:num>
  <w:num w:numId="19">
    <w:abstractNumId w:val="37"/>
  </w:num>
  <w:num w:numId="20">
    <w:abstractNumId w:val="48"/>
  </w:num>
  <w:num w:numId="21">
    <w:abstractNumId w:val="51"/>
  </w:num>
  <w:num w:numId="22">
    <w:abstractNumId w:val="30"/>
  </w:num>
  <w:num w:numId="23">
    <w:abstractNumId w:val="56"/>
  </w:num>
  <w:num w:numId="24">
    <w:abstractNumId w:val="21"/>
  </w:num>
  <w:num w:numId="25">
    <w:abstractNumId w:val="1"/>
  </w:num>
  <w:num w:numId="26">
    <w:abstractNumId w:val="25"/>
  </w:num>
  <w:num w:numId="27">
    <w:abstractNumId w:val="14"/>
  </w:num>
  <w:num w:numId="28">
    <w:abstractNumId w:val="17"/>
  </w:num>
  <w:num w:numId="29">
    <w:abstractNumId w:val="32"/>
  </w:num>
  <w:num w:numId="30">
    <w:abstractNumId w:val="49"/>
  </w:num>
  <w:num w:numId="31">
    <w:abstractNumId w:val="7"/>
  </w:num>
  <w:num w:numId="32">
    <w:abstractNumId w:val="44"/>
  </w:num>
  <w:num w:numId="33">
    <w:abstractNumId w:val="43"/>
  </w:num>
  <w:num w:numId="34">
    <w:abstractNumId w:val="24"/>
  </w:num>
  <w:num w:numId="35">
    <w:abstractNumId w:val="41"/>
  </w:num>
  <w:num w:numId="36">
    <w:abstractNumId w:val="53"/>
  </w:num>
  <w:num w:numId="37">
    <w:abstractNumId w:val="40"/>
  </w:num>
  <w:num w:numId="38">
    <w:abstractNumId w:val="39"/>
  </w:num>
  <w:num w:numId="39">
    <w:abstractNumId w:val="16"/>
  </w:num>
  <w:num w:numId="40">
    <w:abstractNumId w:val="58"/>
  </w:num>
  <w:num w:numId="41">
    <w:abstractNumId w:val="46"/>
  </w:num>
  <w:num w:numId="42">
    <w:abstractNumId w:val="36"/>
  </w:num>
  <w:num w:numId="43">
    <w:abstractNumId w:val="4"/>
  </w:num>
  <w:num w:numId="44">
    <w:abstractNumId w:val="28"/>
  </w:num>
  <w:num w:numId="45">
    <w:abstractNumId w:val="33"/>
  </w:num>
  <w:num w:numId="46">
    <w:abstractNumId w:val="50"/>
  </w:num>
  <w:num w:numId="47">
    <w:abstractNumId w:val="22"/>
  </w:num>
  <w:num w:numId="48">
    <w:abstractNumId w:val="47"/>
  </w:num>
  <w:num w:numId="49">
    <w:abstractNumId w:val="19"/>
  </w:num>
  <w:num w:numId="50">
    <w:abstractNumId w:val="34"/>
  </w:num>
  <w:num w:numId="51">
    <w:abstractNumId w:val="31"/>
  </w:num>
  <w:num w:numId="52">
    <w:abstractNumId w:val="6"/>
  </w:num>
  <w:num w:numId="53">
    <w:abstractNumId w:val="23"/>
  </w:num>
  <w:num w:numId="54">
    <w:abstractNumId w:val="27"/>
  </w:num>
  <w:num w:numId="55">
    <w:abstractNumId w:val="42"/>
  </w:num>
  <w:num w:numId="56">
    <w:abstractNumId w:val="38"/>
  </w:num>
  <w:num w:numId="57">
    <w:abstractNumId w:val="45"/>
  </w:num>
  <w:num w:numId="58">
    <w:abstractNumId w:val="20"/>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18"/>
    <w:rsid w:val="002D6318"/>
    <w:rsid w:val="003B2BAC"/>
    <w:rsid w:val="007B5C39"/>
    <w:rsid w:val="00B3410B"/>
    <w:rsid w:val="00C67C3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FDDAF3FC-CDE3-477D-BC43-712B4944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
      <w:ind w:left="380"/>
      <w:outlineLvl w:val="0"/>
    </w:pPr>
    <w:rPr>
      <w:rFonts w:ascii="Verdana" w:eastAsia="Verdana" w:hAnsi="Verdana"/>
      <w:b/>
      <w:bCs/>
      <w:sz w:val="31"/>
      <w:szCs w:val="31"/>
    </w:rPr>
  </w:style>
  <w:style w:type="paragraph" w:styleId="Heading2">
    <w:name w:val="heading 2"/>
    <w:basedOn w:val="Normal"/>
    <w:uiPriority w:val="9"/>
    <w:unhideWhenUsed/>
    <w:qFormat/>
    <w:pPr>
      <w:outlineLvl w:val="1"/>
    </w:pPr>
    <w:rPr>
      <w:rFonts w:ascii="Verdana" w:eastAsia="Verdana" w:hAnsi="Verdana"/>
      <w:sz w:val="31"/>
      <w:szCs w:val="31"/>
    </w:rPr>
  </w:style>
  <w:style w:type="paragraph" w:styleId="Heading3">
    <w:name w:val="heading 3"/>
    <w:basedOn w:val="Normal"/>
    <w:uiPriority w:val="9"/>
    <w:unhideWhenUsed/>
    <w:qFormat/>
    <w:pPr>
      <w:spacing w:before="127"/>
      <w:ind w:left="963" w:hanging="852"/>
      <w:outlineLvl w:val="2"/>
    </w:pPr>
    <w:rPr>
      <w:rFonts w:ascii="Verdana" w:eastAsia="Verdana" w:hAnsi="Verdana"/>
      <w:b/>
      <w:bCs/>
    </w:rPr>
  </w:style>
  <w:style w:type="paragraph" w:styleId="Heading4">
    <w:name w:val="heading 4"/>
    <w:basedOn w:val="Normal"/>
    <w:uiPriority w:val="9"/>
    <w:unhideWhenUsed/>
    <w:qFormat/>
    <w:pPr>
      <w:ind w:left="963" w:hanging="852"/>
      <w:outlineLvl w:val="3"/>
    </w:pPr>
    <w:rPr>
      <w:rFonts w:ascii="Verdana" w:eastAsia="Verdana" w:hAnsi="Verdana"/>
      <w:b/>
      <w:bCs/>
      <w:sz w:val="20"/>
      <w:szCs w:val="20"/>
    </w:rPr>
  </w:style>
  <w:style w:type="paragraph" w:styleId="Heading5">
    <w:name w:val="heading 5"/>
    <w:basedOn w:val="Normal"/>
    <w:uiPriority w:val="9"/>
    <w:unhideWhenUsed/>
    <w:qFormat/>
    <w:pPr>
      <w:ind w:left="963" w:hanging="852"/>
      <w:outlineLvl w:val="4"/>
    </w:pPr>
    <w:rPr>
      <w:rFonts w:ascii="Verdana" w:eastAsia="Verdana" w:hAnsi="Verdana"/>
      <w:b/>
      <w:bCs/>
      <w:sz w:val="18"/>
      <w:szCs w:val="18"/>
    </w:rPr>
  </w:style>
  <w:style w:type="paragraph" w:styleId="Heading6">
    <w:name w:val="heading 6"/>
    <w:basedOn w:val="Normal"/>
    <w:uiPriority w:val="9"/>
    <w:unhideWhenUsed/>
    <w:qFormat/>
    <w:pPr>
      <w:spacing w:before="72"/>
      <w:ind w:left="363"/>
      <w:outlineLvl w:val="5"/>
    </w:pPr>
    <w:rPr>
      <w:rFonts w:ascii="Verdana" w:eastAsia="Verdana" w:hAnsi="Verdana"/>
      <w:sz w:val="17"/>
      <w:szCs w:val="17"/>
    </w:rPr>
  </w:style>
  <w:style w:type="paragraph" w:styleId="Heading7">
    <w:name w:val="heading 7"/>
    <w:basedOn w:val="Normal"/>
    <w:uiPriority w:val="1"/>
    <w:qFormat/>
    <w:pPr>
      <w:ind w:left="111"/>
      <w:outlineLvl w:val="6"/>
    </w:pPr>
    <w:rPr>
      <w:rFonts w:ascii="Verdana" w:eastAsia="Verdana" w:hAnsi="Verdana"/>
      <w:b/>
      <w:bCs/>
      <w:sz w:val="16"/>
      <w:szCs w:val="16"/>
    </w:rPr>
  </w:style>
  <w:style w:type="paragraph" w:styleId="Heading8">
    <w:name w:val="heading 8"/>
    <w:basedOn w:val="Normal"/>
    <w:uiPriority w:val="1"/>
    <w:qFormat/>
    <w:pPr>
      <w:ind w:left="111"/>
      <w:outlineLvl w:val="7"/>
    </w:pPr>
    <w:rPr>
      <w:rFonts w:ascii="Verdana" w:eastAsia="Verdana" w:hAnsi="Verdana"/>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1"/>
      <w:ind w:left="111" w:hanging="852"/>
    </w:pPr>
    <w:rPr>
      <w:rFonts w:ascii="Verdana" w:eastAsia="Verdana" w:hAnsi="Verdana"/>
      <w:b/>
      <w:bCs/>
      <w:sz w:val="18"/>
      <w:szCs w:val="18"/>
    </w:rPr>
  </w:style>
  <w:style w:type="paragraph" w:styleId="TOC2">
    <w:name w:val="toc 2"/>
    <w:basedOn w:val="Normal"/>
    <w:uiPriority w:val="1"/>
    <w:qFormat/>
    <w:pPr>
      <w:spacing w:before="165"/>
      <w:ind w:left="963" w:hanging="852"/>
    </w:pPr>
    <w:rPr>
      <w:rFonts w:ascii="Verdana" w:eastAsia="Verdana" w:hAnsi="Verdana"/>
      <w:sz w:val="16"/>
      <w:szCs w:val="16"/>
    </w:rPr>
  </w:style>
  <w:style w:type="paragraph" w:styleId="TOC3">
    <w:name w:val="toc 3"/>
    <w:basedOn w:val="Normal"/>
    <w:uiPriority w:val="1"/>
    <w:qFormat/>
    <w:pPr>
      <w:spacing w:before="21"/>
      <w:ind w:left="963"/>
    </w:pPr>
    <w:rPr>
      <w:rFonts w:ascii="Verdana" w:eastAsia="Verdana" w:hAnsi="Verdana"/>
      <w:b/>
      <w:bCs/>
      <w:sz w:val="18"/>
      <w:szCs w:val="18"/>
    </w:rPr>
  </w:style>
  <w:style w:type="paragraph" w:styleId="TOC4">
    <w:name w:val="toc 4"/>
    <w:basedOn w:val="Normal"/>
    <w:uiPriority w:val="1"/>
    <w:qFormat/>
    <w:pPr>
      <w:spacing w:before="45"/>
      <w:ind w:left="963" w:hanging="852"/>
    </w:pPr>
    <w:rPr>
      <w:rFonts w:ascii="Verdana" w:eastAsia="Verdana" w:hAnsi="Verdana"/>
      <w:sz w:val="16"/>
      <w:szCs w:val="16"/>
    </w:rPr>
  </w:style>
  <w:style w:type="paragraph" w:styleId="TOC5">
    <w:name w:val="toc 5"/>
    <w:basedOn w:val="Normal"/>
    <w:uiPriority w:val="1"/>
    <w:qFormat/>
    <w:pPr>
      <w:ind w:left="1812"/>
    </w:pPr>
    <w:rPr>
      <w:rFonts w:ascii="Verdana" w:eastAsia="Verdana" w:hAnsi="Verdana"/>
      <w:sz w:val="16"/>
      <w:szCs w:val="16"/>
    </w:rPr>
  </w:style>
  <w:style w:type="paragraph" w:styleId="BodyText">
    <w:name w:val="Body Text"/>
    <w:basedOn w:val="Normal"/>
    <w:uiPriority w:val="1"/>
    <w:qFormat/>
    <w:pPr>
      <w:ind w:left="111"/>
    </w:pPr>
    <w:rPr>
      <w:rFonts w:ascii="Verdana" w:eastAsia="Verdana" w:hAnsi="Verdana"/>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41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10B"/>
    <w:rPr>
      <w:rFonts w:ascii="Segoe UI" w:hAnsi="Segoe UI" w:cs="Segoe UI"/>
      <w:sz w:val="18"/>
      <w:szCs w:val="18"/>
    </w:rPr>
  </w:style>
  <w:style w:type="paragraph" w:styleId="Header">
    <w:name w:val="header"/>
    <w:basedOn w:val="Normal"/>
    <w:link w:val="HeaderChar"/>
    <w:uiPriority w:val="99"/>
    <w:unhideWhenUsed/>
    <w:rsid w:val="00C67C36"/>
    <w:pPr>
      <w:tabs>
        <w:tab w:val="center" w:pos="4536"/>
        <w:tab w:val="right" w:pos="9072"/>
      </w:tabs>
    </w:pPr>
  </w:style>
  <w:style w:type="character" w:customStyle="1" w:styleId="HeaderChar">
    <w:name w:val="Header Char"/>
    <w:basedOn w:val="DefaultParagraphFont"/>
    <w:link w:val="Header"/>
    <w:uiPriority w:val="99"/>
    <w:rsid w:val="00C67C36"/>
  </w:style>
  <w:style w:type="paragraph" w:styleId="Footer">
    <w:name w:val="footer"/>
    <w:basedOn w:val="Normal"/>
    <w:link w:val="FooterChar"/>
    <w:uiPriority w:val="99"/>
    <w:unhideWhenUsed/>
    <w:rsid w:val="00C67C36"/>
    <w:pPr>
      <w:tabs>
        <w:tab w:val="center" w:pos="4536"/>
        <w:tab w:val="right" w:pos="9072"/>
      </w:tabs>
    </w:pPr>
  </w:style>
  <w:style w:type="character" w:customStyle="1" w:styleId="FooterChar">
    <w:name w:val="Footer Char"/>
    <w:basedOn w:val="DefaultParagraphFont"/>
    <w:link w:val="Footer"/>
    <w:uiPriority w:val="99"/>
    <w:rsid w:val="00C67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18.xml"/><Relationship Id="rId21"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image" Target="media/image29.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image" Target="media/image88.jpeg"/><Relationship Id="rId133" Type="http://schemas.openxmlformats.org/officeDocument/2006/relationships/image" Target="media/image107.png"/><Relationship Id="rId138" Type="http://schemas.openxmlformats.org/officeDocument/2006/relationships/image" Target="media/image110.jpeg"/><Relationship Id="rId154" Type="http://schemas.openxmlformats.org/officeDocument/2006/relationships/image" Target="media/image122.jpeg"/><Relationship Id="rId159" Type="http://schemas.openxmlformats.org/officeDocument/2006/relationships/image" Target="media/image126.png"/><Relationship Id="rId170" Type="http://schemas.openxmlformats.org/officeDocument/2006/relationships/hyperlink" Target="https://www.skb.com/future-projects/the-spent-fuel-repository/how-forsmark-was-selected" TargetMode="External"/><Relationship Id="rId16" Type="http://schemas.openxmlformats.org/officeDocument/2006/relationships/footer" Target="footer7.xml"/><Relationship Id="rId107" Type="http://schemas.openxmlformats.org/officeDocument/2006/relationships/image" Target="media/image86.jpeg"/><Relationship Id="rId11" Type="http://schemas.openxmlformats.org/officeDocument/2006/relationships/hyperlink" Target="http://www.ondraf.be/sea2020" TargetMode="Externa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jpeg"/><Relationship Id="rId123" Type="http://schemas.openxmlformats.org/officeDocument/2006/relationships/image" Target="media/image98.png"/><Relationship Id="rId128" Type="http://schemas.openxmlformats.org/officeDocument/2006/relationships/image" Target="media/image102.png"/><Relationship Id="rId144" Type="http://schemas.openxmlformats.org/officeDocument/2006/relationships/footer" Target="footer23.xml"/><Relationship Id="rId149" Type="http://schemas.openxmlformats.org/officeDocument/2006/relationships/image" Target="media/image117.jpe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footer" Target="footer13.xml"/><Relationship Id="rId160" Type="http://schemas.openxmlformats.org/officeDocument/2006/relationships/footer" Target="footer26.xml"/><Relationship Id="rId165" Type="http://schemas.openxmlformats.org/officeDocument/2006/relationships/image" Target="media/image131.pn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1.jpeg"/><Relationship Id="rId118" Type="http://schemas.openxmlformats.org/officeDocument/2006/relationships/image" Target="media/image92.png"/><Relationship Id="rId134" Type="http://schemas.openxmlformats.org/officeDocument/2006/relationships/footer" Target="footer19.xml"/><Relationship Id="rId139" Type="http://schemas.openxmlformats.org/officeDocument/2006/relationships/image" Target="media/image111.jpe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18.jpeg"/><Relationship Id="rId155" Type="http://schemas.openxmlformats.org/officeDocument/2006/relationships/image" Target="media/image123.png"/><Relationship Id="rId171" Type="http://schemas.openxmlformats.org/officeDocument/2006/relationships/hyperlink" Target="https://www.skb.com/future-projects/the-spent-fuel-repository/how-forsmark-was-selected" TargetMode="Externa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42.png"/><Relationship Id="rId103" Type="http://schemas.openxmlformats.org/officeDocument/2006/relationships/image" Target="media/image81.jpeg"/><Relationship Id="rId108" Type="http://schemas.openxmlformats.org/officeDocument/2006/relationships/image" Target="media/image82.jpeg"/><Relationship Id="rId124" Type="http://schemas.openxmlformats.org/officeDocument/2006/relationships/image" Target="media/image99.png"/><Relationship Id="rId129" Type="http://schemas.openxmlformats.org/officeDocument/2006/relationships/image" Target="media/image103.png"/><Relationship Id="rId54" Type="http://schemas.openxmlformats.org/officeDocument/2006/relationships/image" Target="media/image36.png"/><Relationship Id="rId70" Type="http://schemas.openxmlformats.org/officeDocument/2006/relationships/footer" Target="footer11.xml"/><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footer" Target="footer14.xml"/><Relationship Id="rId140" Type="http://schemas.openxmlformats.org/officeDocument/2006/relationships/footer" Target="footer21.xml"/><Relationship Id="rId145" Type="http://schemas.openxmlformats.org/officeDocument/2006/relationships/image" Target="media/image114.png"/><Relationship Id="rId161" Type="http://schemas.openxmlformats.org/officeDocument/2006/relationships/footer" Target="footer27.xml"/><Relationship Id="rId166"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31.png"/><Relationship Id="rId57" Type="http://schemas.openxmlformats.org/officeDocument/2006/relationships/image" Target="media/image40.png"/><Relationship Id="rId106" Type="http://schemas.openxmlformats.org/officeDocument/2006/relationships/image" Target="media/image85.jpeg"/><Relationship Id="rId114" Type="http://schemas.openxmlformats.org/officeDocument/2006/relationships/footer" Target="footer15.xml"/><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2.jpeg"/><Relationship Id="rId99" Type="http://schemas.openxmlformats.org/officeDocument/2006/relationships/image" Target="media/image78.jpeg"/><Relationship Id="rId101" Type="http://schemas.openxmlformats.org/officeDocument/2006/relationships/image" Target="media/image79.jpeg"/><Relationship Id="rId122" Type="http://schemas.openxmlformats.org/officeDocument/2006/relationships/image" Target="media/image97.png"/><Relationship Id="rId130" Type="http://schemas.openxmlformats.org/officeDocument/2006/relationships/image" Target="media/image104.png"/><Relationship Id="rId135" Type="http://schemas.openxmlformats.org/officeDocument/2006/relationships/footer" Target="footer20.xml"/><Relationship Id="rId143" Type="http://schemas.openxmlformats.org/officeDocument/2006/relationships/image" Target="media/image113.jpe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image" Target="media/image124.png"/><Relationship Id="rId164" Type="http://schemas.openxmlformats.org/officeDocument/2006/relationships/image" Target="media/image129.png"/><Relationship Id="rId169"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image" Target="media/image22.png"/><Relationship Id="rId109" Type="http://schemas.openxmlformats.org/officeDocument/2006/relationships/image" Target="media/image87.jpe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3.jpeg"/><Relationship Id="rId120" Type="http://schemas.openxmlformats.org/officeDocument/2006/relationships/image" Target="media/image94.png"/><Relationship Id="rId125" Type="http://schemas.openxmlformats.org/officeDocument/2006/relationships/image" Target="media/image100.png"/><Relationship Id="rId141" Type="http://schemas.openxmlformats.org/officeDocument/2006/relationships/footer" Target="footer22.xml"/><Relationship Id="rId146" Type="http://schemas.openxmlformats.org/officeDocument/2006/relationships/footer" Target="footer24.xml"/><Relationship Id="rId167" Type="http://schemas.openxmlformats.org/officeDocument/2006/relationships/footer" Target="footer29.xml"/><Relationship Id="rId7" Type="http://schemas.openxmlformats.org/officeDocument/2006/relationships/image" Target="media/image1.png"/><Relationship Id="rId71" Type="http://schemas.openxmlformats.org/officeDocument/2006/relationships/footer" Target="footer12.xml"/><Relationship Id="rId92" Type="http://schemas.openxmlformats.org/officeDocument/2006/relationships/image" Target="media/image73.png"/><Relationship Id="rId162"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89.jpeg"/><Relationship Id="rId115" Type="http://schemas.openxmlformats.org/officeDocument/2006/relationships/footer" Target="footer16.xml"/><Relationship Id="rId131" Type="http://schemas.openxmlformats.org/officeDocument/2006/relationships/image" Target="media/image105.png"/><Relationship Id="rId136" Type="http://schemas.openxmlformats.org/officeDocument/2006/relationships/image" Target="media/image108.jpeg"/><Relationship Id="rId157" Type="http://schemas.openxmlformats.org/officeDocument/2006/relationships/image" Target="media/image125.jpeg"/><Relationship Id="rId61" Type="http://schemas.openxmlformats.org/officeDocument/2006/relationships/image" Target="media/image44.png"/><Relationship Id="rId82" Type="http://schemas.openxmlformats.org/officeDocument/2006/relationships/image" Target="media/image63.png"/><Relationship Id="rId152" Type="http://schemas.openxmlformats.org/officeDocument/2006/relationships/image" Target="media/image120.png"/><Relationship Id="rId173" Type="http://schemas.openxmlformats.org/officeDocument/2006/relationships/theme" Target="theme/theme1.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7.jpeg"/><Relationship Id="rId105" Type="http://schemas.openxmlformats.org/officeDocument/2006/relationships/image" Target="media/image84.jpeg"/><Relationship Id="rId126" Type="http://schemas.openxmlformats.org/officeDocument/2006/relationships/image" Target="media/image96.png"/><Relationship Id="rId147" Type="http://schemas.openxmlformats.org/officeDocument/2006/relationships/image" Target="media/image115.png"/><Relationship Id="rId168" Type="http://schemas.openxmlformats.org/officeDocument/2006/relationships/footer" Target="footer30.xml"/><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image" Target="media/image38.png"/><Relationship Id="rId93" Type="http://schemas.openxmlformats.org/officeDocument/2006/relationships/image" Target="media/image74.png"/><Relationship Id="rId98" Type="http://schemas.openxmlformats.org/officeDocument/2006/relationships/image" Target="media/image76.jpeg"/><Relationship Id="rId121" Type="http://schemas.openxmlformats.org/officeDocument/2006/relationships/image" Target="media/image95.png"/><Relationship Id="rId142" Type="http://schemas.openxmlformats.org/officeDocument/2006/relationships/image" Target="media/image112.jpeg"/><Relationship Id="rId163" Type="http://schemas.openxmlformats.org/officeDocument/2006/relationships/image" Target="media/image128.png"/><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50.png"/><Relationship Id="rId116" Type="http://schemas.openxmlformats.org/officeDocument/2006/relationships/footer" Target="footer17.xml"/><Relationship Id="rId137" Type="http://schemas.openxmlformats.org/officeDocument/2006/relationships/image" Target="media/image109.jpeg"/><Relationship Id="rId158" Type="http://schemas.openxmlformats.org/officeDocument/2006/relationships/footer" Target="footer25.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0.png"/><Relationship Id="rId111" Type="http://schemas.openxmlformats.org/officeDocument/2006/relationships/image" Target="media/image90.jpeg"/><Relationship Id="rId132" Type="http://schemas.openxmlformats.org/officeDocument/2006/relationships/image" Target="media/image106.png"/><Relationship Id="rId153"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125</Pages>
  <Words>51383</Words>
  <Characters>292889</Characters>
  <Application>Microsoft Office Word</Application>
  <DocSecurity>0</DocSecurity>
  <Lines>2440</Lines>
  <Paragraphs>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MitraSf6</dc:creator>
  <cp:lastModifiedBy>Desktop</cp:lastModifiedBy>
  <cp:revision>4</cp:revision>
  <dcterms:created xsi:type="dcterms:W3CDTF">2020-05-05T12:16:00Z</dcterms:created>
  <dcterms:modified xsi:type="dcterms:W3CDTF">2020-05-05T12:49:00Z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LastSaved">
    <vt:filetime>2020-04-21T00:00:00Z</vt:filetime>
  </property>
</Properties>
</file>