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4C" w:rsidRDefault="000C1C25" w:rsidP="003640C0">
      <w:pPr>
        <w:jc w:val="center"/>
        <w:rPr>
          <w:b/>
        </w:rPr>
      </w:pPr>
      <w:r w:rsidRPr="000C1C25">
        <w:rPr>
          <w:b/>
        </w:rPr>
        <w:t>МОТИВИ</w:t>
      </w:r>
    </w:p>
    <w:p w:rsidR="000C1C25" w:rsidRDefault="000C1C25" w:rsidP="003640C0">
      <w:pPr>
        <w:jc w:val="center"/>
        <w:rPr>
          <w:b/>
        </w:rPr>
      </w:pPr>
      <w:r>
        <w:rPr>
          <w:b/>
        </w:rPr>
        <w:t xml:space="preserve">към проект на Заповед за изменение и допълнение на Заповед </w:t>
      </w:r>
      <w:r w:rsidRPr="000C1C25">
        <w:rPr>
          <w:b/>
        </w:rPr>
        <w:t>№ РД-289/27.05.2016 г. на министъра на околната среда и водите за утвърждаване на случаите за освобождаване от ограниченията за употреба на опасни вещества в определени материали и компоненти на електрическото и електронното оборудване (ЕЕО)</w:t>
      </w:r>
    </w:p>
    <w:p w:rsidR="00836441" w:rsidRPr="00E57C85" w:rsidRDefault="00836441" w:rsidP="003640C0">
      <w:pPr>
        <w:ind w:firstLine="993"/>
        <w:jc w:val="both"/>
        <w:rPr>
          <w:szCs w:val="24"/>
          <w:lang w:val="ru-RU" w:eastAsia="bg-BG"/>
        </w:rPr>
      </w:pPr>
      <w:r>
        <w:rPr>
          <w:szCs w:val="24"/>
        </w:rPr>
        <w:t xml:space="preserve">Със Заповед </w:t>
      </w:r>
      <w:r w:rsidRPr="00D331E1">
        <w:rPr>
          <w:szCs w:val="24"/>
        </w:rPr>
        <w:t>№ РД-289/27.05.2016 г</w:t>
      </w:r>
      <w:r>
        <w:rPr>
          <w:szCs w:val="24"/>
        </w:rPr>
        <w:t xml:space="preserve">. на министъра на околната среда и водите са утвърдени случаите на освобождаване от ограниченията за употреба на опасни вещества в определени материали и компоненти на електрическо и електронно оборудване (ЕЕО). Тези случаи на освобождаване произтичат от Директива 2011/75/ЕС на Европейския парламент и на Съвета </w:t>
      </w:r>
      <w:r w:rsidRPr="004F3B40">
        <w:rPr>
          <w:szCs w:val="24"/>
        </w:rPr>
        <w:t>относно ограничението за</w:t>
      </w:r>
      <w:r>
        <w:rPr>
          <w:szCs w:val="24"/>
        </w:rPr>
        <w:t xml:space="preserve"> </w:t>
      </w:r>
      <w:r w:rsidRPr="004F3B40">
        <w:rPr>
          <w:szCs w:val="24"/>
        </w:rPr>
        <w:t>употребата на определени опасни вещества в електрическото и</w:t>
      </w:r>
      <w:r>
        <w:rPr>
          <w:szCs w:val="24"/>
        </w:rPr>
        <w:t xml:space="preserve"> </w:t>
      </w:r>
      <w:r w:rsidRPr="004F3B40">
        <w:rPr>
          <w:szCs w:val="24"/>
        </w:rPr>
        <w:t>електронното оборудване</w:t>
      </w:r>
      <w:r>
        <w:rPr>
          <w:szCs w:val="24"/>
        </w:rPr>
        <w:t xml:space="preserve"> (Директива RoHS-2), Приложения III и IV. Случаите на освобождаване </w:t>
      </w:r>
      <w:r w:rsidRPr="00E57C85">
        <w:rPr>
          <w:szCs w:val="24"/>
        </w:rPr>
        <w:t xml:space="preserve">се предоставят </w:t>
      </w:r>
      <w:r>
        <w:rPr>
          <w:szCs w:val="24"/>
        </w:rPr>
        <w:t xml:space="preserve">от Европейската комисия </w:t>
      </w:r>
      <w:r w:rsidRPr="00E57C85">
        <w:rPr>
          <w:szCs w:val="24"/>
        </w:rPr>
        <w:t xml:space="preserve">за определен </w:t>
      </w:r>
      <w:r>
        <w:rPr>
          <w:szCs w:val="24"/>
        </w:rPr>
        <w:t>срок</w:t>
      </w:r>
      <w:r w:rsidRPr="00E57C85">
        <w:rPr>
          <w:szCs w:val="24"/>
        </w:rPr>
        <w:t xml:space="preserve">, който </w:t>
      </w:r>
      <w:r>
        <w:rPr>
          <w:szCs w:val="24"/>
        </w:rPr>
        <w:t>дава</w:t>
      </w:r>
      <w:r w:rsidRPr="00E57C85">
        <w:rPr>
          <w:szCs w:val="24"/>
        </w:rPr>
        <w:t xml:space="preserve"> възможност на индустрията да продължи да използва определено опасно вещество, </w:t>
      </w:r>
      <w:r>
        <w:rPr>
          <w:szCs w:val="24"/>
        </w:rPr>
        <w:t xml:space="preserve">което не е разрешено, </w:t>
      </w:r>
      <w:r w:rsidRPr="00E57C85">
        <w:rPr>
          <w:szCs w:val="24"/>
        </w:rPr>
        <w:t xml:space="preserve">докато бъдат </w:t>
      </w:r>
      <w:r>
        <w:rPr>
          <w:szCs w:val="24"/>
        </w:rPr>
        <w:t>разработени</w:t>
      </w:r>
      <w:r w:rsidRPr="00E57C85">
        <w:rPr>
          <w:szCs w:val="24"/>
        </w:rPr>
        <w:t xml:space="preserve"> надеждни заместители</w:t>
      </w:r>
      <w:r>
        <w:rPr>
          <w:szCs w:val="24"/>
        </w:rPr>
        <w:t xml:space="preserve"> – вещества или технологии</w:t>
      </w:r>
      <w:r w:rsidRPr="00E57C85">
        <w:rPr>
          <w:szCs w:val="24"/>
        </w:rPr>
        <w:t xml:space="preserve">. </w:t>
      </w:r>
    </w:p>
    <w:p w:rsidR="008A3043" w:rsidRPr="00750CD5" w:rsidRDefault="008A3043" w:rsidP="003640C0">
      <w:pPr>
        <w:tabs>
          <w:tab w:val="left" w:pos="851"/>
        </w:tabs>
        <w:ind w:firstLine="993"/>
        <w:jc w:val="both"/>
        <w:rPr>
          <w:szCs w:val="24"/>
          <w:lang w:val="en-US"/>
        </w:rPr>
      </w:pPr>
      <w:r w:rsidRPr="004F3B40">
        <w:rPr>
          <w:szCs w:val="24"/>
        </w:rPr>
        <w:t>Заповед № РД-289/27.05.2016 г.</w:t>
      </w:r>
      <w:r>
        <w:rPr>
          <w:szCs w:val="24"/>
        </w:rPr>
        <w:t xml:space="preserve"> </w:t>
      </w:r>
      <w:r w:rsidRPr="004F3B40">
        <w:rPr>
          <w:szCs w:val="24"/>
        </w:rPr>
        <w:t xml:space="preserve">впоследствие </w:t>
      </w:r>
      <w:r w:rsidR="002857D6">
        <w:rPr>
          <w:szCs w:val="24"/>
        </w:rPr>
        <w:t>е</w:t>
      </w:r>
      <w:r w:rsidR="002857D6" w:rsidRPr="004F3B40">
        <w:rPr>
          <w:szCs w:val="24"/>
        </w:rPr>
        <w:t xml:space="preserve"> </w:t>
      </w:r>
      <w:r w:rsidRPr="004F3B40">
        <w:rPr>
          <w:szCs w:val="24"/>
        </w:rPr>
        <w:t xml:space="preserve">изменена </w:t>
      </w:r>
      <w:r>
        <w:rPr>
          <w:szCs w:val="24"/>
        </w:rPr>
        <w:t xml:space="preserve">и допълнена </w:t>
      </w:r>
      <w:r w:rsidRPr="004F3B40">
        <w:rPr>
          <w:szCs w:val="24"/>
        </w:rPr>
        <w:t xml:space="preserve">със </w:t>
      </w:r>
      <w:r>
        <w:rPr>
          <w:szCs w:val="24"/>
        </w:rPr>
        <w:t xml:space="preserve">заповеди на министъра </w:t>
      </w:r>
      <w:r w:rsidRPr="004F3B40">
        <w:rPr>
          <w:szCs w:val="24"/>
        </w:rPr>
        <w:t>околната среда и водите</w:t>
      </w:r>
      <w:r>
        <w:rPr>
          <w:szCs w:val="24"/>
        </w:rPr>
        <w:t>, както следва:</w:t>
      </w:r>
      <w:r w:rsidRPr="004F3B40">
        <w:rPr>
          <w:szCs w:val="24"/>
        </w:rPr>
        <w:t xml:space="preserve"> Заповед № РД-147/28.02.2017 г., Заповед № РД-6</w:t>
      </w:r>
      <w:r>
        <w:rPr>
          <w:szCs w:val="24"/>
        </w:rPr>
        <w:t>1</w:t>
      </w:r>
      <w:r w:rsidRPr="004F3B40">
        <w:rPr>
          <w:szCs w:val="24"/>
        </w:rPr>
        <w:t>1/11.09.2017 г.</w:t>
      </w:r>
      <w:r w:rsidR="009A5A8B">
        <w:rPr>
          <w:szCs w:val="24"/>
        </w:rPr>
        <w:t xml:space="preserve">, </w:t>
      </w:r>
      <w:r w:rsidRPr="004F3B40">
        <w:rPr>
          <w:szCs w:val="24"/>
        </w:rPr>
        <w:t>Заповед № РД-224/23.04.2018 г</w:t>
      </w:r>
      <w:r w:rsidR="00153327">
        <w:rPr>
          <w:szCs w:val="24"/>
        </w:rPr>
        <w:t>.</w:t>
      </w:r>
      <w:r w:rsidR="00A0105B">
        <w:rPr>
          <w:szCs w:val="24"/>
          <w:lang w:val="en-US"/>
        </w:rPr>
        <w:t xml:space="preserve">, </w:t>
      </w:r>
      <w:r w:rsidR="009A5A8B">
        <w:rPr>
          <w:szCs w:val="24"/>
        </w:rPr>
        <w:t xml:space="preserve">Заповед № РД-401/22.05.2019 г. </w:t>
      </w:r>
      <w:r w:rsidR="00A0105B">
        <w:rPr>
          <w:szCs w:val="24"/>
        </w:rPr>
        <w:t xml:space="preserve">и Заповед </w:t>
      </w:r>
      <w:r w:rsidR="00525E23">
        <w:rPr>
          <w:szCs w:val="24"/>
        </w:rPr>
        <w:t xml:space="preserve">№ </w:t>
      </w:r>
      <w:r w:rsidR="00A0105B">
        <w:rPr>
          <w:szCs w:val="24"/>
        </w:rPr>
        <w:t>РД-</w:t>
      </w:r>
      <w:r w:rsidR="00A32EE1">
        <w:rPr>
          <w:szCs w:val="24"/>
        </w:rPr>
        <w:t xml:space="preserve">145/14.02.2020 г. </w:t>
      </w:r>
      <w:r w:rsidR="00153327">
        <w:rPr>
          <w:szCs w:val="24"/>
        </w:rPr>
        <w:t>Целта на измененията</w:t>
      </w:r>
      <w:r w:rsidRPr="004F3B40">
        <w:rPr>
          <w:szCs w:val="24"/>
        </w:rPr>
        <w:t xml:space="preserve"> </w:t>
      </w:r>
      <w:r w:rsidR="00750CD5">
        <w:rPr>
          <w:szCs w:val="24"/>
        </w:rPr>
        <w:t xml:space="preserve">е </w:t>
      </w:r>
      <w:r>
        <w:rPr>
          <w:szCs w:val="24"/>
        </w:rPr>
        <w:t>адаптира</w:t>
      </w:r>
      <w:r w:rsidR="002857D6">
        <w:rPr>
          <w:szCs w:val="24"/>
        </w:rPr>
        <w:t>не</w:t>
      </w:r>
      <w:r w:rsidR="00750CD5">
        <w:rPr>
          <w:szCs w:val="24"/>
        </w:rPr>
        <w:t xml:space="preserve"> на националното законодателство към</w:t>
      </w:r>
      <w:r w:rsidR="002857D6">
        <w:rPr>
          <w:szCs w:val="24"/>
        </w:rPr>
        <w:t xml:space="preserve"> </w:t>
      </w:r>
      <w:r w:rsidR="00750CD5">
        <w:rPr>
          <w:szCs w:val="24"/>
        </w:rPr>
        <w:t>промените</w:t>
      </w:r>
      <w:r w:rsidR="00153327">
        <w:rPr>
          <w:szCs w:val="24"/>
        </w:rPr>
        <w:t xml:space="preserve"> </w:t>
      </w:r>
      <w:r w:rsidR="00750CD5">
        <w:rPr>
          <w:szCs w:val="24"/>
        </w:rPr>
        <w:t>в Приложения III и IV към Директива RoHS-2 съгласно делегирани директиви на Комиси</w:t>
      </w:r>
      <w:bookmarkStart w:id="0" w:name="_GoBack"/>
      <w:bookmarkEnd w:id="0"/>
      <w:r w:rsidR="00750CD5">
        <w:rPr>
          <w:szCs w:val="24"/>
        </w:rPr>
        <w:t>ята</w:t>
      </w:r>
      <w:r w:rsidR="00750CD5" w:rsidRPr="001E1E76">
        <w:t xml:space="preserve"> </w:t>
      </w:r>
      <w:r w:rsidR="00750CD5" w:rsidRPr="001E1E76">
        <w:rPr>
          <w:szCs w:val="24"/>
        </w:rPr>
        <w:t xml:space="preserve">за </w:t>
      </w:r>
      <w:r w:rsidR="00750CD5">
        <w:rPr>
          <w:szCs w:val="24"/>
        </w:rPr>
        <w:t>привеждане в съответствие с научно-техническия напредък</w:t>
      </w:r>
      <w:r w:rsidRPr="004F3B40">
        <w:rPr>
          <w:szCs w:val="24"/>
        </w:rPr>
        <w:t>.</w:t>
      </w:r>
      <w:r w:rsidR="002857D6">
        <w:rPr>
          <w:szCs w:val="24"/>
          <w:lang w:val="en-US"/>
        </w:rPr>
        <w:t xml:space="preserve"> </w:t>
      </w:r>
    </w:p>
    <w:p w:rsidR="008A3043" w:rsidRDefault="008A3043" w:rsidP="003640C0">
      <w:pPr>
        <w:ind w:firstLine="993"/>
        <w:jc w:val="both"/>
        <w:rPr>
          <w:szCs w:val="24"/>
          <w:lang w:val="en-US"/>
        </w:rPr>
      </w:pPr>
      <w:r>
        <w:t xml:space="preserve">Настоящият проект на Заповед за изменение и допълнение на Заповед </w:t>
      </w:r>
      <w:r w:rsidRPr="004F3B40">
        <w:rPr>
          <w:szCs w:val="24"/>
        </w:rPr>
        <w:t>№ РД-289/27.05.2016 г.</w:t>
      </w:r>
      <w:r>
        <w:rPr>
          <w:szCs w:val="24"/>
        </w:rPr>
        <w:t xml:space="preserve"> произтича от публикуването на </w:t>
      </w:r>
      <w:r w:rsidR="004C122C" w:rsidRPr="004C122C">
        <w:rPr>
          <w:szCs w:val="24"/>
        </w:rPr>
        <w:t>следните</w:t>
      </w:r>
      <w:r w:rsidR="004C122C">
        <w:rPr>
          <w:szCs w:val="24"/>
          <w:lang w:val="en-US"/>
        </w:rPr>
        <w:t xml:space="preserve"> </w:t>
      </w:r>
      <w:r>
        <w:rPr>
          <w:szCs w:val="24"/>
        </w:rPr>
        <w:t xml:space="preserve">нови </w:t>
      </w:r>
      <w:r w:rsidR="00A32EE1">
        <w:rPr>
          <w:szCs w:val="24"/>
        </w:rPr>
        <w:t>5</w:t>
      </w:r>
      <w:r w:rsidR="009A5A8B">
        <w:rPr>
          <w:szCs w:val="24"/>
        </w:rPr>
        <w:t xml:space="preserve"> </w:t>
      </w:r>
      <w:r>
        <w:rPr>
          <w:szCs w:val="24"/>
        </w:rPr>
        <w:t>делегирани директиви на Комисията за изменение с цел привеждане в съответствие с научно-техническия напредък на Директива RoHS-2</w:t>
      </w:r>
      <w:r w:rsidR="004E1B37">
        <w:rPr>
          <w:szCs w:val="24"/>
        </w:rPr>
        <w:t xml:space="preserve"> и необходимостта от транспонирането им в националното законодателство</w:t>
      </w:r>
      <w:r w:rsidR="00877472">
        <w:rPr>
          <w:szCs w:val="24"/>
          <w:lang w:val="en-US"/>
        </w:rPr>
        <w:t>:</w:t>
      </w:r>
    </w:p>
    <w:p w:rsidR="00A32EE1" w:rsidRPr="00A32EE1" w:rsidRDefault="00A32EE1" w:rsidP="003640C0">
      <w:pPr>
        <w:pStyle w:val="ListParagraph"/>
        <w:numPr>
          <w:ilvl w:val="0"/>
          <w:numId w:val="3"/>
        </w:numPr>
        <w:tabs>
          <w:tab w:val="left" w:pos="851"/>
        </w:tabs>
        <w:ind w:left="0" w:firstLine="357"/>
        <w:contextualSpacing w:val="0"/>
        <w:jc w:val="both"/>
        <w:rPr>
          <w:rFonts w:eastAsia="Calibri"/>
          <w:szCs w:val="24"/>
        </w:rPr>
      </w:pPr>
      <w:r w:rsidRPr="00A32EE1">
        <w:rPr>
          <w:szCs w:val="24"/>
        </w:rPr>
        <w:t>Делегирана директива</w:t>
      </w:r>
      <w:r w:rsidRPr="00A32EE1">
        <w:rPr>
          <w:color w:val="C0504D" w:themeColor="accent2"/>
          <w:szCs w:val="24"/>
        </w:rPr>
        <w:t xml:space="preserve"> </w:t>
      </w:r>
      <w:r w:rsidRPr="00A32EE1">
        <w:rPr>
          <w:szCs w:val="24"/>
        </w:rPr>
        <w:t xml:space="preserve">(ЕС) 2020/360 на Комисията от 17 декември  2019 г. за изменение, с цел привеждане в съответствие с научно-техническия напредък, на приложение IV към Директива 2011/65/ЕС на Европейския парламент и на Съвета по отношение на освобождаване от ограничението за употребата на олово в </w:t>
      </w:r>
      <w:proofErr w:type="spellStart"/>
      <w:r w:rsidRPr="00A32EE1">
        <w:rPr>
          <w:szCs w:val="24"/>
        </w:rPr>
        <w:t>платинирани</w:t>
      </w:r>
      <w:proofErr w:type="spellEnd"/>
      <w:r w:rsidRPr="00A32EE1">
        <w:rPr>
          <w:szCs w:val="24"/>
        </w:rPr>
        <w:t xml:space="preserve"> платинени електроди, използвани за някои измервания на проводимостта</w:t>
      </w:r>
      <w:r w:rsidRPr="00A32EE1">
        <w:rPr>
          <w:rFonts w:eastAsia="Calibri"/>
        </w:rPr>
        <w:t xml:space="preserve"> </w:t>
      </w:r>
      <w:r w:rsidRPr="00A32EE1">
        <w:rPr>
          <w:rFonts w:eastAsia="Calibri"/>
          <w:szCs w:val="24"/>
        </w:rPr>
        <w:t>(ОВ, L 67, 05.03.2020 г.);</w:t>
      </w:r>
    </w:p>
    <w:p w:rsidR="00A32EE1" w:rsidRPr="00A32EE1" w:rsidRDefault="00A32EE1" w:rsidP="003640C0">
      <w:pPr>
        <w:pStyle w:val="ListParagraph"/>
        <w:numPr>
          <w:ilvl w:val="0"/>
          <w:numId w:val="3"/>
        </w:numPr>
        <w:tabs>
          <w:tab w:val="left" w:pos="851"/>
        </w:tabs>
        <w:ind w:left="0" w:firstLine="357"/>
        <w:contextualSpacing w:val="0"/>
        <w:jc w:val="both"/>
        <w:rPr>
          <w:szCs w:val="24"/>
        </w:rPr>
      </w:pPr>
      <w:r w:rsidRPr="00A32EE1">
        <w:rPr>
          <w:szCs w:val="24"/>
        </w:rPr>
        <w:t xml:space="preserve">Делегирана директива (ЕС) 2020/361 на Комисията от 17 декември 2019 г. за изменение, с цел привеждане в съответствие с научно-техническия напредък, на приложение III към Директива 2011/65/ЕС на Европейския парламент и на Съвета по отношение на освобождаване от ограничението за употребата на </w:t>
      </w:r>
      <w:proofErr w:type="spellStart"/>
      <w:r w:rsidRPr="00A32EE1">
        <w:rPr>
          <w:szCs w:val="24"/>
        </w:rPr>
        <w:t>шествалентен</w:t>
      </w:r>
      <w:proofErr w:type="spellEnd"/>
      <w:r w:rsidRPr="00A32EE1">
        <w:rPr>
          <w:szCs w:val="24"/>
        </w:rPr>
        <w:t xml:space="preserve"> хром като антикорозионна добавка в охлаждащата система от въглеродна стомана в абсорбционни хладилници (ОВ, L 67, 05.03.2020 г.);</w:t>
      </w:r>
    </w:p>
    <w:p w:rsidR="00A32EE1" w:rsidRPr="00520FE0" w:rsidRDefault="00A32EE1" w:rsidP="003640C0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0" w:firstLine="357"/>
        <w:contextualSpacing w:val="0"/>
        <w:jc w:val="both"/>
        <w:rPr>
          <w:szCs w:val="24"/>
        </w:rPr>
      </w:pPr>
      <w:r w:rsidRPr="00520FE0">
        <w:rPr>
          <w:szCs w:val="24"/>
        </w:rPr>
        <w:lastRenderedPageBreak/>
        <w:t>Делегирана директива (ЕС) 2020/364 на Комисията от 17 декември 2019 година за изменение, с цел привеждане в съответствие с научно-техническия напредък, на приложение IV към Директива 2011/65/ЕС на Европейския парламент и на Съвета по отношение на освобождаване от ограничението за употребата на кадмий в някои устойчиви на лъчение тръби за видеокамери (ОВ, L 67, 05.03.2020 г.);</w:t>
      </w:r>
    </w:p>
    <w:p w:rsidR="00A32EE1" w:rsidRPr="005F3DB6" w:rsidRDefault="00A32EE1" w:rsidP="003640C0">
      <w:pPr>
        <w:tabs>
          <w:tab w:val="left" w:pos="851"/>
        </w:tabs>
        <w:spacing w:after="0"/>
        <w:ind w:firstLine="357"/>
        <w:jc w:val="both"/>
        <w:rPr>
          <w:szCs w:val="24"/>
        </w:rPr>
      </w:pPr>
    </w:p>
    <w:p w:rsidR="00A32EE1" w:rsidRPr="00520FE0" w:rsidRDefault="00A32EE1" w:rsidP="003640C0">
      <w:pPr>
        <w:pStyle w:val="ListParagraph"/>
        <w:numPr>
          <w:ilvl w:val="0"/>
          <w:numId w:val="3"/>
        </w:numPr>
        <w:tabs>
          <w:tab w:val="left" w:pos="851"/>
        </w:tabs>
        <w:ind w:left="0" w:firstLine="357"/>
        <w:contextualSpacing w:val="0"/>
        <w:jc w:val="both"/>
        <w:rPr>
          <w:szCs w:val="24"/>
        </w:rPr>
      </w:pPr>
      <w:r w:rsidRPr="00520FE0">
        <w:rPr>
          <w:szCs w:val="24"/>
        </w:rPr>
        <w:t>Делегирана директива (ЕС) 2020/365 на Комисията от 17 декември 2019 година за изменение, с цел привеждане в съответствие с научно-техническия напредък, на приложение III към Директива 2011/65/ЕС на Европейския парламент и на Съвета по отношение на освобождаване от ограничението за употребата на олово в припой и покрития за клеми, използвани в някои ръчно преносими двигатели с вътрешно горене (ОВ, L 67, 05.03.2020 г.);</w:t>
      </w:r>
    </w:p>
    <w:p w:rsidR="00877472" w:rsidRPr="00520FE0" w:rsidRDefault="00A32EE1" w:rsidP="003640C0">
      <w:pPr>
        <w:pStyle w:val="ListParagraph"/>
        <w:numPr>
          <w:ilvl w:val="0"/>
          <w:numId w:val="3"/>
        </w:numPr>
        <w:ind w:left="0" w:firstLine="357"/>
        <w:contextualSpacing w:val="0"/>
        <w:jc w:val="both"/>
        <w:rPr>
          <w:lang w:val="en-US"/>
        </w:rPr>
      </w:pPr>
      <w:r w:rsidRPr="00520FE0">
        <w:rPr>
          <w:szCs w:val="24"/>
        </w:rPr>
        <w:t>Делегирана директива (ЕС) 2020/366 на Комисията от 17 декември 2019 година за изменение, с цел привеждане в съответствие с научно-техническия напредък, на приложение IV към Директива 2011/65/ЕС на Европейския парламент и на Съвета по отношение на освобождаване от ограничението за употребата на олово като термичен стабилизатор в поливинилхлорид, използван в някои медицински уреди за инвитро диагностика за анализ на кръв и други телесни течности и газове (ОВ, L 67</w:t>
      </w:r>
      <w:r w:rsidR="00520FE0">
        <w:rPr>
          <w:szCs w:val="24"/>
        </w:rPr>
        <w:t xml:space="preserve">, 05.03.2020 </w:t>
      </w:r>
      <w:r w:rsidRPr="00520FE0">
        <w:rPr>
          <w:szCs w:val="24"/>
        </w:rPr>
        <w:t>г.).</w:t>
      </w:r>
    </w:p>
    <w:sectPr w:rsidR="00877472" w:rsidRPr="0052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339B"/>
    <w:multiLevelType w:val="hybridMultilevel"/>
    <w:tmpl w:val="FC6A144E"/>
    <w:lvl w:ilvl="0" w:tplc="8BB2A18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670A3"/>
    <w:multiLevelType w:val="hybridMultilevel"/>
    <w:tmpl w:val="A40AB7AA"/>
    <w:lvl w:ilvl="0" w:tplc="6F40626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AA75306"/>
    <w:multiLevelType w:val="hybridMultilevel"/>
    <w:tmpl w:val="2AAEC36C"/>
    <w:lvl w:ilvl="0" w:tplc="02442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62"/>
    <w:rsid w:val="00092402"/>
    <w:rsid w:val="000C1C25"/>
    <w:rsid w:val="00153327"/>
    <w:rsid w:val="002857D6"/>
    <w:rsid w:val="003640C0"/>
    <w:rsid w:val="0040586B"/>
    <w:rsid w:val="004C122C"/>
    <w:rsid w:val="004E1B37"/>
    <w:rsid w:val="00520FE0"/>
    <w:rsid w:val="00525E23"/>
    <w:rsid w:val="00526DEF"/>
    <w:rsid w:val="0070724C"/>
    <w:rsid w:val="00750CD5"/>
    <w:rsid w:val="00836441"/>
    <w:rsid w:val="00877472"/>
    <w:rsid w:val="008A3043"/>
    <w:rsid w:val="00964C62"/>
    <w:rsid w:val="009A5A8B"/>
    <w:rsid w:val="00A0105B"/>
    <w:rsid w:val="00A32EE1"/>
    <w:rsid w:val="00D1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89074-2405-4A03-8380-4DA6C101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7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47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A32E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32EE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Chenkova</dc:creator>
  <cp:lastModifiedBy>Maria Chenkova</cp:lastModifiedBy>
  <cp:revision>9</cp:revision>
  <dcterms:created xsi:type="dcterms:W3CDTF">2019-04-02T14:01:00Z</dcterms:created>
  <dcterms:modified xsi:type="dcterms:W3CDTF">2020-05-07T07:34:00Z</dcterms:modified>
</cp:coreProperties>
</file>