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B402B" w14:textId="02E457AB" w:rsidR="00807F9B" w:rsidRPr="00480097" w:rsidRDefault="00166691" w:rsidP="00807F9B">
      <w:pPr>
        <w:tabs>
          <w:tab w:val="left" w:pos="4320"/>
        </w:tabs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6669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Проект</w:t>
      </w:r>
    </w:p>
    <w:p w14:paraId="5BDDC72E" w14:textId="77777777" w:rsidR="00166691" w:rsidRPr="00166691" w:rsidRDefault="00166691" w:rsidP="0019223C">
      <w:pPr>
        <w:tabs>
          <w:tab w:val="left" w:pos="4320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5191A3C" w14:textId="77777777" w:rsidR="00166691" w:rsidRPr="00166691" w:rsidRDefault="00166691" w:rsidP="0019223C">
      <w:pPr>
        <w:tabs>
          <w:tab w:val="left" w:pos="4320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5B99EF1" w14:textId="40973D57" w:rsidR="0045792D" w:rsidRPr="00480097" w:rsidRDefault="00F0213A" w:rsidP="0019223C">
      <w:pPr>
        <w:tabs>
          <w:tab w:val="left" w:pos="4320"/>
        </w:tabs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8009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ДО</w:t>
      </w:r>
    </w:p>
    <w:p w14:paraId="2D135DEA" w14:textId="77777777" w:rsidR="0045792D" w:rsidRPr="00480097" w:rsidRDefault="0045792D" w:rsidP="001922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80097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МИНИСТЕРСКИЯ СЪВЕТ </w:t>
      </w:r>
    </w:p>
    <w:p w14:paraId="5B06B618" w14:textId="77777777" w:rsidR="0045792D" w:rsidRPr="00480097" w:rsidRDefault="0045792D" w:rsidP="0019223C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480097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НА РЕПУБЛИКА БЪЛГАРИЯ</w:t>
      </w:r>
    </w:p>
    <w:p w14:paraId="26AE8AB6" w14:textId="4F40489E" w:rsidR="00C95110" w:rsidRPr="00480097" w:rsidRDefault="00C95110" w:rsidP="0019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9065FFA" w14:textId="77777777" w:rsidR="0045792D" w:rsidRPr="00480097" w:rsidRDefault="0045792D" w:rsidP="0019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8009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 О К Л А Д</w:t>
      </w:r>
    </w:p>
    <w:p w14:paraId="249CACEC" w14:textId="77777777" w:rsidR="0045792D" w:rsidRPr="00480097" w:rsidRDefault="0045792D" w:rsidP="0019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8009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от</w:t>
      </w:r>
    </w:p>
    <w:p w14:paraId="480127BD" w14:textId="77777777" w:rsidR="00405CC4" w:rsidRDefault="00CD1EBF" w:rsidP="00FD24F1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МАНОЛ ГЕНО</w:t>
      </w:r>
      <w:r w:rsidR="008C0176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В</w:t>
      </w:r>
    </w:p>
    <w:p w14:paraId="29A2AEEE" w14:textId="65354767" w:rsidR="0045792D" w:rsidRPr="00480097" w:rsidRDefault="0045792D" w:rsidP="00FD24F1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8009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МИНИСТЪР НА ОКОЛНАТА СРЕДА И ВОДИТЕ</w:t>
      </w:r>
    </w:p>
    <w:p w14:paraId="1B26B626" w14:textId="77260CD3" w:rsidR="00C95110" w:rsidRPr="00CD1EBF" w:rsidRDefault="00C95110" w:rsidP="00FD24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</w:p>
    <w:p w14:paraId="09C7044D" w14:textId="77777777" w:rsidR="00CD1EBF" w:rsidRPr="00CD1EBF" w:rsidRDefault="00CD1EBF" w:rsidP="00FD24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</w:p>
    <w:p w14:paraId="49C66D12" w14:textId="75A8923C" w:rsidR="0045792D" w:rsidRPr="00480097" w:rsidRDefault="00344A2F" w:rsidP="00FD24F1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48009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Относно</w:t>
      </w:r>
      <w:r w:rsidR="000F6840" w:rsidRPr="0048009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:</w:t>
      </w:r>
      <w:r w:rsidR="000F68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g-BG" w:eastAsia="bg-BG"/>
        </w:rPr>
        <w:tab/>
      </w:r>
      <w:r w:rsidR="0045792D" w:rsidRPr="00480097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Проект на Решение на Министерския съвет за одобряване на Закон за изменение и допълнение</w:t>
      </w:r>
      <w:r w:rsidR="00103B52" w:rsidRPr="00480097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</w:t>
      </w:r>
      <w:r w:rsidR="0045792D" w:rsidRPr="00480097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на Закона за </w:t>
      </w:r>
      <w:r w:rsidR="007557F7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чистотата на атмосферния въздух</w:t>
      </w:r>
    </w:p>
    <w:p w14:paraId="1AE9EC9B" w14:textId="7598AC6A" w:rsidR="00C95110" w:rsidRPr="00CD1EBF" w:rsidRDefault="00C95110" w:rsidP="00FD24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</w:p>
    <w:p w14:paraId="4BE787DC" w14:textId="77777777" w:rsidR="00480097" w:rsidRPr="00CD1EBF" w:rsidRDefault="00480097" w:rsidP="00FD24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</w:p>
    <w:p w14:paraId="49E01FF4" w14:textId="77777777" w:rsidR="0088204E" w:rsidRPr="0088204E" w:rsidRDefault="0088204E" w:rsidP="0088204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88204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УВАЖАЕМИ ГОСПОДИН МИНИСТЪР-ПРЕДСЕДАТЕЛ,</w:t>
      </w:r>
    </w:p>
    <w:p w14:paraId="3636A5B0" w14:textId="77777777" w:rsidR="0088204E" w:rsidRPr="0088204E" w:rsidRDefault="0088204E" w:rsidP="0088204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88204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УВАЖАЕМИ ГОСПОДА ЗАМЕСТНИК МИНИСТЪР-ПРЕДСЕДАТЕЛИ,</w:t>
      </w:r>
    </w:p>
    <w:p w14:paraId="697F26CE" w14:textId="77777777" w:rsidR="0088204E" w:rsidRPr="0088204E" w:rsidRDefault="0088204E" w:rsidP="0088204E">
      <w:pPr>
        <w:keepNext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88204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УВАЖАЕМИ ГОСПОЖИ И ГОСПОДА МИНИСТРИ,</w:t>
      </w:r>
    </w:p>
    <w:p w14:paraId="0EF67807" w14:textId="77777777" w:rsidR="003D3C0E" w:rsidRPr="00480097" w:rsidRDefault="003D3C0E" w:rsidP="00FD24F1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067643C" w14:textId="02F0FC49" w:rsidR="00344A2F" w:rsidRDefault="00E424D9" w:rsidP="00316FD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48009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На основание чл.31, ал.2 от Устройствения правилник на Министерския съвет и на неговата администрация, внасям за разглеждане проект на Решение на Министерския съвет за одобряване на Закон за изменение и допълнение (ЗИД) на Закона за </w:t>
      </w:r>
      <w:r w:rsidR="00F0213A" w:rsidRPr="0048009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чистотата на атмосферния въздух</w:t>
      </w:r>
      <w:r w:rsidRPr="0048009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(ЗЧАВ).</w:t>
      </w:r>
    </w:p>
    <w:p w14:paraId="720B2953" w14:textId="48579F30" w:rsidR="007557F7" w:rsidRPr="00C01192" w:rsidRDefault="007557F7" w:rsidP="00316FD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val="bg-BG" w:eastAsia="bg-BG"/>
        </w:rPr>
      </w:pPr>
      <w:r w:rsidRPr="007557F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Приложеният проект е изготвен от междуведомствена работна група, сформирана със заповед на министъра на околната среда и водите, с представители на </w:t>
      </w:r>
      <w:r w:rsidR="007B5C8D" w:rsidRPr="007B5C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Министерство на вътрешните работи</w:t>
      </w:r>
      <w:r w:rsidR="00815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 – </w:t>
      </w:r>
      <w:r w:rsidR="008159BA" w:rsidRPr="008159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Главна дирекция „Пожарна безопасност и защита на населението“</w:t>
      </w:r>
      <w:r w:rsidRPr="007B5C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, </w:t>
      </w:r>
      <w:r w:rsidR="007B5C8D" w:rsidRPr="007B5C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Министерство на финансите </w:t>
      </w:r>
      <w:r w:rsidR="00815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–</w:t>
      </w:r>
      <w:r w:rsidR="007B5C8D" w:rsidRPr="007B5C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Агенция „Митници</w:t>
      </w:r>
      <w:r w:rsidR="007B5C8D" w:rsidRPr="00815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“</w:t>
      </w:r>
      <w:r w:rsidR="006E38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,</w:t>
      </w:r>
      <w:r w:rsidRPr="008159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и Министерство на околната среда и водите. </w:t>
      </w:r>
    </w:p>
    <w:p w14:paraId="397D1469" w14:textId="7802947C" w:rsidR="002051E6" w:rsidRPr="00C01192" w:rsidRDefault="00405CC4" w:rsidP="00316FD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ab/>
      </w:r>
      <w:r w:rsidRPr="00405C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g-BG" w:eastAsia="bg-BG"/>
        </w:rPr>
        <w:t xml:space="preserve">Цели, които се поставят с предложения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g-BG" w:eastAsia="bg-BG"/>
        </w:rPr>
        <w:t xml:space="preserve">проект на </w:t>
      </w:r>
      <w:r w:rsidRPr="00405C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ЗИД на ЗЧАВ</w:t>
      </w:r>
    </w:p>
    <w:p w14:paraId="255AC344" w14:textId="21ECC300" w:rsidR="00DB10DE" w:rsidRDefault="00DB10DE" w:rsidP="00DB10DE">
      <w:pPr>
        <w:spacing w:before="120"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B10D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Цел 1.</w:t>
      </w:r>
      <w:r w:rsidRPr="00DB10D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Определяне на органите, които ще </w:t>
      </w:r>
      <w:r w:rsidRPr="00DB10DE">
        <w:rPr>
          <w:rFonts w:ascii="Times New Roman" w:hAnsi="Times New Roman"/>
          <w:noProof/>
          <w:sz w:val="24"/>
          <w:szCs w:val="24"/>
          <w:lang w:val="bg-BG" w:eastAsia="bg-BG"/>
        </w:rPr>
        <w:t xml:space="preserve">отговарят за прилагането на изискванията на </w:t>
      </w:r>
      <w:r w:rsidR="00FD5EDD">
        <w:rPr>
          <w:rFonts w:ascii="Times New Roman" w:hAnsi="Times New Roman"/>
          <w:noProof/>
          <w:sz w:val="24"/>
          <w:lang w:val="bg-BG"/>
        </w:rPr>
        <w:t xml:space="preserve">новите </w:t>
      </w:r>
      <w:r w:rsidR="00FD5EDD" w:rsidRPr="0046035C">
        <w:rPr>
          <w:rFonts w:ascii="Times New Roman" w:hAnsi="Times New Roman"/>
          <w:i/>
          <w:noProof/>
          <w:sz w:val="24"/>
          <w:lang w:val="bg-BG"/>
        </w:rPr>
        <w:t>Регламент (ЕС) 2024/590</w:t>
      </w:r>
      <w:r w:rsidR="00FD5EDD" w:rsidRPr="0046035C">
        <w:rPr>
          <w:rFonts w:ascii="Times New Roman" w:hAnsi="Times New Roman"/>
          <w:i/>
          <w:noProof/>
          <w:sz w:val="24"/>
          <w:szCs w:val="24"/>
          <w:lang w:val="bg-BG" w:eastAsia="bg-BG"/>
        </w:rPr>
        <w:t xml:space="preserve"> относно веществата, които нарушават озоновия слой</w:t>
      </w:r>
      <w:r w:rsidR="00BD1F4E" w:rsidRPr="00BD1F4E">
        <w:rPr>
          <w:rFonts w:ascii="Times New Roman" w:hAnsi="Times New Roman"/>
          <w:i/>
          <w:noProof/>
          <w:sz w:val="24"/>
          <w:szCs w:val="24"/>
          <w:lang w:val="bg-BG" w:eastAsia="bg-BG"/>
        </w:rPr>
        <w:t>, и за отмяна на Регламент (ЕО) № 1005/2009</w:t>
      </w:r>
      <w:r w:rsidR="00DB69AE">
        <w:rPr>
          <w:rFonts w:ascii="Times New Roman" w:hAnsi="Times New Roman"/>
          <w:i/>
          <w:noProof/>
          <w:sz w:val="24"/>
          <w:szCs w:val="24"/>
          <w:lang w:val="bg-BG" w:eastAsia="bg-BG"/>
        </w:rPr>
        <w:t xml:space="preserve"> (</w:t>
      </w:r>
      <w:r w:rsidR="00DB69AE" w:rsidRPr="0046035C">
        <w:rPr>
          <w:rFonts w:ascii="Times New Roman" w:hAnsi="Times New Roman"/>
          <w:i/>
          <w:noProof/>
          <w:sz w:val="24"/>
          <w:lang w:val="bg-BG"/>
        </w:rPr>
        <w:t>Регламент (ЕС) 2024/590</w:t>
      </w:r>
      <w:r w:rsidR="00DB69AE">
        <w:rPr>
          <w:rFonts w:ascii="Times New Roman" w:hAnsi="Times New Roman"/>
          <w:i/>
          <w:noProof/>
          <w:sz w:val="24"/>
          <w:szCs w:val="24"/>
          <w:lang w:val="bg-BG" w:eastAsia="bg-BG"/>
        </w:rPr>
        <w:t>)</w:t>
      </w:r>
      <w:r w:rsidRPr="00DB10DE">
        <w:rPr>
          <w:rFonts w:ascii="Times New Roman" w:hAnsi="Times New Roman"/>
          <w:noProof/>
          <w:sz w:val="24"/>
          <w:lang w:val="bg-BG"/>
        </w:rPr>
        <w:t xml:space="preserve"> и </w:t>
      </w:r>
      <w:r w:rsidR="00FD5EDD" w:rsidRPr="0046035C">
        <w:rPr>
          <w:rFonts w:ascii="Times New Roman" w:hAnsi="Times New Roman"/>
          <w:i/>
          <w:noProof/>
          <w:sz w:val="24"/>
          <w:szCs w:val="24"/>
          <w:lang w:val="bg-BG" w:eastAsia="bg-BG"/>
        </w:rPr>
        <w:t>Регламент (ЕС) 2024/573</w:t>
      </w:r>
      <w:r w:rsidR="00FD5EDD" w:rsidRPr="001F6F6F">
        <w:rPr>
          <w:rFonts w:ascii="Times New Roman" w:hAnsi="Times New Roman"/>
          <w:i/>
          <w:noProof/>
          <w:sz w:val="24"/>
          <w:szCs w:val="24"/>
          <w:lang w:val="bg-BG" w:eastAsia="bg-BG"/>
        </w:rPr>
        <w:t xml:space="preserve"> за флуорсъдържащите парникови газове</w:t>
      </w:r>
      <w:r w:rsidR="00BD1F4E" w:rsidRPr="00BD1F4E">
        <w:rPr>
          <w:rFonts w:ascii="Times New Roman" w:hAnsi="Times New Roman"/>
          <w:i/>
          <w:noProof/>
          <w:sz w:val="24"/>
          <w:szCs w:val="24"/>
          <w:lang w:val="bg-BG" w:eastAsia="bg-BG"/>
        </w:rPr>
        <w:t>, за изменение на Директива (ЕС) 2019/1937 и за отмяна на Регламент (ЕС) № 517/2014</w:t>
      </w:r>
      <w:r w:rsidRPr="00DB69AE">
        <w:rPr>
          <w:rFonts w:ascii="Times New Roman" w:hAnsi="Times New Roman"/>
          <w:i/>
          <w:noProof/>
          <w:sz w:val="24"/>
          <w:szCs w:val="24"/>
          <w:lang w:val="bg-BG" w:eastAsia="bg-BG"/>
        </w:rPr>
        <w:t xml:space="preserve"> </w:t>
      </w:r>
      <w:r w:rsidR="00DB69AE" w:rsidRPr="00DB69AE">
        <w:rPr>
          <w:rFonts w:ascii="Times New Roman" w:hAnsi="Times New Roman"/>
          <w:i/>
          <w:noProof/>
          <w:sz w:val="24"/>
          <w:szCs w:val="24"/>
          <w:lang w:val="bg-BG" w:eastAsia="bg-BG"/>
        </w:rPr>
        <w:t>(Регламент (ЕС) 2024/573)</w:t>
      </w:r>
      <w:r w:rsidR="00FD5EDD">
        <w:rPr>
          <w:rFonts w:ascii="Times New Roman" w:hAnsi="Times New Roman"/>
          <w:noProof/>
          <w:sz w:val="24"/>
          <w:szCs w:val="24"/>
          <w:lang w:val="bg-BG" w:eastAsia="bg-BG"/>
        </w:rPr>
        <w:t>,</w:t>
      </w:r>
      <w:r w:rsidR="00BD1F4E">
        <w:rPr>
          <w:rFonts w:ascii="Times New Roman" w:hAnsi="Times New Roman"/>
          <w:noProof/>
          <w:sz w:val="24"/>
          <w:szCs w:val="24"/>
          <w:lang w:val="bg-BG" w:eastAsia="bg-BG"/>
        </w:rPr>
        <w:t xml:space="preserve"> </w:t>
      </w:r>
      <w:r w:rsidRPr="00DB10DE">
        <w:rPr>
          <w:rFonts w:ascii="Times New Roman" w:hAnsi="Times New Roman"/>
          <w:noProof/>
          <w:sz w:val="24"/>
          <w:szCs w:val="24"/>
          <w:lang w:val="bg-BG" w:eastAsia="bg-BG"/>
        </w:rPr>
        <w:t>и установяване на техните правомощия.</w:t>
      </w:r>
    </w:p>
    <w:p w14:paraId="2601DDDF" w14:textId="6A1704EA" w:rsidR="00DB10DE" w:rsidRDefault="00DB10DE" w:rsidP="00FD5EDD">
      <w:pPr>
        <w:spacing w:before="120"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C081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lastRenderedPageBreak/>
        <w:t>Цел 2.</w:t>
      </w:r>
      <w:r w:rsidRPr="001C081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Въвеждане на ефективна система за контрол и санкции</w:t>
      </w:r>
      <w:r w:rsidR="001C0817" w:rsidRPr="001C081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</w:t>
      </w:r>
      <w:r w:rsidRPr="001C081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нарушенията на задълженията по </w:t>
      </w:r>
      <w:r w:rsidRPr="001C0817">
        <w:rPr>
          <w:rFonts w:ascii="Times New Roman" w:hAnsi="Times New Roman"/>
          <w:noProof/>
          <w:sz w:val="24"/>
          <w:lang w:val="bg-BG"/>
        </w:rPr>
        <w:t xml:space="preserve">Регламент (ЕС) 2024/590 и </w:t>
      </w:r>
      <w:r w:rsidRPr="001C0817">
        <w:rPr>
          <w:rFonts w:ascii="Times New Roman" w:hAnsi="Times New Roman"/>
          <w:noProof/>
          <w:sz w:val="24"/>
          <w:szCs w:val="24"/>
          <w:lang w:val="bg-BG" w:eastAsia="bg-BG"/>
        </w:rPr>
        <w:t xml:space="preserve">Регламент (ЕС) 2024/573, като санкциите </w:t>
      </w:r>
      <w:r w:rsidR="006E38DF">
        <w:rPr>
          <w:rFonts w:ascii="Times New Roman" w:hAnsi="Times New Roman"/>
          <w:noProof/>
          <w:sz w:val="24"/>
          <w:szCs w:val="24"/>
          <w:lang w:val="bg-BG" w:eastAsia="bg-BG"/>
        </w:rPr>
        <w:t>с</w:t>
      </w:r>
      <w:r w:rsidRPr="001C0817">
        <w:rPr>
          <w:rFonts w:ascii="Times New Roman" w:hAnsi="Times New Roman"/>
          <w:noProof/>
          <w:sz w:val="24"/>
          <w:szCs w:val="24"/>
          <w:lang w:val="bg-BG" w:eastAsia="bg-BG"/>
        </w:rPr>
        <w:t>а определени по видове нарушения и са сързмерни, възпиращи и приложими от отговорните органи.</w:t>
      </w:r>
    </w:p>
    <w:p w14:paraId="3608EAE2" w14:textId="77777777" w:rsidR="00DA61AB" w:rsidRDefault="00DB10DE" w:rsidP="001C0817">
      <w:pPr>
        <w:spacing w:before="120" w:after="0" w:line="240" w:lineRule="auto"/>
        <w:ind w:firstLine="1134"/>
        <w:jc w:val="both"/>
        <w:rPr>
          <w:rFonts w:ascii="Times New Roman" w:hAnsi="Times New Roman"/>
          <w:noProof/>
          <w:sz w:val="24"/>
          <w:szCs w:val="24"/>
          <w:lang w:val="bg-BG" w:eastAsia="bg-BG"/>
        </w:rPr>
      </w:pPr>
      <w:r w:rsidRPr="002C592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Цел 3.</w:t>
      </w:r>
      <w:r w:rsidRPr="002C592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Определяне на сертифициращи органи по регламентите за изпълнение към </w:t>
      </w:r>
      <w:r w:rsidRPr="002C5928">
        <w:rPr>
          <w:rFonts w:ascii="Times New Roman" w:hAnsi="Times New Roman"/>
          <w:noProof/>
          <w:sz w:val="24"/>
          <w:szCs w:val="24"/>
          <w:lang w:val="bg-BG" w:eastAsia="bg-BG"/>
        </w:rPr>
        <w:t>Регламент (ЕС) 2024/573</w:t>
      </w:r>
      <w:r w:rsidR="003D5302">
        <w:rPr>
          <w:rFonts w:ascii="Times New Roman" w:hAnsi="Times New Roman"/>
          <w:noProof/>
          <w:sz w:val="24"/>
          <w:szCs w:val="24"/>
          <w:lang w:val="bg-BG" w:eastAsia="bg-BG"/>
        </w:rPr>
        <w:t xml:space="preserve">: </w:t>
      </w:r>
    </w:p>
    <w:p w14:paraId="654EB95D" w14:textId="26E3CC9C" w:rsidR="00AB3DF7" w:rsidRPr="00AB3DF7" w:rsidRDefault="00AB3DF7" w:rsidP="00AB3DF7">
      <w:pPr>
        <w:pStyle w:val="ListParagraph"/>
        <w:numPr>
          <w:ilvl w:val="1"/>
          <w:numId w:val="12"/>
        </w:numPr>
        <w:tabs>
          <w:tab w:val="left" w:pos="1134"/>
        </w:tabs>
        <w:spacing w:after="0" w:line="270" w:lineRule="atLeast"/>
        <w:ind w:left="7" w:firstLine="702"/>
        <w:jc w:val="both"/>
        <w:rPr>
          <w:rFonts w:ascii="Times New Roman" w:hAnsi="Times New Roman"/>
          <w:i/>
          <w:noProof/>
          <w:sz w:val="24"/>
          <w:szCs w:val="24"/>
          <w:lang w:val="bg-BG" w:eastAsia="bg-BG"/>
        </w:rPr>
      </w:pPr>
      <w:r w:rsidRPr="00AB3DF7">
        <w:rPr>
          <w:rFonts w:ascii="Times New Roman" w:hAnsi="Times New Roman"/>
          <w:i/>
          <w:noProof/>
          <w:sz w:val="24"/>
          <w:szCs w:val="24"/>
          <w:lang w:val="bg-BG" w:eastAsia="bg-BG"/>
        </w:rPr>
        <w:t>Регламент за изпълнение (ЕС) 2024/2215 на Комисията от 6 септември</w:t>
      </w:r>
      <w:r w:rsidR="006E38DF">
        <w:rPr>
          <w:rFonts w:ascii="Times New Roman" w:hAnsi="Times New Roman"/>
          <w:i/>
          <w:noProof/>
          <w:sz w:val="24"/>
          <w:szCs w:val="24"/>
          <w:lang w:val="bg-BG" w:eastAsia="bg-BG"/>
        </w:rPr>
        <w:t>,</w:t>
      </w:r>
      <w:r w:rsidRPr="00AB3DF7">
        <w:rPr>
          <w:rFonts w:ascii="Times New Roman" w:hAnsi="Times New Roman"/>
          <w:i/>
          <w:noProof/>
          <w:sz w:val="24"/>
          <w:szCs w:val="24"/>
          <w:lang w:val="bg-BG" w:eastAsia="bg-BG"/>
        </w:rPr>
        <w:t xml:space="preserve"> 2024 година за установяване, съгласно Регламент (ЕС) 2024/573 на Европейския парламент и на Съвета, на минимални изисквания за издаването на сертификати на физически и юридически лица и на условията за взаимно признаване на такива сертификати по отношение на стационарно хладилно, климатично и термопомпено оборудване, оборудване с цикли на Ренкин с органичен работен агент и хладилни устройства на хладилни камиони, хладилни ремаркета, хладилни лекотоварни превозни средства, интермодални контейнери и железопътни вагони, в които са вложени флуорсъдържащи парникови газове или техни алтернативи, и за отмяна на Регламент за изпълнение (ЕС) 2015/2067 на Комисията;</w:t>
      </w:r>
    </w:p>
    <w:p w14:paraId="182A22BE" w14:textId="150B2D91" w:rsidR="00AB3DF7" w:rsidRPr="00AB3DF7" w:rsidRDefault="00AB3DF7" w:rsidP="00AB3DF7">
      <w:pPr>
        <w:pStyle w:val="ListParagraph"/>
        <w:numPr>
          <w:ilvl w:val="1"/>
          <w:numId w:val="12"/>
        </w:numPr>
        <w:tabs>
          <w:tab w:val="left" w:pos="1134"/>
        </w:tabs>
        <w:spacing w:after="0" w:line="270" w:lineRule="atLeast"/>
        <w:ind w:left="7" w:firstLine="702"/>
        <w:jc w:val="both"/>
        <w:rPr>
          <w:rFonts w:ascii="Times New Roman" w:hAnsi="Times New Roman"/>
          <w:i/>
          <w:noProof/>
          <w:sz w:val="24"/>
          <w:szCs w:val="24"/>
          <w:lang w:val="bg-BG" w:eastAsia="bg-BG"/>
        </w:rPr>
      </w:pPr>
      <w:r w:rsidRPr="00AB3DF7">
        <w:rPr>
          <w:rFonts w:ascii="Times New Roman" w:hAnsi="Times New Roman"/>
          <w:i/>
          <w:noProof/>
          <w:sz w:val="24"/>
          <w:szCs w:val="24"/>
          <w:lang w:val="bg-BG" w:eastAsia="bg-BG"/>
        </w:rPr>
        <w:t>Регламент за изпълнение (ЕС) 2025/625 на Комисията от 28 март</w:t>
      </w:r>
      <w:r w:rsidR="006E38DF">
        <w:rPr>
          <w:rFonts w:ascii="Times New Roman" w:hAnsi="Times New Roman"/>
          <w:i/>
          <w:noProof/>
          <w:sz w:val="24"/>
          <w:szCs w:val="24"/>
          <w:lang w:val="bg-BG" w:eastAsia="bg-BG"/>
        </w:rPr>
        <w:t>,</w:t>
      </w:r>
      <w:r w:rsidRPr="00AB3DF7">
        <w:rPr>
          <w:rFonts w:ascii="Times New Roman" w:hAnsi="Times New Roman"/>
          <w:i/>
          <w:noProof/>
          <w:sz w:val="24"/>
          <w:szCs w:val="24"/>
          <w:lang w:val="bg-BG" w:eastAsia="bg-BG"/>
        </w:rPr>
        <w:t xml:space="preserve"> 2025 година за установяване, в съответствие с Регламент (ЕС) 2024/573 на Европейския парламент и на Съвета, на минимални изисквания за сертификатите на физически и юридически лица и на условия за взаимното признаване на такива сертификати по отношение на стационарно противопожарно оборудване, съдържащо някои флуорсъдържащи парникови газове или съответните алтернативи, и за отмяна на Регламент (ЕО) № 304/2008 на Комисията;</w:t>
      </w:r>
    </w:p>
    <w:p w14:paraId="0BFF3AF0" w14:textId="564675E4" w:rsidR="00AB3DF7" w:rsidRDefault="00AB3DF7" w:rsidP="00AB3DF7">
      <w:pPr>
        <w:pStyle w:val="ListParagraph"/>
        <w:numPr>
          <w:ilvl w:val="1"/>
          <w:numId w:val="12"/>
        </w:numPr>
        <w:tabs>
          <w:tab w:val="left" w:pos="1134"/>
        </w:tabs>
        <w:spacing w:after="0" w:line="270" w:lineRule="atLeast"/>
        <w:ind w:left="0" w:firstLine="702"/>
        <w:jc w:val="both"/>
        <w:rPr>
          <w:rFonts w:ascii="Times New Roman" w:hAnsi="Times New Roman"/>
          <w:i/>
          <w:noProof/>
          <w:sz w:val="24"/>
          <w:szCs w:val="24"/>
          <w:lang w:val="bg-BG" w:eastAsia="bg-BG"/>
        </w:rPr>
      </w:pPr>
      <w:r w:rsidRPr="00AB3DF7">
        <w:rPr>
          <w:rFonts w:ascii="Times New Roman" w:hAnsi="Times New Roman"/>
          <w:i/>
          <w:noProof/>
          <w:sz w:val="24"/>
          <w:szCs w:val="24"/>
          <w:lang w:val="bg-BG" w:eastAsia="bg-BG"/>
        </w:rPr>
        <w:t>Регламент за изпълнение (ЕС) 2025/627 на Комисията от 28 март</w:t>
      </w:r>
      <w:r w:rsidR="006E38DF">
        <w:rPr>
          <w:rFonts w:ascii="Times New Roman" w:hAnsi="Times New Roman"/>
          <w:i/>
          <w:noProof/>
          <w:sz w:val="24"/>
          <w:szCs w:val="24"/>
          <w:lang w:val="bg-BG" w:eastAsia="bg-BG"/>
        </w:rPr>
        <w:t>,</w:t>
      </w:r>
      <w:r w:rsidRPr="00AB3DF7">
        <w:rPr>
          <w:rFonts w:ascii="Times New Roman" w:hAnsi="Times New Roman"/>
          <w:i/>
          <w:noProof/>
          <w:sz w:val="24"/>
          <w:szCs w:val="24"/>
          <w:lang w:val="bg-BG" w:eastAsia="bg-BG"/>
        </w:rPr>
        <w:t xml:space="preserve"> 2025 година за установяване, в съответствие с Регламент (ЕС) 2024/573 на Европейския парламент и на Съвета, на минимални изисквания за сертификатите на физически лица и на условия за взаимното признаване на такива сертификати по отношение на монтажа, поддръжката или обслужването, ремонта или извеждането от експлоатация на стационарна електрическа комутационна апаратура, съдържаща флуорсъдържащи парникови газове, и възстановяването от стационарна електрическа комутационна апаратура на флуорсъдържащи парникови газове, и за отмяна на Регламент за изпълнение (ЕС) 2015/2066 на Комисията;</w:t>
      </w:r>
    </w:p>
    <w:p w14:paraId="61D9353A" w14:textId="77777777" w:rsidR="007359B4" w:rsidRPr="007359B4" w:rsidRDefault="00AB3DF7" w:rsidP="001C0F13">
      <w:pPr>
        <w:pStyle w:val="ListParagraph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2"/>
        <w:jc w:val="both"/>
        <w:rPr>
          <w:rFonts w:ascii="Times New Roman" w:hAnsi="Times New Roman"/>
          <w:i/>
          <w:noProof/>
          <w:sz w:val="24"/>
          <w:szCs w:val="24"/>
          <w:lang w:val="bg-BG" w:eastAsia="bg-BG"/>
        </w:rPr>
      </w:pPr>
      <w:r w:rsidRPr="00AB3DF7">
        <w:rPr>
          <w:rFonts w:ascii="Times New Roman" w:hAnsi="Times New Roman"/>
          <w:i/>
          <w:noProof/>
          <w:sz w:val="24"/>
          <w:szCs w:val="24"/>
          <w:lang w:val="bg-BG" w:eastAsia="bg-BG"/>
        </w:rPr>
        <w:t>Регламент за изпълнение (ЕС) 2025/623 на Комисията от 28 март</w:t>
      </w:r>
      <w:r w:rsidR="006E38DF">
        <w:rPr>
          <w:rFonts w:ascii="Times New Roman" w:hAnsi="Times New Roman"/>
          <w:i/>
          <w:noProof/>
          <w:sz w:val="24"/>
          <w:szCs w:val="24"/>
          <w:lang w:val="bg-BG" w:eastAsia="bg-BG"/>
        </w:rPr>
        <w:t>,</w:t>
      </w:r>
      <w:r w:rsidRPr="00AB3DF7">
        <w:rPr>
          <w:rFonts w:ascii="Times New Roman" w:hAnsi="Times New Roman"/>
          <w:i/>
          <w:noProof/>
          <w:sz w:val="24"/>
          <w:szCs w:val="24"/>
          <w:lang w:val="bg-BG" w:eastAsia="bg-BG"/>
        </w:rPr>
        <w:t xml:space="preserve"> 2025 година за установяване, в съответствие с Регламент (ЕС) 2024/573 на Европейския парламент и на Съвета, на минимални изисквания за сертификатите на физически лица и на условия за взаимното признаване на такива сертификати по отношение на възстановяването от оборудване на разтворители на базата на флуорсъдържащи парникови газове и за отмяна на Регламент (ЕО) № 306/2008 на Комисията</w:t>
      </w:r>
      <w:r w:rsidR="007359B4">
        <w:rPr>
          <w:rFonts w:ascii="Times New Roman" w:hAnsi="Times New Roman"/>
          <w:i/>
          <w:noProof/>
          <w:sz w:val="24"/>
          <w:szCs w:val="24"/>
          <w:lang w:eastAsia="bg-BG"/>
        </w:rPr>
        <w:t>;</w:t>
      </w:r>
    </w:p>
    <w:p w14:paraId="3FD695F1" w14:textId="10FFABC3" w:rsidR="00AB3DF7" w:rsidRPr="00AB3DF7" w:rsidRDefault="007359B4" w:rsidP="007359B4">
      <w:pPr>
        <w:pStyle w:val="ListParagraph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noProof/>
          <w:sz w:val="24"/>
          <w:szCs w:val="24"/>
          <w:lang w:val="bg-BG" w:eastAsia="bg-BG"/>
        </w:rPr>
      </w:pPr>
      <w:r w:rsidRPr="007359B4">
        <w:rPr>
          <w:rFonts w:ascii="Times New Roman" w:hAnsi="Times New Roman"/>
          <w:i/>
          <w:noProof/>
          <w:sz w:val="24"/>
          <w:szCs w:val="24"/>
          <w:lang w:val="bg-BG" w:eastAsia="bg-BG"/>
        </w:rPr>
        <w:t>Регламент за изпълнение (ЕС) 2025/1893 на Комисията от 17 септември 2025 г. за установяване, в съответствие с Регламент (ЕС) 2024/573 на Европейския парламент и на Съвета, на минимални изисквания за удостоверенията за обучение на физически лица и на условия за взаимното признаване на такива удостоверения за обучение по отношение на определено подвижно оборудване, заредено с флуорсъдържащи парникови газове или съответните им алтернативи, и за отмяна на Регламент (ЕО) № 307/2008 на Комисията</w:t>
      </w:r>
      <w:bookmarkStart w:id="0" w:name="_GoBack"/>
      <w:bookmarkEnd w:id="0"/>
      <w:r w:rsidR="00AB3DF7" w:rsidRPr="00AB3DF7">
        <w:rPr>
          <w:rFonts w:ascii="Times New Roman" w:hAnsi="Times New Roman"/>
          <w:i/>
          <w:noProof/>
          <w:sz w:val="24"/>
          <w:szCs w:val="24"/>
          <w:lang w:val="bg-BG" w:eastAsia="bg-BG"/>
        </w:rPr>
        <w:t>.</w:t>
      </w:r>
    </w:p>
    <w:p w14:paraId="30A98982" w14:textId="73824C72" w:rsidR="00DB10DE" w:rsidRDefault="00DB10DE" w:rsidP="001C0F13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C5928">
        <w:rPr>
          <w:rFonts w:ascii="Times New Roman" w:hAnsi="Times New Roman"/>
          <w:noProof/>
          <w:sz w:val="24"/>
          <w:szCs w:val="24"/>
          <w:lang w:val="bg-BG" w:eastAsia="bg-BG"/>
        </w:rPr>
        <w:t>По този начин ще се гарантира, че са създадени условия за сертифициране на физическите и юридическите лица, извършващи дейности по монтаж, ремонт, поддръжка, сервизно обслуж</w:t>
      </w:r>
      <w:r w:rsidR="009C5E12">
        <w:rPr>
          <w:rFonts w:ascii="Times New Roman" w:hAnsi="Times New Roman"/>
          <w:noProof/>
          <w:sz w:val="24"/>
          <w:szCs w:val="24"/>
          <w:lang w:val="bg-BG" w:eastAsia="bg-BG"/>
        </w:rPr>
        <w:t>в</w:t>
      </w:r>
      <w:r w:rsidRPr="002C5928">
        <w:rPr>
          <w:rFonts w:ascii="Times New Roman" w:hAnsi="Times New Roman"/>
          <w:noProof/>
          <w:sz w:val="24"/>
          <w:szCs w:val="24"/>
          <w:lang w:val="bg-BG" w:eastAsia="bg-BG"/>
        </w:rPr>
        <w:t>ане, възстановяване или извеждане от експлоатация на оборудване</w:t>
      </w:r>
      <w:r w:rsidR="00D4455B">
        <w:rPr>
          <w:rFonts w:ascii="Times New Roman" w:hAnsi="Times New Roman"/>
          <w:noProof/>
          <w:sz w:val="24"/>
          <w:szCs w:val="24"/>
          <w:lang w:val="bg-BG" w:eastAsia="bg-BG"/>
        </w:rPr>
        <w:t>,</w:t>
      </w:r>
      <w:r w:rsidRPr="002C5928">
        <w:rPr>
          <w:rFonts w:ascii="Times New Roman" w:hAnsi="Times New Roman"/>
          <w:noProof/>
          <w:sz w:val="24"/>
          <w:szCs w:val="24"/>
          <w:lang w:val="bg-BG" w:eastAsia="bg-BG"/>
        </w:rPr>
        <w:t xml:space="preserve"> с</w:t>
      </w:r>
      <w:r w:rsidR="00D4455B">
        <w:rPr>
          <w:rFonts w:ascii="Times New Roman" w:hAnsi="Times New Roman"/>
          <w:noProof/>
          <w:sz w:val="24"/>
          <w:szCs w:val="24"/>
          <w:lang w:val="bg-BG" w:eastAsia="bg-BG"/>
        </w:rPr>
        <w:t>ъдържащо</w:t>
      </w:r>
      <w:r w:rsidRPr="002C5928">
        <w:rPr>
          <w:rFonts w:ascii="Times New Roman" w:hAnsi="Times New Roman"/>
          <w:noProof/>
          <w:sz w:val="24"/>
          <w:szCs w:val="24"/>
          <w:lang w:val="bg-BG" w:eastAsia="bg-BG"/>
        </w:rPr>
        <w:t xml:space="preserve"> флуорсъдържащи парникови газове, съгласно изискванията на новите регламенти.</w:t>
      </w:r>
    </w:p>
    <w:p w14:paraId="56EA1F4A" w14:textId="4AD5E8B6" w:rsidR="00226B29" w:rsidRPr="002C5928" w:rsidRDefault="00DB10DE" w:rsidP="00DB10DE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2C592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Цел 4.</w:t>
      </w:r>
      <w:r w:rsidRPr="002C592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</w:t>
      </w:r>
      <w:r w:rsidRPr="002C5928">
        <w:rPr>
          <w:rFonts w:ascii="Times New Roman" w:hAnsi="Times New Roman"/>
          <w:noProof/>
          <w:sz w:val="24"/>
        </w:rPr>
        <w:t>рецизиране на действащи разпоредби</w:t>
      </w:r>
      <w:r w:rsidRPr="002C5928">
        <w:rPr>
          <w:rFonts w:ascii="Times New Roman" w:hAnsi="Times New Roman"/>
          <w:noProof/>
          <w:sz w:val="24"/>
          <w:lang w:val="bg-BG"/>
        </w:rPr>
        <w:t xml:space="preserve"> в ЗЧАВ, във връзка с изтекъл срок за прилагане на Преходния национален план (чл.9в, ал.2</w:t>
      </w:r>
      <w:r w:rsidR="006E38DF">
        <w:rPr>
          <w:rFonts w:ascii="Times New Roman" w:hAnsi="Times New Roman"/>
          <w:noProof/>
          <w:sz w:val="24"/>
          <w:lang w:val="bg-BG"/>
        </w:rPr>
        <w:t xml:space="preserve"> </w:t>
      </w:r>
      <w:r w:rsidRPr="002C5928">
        <w:rPr>
          <w:rFonts w:ascii="Times New Roman" w:hAnsi="Times New Roman"/>
          <w:noProof/>
          <w:sz w:val="24"/>
          <w:lang w:val="bg-BG"/>
        </w:rPr>
        <w:t>-</w:t>
      </w:r>
      <w:r w:rsidR="006E38DF">
        <w:rPr>
          <w:rFonts w:ascii="Times New Roman" w:hAnsi="Times New Roman"/>
          <w:noProof/>
          <w:sz w:val="24"/>
          <w:lang w:val="bg-BG"/>
        </w:rPr>
        <w:t xml:space="preserve"> </w:t>
      </w:r>
      <w:r w:rsidRPr="002C5928">
        <w:rPr>
          <w:rFonts w:ascii="Times New Roman" w:hAnsi="Times New Roman"/>
          <w:noProof/>
          <w:sz w:val="24"/>
          <w:lang w:val="bg-BG"/>
        </w:rPr>
        <w:t xml:space="preserve">9 от ЗЧАВ), както и </w:t>
      </w:r>
      <w:r w:rsidRPr="002C5928">
        <w:rPr>
          <w:rFonts w:ascii="Times New Roman" w:hAnsi="Times New Roman"/>
          <w:noProof/>
          <w:sz w:val="24"/>
          <w:lang w:val="bg-BG"/>
        </w:rPr>
        <w:lastRenderedPageBreak/>
        <w:t>установяване на конкретни изискания към Националната прогр</w:t>
      </w:r>
      <w:r w:rsidR="008D3B29">
        <w:rPr>
          <w:rFonts w:ascii="Times New Roman" w:hAnsi="Times New Roman"/>
          <w:noProof/>
          <w:sz w:val="24"/>
          <w:lang w:val="bg-BG"/>
        </w:rPr>
        <w:t>а</w:t>
      </w:r>
      <w:r w:rsidRPr="002C5928">
        <w:rPr>
          <w:rFonts w:ascii="Times New Roman" w:hAnsi="Times New Roman"/>
          <w:noProof/>
          <w:sz w:val="24"/>
          <w:lang w:val="bg-BG"/>
        </w:rPr>
        <w:t>ма за контрол на замърсяването на въздуха (чл.10а от ЗЧАВ)</w:t>
      </w:r>
      <w:r w:rsidRPr="002C5928">
        <w:rPr>
          <w:rFonts w:ascii="Times New Roman" w:hAnsi="Times New Roman"/>
          <w:noProof/>
          <w:sz w:val="24"/>
        </w:rPr>
        <w:t>.</w:t>
      </w:r>
    </w:p>
    <w:p w14:paraId="0F6AD7ED" w14:textId="454DB3DE" w:rsidR="00756F57" w:rsidRPr="00C01192" w:rsidRDefault="00756F57" w:rsidP="00275DF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highlight w:val="yellow"/>
          <w:lang w:val="bg-BG"/>
        </w:rPr>
      </w:pPr>
    </w:p>
    <w:p w14:paraId="482BA7B2" w14:textId="53339886" w:rsidR="008411B8" w:rsidRPr="00C01192" w:rsidRDefault="00405CC4" w:rsidP="00762F1A">
      <w:pPr>
        <w:tabs>
          <w:tab w:val="left" w:pos="1418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val="bg-BG" w:eastAsia="bg-BG"/>
        </w:rPr>
      </w:pPr>
      <w:r w:rsidRPr="00405C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>2.</w:t>
      </w:r>
      <w:r w:rsidRPr="00405C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ab/>
      </w:r>
      <w:r w:rsidR="008411B8" w:rsidRPr="00405C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Причини</w:t>
      </w:r>
      <w:r w:rsidR="00EE31E8" w:rsidRPr="00405C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g-BG" w:eastAsia="bg-BG"/>
        </w:rPr>
        <w:t xml:space="preserve">, които налагат приемането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g-BG" w:eastAsia="bg-BG"/>
        </w:rPr>
        <w:t xml:space="preserve">проекта на </w:t>
      </w:r>
      <w:r w:rsidR="00EE31E8" w:rsidRPr="00405C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ЗИД на ЗЧАВ</w:t>
      </w:r>
    </w:p>
    <w:p w14:paraId="2539931F" w14:textId="3B87561B" w:rsidR="000C587F" w:rsidRPr="00C4659F" w:rsidRDefault="00A33AB5" w:rsidP="00762F1A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C4659F">
        <w:rPr>
          <w:rFonts w:ascii="Times New Roman" w:hAnsi="Times New Roman"/>
          <w:noProof/>
          <w:sz w:val="24"/>
          <w:lang w:val="bg-BG"/>
        </w:rPr>
        <w:t xml:space="preserve">С </w:t>
      </w:r>
      <w:r w:rsidRPr="0055631A">
        <w:rPr>
          <w:rFonts w:ascii="Times New Roman" w:hAnsi="Times New Roman"/>
          <w:noProof/>
          <w:sz w:val="24"/>
          <w:lang w:val="bg-BG"/>
        </w:rPr>
        <w:t>Регламент (ЕС) 2024/590</w:t>
      </w:r>
      <w:r w:rsidR="00BD1F4E" w:rsidRPr="0055631A">
        <w:t xml:space="preserve"> </w:t>
      </w:r>
      <w:r w:rsidR="00BD1F4E" w:rsidRPr="0055631A">
        <w:rPr>
          <w:rFonts w:ascii="Times New Roman" w:hAnsi="Times New Roman"/>
          <w:noProof/>
          <w:sz w:val="24"/>
          <w:lang w:val="bg-BG"/>
        </w:rPr>
        <w:t>и Регламент (ЕС) 2024/573</w:t>
      </w:r>
      <w:r w:rsidRPr="00C4659F">
        <w:rPr>
          <w:rFonts w:ascii="Times New Roman" w:hAnsi="Times New Roman"/>
          <w:i/>
          <w:noProof/>
          <w:sz w:val="24"/>
          <w:szCs w:val="24"/>
          <w:lang w:val="bg-BG" w:eastAsia="bg-BG"/>
        </w:rPr>
        <w:t xml:space="preserve"> </w:t>
      </w:r>
      <w:r w:rsidRPr="00C4659F">
        <w:rPr>
          <w:rFonts w:ascii="Times New Roman" w:hAnsi="Times New Roman"/>
          <w:noProof/>
          <w:sz w:val="24"/>
          <w:szCs w:val="24"/>
          <w:lang w:val="bg-BG" w:eastAsia="bg-BG"/>
        </w:rPr>
        <w:t>са установени изиквания, ограничения и забрани по о</w:t>
      </w:r>
      <w:r w:rsidR="008D3B29">
        <w:rPr>
          <w:rFonts w:ascii="Times New Roman" w:hAnsi="Times New Roman"/>
          <w:noProof/>
          <w:sz w:val="24"/>
          <w:szCs w:val="24"/>
          <w:lang w:val="bg-BG" w:eastAsia="bg-BG"/>
        </w:rPr>
        <w:t>т</w:t>
      </w:r>
      <w:r w:rsidRPr="00C4659F">
        <w:rPr>
          <w:rFonts w:ascii="Times New Roman" w:hAnsi="Times New Roman"/>
          <w:noProof/>
          <w:sz w:val="24"/>
          <w:szCs w:val="24"/>
          <w:lang w:val="bg-BG" w:eastAsia="bg-BG"/>
        </w:rPr>
        <w:t>ношение търговията (вноса, износа, пускането на пазара, доставянето, предоставянето, транзита и пр.) и употребата на вещества, които нарушават озоновия слой</w:t>
      </w:r>
      <w:r w:rsidR="00C6392E" w:rsidRPr="00C6392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6392E" w:rsidRPr="00FD054F">
        <w:rPr>
          <w:rFonts w:ascii="Times New Roman" w:hAnsi="Times New Roman"/>
          <w:sz w:val="24"/>
          <w:szCs w:val="24"/>
          <w:lang w:val="bg-BG"/>
        </w:rPr>
        <w:t>и флуорсъдържащите парникови газове</w:t>
      </w:r>
      <w:r w:rsidRPr="00C4659F">
        <w:rPr>
          <w:rFonts w:ascii="Times New Roman" w:hAnsi="Times New Roman"/>
          <w:noProof/>
          <w:sz w:val="24"/>
          <w:szCs w:val="24"/>
          <w:lang w:val="bg-BG" w:eastAsia="bg-BG"/>
        </w:rPr>
        <w:t xml:space="preserve">, както и по отношение пускането на пазара и пускането в експлоатация на определени продукти и оборудване, които съдържат тези вещества или чиято работа зависи от тях. </w:t>
      </w:r>
      <w:r w:rsidR="00C6392E">
        <w:rPr>
          <w:rFonts w:ascii="Times New Roman" w:eastAsia="Times New Roman" w:hAnsi="Times New Roman"/>
          <w:sz w:val="24"/>
          <w:szCs w:val="24"/>
          <w:lang w:val="bg-BG"/>
        </w:rPr>
        <w:t xml:space="preserve">Необходимо е създаване на </w:t>
      </w:r>
      <w:r w:rsidR="00C6392E" w:rsidRPr="00A523D3">
        <w:rPr>
          <w:rFonts w:ascii="Times New Roman" w:eastAsia="Times New Roman" w:hAnsi="Times New Roman"/>
          <w:sz w:val="24"/>
          <w:szCs w:val="24"/>
          <w:lang w:val="bg-BG"/>
        </w:rPr>
        <w:t xml:space="preserve">условия за прилагане на Регламент </w:t>
      </w:r>
      <w:r w:rsidR="00C6392E" w:rsidRPr="00A523D3">
        <w:rPr>
          <w:rFonts w:ascii="Times New Roman" w:hAnsi="Times New Roman"/>
          <w:noProof/>
          <w:sz w:val="24"/>
          <w:szCs w:val="24"/>
          <w:lang w:val="bg-BG" w:eastAsia="bg-BG"/>
        </w:rPr>
        <w:t xml:space="preserve">(ЕС) 2024/590 </w:t>
      </w:r>
      <w:r w:rsidR="00C6392E" w:rsidRPr="00A523D3">
        <w:rPr>
          <w:rFonts w:ascii="Times New Roman" w:eastAsia="Times New Roman" w:hAnsi="Times New Roman"/>
          <w:sz w:val="24"/>
          <w:szCs w:val="24"/>
          <w:lang w:val="bg-BG"/>
        </w:rPr>
        <w:t xml:space="preserve">и Регламент </w:t>
      </w:r>
      <w:r w:rsidR="00C6392E" w:rsidRPr="00A523D3">
        <w:rPr>
          <w:rFonts w:ascii="Times New Roman" w:hAnsi="Times New Roman"/>
          <w:noProof/>
          <w:sz w:val="24"/>
          <w:szCs w:val="24"/>
          <w:lang w:val="bg-BG" w:eastAsia="bg-BG"/>
        </w:rPr>
        <w:t>(ЕС) 2024/573 – определя</w:t>
      </w:r>
      <w:r w:rsidR="00C6392E">
        <w:rPr>
          <w:rFonts w:ascii="Times New Roman" w:hAnsi="Times New Roman"/>
          <w:noProof/>
          <w:sz w:val="24"/>
          <w:szCs w:val="24"/>
          <w:lang w:val="bg-BG" w:eastAsia="bg-BG"/>
        </w:rPr>
        <w:t>н</w:t>
      </w:r>
      <w:r w:rsidR="00C6392E" w:rsidRPr="00A523D3">
        <w:rPr>
          <w:rFonts w:ascii="Times New Roman" w:hAnsi="Times New Roman"/>
          <w:noProof/>
          <w:sz w:val="24"/>
          <w:szCs w:val="24"/>
          <w:lang w:val="bg-BG" w:eastAsia="bg-BG"/>
        </w:rPr>
        <w:t xml:space="preserve">е </w:t>
      </w:r>
      <w:r w:rsidR="00C6392E">
        <w:rPr>
          <w:rFonts w:ascii="Times New Roman" w:hAnsi="Times New Roman"/>
          <w:noProof/>
          <w:sz w:val="24"/>
          <w:szCs w:val="24"/>
          <w:lang w:val="bg-BG" w:eastAsia="bg-BG"/>
        </w:rPr>
        <w:t xml:space="preserve">на </w:t>
      </w:r>
      <w:r w:rsidR="00C6392E" w:rsidRPr="00A523D3">
        <w:rPr>
          <w:rFonts w:ascii="Times New Roman" w:hAnsi="Times New Roman"/>
          <w:noProof/>
          <w:sz w:val="24"/>
          <w:szCs w:val="24"/>
          <w:lang w:val="bg-BG" w:eastAsia="bg-BG"/>
        </w:rPr>
        <w:t>компетентните органи по прилагането на регламентите и устано</w:t>
      </w:r>
      <w:r w:rsidR="00C6392E">
        <w:rPr>
          <w:rFonts w:ascii="Times New Roman" w:hAnsi="Times New Roman"/>
          <w:noProof/>
          <w:sz w:val="24"/>
          <w:szCs w:val="24"/>
          <w:lang w:val="bg-BG" w:eastAsia="bg-BG"/>
        </w:rPr>
        <w:t>в</w:t>
      </w:r>
      <w:r w:rsidR="00C6392E" w:rsidRPr="00A523D3">
        <w:rPr>
          <w:rFonts w:ascii="Times New Roman" w:hAnsi="Times New Roman"/>
          <w:noProof/>
          <w:sz w:val="24"/>
          <w:szCs w:val="24"/>
          <w:lang w:val="bg-BG" w:eastAsia="bg-BG"/>
        </w:rPr>
        <w:t>ява</w:t>
      </w:r>
      <w:r w:rsidR="00C6392E">
        <w:rPr>
          <w:rFonts w:ascii="Times New Roman" w:hAnsi="Times New Roman"/>
          <w:noProof/>
          <w:sz w:val="24"/>
          <w:szCs w:val="24"/>
          <w:lang w:val="bg-BG" w:eastAsia="bg-BG"/>
        </w:rPr>
        <w:t>не на</w:t>
      </w:r>
      <w:r w:rsidR="00C6392E" w:rsidRPr="00A523D3">
        <w:rPr>
          <w:rFonts w:ascii="Times New Roman" w:hAnsi="Times New Roman"/>
          <w:noProof/>
          <w:sz w:val="24"/>
          <w:szCs w:val="24"/>
          <w:lang w:val="bg-BG" w:eastAsia="bg-BG"/>
        </w:rPr>
        <w:t xml:space="preserve"> техните правомощия</w:t>
      </w:r>
      <w:r w:rsidR="00C6392E" w:rsidRPr="00A523D3"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14:paraId="71F63214" w14:textId="13711DE6" w:rsidR="0055631A" w:rsidRPr="00325A5A" w:rsidRDefault="0055631A" w:rsidP="00762F1A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325A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Липсва пълна система от санкции, приложими за нарушенията по Регламент (ЕС) 2024/590 и Регламент (ЕС) 2024/573. Такава система от санкции държавите-членки са задължени да установят преди 1-ви януари 2026г., съгласно изискванията на чл.31, параграф 1 от Регламент (ЕС) 2024/573 и чл.27, параграф 1 от Регламент (ЕС) 2024/590.</w:t>
      </w:r>
      <w:r w:rsidR="00325A5A" w:rsidRPr="00325A5A">
        <w:rPr>
          <w:rFonts w:ascii="Times New Roman" w:hAnsi="Times New Roman"/>
          <w:noProof/>
          <w:sz w:val="24"/>
          <w:lang w:val="bg-BG"/>
        </w:rPr>
        <w:t xml:space="preserve"> Като е необходимо същестуващата система от санкции да се допълни с новите изисквания по отношение на имуществените санкции за незаконно производство, внос, износ, пускане на пазара или употреба на </w:t>
      </w:r>
      <w:r w:rsidR="0076242C" w:rsidRPr="0076242C">
        <w:rPr>
          <w:rFonts w:ascii="Times New Roman" w:hAnsi="Times New Roman"/>
          <w:noProof/>
          <w:sz w:val="24"/>
          <w:lang w:val="bg-BG"/>
        </w:rPr>
        <w:t>вещества, които нарушават озоновия слой,</w:t>
      </w:r>
      <w:r w:rsidR="0076242C">
        <w:rPr>
          <w:rFonts w:ascii="Times New Roman" w:hAnsi="Times New Roman"/>
          <w:noProof/>
          <w:sz w:val="24"/>
          <w:lang w:val="bg-BG"/>
        </w:rPr>
        <w:t xml:space="preserve"> </w:t>
      </w:r>
      <w:r w:rsidR="00325A5A" w:rsidRPr="00325A5A">
        <w:rPr>
          <w:rFonts w:ascii="Times New Roman" w:hAnsi="Times New Roman"/>
          <w:noProof/>
          <w:sz w:val="24"/>
          <w:lang w:val="bg-BG"/>
        </w:rPr>
        <w:t xml:space="preserve">флуорсъдържащи парникови газове, или на продукти и оборудване, които съдържат тези газове или чието функциониране зависи от тях, съгласно </w:t>
      </w:r>
      <w:r w:rsidR="0076242C" w:rsidRPr="0076242C">
        <w:rPr>
          <w:rFonts w:ascii="Times New Roman" w:hAnsi="Times New Roman"/>
          <w:noProof/>
          <w:sz w:val="24"/>
          <w:lang w:val="bg-BG"/>
        </w:rPr>
        <w:t>чл.27, параграф 4, ал.2 от Регламент (ЕС) 2024/590</w:t>
      </w:r>
      <w:r w:rsidR="0076242C">
        <w:rPr>
          <w:rFonts w:ascii="Times New Roman" w:hAnsi="Times New Roman"/>
          <w:noProof/>
          <w:sz w:val="24"/>
          <w:lang w:val="bg-BG"/>
        </w:rPr>
        <w:t xml:space="preserve"> и </w:t>
      </w:r>
      <w:r w:rsidR="00325A5A" w:rsidRPr="00325A5A">
        <w:rPr>
          <w:rFonts w:ascii="Times New Roman" w:hAnsi="Times New Roman"/>
          <w:noProof/>
          <w:sz w:val="24"/>
          <w:lang w:val="bg-BG"/>
        </w:rPr>
        <w:t>чл.31, параграф 4 от Регламент (ЕС) 2024/573.</w:t>
      </w:r>
    </w:p>
    <w:p w14:paraId="2CCDD3E5" w14:textId="4693C9E2" w:rsidR="000C587F" w:rsidRPr="000608DC" w:rsidRDefault="000C587F" w:rsidP="000608DC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0608D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С регламенти</w:t>
      </w:r>
      <w:r w:rsidR="000608DC" w:rsidRPr="000608D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те</w:t>
      </w:r>
      <w:r w:rsidRPr="000608D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по изпълнение към Регламент (ЕС) 2024/573 се установяват минималните изисквания по отношение сертифицирането и издаването на удостоверения за обучение за физически и юридически лица, в съответствие с чл.10 от регламента. </w:t>
      </w:r>
      <w:r w:rsidR="000608DC" w:rsidRPr="000608DC">
        <w:rPr>
          <w:rFonts w:ascii="Times New Roman" w:hAnsi="Times New Roman"/>
          <w:noProof/>
          <w:sz w:val="24"/>
          <w:szCs w:val="24"/>
          <w:lang w:val="bg-BG" w:eastAsia="bg-BG"/>
        </w:rPr>
        <w:t>С цел да се осигури прилагането на тези изисквания е необходимо в ЗЧАВ да се променят същестуващите разпоредби, с които се установяват сертифициращите органи, а именно чл.17б от ЗЧАВ</w:t>
      </w:r>
      <w:r w:rsidR="000608DC" w:rsidRPr="00464358">
        <w:rPr>
          <w:rFonts w:ascii="Times New Roman" w:hAnsi="Times New Roman"/>
          <w:noProof/>
          <w:sz w:val="24"/>
          <w:szCs w:val="24"/>
          <w:lang w:val="bg-BG" w:eastAsia="bg-BG"/>
        </w:rPr>
        <w:t>.</w:t>
      </w:r>
      <w:r w:rsidR="00464358" w:rsidRPr="00464358">
        <w:rPr>
          <w:rFonts w:ascii="Times New Roman" w:hAnsi="Times New Roman"/>
          <w:noProof/>
          <w:sz w:val="24"/>
          <w:szCs w:val="24"/>
          <w:lang w:val="bg-BG" w:eastAsia="bg-BG"/>
        </w:rPr>
        <w:t xml:space="preserve"> Предвид, че определените с действащото законодателство сертифициращи органи изпълняват и са в готовност да осигурят изпълнението на новите изисквания на регламентите за изпълнение, свързани основно с издаване на сертификати за извършване на дейности с подходящи алтернативи на флуорсъдържащите парникови газове, то с промените се планира същите да се определят, като сертифициращи органи и по новите регламенти за изпълнение. Тези сертифициращи органи са се доказали през годините като незавидсими и безпристрастни при извършването на своята дейност.</w:t>
      </w:r>
    </w:p>
    <w:p w14:paraId="4346E0A8" w14:textId="6495A8B4" w:rsidR="00B26FB2" w:rsidRPr="00CD6747" w:rsidRDefault="00CD6747" w:rsidP="00157E14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И</w:t>
      </w:r>
      <w:r w:rsidR="00157E14" w:rsidRPr="00CD67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дентифициран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а</w:t>
      </w:r>
      <w:r w:rsidR="00157E14" w:rsidRPr="00CD67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е необходимост от прецизиране на действащи разпоредби в ЗЧАВ, във връзка с изтекъл срок за прилагане на Преходния национален план (чл.9в, ал.2</w:t>
      </w:r>
      <w:r w:rsidR="006E38DF">
        <w:rPr>
          <w:lang w:val="bg-BG"/>
        </w:rPr>
        <w:t xml:space="preserve"> </w:t>
      </w:r>
      <w:r w:rsidR="00157E14" w:rsidRPr="00CD67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-</w:t>
      </w:r>
      <w:r w:rsidR="006E38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="00157E14" w:rsidRPr="00CD67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9 от ЗЧАВ), както и по отношение установяване на конкретни изискания към Националната прогр</w:t>
      </w:r>
      <w:r w:rsidR="00FD485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а</w:t>
      </w:r>
      <w:r w:rsidR="00157E14" w:rsidRPr="00CD67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ма за контрол на замърсяването на въздуха (чл.10а от ЗЧАВ).</w:t>
      </w:r>
    </w:p>
    <w:p w14:paraId="57EFC3C8" w14:textId="77777777" w:rsidR="0076633D" w:rsidRPr="00C01192" w:rsidRDefault="0076633D" w:rsidP="0076633D">
      <w:pPr>
        <w:pStyle w:val="ListParagraph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val="bg-BG" w:eastAsia="bg-BG"/>
        </w:rPr>
      </w:pPr>
    </w:p>
    <w:p w14:paraId="6241EEAE" w14:textId="73A1F21E" w:rsidR="0054489D" w:rsidRPr="00C01192" w:rsidRDefault="00405CC4" w:rsidP="0076633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val="bg-BG" w:eastAsia="bg-BG"/>
        </w:rPr>
      </w:pPr>
      <w:r w:rsidRPr="003870B3">
        <w:rPr>
          <w:rFonts w:ascii="Times New Roman CYR" w:eastAsia="Times New Roman" w:hAnsi="Times New Roman CYR" w:cs="Times New Roman"/>
          <w:b/>
          <w:noProof/>
          <w:kern w:val="22"/>
          <w:sz w:val="24"/>
          <w:szCs w:val="20"/>
          <w:lang w:val="bg-BG" w:eastAsia="bg-BG"/>
        </w:rPr>
        <w:t>3.</w:t>
      </w:r>
      <w:r w:rsidRPr="003870B3">
        <w:rPr>
          <w:rFonts w:ascii="Times New Roman CYR" w:eastAsia="Times New Roman" w:hAnsi="Times New Roman CYR" w:cs="Times New Roman"/>
          <w:b/>
          <w:noProof/>
          <w:kern w:val="22"/>
          <w:sz w:val="24"/>
          <w:szCs w:val="20"/>
          <w:lang w:val="bg-BG" w:eastAsia="bg-BG"/>
        </w:rPr>
        <w:tab/>
      </w:r>
      <w:r w:rsidR="00510E55" w:rsidRPr="003870B3">
        <w:rPr>
          <w:rFonts w:ascii="Times New Roman CYR" w:eastAsia="Times New Roman" w:hAnsi="Times New Roman CYR" w:cs="Times New Roman"/>
          <w:b/>
          <w:noProof/>
          <w:kern w:val="22"/>
          <w:sz w:val="24"/>
          <w:szCs w:val="20"/>
          <w:lang w:val="bg-BG" w:eastAsia="bg-BG"/>
        </w:rPr>
        <w:t xml:space="preserve">Очаквани резултати от прилагането на </w:t>
      </w:r>
      <w:r w:rsidRPr="003870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проекта на ЗИД на ЗЧАВ</w:t>
      </w:r>
    </w:p>
    <w:p w14:paraId="5BA0E3A9" w14:textId="662FF8B7" w:rsidR="00CD56B6" w:rsidRPr="0054226B" w:rsidDel="00370F9E" w:rsidRDefault="00CD56B6" w:rsidP="0076633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54226B" w:rsidDel="00370F9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Извършената частична предварителна оценка на въздействието на проекта на ЗИД на ЗЧАВ показва, че </w:t>
      </w:r>
      <w:r w:rsidRPr="00DC218F" w:rsidDel="00370F9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не се очакват негативни въздействия.</w:t>
      </w:r>
      <w:r w:rsidRPr="0054226B" w:rsidDel="00370F9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Очакват се положителни </w:t>
      </w:r>
      <w:r w:rsidRPr="005422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икономически, </w:t>
      </w:r>
      <w:r w:rsidR="00357D50" w:rsidRPr="005422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социални</w:t>
      </w:r>
      <w:r w:rsidRPr="005422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и екологични </w:t>
      </w:r>
      <w:r w:rsidRPr="0054226B" w:rsidDel="00370F9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ефекти</w:t>
      </w:r>
      <w:r w:rsidRPr="005422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,</w:t>
      </w:r>
      <w:r w:rsidRPr="0054226B" w:rsidDel="00370F9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свързани с:</w:t>
      </w:r>
    </w:p>
    <w:p w14:paraId="49E62CF2" w14:textId="70BB5C92" w:rsidR="0054226B" w:rsidRPr="0054226B" w:rsidRDefault="00AC7889" w:rsidP="00066823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Определени</w:t>
      </w:r>
      <w:r w:rsidR="0054226B" w:rsidRPr="005422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компетентни органи, които да отговарят за прилагането на изиск</w:t>
      </w:r>
      <w:r w:rsidR="0006682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в</w:t>
      </w:r>
      <w:r w:rsidR="0054226B" w:rsidRPr="005422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анията на Регламент (ЕС) 2024/590 и Регламент (ЕС) 2024/573.</w:t>
      </w:r>
    </w:p>
    <w:p w14:paraId="1E57272B" w14:textId="234F5B4A" w:rsidR="0054226B" w:rsidRPr="0054226B" w:rsidRDefault="0054226B" w:rsidP="008E65D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5422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Изискванията на Регламент (ЕС) 2024/590 в голямата си част преповтарят изискванията на отменения Регламент (ЕО) № 1005/2009, като от новия регламент са отпаднали остарели разпоредби и изключения по прилагането му с изтекъл срок. Предвид това органите, които ще отговарят за прилагането на изиск</w:t>
      </w:r>
      <w:r w:rsidR="0006682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в</w:t>
      </w:r>
      <w:r w:rsidRPr="005422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анията на Регламент (ЕС) 2024/590 са </w:t>
      </w:r>
      <w:r w:rsidR="00E5076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същите и със същите функции, ка</w:t>
      </w:r>
      <w:r w:rsidRPr="005422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то тези, които отговаряха за </w:t>
      </w:r>
      <w:r w:rsidRPr="005422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lastRenderedPageBreak/>
        <w:t>прилагането на изискванията на отменения Регламент (ЕО) № 1005/2009, разписани в чл.17, ал.4, 6, 7, 12 и 13 от ЗЧАВ.</w:t>
      </w:r>
    </w:p>
    <w:p w14:paraId="10865BA4" w14:textId="3ED353C7" w:rsidR="0054226B" w:rsidRPr="0054226B" w:rsidRDefault="0054226B" w:rsidP="008E65D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5422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Изискванията на Регламент (ЕС) 2024/573 са разширени спрямо изискванията на отменения Регламент (ЕС) № 517/2014, като са включени допълнителни изисквания по отношение на флуорсъдържащи парникови газове, изброени в раздел 1 от Приложение II, както и на мобилно хладилно, климатично и термопомпено оборудване към тежкотоварни и лекотоварни превозни средства, извънпътна подвижна техника, интермодални контейнери и железопътни вагони, трамваи и въздухоплавателни средства. Предвид, че разширението е свързано с изискания към вещества и оборудване, които са аналогични на вече прилаганите по отношение на флуорсъдържащите парникови газове, изброени в Приложение I, и на стационарното хладилно, климатично и термопомпено оборудване, органите, които ще отговарят за прилагането на новите изиск</w:t>
      </w:r>
      <w:r w:rsidR="0045037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в</w:t>
      </w:r>
      <w:r w:rsidRPr="005422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анията по Регламент (ЕС) 2024/573 са същите и със същите функции, както тези, които отговарят за прилагането на изискванията на отменения Регламент (ЕС) № 517/2014, разписани в чл.17, ал.5, 6, 7 и 13 от ЗЧАВ.</w:t>
      </w:r>
    </w:p>
    <w:p w14:paraId="0D764CD7" w14:textId="7EC3451B" w:rsidR="0054226B" w:rsidRPr="0054226B" w:rsidRDefault="0054226B" w:rsidP="0045037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5422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Проверката за съответствието с изискванията за моторните превозни средства, заложени в чл.5, параграфи 1, 3 и 6, и чл. 8, параграфи 1 и 3 от Регламент (ЕС) 2024/573 е предвидено да се извършва по установения ред за хладилните устройства на хладилните камиони и ремаркета, както и за климатичното оборудване в моторните превозни средс</w:t>
      </w:r>
      <w:r w:rsidR="0045037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т</w:t>
      </w:r>
      <w:r w:rsidRPr="005422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ва, а именно при периодичен преглед за проверка на техническата изправност по реда на наредбата по чл.147, ал.1 от Закона за движението по пътищата. Като изиск</w:t>
      </w:r>
      <w:r w:rsidR="005328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в</w:t>
      </w:r>
      <w:r w:rsidRPr="005422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ането за проверките на мобилно оборудване, посочено в чл.5, параграф 3, букви „б“ и „в“ от Регламент (ЕС) 2024/573</w:t>
      </w:r>
      <w:r w:rsidR="006E38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,</w:t>
      </w:r>
      <w:r w:rsidRPr="005422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влиза в сила от 12 март</w:t>
      </w:r>
      <w:r w:rsidR="006E38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,</w:t>
      </w:r>
      <w:r w:rsidRPr="005422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2027г., в съответствие с изискванията на чл.5, параграф 5 и чл.8, параграф 5 от същия регламент.</w:t>
      </w:r>
    </w:p>
    <w:p w14:paraId="0E6E98AB" w14:textId="48A2FA66" w:rsidR="0054226B" w:rsidRPr="0054226B" w:rsidRDefault="0054226B" w:rsidP="005328A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5422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От гореизложеното следва, че организационната и експертна структура, необходима за упражняването на правомощията по двата основни регламента е вече налична, като правомощията на тази структура ще бъдат същите, ка</w:t>
      </w:r>
      <w:r w:rsidR="008D3B2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к</w:t>
      </w:r>
      <w:r w:rsidRPr="005422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то по прилаг</w:t>
      </w:r>
      <w:r w:rsidR="00C908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а</w:t>
      </w:r>
      <w:r w:rsidRPr="005422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нето на отменените регламенти</w:t>
      </w:r>
      <w:r w:rsidR="006E38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;</w:t>
      </w:r>
    </w:p>
    <w:p w14:paraId="6944724C" w14:textId="6BDE2677" w:rsidR="00423079" w:rsidRPr="005B0A92" w:rsidRDefault="00423079" w:rsidP="005B0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5B0A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Установена система от санкции, приложими за нарушенията по новите Регламент (ЕС) 2024/590 и Регламент (ЕС) 2024/573, съгласно изискванията на чл.31, параграф 1 от Регламент (ЕС) 2024/573 и чл.27, параграф 1 от Регламент (ЕС) 2024/590.</w:t>
      </w:r>
    </w:p>
    <w:p w14:paraId="788925EE" w14:textId="00C5DF48" w:rsidR="005B0A92" w:rsidRPr="005B0A92" w:rsidRDefault="005B0A92" w:rsidP="00091EE3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5B0A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Съществуващата система от санкции по двата регламента, разписана в чл.33а, 33б, 34и, 34к и 34л от ЗЧАВ е оценена като отговаряща на изискванията към санкции</w:t>
      </w:r>
      <w:r w:rsidR="00091EE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т</w:t>
      </w:r>
      <w:r w:rsidRPr="005B0A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е, установени в чл.27 от Регламент (ЕС) 2024/590 и чл.31 от Регламент (ЕС) 2024/573. Санкциите, които са установени в действащото законодателство са ефек</w:t>
      </w:r>
      <w:r w:rsidR="00091EE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т</w:t>
      </w:r>
      <w:r w:rsidRPr="005B0A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ивни, пропорционални и възпиращи, като същите са съобразени с естеството и тежестта на нарушението, отчитат вредата за околната среда и населението, предходните нарушения и финансовия аспект за предприятието нарушител. Освен административни имуществени санкции</w:t>
      </w:r>
      <w:r w:rsidR="006E38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,</w:t>
      </w:r>
      <w:r w:rsidRPr="005B0A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се прилагат и принудителни а</w:t>
      </w:r>
      <w:r w:rsidR="00091EE3" w:rsidRPr="005B0A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д</w:t>
      </w:r>
      <w:r w:rsidRPr="005B0A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министративни мерки. Необходимо е съществуващата система от санкции да се допълни с новите изисквания по отношение на имуществените санкции за незаконно производство, внос, износ, пускане на пазара или употреба на вещества, които нарушават озоновия слой и флуорсъдържащи парникови газове, или на продукти и оборудване, които съдържат тези газове или чието функциониране зависи от тях, съгласно чл.27, пар.4, ал.2 от Регламент (ЕС) 2024/590 и чл.31, пар.4 от Регламент (ЕС) 2024/573. Допълненията, които да съответстват на новите изисквания, е предвидено да се направят към съществуващите имуществени санкции по чл.34и, ал.1 и 7 от ЗЧАВ, като в съответствие с посочените нови изисквания на ре</w:t>
      </w:r>
      <w:r w:rsidR="000A13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г</w:t>
      </w:r>
      <w:r w:rsidRPr="005B0A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ламентите е планирано да се заложи максималният размер на имуществената санкция да е пет пъти пазарната стойност на съот</w:t>
      </w:r>
      <w:r w:rsidR="000A13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в</w:t>
      </w:r>
      <w:r w:rsidRPr="005B0A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етните газове, про</w:t>
      </w:r>
      <w:r w:rsidR="000A13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д</w:t>
      </w:r>
      <w:r w:rsidRPr="005B0A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укти или оборудване. Минималният размер на санкциите по чл.34и, ал.1 и 7 от ЗЧАВ остава същият. Предвидено е също създаването на нов чл.34л' от ЗЧАВ</w:t>
      </w:r>
      <w:r w:rsidR="006E38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,</w:t>
      </w:r>
      <w:r w:rsidRPr="005B0A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изискващ в случаите на повторно нарушение, извършено в рамките на пет години, глобите, съответно имуществените санкции по чл.34и, ал.1 и 7</w:t>
      </w:r>
      <w:r w:rsidR="006E38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,</w:t>
      </w:r>
      <w:r w:rsidRPr="005B0A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да се налагат в двоен размер. </w:t>
      </w:r>
      <w:r w:rsidRPr="005B0A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lastRenderedPageBreak/>
        <w:t>Останалите действащи санкции по чл.33а, 33б, 34и, 34к и 34л от ЗЧАВ ще бъдат променени, така че позоваванията на отменените регламенти да бъдат заменени със съответстващите им позовавания на новите Регламент (ЕС) 2024/590 и Регламент (ЕС) 2024/573</w:t>
      </w:r>
      <w:r w:rsidR="006E38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;</w:t>
      </w:r>
    </w:p>
    <w:p w14:paraId="408102A3" w14:textId="4213886D" w:rsidR="005B0A92" w:rsidRPr="005B0A92" w:rsidRDefault="00AC7889" w:rsidP="00D321C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О</w:t>
      </w:r>
      <w:r w:rsidR="005B0A92" w:rsidRPr="005B0A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предел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ени</w:t>
      </w:r>
      <w:r w:rsidR="005B0A92" w:rsidRPr="005B0A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сертифициращи органи по регламентите за изпълнение към Регламент (ЕС) 2024/573, посочени в </w:t>
      </w:r>
      <w:r w:rsidR="00D321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т.</w:t>
      </w:r>
      <w:r w:rsidR="005B0A92" w:rsidRPr="005B0A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1, като по този начин се създават условия за сертифициране на 100% от физическите и юридическите лица, извършващи дейности по монтаж, ремонт, поддръжка, сервизно обслуж</w:t>
      </w:r>
      <w:r w:rsidR="00D321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в</w:t>
      </w:r>
      <w:r w:rsidR="005B0A92" w:rsidRPr="005B0A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ане, възстановяване или извеждане от експлоатация на оборудване с флуорсъдържащи парникови газове, съгласно изискванията на новите регламенти</w:t>
      </w:r>
      <w:r w:rsidR="006E38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;</w:t>
      </w:r>
    </w:p>
    <w:p w14:paraId="1AC1789D" w14:textId="7A450EDD" w:rsidR="003D3C0E" w:rsidRPr="00D321C2" w:rsidRDefault="00B434E0" w:rsidP="00D321C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А</w:t>
      </w:r>
      <w:r w:rsidR="005B0A92" w:rsidRPr="00D321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ктуализиран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и</w:t>
      </w:r>
      <w:r w:rsidR="005B0A92" w:rsidRPr="00D321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и прецизиран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и</w:t>
      </w:r>
      <w:r w:rsidR="005B0A92" w:rsidRPr="00D321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действащи разпоредби на ЗЧАВ, включително залич</w:t>
      </w:r>
      <w:r w:rsidR="005739E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ени</w:t>
      </w:r>
      <w:r w:rsidR="005B0A92" w:rsidRPr="00D321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неработещи разпоредби. Промените включват о</w:t>
      </w:r>
      <w:r w:rsidR="00D321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т</w:t>
      </w:r>
      <w:r w:rsidR="005B0A92" w:rsidRPr="00D321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мяна на неработещи разпоредби в ЗЧАВ, във връзка с изтекъл срок за прилагане на Преходния национален план (чл.9в, ал.2-9 от ЗЧАВ), както и установяване на конкретни изискания към Националната прогр</w:t>
      </w:r>
      <w:r w:rsidR="00C951A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а</w:t>
      </w:r>
      <w:r w:rsidR="005B0A92" w:rsidRPr="00D321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ма за контрол на замърсяването на въздуха (чл.10а от ЗЧАВ) – изискване за приемането и, определяне на нейната цел, изисквания за нейното отчитане и актуализиране.</w:t>
      </w:r>
    </w:p>
    <w:p w14:paraId="68102C16" w14:textId="77777777" w:rsidR="003870B3" w:rsidRPr="00C01192" w:rsidRDefault="003870B3" w:rsidP="003870B3">
      <w:p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614E60E4" w14:textId="11327566" w:rsidR="003870B3" w:rsidRPr="003870B3" w:rsidRDefault="003870B3" w:rsidP="00316FD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val="bg-BG" w:eastAsia="bg-BG"/>
        </w:rPr>
      </w:pPr>
      <w:r w:rsidRPr="003870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4.</w:t>
      </w:r>
      <w:r w:rsidRPr="003870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g-BG" w:eastAsia="bg-BG"/>
        </w:rPr>
        <w:tab/>
        <w:t>Въздействие върху държавния бюджет</w:t>
      </w:r>
    </w:p>
    <w:p w14:paraId="0B3CDB5B" w14:textId="7BB32836" w:rsidR="00613051" w:rsidRPr="001F3F31" w:rsidRDefault="00AC3047" w:rsidP="00316FD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1F3F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Предложе</w:t>
      </w:r>
      <w:r w:rsidR="00613051" w:rsidRPr="001F3F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ният проект на нормативен акт </w:t>
      </w:r>
      <w:r w:rsidR="00C1296E" w:rsidRPr="001F3F31">
        <w:rPr>
          <w:rFonts w:ascii="Times New Roman" w:hAnsi="Times New Roman" w:cs="Times New Roman"/>
          <w:color w:val="000000"/>
          <w:sz w:val="24"/>
          <w:szCs w:val="24"/>
          <w:lang w:val="bg-BG"/>
        </w:rPr>
        <w:t>не оказва въздействие върху държавния бюджет</w:t>
      </w:r>
      <w:r w:rsidRPr="001F3F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, във връзка с което е изготвена финансова обосновка съг</w:t>
      </w:r>
      <w:r w:rsidR="00613051" w:rsidRPr="001F3F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ласно чл.35, ал.1, т.4, буква „б</w:t>
      </w:r>
      <w:r w:rsidRPr="001F3F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“ от </w:t>
      </w:r>
      <w:r w:rsidR="00765642" w:rsidRPr="001F3F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Устройствения правилник на Министерския съвет и на неговата администрация</w:t>
      </w:r>
      <w:r w:rsidRPr="001F3F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.</w:t>
      </w:r>
    </w:p>
    <w:p w14:paraId="231A957B" w14:textId="21E6753F" w:rsidR="003870B3" w:rsidRPr="003870B3" w:rsidRDefault="003B77D4" w:rsidP="003870B3">
      <w:pPr>
        <w:spacing w:before="120" w:after="12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g-BG" w:eastAsia="bg-BG"/>
        </w:rPr>
        <w:tab/>
      </w:r>
      <w:r w:rsidR="003870B3" w:rsidRPr="003870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Съответствие на проекта с правото на ЕС</w:t>
      </w:r>
    </w:p>
    <w:p w14:paraId="38B7EE01" w14:textId="5313D346" w:rsidR="00765642" w:rsidRPr="001F3F31" w:rsidRDefault="00765642" w:rsidP="00316FD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1F3F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Законопроектът </w:t>
      </w:r>
      <w:r w:rsidR="008E470E" w:rsidRPr="001F3F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не </w:t>
      </w:r>
      <w:r w:rsidR="00D55A42" w:rsidRPr="001F3F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e</w:t>
      </w:r>
      <w:r w:rsidRPr="001F3F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свързан с транспониране на </w:t>
      </w:r>
      <w:r w:rsidR="008E470E" w:rsidRPr="001F3F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директиви</w:t>
      </w:r>
      <w:r w:rsidRPr="001F3F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на Европейския</w:t>
      </w:r>
      <w:r w:rsidR="00613051" w:rsidRPr="001F3F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съюз</w:t>
      </w:r>
      <w:r w:rsidR="003D4F61" w:rsidRPr="001F3F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,</w:t>
      </w:r>
      <w:r w:rsidR="003D4F61" w:rsidRPr="001F3F31">
        <w:rPr>
          <w:lang w:val="bg-BG"/>
        </w:rPr>
        <w:t xml:space="preserve"> </w:t>
      </w:r>
      <w:r w:rsidR="003D4F61" w:rsidRPr="001F3F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поради което </w:t>
      </w:r>
      <w:r w:rsidR="008E470E" w:rsidRPr="001F3F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не </w:t>
      </w:r>
      <w:r w:rsidR="003D4F61" w:rsidRPr="001F3F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е </w:t>
      </w:r>
      <w:r w:rsidR="001636C0" w:rsidRPr="001F3F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и</w:t>
      </w:r>
      <w:r w:rsidR="003D4F61" w:rsidRPr="001F3F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зготв</w:t>
      </w:r>
      <w:r w:rsidR="001636C0" w:rsidRPr="001F3F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ена</w:t>
      </w:r>
      <w:r w:rsidR="003D4F61" w:rsidRPr="001F3F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справка за съответствие.</w:t>
      </w:r>
    </w:p>
    <w:p w14:paraId="3A9CFB92" w14:textId="63EFBF03" w:rsidR="003870B3" w:rsidRPr="00E7170D" w:rsidRDefault="003870B3" w:rsidP="00316FD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val="bg-BG" w:eastAsia="bg-BG"/>
        </w:rPr>
      </w:pPr>
      <w:r w:rsidRPr="00E7170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6.</w:t>
      </w:r>
      <w:r w:rsidRPr="00E7170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bg-BG" w:eastAsia="bg-BG"/>
        </w:rPr>
        <w:tab/>
        <w:t>Проведени обществени консултации по предложения акт, както и резултатите от тях</w:t>
      </w:r>
    </w:p>
    <w:p w14:paraId="6F0483E2" w14:textId="5932F841" w:rsidR="001F3F31" w:rsidRPr="001F3F31" w:rsidRDefault="001F3F31" w:rsidP="001F3F3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1F3F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Проектът на акт, заедно с доклада, мотивите и частичната предварителна оценка на въздействие, са публикувани за обществени консултации на интернет страницата на МОСВ и на Портала на Министерския съвет за обществени консултаци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и, съгласно изискванията на чл.26, ал.</w:t>
      </w:r>
      <w:r w:rsidRPr="001F3F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2, 3 и 4 от Закона за нормативните актове и чл.85 от УПМСНА.</w:t>
      </w:r>
    </w:p>
    <w:p w14:paraId="17EB368C" w14:textId="180395BD" w:rsidR="00A74CAF" w:rsidRPr="00C01192" w:rsidRDefault="001F3F31" w:rsidP="001F3F3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val="bg-BG" w:eastAsia="bg-BG"/>
        </w:rPr>
      </w:pPr>
      <w:r w:rsidRPr="001F3F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Предложеният проект е съгласуван по реда на чл.32 от Устройствения правилник на Министерския съвет и на неговата администрация и е приложена справка за отразяване на получените становища.</w:t>
      </w:r>
    </w:p>
    <w:p w14:paraId="65020427" w14:textId="77777777" w:rsidR="00EB2036" w:rsidRPr="00C01192" w:rsidRDefault="00EB2036" w:rsidP="00E60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bdr w:val="none" w:sz="0" w:space="0" w:color="auto" w:frame="1"/>
          <w:lang w:val="bg-BG" w:eastAsia="bg-BG"/>
        </w:rPr>
      </w:pPr>
    </w:p>
    <w:p w14:paraId="0945475E" w14:textId="77777777" w:rsidR="00514DE7" w:rsidRPr="00514DE7" w:rsidRDefault="00514DE7" w:rsidP="00514DE7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514DE7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УВАЖАЕМИ ГОСПОДИН МИНИСТЪР-ПРЕДСЕДАТЕЛ,</w:t>
      </w:r>
    </w:p>
    <w:p w14:paraId="41CF9C44" w14:textId="77777777" w:rsidR="00514DE7" w:rsidRPr="00514DE7" w:rsidRDefault="00514DE7" w:rsidP="00514DE7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514DE7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УВАЖАЕМИ ГОСПОДА ЗАМЕСТНИК МИНИСТЪР-ПРЕДСЕДАТЕЛИ,</w:t>
      </w:r>
    </w:p>
    <w:p w14:paraId="54AAC29B" w14:textId="77777777" w:rsidR="00514DE7" w:rsidRPr="00514DE7" w:rsidRDefault="00514DE7" w:rsidP="00514DE7">
      <w:pPr>
        <w:keepNext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514DE7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УВАЖАЕМИ ГОСПОЖИ И ГОСПОДА МИНИСТРИ,</w:t>
      </w:r>
    </w:p>
    <w:p w14:paraId="0CCACB35" w14:textId="77777777" w:rsidR="00765642" w:rsidRPr="00480097" w:rsidRDefault="0076564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514DE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t>Във връзка с гореизложеното и на основание чл.8, ал.4, т.1 от Устройствения правилник на Министерския съвет и на неговата администрация, предлагам Министерският съвет да приеме предложения проект на Решение на Министерския съвет за одобряване на Закон за изменение и допълнение на Закона за чистотата на атмосферния въздух.</w:t>
      </w:r>
    </w:p>
    <w:p w14:paraId="58B2880E" w14:textId="20E29A97" w:rsidR="007B3C2D" w:rsidRDefault="007B3C2D" w:rsidP="00B2303A">
      <w:pPr>
        <w:spacing w:after="0" w:line="240" w:lineRule="auto"/>
        <w:ind w:firstLine="1134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</w:p>
    <w:p w14:paraId="30516966" w14:textId="47D5C3E4" w:rsidR="007B3C2D" w:rsidRDefault="007359B4" w:rsidP="007B3C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  <w:lastRenderedPageBreak/>
        <w:pict w14:anchorId="6C1DA1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06BFED7A-4B88-4211-B49E-0004D84CD738}" provid="{00000000-0000-0000-0000-000000000000}" o:suggestedsigner="МАНОЛ ГЕНОВ" o:suggestedsigner2="МИНИСТЪР НА ОКОЛНАТА СРЕДА И ВОДИТЕ" issignatureline="t"/>
          </v:shape>
        </w:pict>
      </w:r>
    </w:p>
    <w:p w14:paraId="4662A91B" w14:textId="77777777" w:rsidR="007B3C2D" w:rsidRPr="00480097" w:rsidRDefault="007B3C2D" w:rsidP="00B2303A">
      <w:pPr>
        <w:spacing w:after="0" w:line="240" w:lineRule="auto"/>
        <w:ind w:firstLine="1134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</w:p>
    <w:p w14:paraId="25187572" w14:textId="77777777" w:rsidR="00EB38E5" w:rsidRPr="007067B1" w:rsidRDefault="00EB38E5" w:rsidP="007B3C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bg-BG" w:eastAsia="bg-BG"/>
        </w:rPr>
      </w:pPr>
    </w:p>
    <w:sectPr w:rsidR="00EB38E5" w:rsidRPr="007067B1" w:rsidSect="002053A9">
      <w:footerReference w:type="default" r:id="rId9"/>
      <w:headerReference w:type="first" r:id="rId10"/>
      <w:footerReference w:type="first" r:id="rId11"/>
      <w:pgSz w:w="11906" w:h="16838"/>
      <w:pgMar w:top="956" w:right="1417" w:bottom="709" w:left="1417" w:header="705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F2A26" w14:textId="77777777" w:rsidR="009448B2" w:rsidRDefault="009448B2" w:rsidP="00344A2F">
      <w:pPr>
        <w:spacing w:after="0" w:line="240" w:lineRule="auto"/>
      </w:pPr>
      <w:r>
        <w:separator/>
      </w:r>
    </w:p>
  </w:endnote>
  <w:endnote w:type="continuationSeparator" w:id="0">
    <w:p w14:paraId="79EAFF61" w14:textId="77777777" w:rsidR="009448B2" w:rsidRDefault="009448B2" w:rsidP="0034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1020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44D64B" w14:textId="015BACCD" w:rsidR="0047628D" w:rsidRDefault="0047628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9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9B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5C480C" w14:textId="77777777" w:rsidR="0047628D" w:rsidRDefault="00476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26A0D" w14:textId="10733E8D" w:rsidR="009A3CC2" w:rsidRDefault="00EB2036" w:rsidP="009A3CC2">
    <w:pPr>
      <w:pStyle w:val="Footer"/>
      <w:tabs>
        <w:tab w:val="clear" w:pos="4536"/>
        <w:tab w:val="clear" w:pos="9072"/>
        <w:tab w:val="left" w:pos="2775"/>
      </w:tabs>
    </w:pPr>
    <w:r>
      <w:rPr>
        <w:rFonts w:ascii="Calibri" w:eastAsia="Calibri" w:hAnsi="Calibri" w:cs="Times New Roman"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FDA1F8" wp14:editId="27700B6E">
              <wp:simplePos x="0" y="0"/>
              <wp:positionH relativeFrom="column">
                <wp:posOffset>72390</wp:posOffset>
              </wp:positionH>
              <wp:positionV relativeFrom="paragraph">
                <wp:posOffset>62230</wp:posOffset>
              </wp:positionV>
              <wp:extent cx="5864860" cy="20955"/>
              <wp:effectExtent l="0" t="0" r="21590" b="36195"/>
              <wp:wrapNone/>
              <wp:docPr id="8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64860" cy="2095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B963E3D" id="Straight Connector 1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4.9pt" to="467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">
              <o:lock v:ext="edit" shapetype="f"/>
            </v:line>
          </w:pict>
        </mc:Fallback>
      </mc:AlternateContent>
    </w:r>
  </w:p>
  <w:tbl>
    <w:tblPr>
      <w:tblW w:w="9647" w:type="dxa"/>
      <w:tblLook w:val="04A0" w:firstRow="1" w:lastRow="0" w:firstColumn="1" w:lastColumn="0" w:noHBand="0" w:noVBand="1"/>
    </w:tblPr>
    <w:tblGrid>
      <w:gridCol w:w="3066"/>
      <w:gridCol w:w="4749"/>
      <w:gridCol w:w="1832"/>
    </w:tblGrid>
    <w:tr w:rsidR="009A3CC2" w:rsidRPr="00492363" w14:paraId="676B1EF8" w14:textId="77777777" w:rsidTr="00B670A7">
      <w:trPr>
        <w:trHeight w:val="1013"/>
      </w:trPr>
      <w:tc>
        <w:tcPr>
          <w:tcW w:w="2356" w:type="dxa"/>
          <w:hideMark/>
        </w:tcPr>
        <w:p w14:paraId="0BAB443A" w14:textId="7DA3DADD" w:rsidR="009A3CC2" w:rsidRPr="00492363" w:rsidRDefault="00EC58B7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Calibri" w:eastAsia="Calibri" w:hAnsi="Calibri" w:cs="Times New Roman"/>
            </w:rPr>
          </w:pPr>
          <w:r w:rsidRPr="002672DC"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 wp14:anchorId="121039B6" wp14:editId="1382C47A">
                <wp:extent cx="1801077" cy="723900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1077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0" w:type="dxa"/>
        </w:tcPr>
        <w:p w14:paraId="44650DD5" w14:textId="77777777" w:rsidR="009A3CC2" w:rsidRPr="0019223C" w:rsidRDefault="009A3CC2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Times" w:eastAsia="Calibri" w:hAnsi="Times" w:cs="Times New Roman"/>
              <w:lang w:val="ru-RU"/>
            </w:rPr>
          </w:pPr>
          <w:r w:rsidRPr="0019223C">
            <w:rPr>
              <w:rFonts w:ascii="Times New Roman" w:eastAsia="Calibri" w:hAnsi="Times New Roman" w:cs="Times New Roman"/>
              <w:lang w:val="ru-RU"/>
            </w:rPr>
            <w:t>София</w:t>
          </w:r>
          <w:r w:rsidRPr="0019223C">
            <w:rPr>
              <w:rFonts w:ascii="Times" w:eastAsia="Calibri" w:hAnsi="Times" w:cs="Times New Roman"/>
              <w:lang w:val="ru-RU"/>
            </w:rPr>
            <w:t xml:space="preserve">, 1000, </w:t>
          </w:r>
          <w:r w:rsidRPr="0019223C">
            <w:rPr>
              <w:rFonts w:ascii="Times New Roman" w:eastAsia="Calibri" w:hAnsi="Times New Roman" w:cs="Times New Roman"/>
              <w:lang w:val="ru-RU"/>
            </w:rPr>
            <w:t>бул</w:t>
          </w:r>
          <w:r w:rsidRPr="0019223C">
            <w:rPr>
              <w:rFonts w:ascii="Times" w:eastAsia="Calibri" w:hAnsi="Times" w:cs="Times New Roman"/>
              <w:lang w:val="ru-RU"/>
            </w:rPr>
            <w:t>. „</w:t>
          </w:r>
          <w:r w:rsidRPr="0019223C">
            <w:rPr>
              <w:rFonts w:ascii="Times New Roman" w:eastAsia="Calibri" w:hAnsi="Times New Roman" w:cs="Times New Roman"/>
              <w:lang w:val="ru-RU"/>
            </w:rPr>
            <w:t>Кн</w:t>
          </w:r>
          <w:r w:rsidRPr="0019223C">
            <w:rPr>
              <w:rFonts w:ascii="Times" w:eastAsia="Calibri" w:hAnsi="Times" w:cs="Times New Roman"/>
              <w:lang w:val="ru-RU"/>
            </w:rPr>
            <w:t xml:space="preserve">. </w:t>
          </w:r>
          <w:r w:rsidRPr="0019223C">
            <w:rPr>
              <w:rFonts w:ascii="Times New Roman" w:eastAsia="Calibri" w:hAnsi="Times New Roman" w:cs="Times New Roman"/>
              <w:lang w:val="ru-RU"/>
            </w:rPr>
            <w:t>МарияЛуиза</w:t>
          </w:r>
          <w:r w:rsidRPr="0019223C">
            <w:rPr>
              <w:rFonts w:ascii="Times" w:eastAsia="Calibri" w:hAnsi="Times" w:cs="Times New Roman"/>
              <w:lang w:val="ru-RU"/>
            </w:rPr>
            <w:t>” 22</w:t>
          </w:r>
        </w:p>
        <w:p w14:paraId="73D07706" w14:textId="77777777" w:rsidR="009A3CC2" w:rsidRPr="0019223C" w:rsidRDefault="009A3CC2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Times" w:eastAsia="Calibri" w:hAnsi="Times" w:cs="Times New Roman"/>
              <w:lang w:val="ru-RU"/>
            </w:rPr>
          </w:pPr>
        </w:p>
        <w:p w14:paraId="1F73086F" w14:textId="1FBE2080" w:rsidR="009A3CC2" w:rsidRPr="00ED6408" w:rsidRDefault="009A3CC2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eastAsia="Calibri" w:cs="Times New Roman"/>
              <w:lang w:val="ru-RU"/>
            </w:rPr>
          </w:pPr>
          <w:r w:rsidRPr="009F2D09">
            <w:rPr>
              <w:rFonts w:ascii="Times New Roman" w:eastAsia="Calibri" w:hAnsi="Times New Roman" w:cs="Times New Roman"/>
              <w:lang w:val="ru-RU"/>
            </w:rPr>
            <w:t>Тел</w:t>
          </w:r>
          <w:r w:rsidRPr="009F2D09">
            <w:rPr>
              <w:rFonts w:ascii="Times" w:eastAsia="Calibri" w:hAnsi="Times" w:cs="Times New Roman"/>
              <w:lang w:val="ru-RU"/>
            </w:rPr>
            <w:t>: +359(2) 940 6194</w:t>
          </w:r>
          <w:r w:rsidR="001951C4">
            <w:rPr>
              <w:rFonts w:eastAsia="Calibri" w:cs="Times New Roman"/>
              <w:lang w:val="ru-RU"/>
            </w:rPr>
            <w:t xml:space="preserve">; </w:t>
          </w:r>
          <w:r w:rsidRPr="009F2D09">
            <w:rPr>
              <w:rFonts w:ascii="Times New Roman" w:eastAsia="Calibri" w:hAnsi="Times New Roman" w:cs="Times New Roman"/>
              <w:lang w:val="ru-RU"/>
            </w:rPr>
            <w:t>Факс</w:t>
          </w:r>
          <w:r w:rsidRPr="009F2D09">
            <w:rPr>
              <w:rFonts w:ascii="Times" w:eastAsia="Calibri" w:hAnsi="Times" w:cs="Times New Roman"/>
              <w:lang w:val="ru-RU"/>
            </w:rPr>
            <w:t>:+359(2) 98</w:t>
          </w:r>
          <w:r w:rsidRPr="00ED6408">
            <w:rPr>
              <w:rFonts w:eastAsia="Calibri" w:cs="Times New Roman"/>
              <w:lang w:val="ru-RU"/>
            </w:rPr>
            <w:t>6 25 33</w:t>
          </w:r>
        </w:p>
      </w:tc>
      <w:tc>
        <w:tcPr>
          <w:tcW w:w="2001" w:type="dxa"/>
          <w:hideMark/>
        </w:tcPr>
        <w:p w14:paraId="1B17497E" w14:textId="77777777" w:rsidR="009A3CC2" w:rsidRPr="00492363" w:rsidRDefault="009A3CC2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Calibri" w:eastAsia="Calibri" w:hAnsi="Calibri" w:cs="Times New Roman"/>
            </w:rPr>
          </w:pPr>
          <w:r w:rsidRPr="00492363">
            <w:rPr>
              <w:rFonts w:ascii="Times New Roman" w:eastAsia="Calibri" w:hAnsi="Times New Roman" w:cs="Times New Roman"/>
              <w:noProof/>
              <w:lang w:val="bg-BG" w:eastAsia="bg-BG"/>
            </w:rPr>
            <w:drawing>
              <wp:inline distT="0" distB="0" distL="0" distR="0" wp14:anchorId="3619269E" wp14:editId="7DEB3C48">
                <wp:extent cx="371475" cy="371475"/>
                <wp:effectExtent l="0" t="0" r="9525" b="9525"/>
                <wp:docPr id="3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8FF2C7" w14:textId="77777777" w:rsidR="009A3CC2" w:rsidRDefault="009A3CC2" w:rsidP="002053A9">
    <w:pPr>
      <w:pStyle w:val="Footer"/>
      <w:tabs>
        <w:tab w:val="clear" w:pos="4536"/>
        <w:tab w:val="clear" w:pos="9072"/>
        <w:tab w:val="left" w:pos="27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13F86" w14:textId="77777777" w:rsidR="009448B2" w:rsidRDefault="009448B2" w:rsidP="00344A2F">
      <w:pPr>
        <w:spacing w:after="0" w:line="240" w:lineRule="auto"/>
      </w:pPr>
      <w:r>
        <w:separator/>
      </w:r>
    </w:p>
  </w:footnote>
  <w:footnote w:type="continuationSeparator" w:id="0">
    <w:p w14:paraId="3B642212" w14:textId="77777777" w:rsidR="009448B2" w:rsidRDefault="009448B2" w:rsidP="0034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7FFC0" w14:textId="77777777" w:rsidR="009A3CC2" w:rsidRDefault="009A3CC2" w:rsidP="009A3CC2">
    <w:pPr>
      <w:pStyle w:val="Header"/>
      <w:jc w:val="center"/>
    </w:pPr>
    <w:r>
      <w:rPr>
        <w:rFonts w:ascii="Times New Roman" w:hAnsi="Times New Roman"/>
        <w:b/>
        <w:caps/>
        <w:noProof/>
        <w:szCs w:val="24"/>
        <w:lang w:val="bg-BG" w:eastAsia="bg-BG"/>
      </w:rPr>
      <w:drawing>
        <wp:inline distT="0" distB="0" distL="0" distR="0" wp14:anchorId="2FE97D32" wp14:editId="2B74B983">
          <wp:extent cx="895350" cy="781050"/>
          <wp:effectExtent l="0" t="0" r="0" b="0"/>
          <wp:docPr id="36" name="Picture 36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rb_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6B0CDD" w14:textId="77777777" w:rsidR="009A3CC2" w:rsidRDefault="009A3CC2" w:rsidP="009A3CC2">
    <w:pPr>
      <w:pStyle w:val="Header"/>
      <w:jc w:val="center"/>
    </w:pPr>
  </w:p>
  <w:p w14:paraId="31D96942" w14:textId="77777777" w:rsidR="009A3CC2" w:rsidRPr="00684E0A" w:rsidRDefault="009A3CC2" w:rsidP="009A3CC2">
    <w:pPr>
      <w:pStyle w:val="Caption"/>
      <w:spacing w:before="20" w:after="20"/>
      <w:rPr>
        <w:szCs w:val="24"/>
        <w:lang w:val="ru-RU"/>
      </w:rPr>
    </w:pPr>
    <w:r w:rsidRPr="00684E0A">
      <w:rPr>
        <w:szCs w:val="24"/>
        <w:lang w:val="ru-RU"/>
      </w:rPr>
      <w:t>Р е п у б л и к а   б ъ л г а р и я</w:t>
    </w:r>
  </w:p>
  <w:p w14:paraId="7CA7C870" w14:textId="77777777" w:rsidR="009A3CC2" w:rsidRPr="00684E0A" w:rsidRDefault="009A3CC2" w:rsidP="009A3CC2">
    <w:pPr>
      <w:pBdr>
        <w:bottom w:val="single" w:sz="4" w:space="1" w:color="auto"/>
      </w:pBdr>
      <w:spacing w:after="0" w:line="270" w:lineRule="atLeast"/>
      <w:jc w:val="center"/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val="ru-RU" w:eastAsia="bg-BG"/>
      </w:rPr>
    </w:pPr>
  </w:p>
  <w:p w14:paraId="4BC16B1F" w14:textId="41A322AA" w:rsidR="009A3CC2" w:rsidRDefault="009A3CC2" w:rsidP="009A3CC2">
    <w:pPr>
      <w:pBdr>
        <w:bottom w:val="single" w:sz="4" w:space="1" w:color="auto"/>
      </w:pBdr>
      <w:spacing w:after="0" w:line="270" w:lineRule="atLeast"/>
      <w:jc w:val="center"/>
      <w:rPr>
        <w:rFonts w:ascii="Arial" w:eastAsia="Times New Roman" w:hAnsi="Arial" w:cs="Arial"/>
        <w:b/>
        <w:bCs/>
        <w:color w:val="333333"/>
        <w:sz w:val="18"/>
        <w:szCs w:val="18"/>
        <w:bdr w:val="none" w:sz="0" w:space="0" w:color="auto" w:frame="1"/>
        <w:lang w:eastAsia="bg-BG"/>
      </w:rPr>
    </w:pP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МИНИСТЕРСТВО</w:t>
    </w:r>
    <w:r w:rsidR="001951C4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НА</w:t>
    </w:r>
    <w:r w:rsidR="001951C4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ОКОЛНАТА</w:t>
    </w:r>
    <w:r w:rsidR="001951C4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СРЕДА</w:t>
    </w:r>
    <w:r w:rsidR="001951C4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И</w:t>
    </w:r>
    <w:r w:rsidR="001951C4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val="bg-BG"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ВОДИТЕ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1C9C"/>
    <w:multiLevelType w:val="hybridMultilevel"/>
    <w:tmpl w:val="912A9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007A4"/>
    <w:multiLevelType w:val="hybridMultilevel"/>
    <w:tmpl w:val="B1361A2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E12F75"/>
    <w:multiLevelType w:val="hybridMultilevel"/>
    <w:tmpl w:val="CDAE1CD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8C46A81"/>
    <w:multiLevelType w:val="hybridMultilevel"/>
    <w:tmpl w:val="3CE8DDEC"/>
    <w:lvl w:ilvl="0" w:tplc="E612F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C4F89"/>
    <w:multiLevelType w:val="hybridMultilevel"/>
    <w:tmpl w:val="F3E8CF1A"/>
    <w:lvl w:ilvl="0" w:tplc="37065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621835"/>
    <w:multiLevelType w:val="hybridMultilevel"/>
    <w:tmpl w:val="DA12A1E8"/>
    <w:lvl w:ilvl="0" w:tplc="E612F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D2950"/>
    <w:multiLevelType w:val="hybridMultilevel"/>
    <w:tmpl w:val="372CDCD4"/>
    <w:lvl w:ilvl="0" w:tplc="01847126">
      <w:start w:val="3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9781A8A"/>
    <w:multiLevelType w:val="hybridMultilevel"/>
    <w:tmpl w:val="9DE624F8"/>
    <w:lvl w:ilvl="0" w:tplc="0402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42E01B14">
      <w:start w:val="1"/>
      <w:numFmt w:val="bullet"/>
      <w:lvlText w:val="-"/>
      <w:lvlJc w:val="left"/>
      <w:pPr>
        <w:ind w:left="1872" w:hanging="360"/>
      </w:pPr>
      <w:rPr>
        <w:rFonts w:ascii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5DF1295F"/>
    <w:multiLevelType w:val="hybridMultilevel"/>
    <w:tmpl w:val="3F5865A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71646764"/>
    <w:multiLevelType w:val="hybridMultilevel"/>
    <w:tmpl w:val="C2F484A6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71A46F28"/>
    <w:multiLevelType w:val="hybridMultilevel"/>
    <w:tmpl w:val="33943F46"/>
    <w:lvl w:ilvl="0" w:tplc="E612F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7703B"/>
    <w:multiLevelType w:val="hybridMultilevel"/>
    <w:tmpl w:val="A78636B8"/>
    <w:lvl w:ilvl="0" w:tplc="6974F3B2">
      <w:numFmt w:val="bullet"/>
      <w:lvlText w:val="•"/>
      <w:lvlJc w:val="left"/>
      <w:pPr>
        <w:ind w:left="2544" w:hanging="14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5"/>
  </w:num>
  <w:num w:numId="5">
    <w:abstractNumId w:val="3"/>
  </w:num>
  <w:num w:numId="6">
    <w:abstractNumId w:val="9"/>
  </w:num>
  <w:num w:numId="7">
    <w:abstractNumId w:val="11"/>
  </w:num>
  <w:num w:numId="8">
    <w:abstractNumId w:val="8"/>
  </w:num>
  <w:num w:numId="9">
    <w:abstractNumId w:val="2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2F"/>
    <w:rsid w:val="000036C8"/>
    <w:rsid w:val="00003A4C"/>
    <w:rsid w:val="00007A44"/>
    <w:rsid w:val="000101F4"/>
    <w:rsid w:val="000239B4"/>
    <w:rsid w:val="0002490A"/>
    <w:rsid w:val="000301E9"/>
    <w:rsid w:val="00030B2E"/>
    <w:rsid w:val="0003336B"/>
    <w:rsid w:val="00037803"/>
    <w:rsid w:val="00043574"/>
    <w:rsid w:val="000608DC"/>
    <w:rsid w:val="00060D02"/>
    <w:rsid w:val="00061984"/>
    <w:rsid w:val="00066823"/>
    <w:rsid w:val="00071C71"/>
    <w:rsid w:val="000735F2"/>
    <w:rsid w:val="000765AF"/>
    <w:rsid w:val="00091EE3"/>
    <w:rsid w:val="00091FD0"/>
    <w:rsid w:val="00093783"/>
    <w:rsid w:val="00094787"/>
    <w:rsid w:val="000954ED"/>
    <w:rsid w:val="000A00D4"/>
    <w:rsid w:val="000A1346"/>
    <w:rsid w:val="000A26F5"/>
    <w:rsid w:val="000C0C05"/>
    <w:rsid w:val="000C3C5B"/>
    <w:rsid w:val="000C467B"/>
    <w:rsid w:val="000C5028"/>
    <w:rsid w:val="000C587F"/>
    <w:rsid w:val="000D344B"/>
    <w:rsid w:val="000E2ABF"/>
    <w:rsid w:val="000E2D74"/>
    <w:rsid w:val="000E65B9"/>
    <w:rsid w:val="000F0DAB"/>
    <w:rsid w:val="000F2332"/>
    <w:rsid w:val="000F269A"/>
    <w:rsid w:val="000F41F2"/>
    <w:rsid w:val="000F4665"/>
    <w:rsid w:val="000F6840"/>
    <w:rsid w:val="000F7C4D"/>
    <w:rsid w:val="00100A81"/>
    <w:rsid w:val="00100E54"/>
    <w:rsid w:val="00103B52"/>
    <w:rsid w:val="0010550B"/>
    <w:rsid w:val="00106FB2"/>
    <w:rsid w:val="00107567"/>
    <w:rsid w:val="00107991"/>
    <w:rsid w:val="001119AD"/>
    <w:rsid w:val="00123C75"/>
    <w:rsid w:val="0012739F"/>
    <w:rsid w:val="001334F3"/>
    <w:rsid w:val="00135A6E"/>
    <w:rsid w:val="001368C0"/>
    <w:rsid w:val="00141025"/>
    <w:rsid w:val="00143B4F"/>
    <w:rsid w:val="0014712E"/>
    <w:rsid w:val="00147F4C"/>
    <w:rsid w:val="00157E14"/>
    <w:rsid w:val="00157FEB"/>
    <w:rsid w:val="001636C0"/>
    <w:rsid w:val="00166691"/>
    <w:rsid w:val="00173031"/>
    <w:rsid w:val="00173843"/>
    <w:rsid w:val="0017459A"/>
    <w:rsid w:val="00175F7D"/>
    <w:rsid w:val="001764E2"/>
    <w:rsid w:val="00182B6E"/>
    <w:rsid w:val="0018451D"/>
    <w:rsid w:val="00191528"/>
    <w:rsid w:val="00191B70"/>
    <w:rsid w:val="0019223C"/>
    <w:rsid w:val="001951C4"/>
    <w:rsid w:val="001A3998"/>
    <w:rsid w:val="001A4AD5"/>
    <w:rsid w:val="001A5088"/>
    <w:rsid w:val="001B4FC5"/>
    <w:rsid w:val="001C0817"/>
    <w:rsid w:val="001C0F13"/>
    <w:rsid w:val="001C20A1"/>
    <w:rsid w:val="001C4B46"/>
    <w:rsid w:val="001C6E5F"/>
    <w:rsid w:val="001D05E6"/>
    <w:rsid w:val="001D494F"/>
    <w:rsid w:val="001D4E73"/>
    <w:rsid w:val="001E15A9"/>
    <w:rsid w:val="001F1823"/>
    <w:rsid w:val="001F3F31"/>
    <w:rsid w:val="00201B4F"/>
    <w:rsid w:val="00202A6F"/>
    <w:rsid w:val="002051E6"/>
    <w:rsid w:val="002053A9"/>
    <w:rsid w:val="00224A56"/>
    <w:rsid w:val="00224E5A"/>
    <w:rsid w:val="00226B29"/>
    <w:rsid w:val="00242DD9"/>
    <w:rsid w:val="0024618F"/>
    <w:rsid w:val="00253896"/>
    <w:rsid w:val="00255D13"/>
    <w:rsid w:val="00263F94"/>
    <w:rsid w:val="00264065"/>
    <w:rsid w:val="00272530"/>
    <w:rsid w:val="0027326E"/>
    <w:rsid w:val="00275192"/>
    <w:rsid w:val="00275DF1"/>
    <w:rsid w:val="00281078"/>
    <w:rsid w:val="0028420A"/>
    <w:rsid w:val="00286AD7"/>
    <w:rsid w:val="002925CF"/>
    <w:rsid w:val="00294B0C"/>
    <w:rsid w:val="002A2043"/>
    <w:rsid w:val="002C07E9"/>
    <w:rsid w:val="002C4ACA"/>
    <w:rsid w:val="002C5928"/>
    <w:rsid w:val="002D046F"/>
    <w:rsid w:val="002E2A45"/>
    <w:rsid w:val="002F7960"/>
    <w:rsid w:val="003035C5"/>
    <w:rsid w:val="0030606B"/>
    <w:rsid w:val="00307492"/>
    <w:rsid w:val="00313497"/>
    <w:rsid w:val="003144C7"/>
    <w:rsid w:val="00315F42"/>
    <w:rsid w:val="00316FDA"/>
    <w:rsid w:val="003200FF"/>
    <w:rsid w:val="003217C3"/>
    <w:rsid w:val="00323B04"/>
    <w:rsid w:val="00325A5A"/>
    <w:rsid w:val="0033390A"/>
    <w:rsid w:val="00336D89"/>
    <w:rsid w:val="00344A2F"/>
    <w:rsid w:val="00347DB2"/>
    <w:rsid w:val="00357D50"/>
    <w:rsid w:val="00361046"/>
    <w:rsid w:val="0036559A"/>
    <w:rsid w:val="00366DF0"/>
    <w:rsid w:val="00367718"/>
    <w:rsid w:val="003677AA"/>
    <w:rsid w:val="0037048B"/>
    <w:rsid w:val="00372C3F"/>
    <w:rsid w:val="00374A01"/>
    <w:rsid w:val="00376CFC"/>
    <w:rsid w:val="00377034"/>
    <w:rsid w:val="00377E77"/>
    <w:rsid w:val="00382B4C"/>
    <w:rsid w:val="00384B00"/>
    <w:rsid w:val="003870B3"/>
    <w:rsid w:val="00391E9A"/>
    <w:rsid w:val="00395F65"/>
    <w:rsid w:val="0039722F"/>
    <w:rsid w:val="003A0E7F"/>
    <w:rsid w:val="003B77D4"/>
    <w:rsid w:val="003D3C0E"/>
    <w:rsid w:val="003D4B87"/>
    <w:rsid w:val="003D4F61"/>
    <w:rsid w:val="003D5302"/>
    <w:rsid w:val="003D6058"/>
    <w:rsid w:val="003E13D1"/>
    <w:rsid w:val="003E521E"/>
    <w:rsid w:val="003E7160"/>
    <w:rsid w:val="003E79DD"/>
    <w:rsid w:val="003F11BF"/>
    <w:rsid w:val="003F196C"/>
    <w:rsid w:val="003F51C9"/>
    <w:rsid w:val="003F733C"/>
    <w:rsid w:val="003F7ABB"/>
    <w:rsid w:val="004026D9"/>
    <w:rsid w:val="00405CC4"/>
    <w:rsid w:val="00406770"/>
    <w:rsid w:val="0040681C"/>
    <w:rsid w:val="00411162"/>
    <w:rsid w:val="0041320A"/>
    <w:rsid w:val="0041522F"/>
    <w:rsid w:val="00415452"/>
    <w:rsid w:val="004171D9"/>
    <w:rsid w:val="00420F42"/>
    <w:rsid w:val="00422535"/>
    <w:rsid w:val="00423079"/>
    <w:rsid w:val="004241D7"/>
    <w:rsid w:val="004249AC"/>
    <w:rsid w:val="00426067"/>
    <w:rsid w:val="00426D7C"/>
    <w:rsid w:val="004310D6"/>
    <w:rsid w:val="00442489"/>
    <w:rsid w:val="00443030"/>
    <w:rsid w:val="00444778"/>
    <w:rsid w:val="00444FEE"/>
    <w:rsid w:val="004472FD"/>
    <w:rsid w:val="00450376"/>
    <w:rsid w:val="00451364"/>
    <w:rsid w:val="0045792D"/>
    <w:rsid w:val="00460619"/>
    <w:rsid w:val="00464358"/>
    <w:rsid w:val="00467185"/>
    <w:rsid w:val="0047050E"/>
    <w:rsid w:val="004709E0"/>
    <w:rsid w:val="0047628D"/>
    <w:rsid w:val="00480097"/>
    <w:rsid w:val="00491B1E"/>
    <w:rsid w:val="00492363"/>
    <w:rsid w:val="00493A00"/>
    <w:rsid w:val="00494C49"/>
    <w:rsid w:val="004A6025"/>
    <w:rsid w:val="004C0E15"/>
    <w:rsid w:val="004C26BD"/>
    <w:rsid w:val="004C343E"/>
    <w:rsid w:val="004C63C3"/>
    <w:rsid w:val="004D0990"/>
    <w:rsid w:val="004D11A4"/>
    <w:rsid w:val="004D19C2"/>
    <w:rsid w:val="004D2676"/>
    <w:rsid w:val="004D31BA"/>
    <w:rsid w:val="004E1A8F"/>
    <w:rsid w:val="004E369A"/>
    <w:rsid w:val="004E4D83"/>
    <w:rsid w:val="004E61D9"/>
    <w:rsid w:val="004F06EA"/>
    <w:rsid w:val="00501F33"/>
    <w:rsid w:val="00503EE8"/>
    <w:rsid w:val="00504D16"/>
    <w:rsid w:val="0050590D"/>
    <w:rsid w:val="00505E6F"/>
    <w:rsid w:val="00510E55"/>
    <w:rsid w:val="005112BC"/>
    <w:rsid w:val="00514DE7"/>
    <w:rsid w:val="00516F58"/>
    <w:rsid w:val="0051710E"/>
    <w:rsid w:val="005200C5"/>
    <w:rsid w:val="0052050F"/>
    <w:rsid w:val="00520FAD"/>
    <w:rsid w:val="0052242B"/>
    <w:rsid w:val="00531E47"/>
    <w:rsid w:val="005328AD"/>
    <w:rsid w:val="00533EA3"/>
    <w:rsid w:val="00534EAB"/>
    <w:rsid w:val="00537107"/>
    <w:rsid w:val="00541ECA"/>
    <w:rsid w:val="0054226B"/>
    <w:rsid w:val="005437DA"/>
    <w:rsid w:val="0054489D"/>
    <w:rsid w:val="00546982"/>
    <w:rsid w:val="00550CC1"/>
    <w:rsid w:val="00551F2A"/>
    <w:rsid w:val="005530C5"/>
    <w:rsid w:val="0055631A"/>
    <w:rsid w:val="00564443"/>
    <w:rsid w:val="00566107"/>
    <w:rsid w:val="00570D40"/>
    <w:rsid w:val="005739E3"/>
    <w:rsid w:val="005745E4"/>
    <w:rsid w:val="00576C2E"/>
    <w:rsid w:val="00576D4B"/>
    <w:rsid w:val="005800FC"/>
    <w:rsid w:val="00587CA9"/>
    <w:rsid w:val="005941FF"/>
    <w:rsid w:val="005A1EEA"/>
    <w:rsid w:val="005A59CC"/>
    <w:rsid w:val="005B0A92"/>
    <w:rsid w:val="005B3F6C"/>
    <w:rsid w:val="005B54B3"/>
    <w:rsid w:val="005C6C20"/>
    <w:rsid w:val="005D2532"/>
    <w:rsid w:val="005D703D"/>
    <w:rsid w:val="005E6A91"/>
    <w:rsid w:val="005F0D18"/>
    <w:rsid w:val="005F0E6C"/>
    <w:rsid w:val="005F14C1"/>
    <w:rsid w:val="005F46E5"/>
    <w:rsid w:val="005F644E"/>
    <w:rsid w:val="005F6B4F"/>
    <w:rsid w:val="0060028C"/>
    <w:rsid w:val="00606D0F"/>
    <w:rsid w:val="00611499"/>
    <w:rsid w:val="00612980"/>
    <w:rsid w:val="00613051"/>
    <w:rsid w:val="00613F29"/>
    <w:rsid w:val="006144EE"/>
    <w:rsid w:val="0062168B"/>
    <w:rsid w:val="006258A5"/>
    <w:rsid w:val="006300D5"/>
    <w:rsid w:val="00640BC1"/>
    <w:rsid w:val="00647D90"/>
    <w:rsid w:val="006516AC"/>
    <w:rsid w:val="00652B84"/>
    <w:rsid w:val="00654171"/>
    <w:rsid w:val="00657FA8"/>
    <w:rsid w:val="00661E37"/>
    <w:rsid w:val="0066561C"/>
    <w:rsid w:val="00665988"/>
    <w:rsid w:val="00667DAC"/>
    <w:rsid w:val="00671CAF"/>
    <w:rsid w:val="00672124"/>
    <w:rsid w:val="006739B9"/>
    <w:rsid w:val="00675679"/>
    <w:rsid w:val="00682109"/>
    <w:rsid w:val="00684C59"/>
    <w:rsid w:val="00684E0A"/>
    <w:rsid w:val="006A1E33"/>
    <w:rsid w:val="006A29D4"/>
    <w:rsid w:val="006A33C7"/>
    <w:rsid w:val="006A3598"/>
    <w:rsid w:val="006B330D"/>
    <w:rsid w:val="006B7262"/>
    <w:rsid w:val="006B7C03"/>
    <w:rsid w:val="006C126D"/>
    <w:rsid w:val="006C52B5"/>
    <w:rsid w:val="006D0241"/>
    <w:rsid w:val="006D0951"/>
    <w:rsid w:val="006D1881"/>
    <w:rsid w:val="006D52DD"/>
    <w:rsid w:val="006D6543"/>
    <w:rsid w:val="006D7639"/>
    <w:rsid w:val="006E10DE"/>
    <w:rsid w:val="006E38DF"/>
    <w:rsid w:val="006E5755"/>
    <w:rsid w:val="006E7C91"/>
    <w:rsid w:val="006F1568"/>
    <w:rsid w:val="00700FAA"/>
    <w:rsid w:val="00704414"/>
    <w:rsid w:val="007067B1"/>
    <w:rsid w:val="00706A8F"/>
    <w:rsid w:val="00710859"/>
    <w:rsid w:val="00716CA0"/>
    <w:rsid w:val="007208ED"/>
    <w:rsid w:val="00732FBD"/>
    <w:rsid w:val="007359B4"/>
    <w:rsid w:val="007367E8"/>
    <w:rsid w:val="00743414"/>
    <w:rsid w:val="0074373A"/>
    <w:rsid w:val="00746374"/>
    <w:rsid w:val="00746CAF"/>
    <w:rsid w:val="0075545C"/>
    <w:rsid w:val="00755478"/>
    <w:rsid w:val="007557F7"/>
    <w:rsid w:val="00756670"/>
    <w:rsid w:val="00756F57"/>
    <w:rsid w:val="0076242C"/>
    <w:rsid w:val="00762F1A"/>
    <w:rsid w:val="00765642"/>
    <w:rsid w:val="0076633D"/>
    <w:rsid w:val="00766A50"/>
    <w:rsid w:val="00773E54"/>
    <w:rsid w:val="0077503D"/>
    <w:rsid w:val="00777028"/>
    <w:rsid w:val="00785F3F"/>
    <w:rsid w:val="00791790"/>
    <w:rsid w:val="00792A42"/>
    <w:rsid w:val="007A6866"/>
    <w:rsid w:val="007B3C2D"/>
    <w:rsid w:val="007B5C8D"/>
    <w:rsid w:val="007C2C8F"/>
    <w:rsid w:val="007C43E9"/>
    <w:rsid w:val="007E03F8"/>
    <w:rsid w:val="007E277C"/>
    <w:rsid w:val="007E3D0B"/>
    <w:rsid w:val="007E6317"/>
    <w:rsid w:val="007F0A93"/>
    <w:rsid w:val="007F0D66"/>
    <w:rsid w:val="007F5856"/>
    <w:rsid w:val="0080066B"/>
    <w:rsid w:val="00802B10"/>
    <w:rsid w:val="008078D8"/>
    <w:rsid w:val="00807F9B"/>
    <w:rsid w:val="00814E07"/>
    <w:rsid w:val="008159BA"/>
    <w:rsid w:val="00816171"/>
    <w:rsid w:val="008170F0"/>
    <w:rsid w:val="0081798F"/>
    <w:rsid w:val="00823D38"/>
    <w:rsid w:val="00830141"/>
    <w:rsid w:val="008335E2"/>
    <w:rsid w:val="00834DB4"/>
    <w:rsid w:val="00840C40"/>
    <w:rsid w:val="008411B8"/>
    <w:rsid w:val="00843039"/>
    <w:rsid w:val="00844318"/>
    <w:rsid w:val="00850B67"/>
    <w:rsid w:val="00852D30"/>
    <w:rsid w:val="00853757"/>
    <w:rsid w:val="00855632"/>
    <w:rsid w:val="00855EAA"/>
    <w:rsid w:val="00855F52"/>
    <w:rsid w:val="0086205E"/>
    <w:rsid w:val="008801DD"/>
    <w:rsid w:val="0088204E"/>
    <w:rsid w:val="00882746"/>
    <w:rsid w:val="008831D7"/>
    <w:rsid w:val="00884073"/>
    <w:rsid w:val="00884718"/>
    <w:rsid w:val="0088624E"/>
    <w:rsid w:val="00887268"/>
    <w:rsid w:val="00890441"/>
    <w:rsid w:val="00895AE4"/>
    <w:rsid w:val="00896072"/>
    <w:rsid w:val="008A15C8"/>
    <w:rsid w:val="008A77B0"/>
    <w:rsid w:val="008B462D"/>
    <w:rsid w:val="008C0176"/>
    <w:rsid w:val="008C382E"/>
    <w:rsid w:val="008D3B29"/>
    <w:rsid w:val="008D7142"/>
    <w:rsid w:val="008E02B9"/>
    <w:rsid w:val="008E470E"/>
    <w:rsid w:val="008E49B2"/>
    <w:rsid w:val="008E65DC"/>
    <w:rsid w:val="00902C4E"/>
    <w:rsid w:val="00910174"/>
    <w:rsid w:val="00914AD1"/>
    <w:rsid w:val="00915D87"/>
    <w:rsid w:val="009433AE"/>
    <w:rsid w:val="009441C7"/>
    <w:rsid w:val="009448B2"/>
    <w:rsid w:val="00946961"/>
    <w:rsid w:val="009628D2"/>
    <w:rsid w:val="0097135F"/>
    <w:rsid w:val="00977429"/>
    <w:rsid w:val="009813C8"/>
    <w:rsid w:val="00981A68"/>
    <w:rsid w:val="00994450"/>
    <w:rsid w:val="00994A3C"/>
    <w:rsid w:val="009A3595"/>
    <w:rsid w:val="009A3CC2"/>
    <w:rsid w:val="009A5451"/>
    <w:rsid w:val="009A5D82"/>
    <w:rsid w:val="009B0DD3"/>
    <w:rsid w:val="009B2729"/>
    <w:rsid w:val="009B55FA"/>
    <w:rsid w:val="009B56B2"/>
    <w:rsid w:val="009B5935"/>
    <w:rsid w:val="009C5E12"/>
    <w:rsid w:val="009C60E5"/>
    <w:rsid w:val="009D0899"/>
    <w:rsid w:val="009D3E92"/>
    <w:rsid w:val="009D594F"/>
    <w:rsid w:val="009E3E36"/>
    <w:rsid w:val="009F2D09"/>
    <w:rsid w:val="009F72FF"/>
    <w:rsid w:val="009F7A91"/>
    <w:rsid w:val="00A03EE1"/>
    <w:rsid w:val="00A03EF3"/>
    <w:rsid w:val="00A07B7E"/>
    <w:rsid w:val="00A128E3"/>
    <w:rsid w:val="00A15709"/>
    <w:rsid w:val="00A163AD"/>
    <w:rsid w:val="00A21252"/>
    <w:rsid w:val="00A3125E"/>
    <w:rsid w:val="00A31941"/>
    <w:rsid w:val="00A33AB5"/>
    <w:rsid w:val="00A50983"/>
    <w:rsid w:val="00A57200"/>
    <w:rsid w:val="00A63750"/>
    <w:rsid w:val="00A65915"/>
    <w:rsid w:val="00A66EE1"/>
    <w:rsid w:val="00A728E8"/>
    <w:rsid w:val="00A73CCF"/>
    <w:rsid w:val="00A74310"/>
    <w:rsid w:val="00A74CAF"/>
    <w:rsid w:val="00A7620E"/>
    <w:rsid w:val="00A96E6E"/>
    <w:rsid w:val="00AB0747"/>
    <w:rsid w:val="00AB1C0D"/>
    <w:rsid w:val="00AB2B53"/>
    <w:rsid w:val="00AB3DF7"/>
    <w:rsid w:val="00AB6046"/>
    <w:rsid w:val="00AC08CE"/>
    <w:rsid w:val="00AC3047"/>
    <w:rsid w:val="00AC6C87"/>
    <w:rsid w:val="00AC7889"/>
    <w:rsid w:val="00AD11C0"/>
    <w:rsid w:val="00AE0B0D"/>
    <w:rsid w:val="00AE3A6A"/>
    <w:rsid w:val="00AE4421"/>
    <w:rsid w:val="00AF0A34"/>
    <w:rsid w:val="00B00681"/>
    <w:rsid w:val="00B02267"/>
    <w:rsid w:val="00B02284"/>
    <w:rsid w:val="00B0496F"/>
    <w:rsid w:val="00B075B3"/>
    <w:rsid w:val="00B104A8"/>
    <w:rsid w:val="00B13A8F"/>
    <w:rsid w:val="00B15507"/>
    <w:rsid w:val="00B161EC"/>
    <w:rsid w:val="00B17753"/>
    <w:rsid w:val="00B21B58"/>
    <w:rsid w:val="00B2303A"/>
    <w:rsid w:val="00B25638"/>
    <w:rsid w:val="00B26EA0"/>
    <w:rsid w:val="00B26FB2"/>
    <w:rsid w:val="00B3545E"/>
    <w:rsid w:val="00B37CA2"/>
    <w:rsid w:val="00B434E0"/>
    <w:rsid w:val="00B51FDD"/>
    <w:rsid w:val="00B60EB4"/>
    <w:rsid w:val="00B60F09"/>
    <w:rsid w:val="00B615BF"/>
    <w:rsid w:val="00B8710D"/>
    <w:rsid w:val="00B9679B"/>
    <w:rsid w:val="00BA3867"/>
    <w:rsid w:val="00BA395B"/>
    <w:rsid w:val="00BB07F9"/>
    <w:rsid w:val="00BC38F4"/>
    <w:rsid w:val="00BD1F4E"/>
    <w:rsid w:val="00BD2C20"/>
    <w:rsid w:val="00BD5F4A"/>
    <w:rsid w:val="00BD7727"/>
    <w:rsid w:val="00BE28BE"/>
    <w:rsid w:val="00BE424A"/>
    <w:rsid w:val="00BE4A9C"/>
    <w:rsid w:val="00BF3894"/>
    <w:rsid w:val="00BF5240"/>
    <w:rsid w:val="00C01192"/>
    <w:rsid w:val="00C046FA"/>
    <w:rsid w:val="00C1296E"/>
    <w:rsid w:val="00C12AC3"/>
    <w:rsid w:val="00C136CB"/>
    <w:rsid w:val="00C20C6B"/>
    <w:rsid w:val="00C21EC1"/>
    <w:rsid w:val="00C34506"/>
    <w:rsid w:val="00C41324"/>
    <w:rsid w:val="00C424EA"/>
    <w:rsid w:val="00C43F35"/>
    <w:rsid w:val="00C44BEA"/>
    <w:rsid w:val="00C45D6A"/>
    <w:rsid w:val="00C4659F"/>
    <w:rsid w:val="00C46E08"/>
    <w:rsid w:val="00C47D40"/>
    <w:rsid w:val="00C52643"/>
    <w:rsid w:val="00C6392E"/>
    <w:rsid w:val="00C718CF"/>
    <w:rsid w:val="00C73640"/>
    <w:rsid w:val="00C75FF1"/>
    <w:rsid w:val="00C80ECE"/>
    <w:rsid w:val="00C84AE6"/>
    <w:rsid w:val="00C868AE"/>
    <w:rsid w:val="00C87855"/>
    <w:rsid w:val="00C908DF"/>
    <w:rsid w:val="00C928BA"/>
    <w:rsid w:val="00C95110"/>
    <w:rsid w:val="00C951A6"/>
    <w:rsid w:val="00C9654E"/>
    <w:rsid w:val="00CA091D"/>
    <w:rsid w:val="00CA39C9"/>
    <w:rsid w:val="00CA734F"/>
    <w:rsid w:val="00CB4044"/>
    <w:rsid w:val="00CC346C"/>
    <w:rsid w:val="00CC54B3"/>
    <w:rsid w:val="00CC7045"/>
    <w:rsid w:val="00CD1EBF"/>
    <w:rsid w:val="00CD2899"/>
    <w:rsid w:val="00CD56B6"/>
    <w:rsid w:val="00CD6747"/>
    <w:rsid w:val="00CE1F5F"/>
    <w:rsid w:val="00CF45D4"/>
    <w:rsid w:val="00D01944"/>
    <w:rsid w:val="00D17FB8"/>
    <w:rsid w:val="00D27390"/>
    <w:rsid w:val="00D321C2"/>
    <w:rsid w:val="00D32393"/>
    <w:rsid w:val="00D3479C"/>
    <w:rsid w:val="00D37F97"/>
    <w:rsid w:val="00D40E1D"/>
    <w:rsid w:val="00D4455B"/>
    <w:rsid w:val="00D50004"/>
    <w:rsid w:val="00D5077D"/>
    <w:rsid w:val="00D52297"/>
    <w:rsid w:val="00D53A8D"/>
    <w:rsid w:val="00D54DC0"/>
    <w:rsid w:val="00D55A42"/>
    <w:rsid w:val="00D55B35"/>
    <w:rsid w:val="00D568A2"/>
    <w:rsid w:val="00D57201"/>
    <w:rsid w:val="00D80CA4"/>
    <w:rsid w:val="00D8213B"/>
    <w:rsid w:val="00D8387C"/>
    <w:rsid w:val="00D83DC7"/>
    <w:rsid w:val="00D863C3"/>
    <w:rsid w:val="00D8745F"/>
    <w:rsid w:val="00D9209F"/>
    <w:rsid w:val="00D93BD1"/>
    <w:rsid w:val="00D97A62"/>
    <w:rsid w:val="00D97B7D"/>
    <w:rsid w:val="00DA3DA1"/>
    <w:rsid w:val="00DA433C"/>
    <w:rsid w:val="00DA61AB"/>
    <w:rsid w:val="00DA6C3C"/>
    <w:rsid w:val="00DB10DE"/>
    <w:rsid w:val="00DB69AE"/>
    <w:rsid w:val="00DC0DE2"/>
    <w:rsid w:val="00DC218F"/>
    <w:rsid w:val="00DC429D"/>
    <w:rsid w:val="00DC536F"/>
    <w:rsid w:val="00DC5BEC"/>
    <w:rsid w:val="00DE0B97"/>
    <w:rsid w:val="00DE120F"/>
    <w:rsid w:val="00DE140B"/>
    <w:rsid w:val="00DE2330"/>
    <w:rsid w:val="00DE3086"/>
    <w:rsid w:val="00DF250F"/>
    <w:rsid w:val="00E02317"/>
    <w:rsid w:val="00E03AC4"/>
    <w:rsid w:val="00E03E82"/>
    <w:rsid w:val="00E17285"/>
    <w:rsid w:val="00E230B8"/>
    <w:rsid w:val="00E24869"/>
    <w:rsid w:val="00E3170F"/>
    <w:rsid w:val="00E34013"/>
    <w:rsid w:val="00E37224"/>
    <w:rsid w:val="00E37ED3"/>
    <w:rsid w:val="00E424D9"/>
    <w:rsid w:val="00E429B9"/>
    <w:rsid w:val="00E42E60"/>
    <w:rsid w:val="00E50399"/>
    <w:rsid w:val="00E50761"/>
    <w:rsid w:val="00E52A36"/>
    <w:rsid w:val="00E53658"/>
    <w:rsid w:val="00E5461B"/>
    <w:rsid w:val="00E5468C"/>
    <w:rsid w:val="00E54B02"/>
    <w:rsid w:val="00E57CEB"/>
    <w:rsid w:val="00E57E8C"/>
    <w:rsid w:val="00E60075"/>
    <w:rsid w:val="00E6153C"/>
    <w:rsid w:val="00E66B61"/>
    <w:rsid w:val="00E7170D"/>
    <w:rsid w:val="00E72EF3"/>
    <w:rsid w:val="00E75716"/>
    <w:rsid w:val="00E767E7"/>
    <w:rsid w:val="00E8054C"/>
    <w:rsid w:val="00E87375"/>
    <w:rsid w:val="00E948DD"/>
    <w:rsid w:val="00E95982"/>
    <w:rsid w:val="00EA14A2"/>
    <w:rsid w:val="00EA1743"/>
    <w:rsid w:val="00EA4F18"/>
    <w:rsid w:val="00EB0C9D"/>
    <w:rsid w:val="00EB2036"/>
    <w:rsid w:val="00EB38E5"/>
    <w:rsid w:val="00EC4546"/>
    <w:rsid w:val="00EC58B7"/>
    <w:rsid w:val="00ED0404"/>
    <w:rsid w:val="00ED1340"/>
    <w:rsid w:val="00ED25BC"/>
    <w:rsid w:val="00ED29BB"/>
    <w:rsid w:val="00ED3E1F"/>
    <w:rsid w:val="00ED58D3"/>
    <w:rsid w:val="00ED6408"/>
    <w:rsid w:val="00EE31E8"/>
    <w:rsid w:val="00EE5EAC"/>
    <w:rsid w:val="00EE7E9B"/>
    <w:rsid w:val="00EF4A8C"/>
    <w:rsid w:val="00EF7CA2"/>
    <w:rsid w:val="00F01F9A"/>
    <w:rsid w:val="00F0213A"/>
    <w:rsid w:val="00F023DB"/>
    <w:rsid w:val="00F02815"/>
    <w:rsid w:val="00F02912"/>
    <w:rsid w:val="00F067A6"/>
    <w:rsid w:val="00F20AF3"/>
    <w:rsid w:val="00F22095"/>
    <w:rsid w:val="00F2490F"/>
    <w:rsid w:val="00F330EA"/>
    <w:rsid w:val="00F33299"/>
    <w:rsid w:val="00F34C53"/>
    <w:rsid w:val="00F352F6"/>
    <w:rsid w:val="00F35506"/>
    <w:rsid w:val="00F42252"/>
    <w:rsid w:val="00F42F0E"/>
    <w:rsid w:val="00F45831"/>
    <w:rsid w:val="00F55180"/>
    <w:rsid w:val="00F615A4"/>
    <w:rsid w:val="00F654BE"/>
    <w:rsid w:val="00F73F5F"/>
    <w:rsid w:val="00F86F6E"/>
    <w:rsid w:val="00F94411"/>
    <w:rsid w:val="00F95340"/>
    <w:rsid w:val="00FA07A6"/>
    <w:rsid w:val="00FA4824"/>
    <w:rsid w:val="00FA7914"/>
    <w:rsid w:val="00FB0AE7"/>
    <w:rsid w:val="00FB23BC"/>
    <w:rsid w:val="00FB3AD4"/>
    <w:rsid w:val="00FB7767"/>
    <w:rsid w:val="00FC0492"/>
    <w:rsid w:val="00FC118E"/>
    <w:rsid w:val="00FC1228"/>
    <w:rsid w:val="00FC1A8E"/>
    <w:rsid w:val="00FC752E"/>
    <w:rsid w:val="00FC7C58"/>
    <w:rsid w:val="00FD21DA"/>
    <w:rsid w:val="00FD24F1"/>
    <w:rsid w:val="00FD34A2"/>
    <w:rsid w:val="00FD4855"/>
    <w:rsid w:val="00FD5EDD"/>
    <w:rsid w:val="00FE37C5"/>
    <w:rsid w:val="00FE5D4B"/>
    <w:rsid w:val="00FF0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EB483"/>
  <w15:docId w15:val="{4AA7A7F9-5E00-44FD-B6DF-2154CF20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A2F"/>
  </w:style>
  <w:style w:type="paragraph" w:styleId="Footer">
    <w:name w:val="footer"/>
    <w:basedOn w:val="Normal"/>
    <w:link w:val="FooterChar"/>
    <w:uiPriority w:val="99"/>
    <w:unhideWhenUsed/>
    <w:rsid w:val="0034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A2F"/>
  </w:style>
  <w:style w:type="paragraph" w:styleId="BalloonText">
    <w:name w:val="Balloon Text"/>
    <w:basedOn w:val="Normal"/>
    <w:link w:val="BalloonTextChar"/>
    <w:uiPriority w:val="99"/>
    <w:semiHidden/>
    <w:unhideWhenUsed/>
    <w:rsid w:val="0034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A2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704414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paragraph" w:styleId="Caption">
    <w:name w:val="caption"/>
    <w:basedOn w:val="Normal"/>
    <w:next w:val="Normal"/>
    <w:qFormat/>
    <w:rsid w:val="0057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paragraph" w:customStyle="1" w:styleId="CharCharChar1CharCharCharCharCharChar">
    <w:name w:val="Char Char Char1 Char Char Char Char Char Char"/>
    <w:basedOn w:val="Normal"/>
    <w:rsid w:val="0045792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link w:val="ListParagraphChar"/>
    <w:uiPriority w:val="34"/>
    <w:qFormat/>
    <w:rsid w:val="002051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2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F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F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FBD"/>
    <w:rPr>
      <w:b/>
      <w:bCs/>
      <w:sz w:val="20"/>
      <w:szCs w:val="20"/>
    </w:rPr>
  </w:style>
  <w:style w:type="paragraph" w:customStyle="1" w:styleId="CharCharCharChar">
    <w:name w:val="Char Char Char Char"/>
    <w:basedOn w:val="Normal"/>
    <w:rsid w:val="00C1296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5A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5AE4"/>
    <w:rPr>
      <w:rFonts w:ascii="Consolas" w:hAnsi="Consolas"/>
      <w:sz w:val="20"/>
      <w:szCs w:val="20"/>
    </w:rPr>
  </w:style>
  <w:style w:type="character" w:customStyle="1" w:styleId="ListParagraphChar">
    <w:name w:val="List Paragraph Char"/>
    <w:link w:val="ListParagraph"/>
    <w:uiPriority w:val="34"/>
    <w:qFormat/>
    <w:locked/>
    <w:rsid w:val="00AB3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2A1A1-2210-4FAC-B2EC-63F883851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6</Pages>
  <Words>2338</Words>
  <Characters>13330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MToteva</dc:creator>
  <cp:lastModifiedBy>Denitsa Stoyanova</cp:lastModifiedBy>
  <cp:revision>55</cp:revision>
  <cp:lastPrinted>2022-10-06T10:02:00Z</cp:lastPrinted>
  <dcterms:created xsi:type="dcterms:W3CDTF">2024-10-23T14:09:00Z</dcterms:created>
  <dcterms:modified xsi:type="dcterms:W3CDTF">2025-09-26T10:05:00Z</dcterms:modified>
</cp:coreProperties>
</file>