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FAC" w:rsidRDefault="00150460">
      <w:pPr>
        <w:pStyle w:val="Heading3"/>
        <w:spacing w:after="321"/>
        <w:jc w:val="center"/>
        <w:rPr>
          <w:b/>
          <w:bCs/>
          <w:sz w:val="36"/>
          <w:szCs w:val="36"/>
        </w:rPr>
      </w:pPr>
      <w:r>
        <w:rPr>
          <w:b/>
          <w:bCs/>
          <w:sz w:val="36"/>
          <w:szCs w:val="36"/>
        </w:rPr>
        <w:t>Climate Change Mitigation Act</w:t>
      </w:r>
    </w:p>
    <w:p w:rsidR="00FE5FAC" w:rsidRDefault="00150460">
      <w:pPr>
        <w:spacing w:before="120"/>
        <w:ind w:firstLine="990"/>
        <w:jc w:val="both"/>
        <w:rPr>
          <w:lang w:val="en-US"/>
        </w:rPr>
      </w:pPr>
      <w:r>
        <w:rPr>
          <w:lang w:val="en-US"/>
        </w:rPr>
        <w:t>Promulgated, SG No. 22/11.03.2014, effective 11.03.2014, amended, SG No. 14/20.02.2015, supplemented, SG No. 17/6.03.2015, effective 6.03.2015, amended and supplemented, SG No. 41/5.06.2015, amended, SG No. 56/24.07.2015, effective 24.07.2015, SG No. 47/21</w:t>
      </w:r>
      <w:r>
        <w:rPr>
          <w:lang w:val="en-US"/>
        </w:rPr>
        <w:t>.06.2016, amended and supplemented, SG No. 12/3.02.2017, amended, SG No. 58/18.07.2017, effective 18.07.2017, SG No. 85/24.10.2017, SG No. 7/19.01.2018, SG No. 15/16.02.2018, effective 16.02.2018, SG No. 25/20.03.2020, SG No. 19/5.03.2021, effective 5.03.2</w:t>
      </w:r>
      <w:r>
        <w:rPr>
          <w:lang w:val="en-US"/>
        </w:rPr>
        <w:t>021, SG No. 102/23.12.2022, effective 1.01.2023, SG No. 84/6.10.2023, effective 6.10.2023, SG No. 96/17.11.2023, effective 17.11.2023, SG No. 102/8.12.2023, SG No. 16/23.02.2024, effective 23.02.2024, amended and supplemented, SG No. 28/2.04.2024, effectiv</w:t>
      </w:r>
      <w:r>
        <w:rPr>
          <w:lang w:val="en-US"/>
        </w:rPr>
        <w:t>e 2.04.2024, amended, SG No. 41/10.05.2024, effective 10.05.2024, SG No. 26/27.03.2025, effective 1.01.2025, amended and supplemented, SG No. 78/23.09.2025, effective 23.09.2025, SG No. 81/3.10.2025, amended, SG No. 16/10.02.2026, SG No. 51/5.06.2026, effe</w:t>
      </w:r>
      <w:r>
        <w:rPr>
          <w:lang w:val="en-US"/>
        </w:rPr>
        <w:t>ctive 5.06.2026, SG No. 55/16.06.2026</w:t>
      </w:r>
    </w:p>
    <w:p w:rsidR="00A03EA5" w:rsidRDefault="00A03EA5">
      <w:pPr>
        <w:pStyle w:val="Heading3"/>
        <w:spacing w:after="321"/>
        <w:jc w:val="center"/>
        <w:rPr>
          <w:b/>
          <w:bCs/>
          <w:sz w:val="36"/>
          <w:szCs w:val="36"/>
        </w:rPr>
      </w:pPr>
    </w:p>
    <w:p w:rsidR="00FE5FAC" w:rsidRDefault="00150460">
      <w:pPr>
        <w:pStyle w:val="Heading3"/>
        <w:spacing w:after="321"/>
        <w:jc w:val="center"/>
        <w:rPr>
          <w:b/>
          <w:bCs/>
          <w:sz w:val="36"/>
          <w:szCs w:val="36"/>
        </w:rPr>
      </w:pPr>
      <w:r>
        <w:rPr>
          <w:b/>
          <w:bCs/>
          <w:sz w:val="36"/>
          <w:szCs w:val="36"/>
        </w:rPr>
        <w:t>Chapter One</w:t>
      </w:r>
      <w:r>
        <w:rPr>
          <w:b/>
          <w:bCs/>
          <w:sz w:val="36"/>
          <w:szCs w:val="36"/>
        </w:rPr>
        <w:br/>
        <w:t>GENERAL PROVISIONS</w:t>
      </w:r>
    </w:p>
    <w:p w:rsidR="00FE5FAC" w:rsidRDefault="00150460">
      <w:pPr>
        <w:spacing w:before="120"/>
        <w:ind w:firstLine="990"/>
        <w:jc w:val="both"/>
        <w:rPr>
          <w:lang w:val="en-US"/>
        </w:rPr>
      </w:pPr>
      <w:r>
        <w:rPr>
          <w:lang w:val="en-US"/>
        </w:rPr>
        <w:t>Article 1. This Act provides for the social relations with regard to:</w:t>
      </w:r>
    </w:p>
    <w:p w:rsidR="00FE5FAC" w:rsidRDefault="00150460">
      <w:pPr>
        <w:jc w:val="both"/>
        <w:rPr>
          <w:lang w:val="en-US"/>
        </w:rPr>
      </w:pPr>
      <w:r>
        <w:rPr>
          <w:lang w:val="en-US"/>
        </w:rPr>
        <w:t>1. the implementation of the government policy on cli</w:t>
      </w:r>
      <w:r>
        <w:rPr>
          <w:lang w:val="en-US"/>
        </w:rPr>
        <w:t>mate change mitigation;</w:t>
      </w:r>
    </w:p>
    <w:p w:rsidR="00FE5FAC" w:rsidRDefault="00150460">
      <w:pPr>
        <w:jc w:val="both"/>
        <w:rPr>
          <w:lang w:val="en-US"/>
        </w:rPr>
      </w:pPr>
      <w:r>
        <w:rPr>
          <w:lang w:val="en-US"/>
        </w:rPr>
        <w:t>2. (supplemented, SG No. 25/2020) the implementation of mechanisms for fulfilment of the Republic of Bulgaria's obligations under the United Nations Framework Convention on Climate Change (ratified – SG No. 28/1995) (SG No. 68/2005)</w:t>
      </w:r>
      <w:r>
        <w:rPr>
          <w:lang w:val="en-US"/>
        </w:rPr>
        <w:t xml:space="preserve"> (UNFCCC) and the Kyoto Protocol to the United Nations Framework Convention on Climate Change (ratified – SG No. 68/2005) (SG No. 72/2002) (the Kyoto Protocol), and the Paris Agreement under the United Nations Framework Convention on Climate Change (ratifi</w:t>
      </w:r>
      <w:r>
        <w:rPr>
          <w:lang w:val="en-US"/>
        </w:rPr>
        <w:t xml:space="preserve">ed – SG No. 86/2016) (SG No. 2/2017), hereinafter "the Paris Agreement"; </w:t>
      </w:r>
    </w:p>
    <w:p w:rsidR="00FE5FAC" w:rsidRDefault="00150460">
      <w:pPr>
        <w:jc w:val="both"/>
        <w:rPr>
          <w:lang w:val="en-US"/>
        </w:rPr>
      </w:pPr>
      <w:r>
        <w:rPr>
          <w:lang w:val="en-US"/>
        </w:rPr>
        <w:t>3. the functioning of the National Green Investment Scheme (NGIS);</w:t>
      </w:r>
    </w:p>
    <w:p w:rsidR="00FE5FAC" w:rsidRDefault="00150460">
      <w:pPr>
        <w:jc w:val="both"/>
        <w:rPr>
          <w:lang w:val="en-US"/>
        </w:rPr>
      </w:pPr>
      <w:r>
        <w:rPr>
          <w:lang w:val="en-US"/>
        </w:rPr>
        <w:t>4. the functioning of the National System of Inventories of Emissions of Harmful Substances and Greenhouse Gases in</w:t>
      </w:r>
      <w:r>
        <w:rPr>
          <w:lang w:val="en-US"/>
        </w:rPr>
        <w:t xml:space="preserve"> the Atmosphere;</w:t>
      </w:r>
    </w:p>
    <w:p w:rsidR="00FE5FAC" w:rsidRDefault="00150460">
      <w:pPr>
        <w:jc w:val="both"/>
        <w:rPr>
          <w:lang w:val="en-US"/>
        </w:rPr>
      </w:pPr>
      <w:r>
        <w:rPr>
          <w:lang w:val="en-US"/>
        </w:rPr>
        <w:t xml:space="preserve">5. (amended, SG No. 81/2025) the implementation of the EU Emissions Trading System (EU ETS); </w:t>
      </w:r>
    </w:p>
    <w:p w:rsidR="00FE5FAC" w:rsidRDefault="00150460">
      <w:pPr>
        <w:jc w:val="both"/>
        <w:rPr>
          <w:lang w:val="en-US"/>
        </w:rPr>
      </w:pPr>
      <w:r>
        <w:rPr>
          <w:lang w:val="en-US"/>
        </w:rPr>
        <w:t>6. the administering of the National Registry for Greenhouse Gas Emission Allowance Trading (NRGGEAT);</w:t>
      </w:r>
    </w:p>
    <w:p w:rsidR="00FE5FAC" w:rsidRDefault="00150460">
      <w:pPr>
        <w:jc w:val="both"/>
        <w:rPr>
          <w:lang w:val="en-US"/>
        </w:rPr>
      </w:pPr>
      <w:r>
        <w:rPr>
          <w:lang w:val="en-US"/>
        </w:rPr>
        <w:t>7. the measures to reduce greenhouse gas e</w:t>
      </w:r>
      <w:r>
        <w:rPr>
          <w:lang w:val="en-US"/>
        </w:rPr>
        <w:t>missions from liquid fuels and energy for transport;</w:t>
      </w:r>
    </w:p>
    <w:p w:rsidR="00FE5FAC" w:rsidRDefault="00150460">
      <w:pPr>
        <w:jc w:val="both"/>
        <w:rPr>
          <w:lang w:val="en-US"/>
        </w:rPr>
      </w:pPr>
      <w:r>
        <w:rPr>
          <w:lang w:val="en-US"/>
        </w:rPr>
        <w:t>8. (supplemented, SG No. 25/2020) fulfilling the obligations resulting from Decision No. 406/2009/EC of the European Parliament and of the Council of 23 April 2009 on the effort of Member States to reduc</w:t>
      </w:r>
      <w:r>
        <w:rPr>
          <w:lang w:val="en-US"/>
        </w:rPr>
        <w:t>e their greenhouse gas emissions to meet the Community's greenhouse gas emission reduction commitments up to 2020 (OJ L 140/136, 5 June 2009), hereinafter "Decision No. 406/2009/EC" and from Regulation (EU) 2018/842 of the European Parliament and of the Co</w:t>
      </w:r>
      <w:r>
        <w:rPr>
          <w:lang w:val="en-US"/>
        </w:rPr>
        <w:t>uncil of 30 May 2018 on binding annual greenhouse gas emission reductions by Member States from 2021 to 2030 contributing to climate action to meet commitments under the Paris Agreement and amending Regulation (EU) No. 525/2013 (OJ L 156/26, 19 June 2018),</w:t>
      </w:r>
      <w:r>
        <w:rPr>
          <w:lang w:val="en-US"/>
        </w:rPr>
        <w:t xml:space="preserve"> hereinafter "Regulation (EU) 2018/842";</w:t>
      </w:r>
    </w:p>
    <w:p w:rsidR="00FE5FAC" w:rsidRDefault="00150460">
      <w:pPr>
        <w:jc w:val="both"/>
        <w:rPr>
          <w:lang w:val="en-US"/>
        </w:rPr>
      </w:pPr>
      <w:r>
        <w:rPr>
          <w:lang w:val="en-US"/>
        </w:rPr>
        <w:t>9. (new, SG No. 25/2020, supplemented, SG No. 81/2025) the accounting of emissions and removals and the fulfilment of obligations in the land use, land use change and forestry sector resulting from Regulation (EU) 2</w:t>
      </w:r>
      <w:r>
        <w:rPr>
          <w:lang w:val="en-US"/>
        </w:rPr>
        <w:t xml:space="preserve">018/841 of the European Parliament and of the Council of 30 May 2018 on the inclusion of greenhouse gas emissions and removals from land use, land use change </w:t>
      </w:r>
      <w:r>
        <w:rPr>
          <w:lang w:val="en-US"/>
        </w:rPr>
        <w:lastRenderedPageBreak/>
        <w:t>and forestry in the 2030 climate and energy framework, and amending Regulation (EU) No. 525/2013 a</w:t>
      </w:r>
      <w:r>
        <w:rPr>
          <w:lang w:val="en-US"/>
        </w:rPr>
        <w:t>nd Decision No. 529/2013/EU (OJ L 156/1 of 19 June 2018), hereinafter "Regulation (EU) 2018/841" as subsequently amended;</w:t>
      </w:r>
    </w:p>
    <w:p w:rsidR="00FE5FAC" w:rsidRDefault="00150460">
      <w:pPr>
        <w:jc w:val="both"/>
        <w:rPr>
          <w:lang w:val="en-US"/>
        </w:rPr>
      </w:pPr>
      <w:r>
        <w:rPr>
          <w:lang w:val="en-US"/>
        </w:rPr>
        <w:t>10. (renumbered from Item 9, SG No. 25/2020, repealed, SG No. 81/2025);</w:t>
      </w:r>
    </w:p>
    <w:p w:rsidR="00FE5FAC" w:rsidRDefault="00150460">
      <w:pPr>
        <w:jc w:val="both"/>
        <w:rPr>
          <w:lang w:val="en-US"/>
        </w:rPr>
      </w:pPr>
      <w:r>
        <w:rPr>
          <w:lang w:val="en-US"/>
        </w:rPr>
        <w:t>11. (new, SG No. 28/2024, effective 2.04.2024) the functioning</w:t>
      </w:r>
      <w:r>
        <w:rPr>
          <w:lang w:val="en-US"/>
        </w:rPr>
        <w:t xml:space="preserve"> of the carbon border adjustment mechanism (CBAM) pursuant to Regulation (EU) 2023/956 of the European Parliament and of the Council of 10 May 2023 establishing a carbon border adjustment mechanism (OJ L 130/52 of 16 May 2023), hereinafter "Regulation (EU)</w:t>
      </w:r>
      <w:r>
        <w:rPr>
          <w:lang w:val="en-US"/>
        </w:rPr>
        <w:t xml:space="preserve"> 2023/956".</w:t>
      </w:r>
    </w:p>
    <w:p w:rsidR="00FE5FAC" w:rsidRDefault="00150460">
      <w:pPr>
        <w:spacing w:before="120"/>
        <w:ind w:firstLine="990"/>
        <w:jc w:val="both"/>
        <w:rPr>
          <w:lang w:val="en-US"/>
        </w:rPr>
      </w:pPr>
      <w:r>
        <w:rPr>
          <w:lang w:val="en-US"/>
        </w:rPr>
        <w:t>Article 2. The objective of this Act is, by adopting national measures and introducing European and international mechanisms, to ensure the reduction of greenhouse gas emissions as the main element of the climate change mitigation policy and th</w:t>
      </w:r>
      <w:r>
        <w:rPr>
          <w:lang w:val="en-US"/>
        </w:rPr>
        <w:t>e long-term planning of measures for climate change adaptation.</w:t>
      </w:r>
    </w:p>
    <w:p w:rsidR="00FE5FAC" w:rsidRDefault="00150460">
      <w:pPr>
        <w:spacing w:before="120"/>
        <w:ind w:firstLine="990"/>
        <w:jc w:val="both"/>
        <w:rPr>
          <w:lang w:val="en-US"/>
        </w:rPr>
      </w:pPr>
      <w:r>
        <w:rPr>
          <w:lang w:val="en-US"/>
        </w:rPr>
        <w:t>Article 2a. (New, SG No. 81/2025) (1) The Republic of Bulgaria shall set an overall long-term national goal to achieve climate neutrality and net zero greenhouse gas emissions by 2050 in accor</w:t>
      </w:r>
      <w:r>
        <w:rPr>
          <w:lang w:val="en-US"/>
        </w:rPr>
        <w:t>dance with the provisions of the Paris Agreement and Regulation 2021/1119 of the European Parliament and of the Council of 30 June 2021 establishing the framework for achieving climate neutrality and amending Regulations (EC) No. 401/2009 and (EU) 2018/199</w:t>
      </w:r>
      <w:r>
        <w:rPr>
          <w:lang w:val="en-US"/>
        </w:rPr>
        <w:t>9 ("European Climate Law") (OJ L 243/1 of 9 July 2021).</w:t>
      </w:r>
    </w:p>
    <w:p w:rsidR="00FE5FAC" w:rsidRDefault="00150460">
      <w:pPr>
        <w:jc w:val="both"/>
        <w:rPr>
          <w:lang w:val="en-US"/>
        </w:rPr>
      </w:pPr>
      <w:r>
        <w:rPr>
          <w:lang w:val="en-US"/>
        </w:rPr>
        <w:t>(2) The achievement of the long-term national goal referred to in Paragraph 1 shall be taken into account in the preparation of strategic documents, measures and activities for climate change mitigati</w:t>
      </w:r>
      <w:r>
        <w:rPr>
          <w:lang w:val="en-US"/>
        </w:rPr>
        <w:t>on and a just transition at national, regional and local levels for all sectors of the national economy.</w:t>
      </w:r>
    </w:p>
    <w:p w:rsidR="00FE5FAC" w:rsidRDefault="00150460">
      <w:pPr>
        <w:jc w:val="both"/>
        <w:rPr>
          <w:lang w:val="en-US"/>
        </w:rPr>
      </w:pPr>
      <w:r>
        <w:rPr>
          <w:lang w:val="en-US"/>
        </w:rPr>
        <w:t>(3) The specific measures and actions towards the long-term national goal referred to in Paragraph 1 shall be planned and implemented taking into accou</w:t>
      </w:r>
      <w:r>
        <w:rPr>
          <w:lang w:val="en-US"/>
        </w:rPr>
        <w:t>nt the need to ensure a just socioeconomic transition, improve the competitiveness of the national economy, promote and maintain employment, as well as promote the energy development and energy security of the country through the efficient use of energy an</w:t>
      </w:r>
      <w:r>
        <w:rPr>
          <w:lang w:val="en-US"/>
        </w:rPr>
        <w:t>d energy resources.</w:t>
      </w:r>
    </w:p>
    <w:p w:rsidR="00FE5FAC" w:rsidRDefault="00150460">
      <w:pPr>
        <w:pStyle w:val="Heading3"/>
        <w:spacing w:after="321"/>
        <w:jc w:val="center"/>
        <w:rPr>
          <w:b/>
          <w:bCs/>
          <w:sz w:val="36"/>
          <w:szCs w:val="36"/>
        </w:rPr>
      </w:pPr>
      <w:r>
        <w:rPr>
          <w:b/>
          <w:bCs/>
          <w:sz w:val="36"/>
          <w:szCs w:val="36"/>
        </w:rPr>
        <w:t>Chapter Two</w:t>
      </w:r>
      <w:r>
        <w:rPr>
          <w:b/>
          <w:bCs/>
          <w:sz w:val="36"/>
          <w:szCs w:val="36"/>
        </w:rPr>
        <w:br/>
        <w:t>CLIMATE CHANGE MITIGATION POLICY</w:t>
      </w:r>
    </w:p>
    <w:p w:rsidR="00FE5FAC" w:rsidRDefault="00150460">
      <w:pPr>
        <w:pStyle w:val="Heading3"/>
        <w:spacing w:after="321"/>
        <w:jc w:val="center"/>
        <w:rPr>
          <w:b/>
          <w:bCs/>
          <w:sz w:val="36"/>
          <w:szCs w:val="36"/>
        </w:rPr>
      </w:pPr>
      <w:r>
        <w:rPr>
          <w:b/>
          <w:bCs/>
          <w:sz w:val="36"/>
          <w:szCs w:val="36"/>
        </w:rPr>
        <w:t>Section I</w:t>
      </w:r>
      <w:r>
        <w:rPr>
          <w:b/>
          <w:bCs/>
          <w:sz w:val="36"/>
          <w:szCs w:val="36"/>
        </w:rPr>
        <w:br/>
        <w:t>Competent Authorities</w:t>
      </w:r>
    </w:p>
    <w:p w:rsidR="00FE5FAC" w:rsidRDefault="00150460">
      <w:pPr>
        <w:spacing w:before="120"/>
        <w:ind w:firstLine="990"/>
        <w:jc w:val="both"/>
        <w:rPr>
          <w:lang w:val="en-US"/>
        </w:rPr>
      </w:pPr>
      <w:r>
        <w:rPr>
          <w:lang w:val="en-US"/>
        </w:rPr>
        <w:t>Article 3. (1) (Supplemented, SG No. 81/2025) The government policy on climate change mitigation shall be defined by the National Assembly through this Act and</w:t>
      </w:r>
      <w:r>
        <w:rPr>
          <w:lang w:val="en-US"/>
        </w:rPr>
        <w:t xml:space="preserve"> shall be implemented by the Council of Ministers through the secondary legislation referred to in Article 5 and the plans and strategies referred to in Articles 8, 8a and 9.</w:t>
      </w:r>
    </w:p>
    <w:p w:rsidR="00FE5FAC" w:rsidRDefault="00150460">
      <w:pPr>
        <w:jc w:val="both"/>
        <w:rPr>
          <w:lang w:val="en-US"/>
        </w:rPr>
      </w:pPr>
      <w:r>
        <w:rPr>
          <w:lang w:val="en-US"/>
        </w:rPr>
        <w:t>(2) The Minister of Environment and Water shall be the competent authority for th</w:t>
      </w:r>
      <w:r>
        <w:rPr>
          <w:lang w:val="en-US"/>
        </w:rPr>
        <w:t>e overall implementation of the government policy on climate change mitigation.</w:t>
      </w:r>
    </w:p>
    <w:p w:rsidR="00FE5FAC" w:rsidRDefault="00150460">
      <w:pPr>
        <w:jc w:val="both"/>
        <w:rPr>
          <w:lang w:val="en-US"/>
        </w:rPr>
      </w:pPr>
      <w:r>
        <w:rPr>
          <w:lang w:val="en-US"/>
        </w:rPr>
        <w:t>(3) The Minister of Environment and Water may delegate by order the powers vested therein to other officials.</w:t>
      </w:r>
    </w:p>
    <w:p w:rsidR="00FE5FAC" w:rsidRDefault="00150460">
      <w:pPr>
        <w:jc w:val="both"/>
        <w:rPr>
          <w:lang w:val="en-US"/>
        </w:rPr>
      </w:pPr>
      <w:r>
        <w:rPr>
          <w:lang w:val="en-US"/>
        </w:rPr>
        <w:t>(4) (Amended, SG No. 14/2015, SG No. 58/2017, effective 18.07.2017</w:t>
      </w:r>
      <w:r>
        <w:rPr>
          <w:lang w:val="en-US"/>
        </w:rPr>
        <w:t>, SG No. 102/2022, effective 1.01.2023, SG No. 102/2023, SG No. 41/2024, effective 10.05.2024, SG No. 81/2025, SG No. 55/2026) The National Expert Council on Climate Change shall be established as an advisory body with the Minister of Environment and Water</w:t>
      </w:r>
      <w:r>
        <w:rPr>
          <w:lang w:val="en-US"/>
        </w:rPr>
        <w:t xml:space="preserve"> for the purpose of supporting the activities under Paragraph 2; it shall consist of representatives of the Ministry of Environment and Water, the Ministry of Agriculture and Food, the Ministry of Energy, the Ministry of Economy, Investments and Industry, </w:t>
      </w:r>
      <w:r>
        <w:rPr>
          <w:lang w:val="en-US"/>
        </w:rPr>
        <w:t xml:space="preserve">the Ministry of Innovation and Digital Transformation, the Ministry of Transport and </w:t>
      </w:r>
      <w:r>
        <w:rPr>
          <w:lang w:val="en-US"/>
        </w:rPr>
        <w:lastRenderedPageBreak/>
        <w:t xml:space="preserve">Communications, the Ministry of Finance, the Ministry of Interior, the Ministry of Foreign Affairs, the Ministry of Regional Development and Public Works, the Ministry of </w:t>
      </w:r>
      <w:r>
        <w:rPr>
          <w:lang w:val="en-US"/>
        </w:rPr>
        <w:t xml:space="preserve">Health, the Ministry of Education and Science, the Ministry of Labour and Social Policy, the State Agency for National Security, the Executive Environment Agency, the Bulgarian Academy of Sciences, the National Association of Municipalities and non-profit </w:t>
      </w:r>
      <w:r>
        <w:rPr>
          <w:lang w:val="en-US"/>
        </w:rPr>
        <w:t>legal entities whose activities are directly related to climate change mitigation.</w:t>
      </w:r>
    </w:p>
    <w:p w:rsidR="00FE5FAC" w:rsidRDefault="00150460">
      <w:pPr>
        <w:jc w:val="both"/>
        <w:rPr>
          <w:lang w:val="en-US"/>
        </w:rPr>
      </w:pPr>
      <w:r>
        <w:rPr>
          <w:lang w:val="en-US"/>
        </w:rPr>
        <w:t>(5) The operation of the National Expert Council on Climate Change shall be regulated by rules approved by order of the Minister of Environment and Water.</w:t>
      </w:r>
    </w:p>
    <w:p w:rsidR="00FE5FAC" w:rsidRDefault="00150460">
      <w:pPr>
        <w:spacing w:before="120"/>
        <w:ind w:firstLine="990"/>
        <w:jc w:val="both"/>
        <w:rPr>
          <w:lang w:val="en-US"/>
        </w:rPr>
      </w:pPr>
      <w:r>
        <w:rPr>
          <w:lang w:val="en-US"/>
        </w:rPr>
        <w:t>Article 4. (1) (Amended, SG No. 14/2015, SG No. 58/2017, effective 18.07.2017, SG No. 102/2022, effective 1.01.2023, SG No. 102/2023, SG No. 41/2024, effective 10.05.2024, SG No. 81/2025, SG No. 55/2026) The government policy on climate change mitigation s</w:t>
      </w:r>
      <w:r>
        <w:rPr>
          <w:lang w:val="en-US"/>
        </w:rPr>
        <w:t>hall be integrated with the respective sectoral and integrated policies in the fields of transport, energy, construction, agriculture and forestry, tourism, industry, regional development, health care and cultural heritage protection, education and science</w:t>
      </w:r>
      <w:r>
        <w:rPr>
          <w:lang w:val="en-US"/>
        </w:rPr>
        <w:t>, finance and EU funds, labour and social policy, defence, internal and foreign affairs and shall be implemented sectorally by the Minister of Energy, the Minister of Economy, Investments and Industry, Ministry of Innovation and Digital Transformation, the</w:t>
      </w:r>
      <w:r>
        <w:rPr>
          <w:lang w:val="en-US"/>
        </w:rPr>
        <w:t xml:space="preserve"> Minister of Regional Development and Public Works, the Minister of Transport, Information Technology and Communications, the Minister of Agriculture and Food, the Minister of Interior, the Minister of Finance, the Minister of Foreign Affairs, the Minister</w:t>
      </w:r>
      <w:r>
        <w:rPr>
          <w:lang w:val="en-US"/>
        </w:rPr>
        <w:t xml:space="preserve"> of Health and the Minister of Culture in accordance with their powers granted under this Act and the relevant special legislation. </w:t>
      </w:r>
    </w:p>
    <w:p w:rsidR="00FE5FAC" w:rsidRDefault="00150460">
      <w:pPr>
        <w:jc w:val="both"/>
        <w:rPr>
          <w:lang w:val="en-US"/>
        </w:rPr>
      </w:pPr>
      <w:r>
        <w:rPr>
          <w:lang w:val="en-US"/>
        </w:rPr>
        <w:t>(2) The Ministers referred to in Paragraph 1 shall:</w:t>
      </w:r>
    </w:p>
    <w:p w:rsidR="00FE5FAC" w:rsidRDefault="00150460">
      <w:pPr>
        <w:jc w:val="both"/>
        <w:rPr>
          <w:lang w:val="en-US"/>
        </w:rPr>
      </w:pPr>
      <w:r>
        <w:rPr>
          <w:lang w:val="en-US"/>
        </w:rPr>
        <w:t>1. provide the Minister of Environment and Water with the necessary information and render assistance for the exercise of the Minister's powers under this Act;</w:t>
      </w:r>
    </w:p>
    <w:p w:rsidR="00FE5FAC" w:rsidRDefault="00150460">
      <w:pPr>
        <w:jc w:val="both"/>
        <w:rPr>
          <w:lang w:val="en-US"/>
        </w:rPr>
      </w:pPr>
      <w:r>
        <w:rPr>
          <w:lang w:val="en-US"/>
        </w:rPr>
        <w:t>2. designate and/or set up special units within their respective administrations to support them</w:t>
      </w:r>
      <w:r>
        <w:rPr>
          <w:lang w:val="en-US"/>
        </w:rPr>
        <w:t xml:space="preserve"> in the exercise of their powers in the field of climate change mitigation;</w:t>
      </w:r>
    </w:p>
    <w:p w:rsidR="00FE5FAC" w:rsidRDefault="00150460">
      <w:pPr>
        <w:jc w:val="both"/>
        <w:rPr>
          <w:lang w:val="en-US"/>
        </w:rPr>
      </w:pPr>
      <w:r>
        <w:rPr>
          <w:lang w:val="en-US"/>
        </w:rPr>
        <w:t>3. designate experts to participate in the process of drafting and coordinating of statements and opinions for the purposes of the working bodies to the European Commission, the Co</w:t>
      </w:r>
      <w:r>
        <w:rPr>
          <w:lang w:val="en-US"/>
        </w:rPr>
        <w:t>uncil of the European Union and UNFCCC on questions within their competence;</w:t>
      </w:r>
    </w:p>
    <w:p w:rsidR="00FE5FAC" w:rsidRDefault="00150460">
      <w:pPr>
        <w:jc w:val="both"/>
        <w:rPr>
          <w:lang w:val="en-US"/>
        </w:rPr>
      </w:pPr>
      <w:r>
        <w:rPr>
          <w:lang w:val="en-US"/>
        </w:rPr>
        <w:t>4. coordinate with the Minister of Environment and Water the draft sectoral policies relating to climate change;</w:t>
      </w:r>
    </w:p>
    <w:p w:rsidR="00FE5FAC" w:rsidRDefault="00150460">
      <w:pPr>
        <w:jc w:val="both"/>
        <w:rPr>
          <w:lang w:val="en-US"/>
        </w:rPr>
      </w:pPr>
      <w:r>
        <w:rPr>
          <w:lang w:val="en-US"/>
        </w:rPr>
        <w:t>5. in consultation with the Minister of Environment and Water, dev</w:t>
      </w:r>
      <w:r>
        <w:rPr>
          <w:lang w:val="en-US"/>
        </w:rPr>
        <w:t>elop measures for adaptation of their respective sectors to climate change and ensure the control of their implementation.</w:t>
      </w:r>
    </w:p>
    <w:p w:rsidR="00FE5FAC" w:rsidRDefault="00150460">
      <w:pPr>
        <w:jc w:val="both"/>
        <w:rPr>
          <w:lang w:val="en-US"/>
        </w:rPr>
      </w:pPr>
      <w:r>
        <w:rPr>
          <w:lang w:val="en-US"/>
        </w:rPr>
        <w:t xml:space="preserve">(3) The Ministers referred to in Paragraph 1 shall allocate funding for the fulfilment of their obligations under Paragraph 2 in the </w:t>
      </w:r>
      <w:r>
        <w:rPr>
          <w:lang w:val="en-US"/>
        </w:rPr>
        <w:t>budgets of the institutions entrusted to them.</w:t>
      </w:r>
    </w:p>
    <w:p w:rsidR="00FE5FAC" w:rsidRDefault="00150460">
      <w:pPr>
        <w:spacing w:before="120"/>
        <w:ind w:firstLine="990"/>
        <w:jc w:val="both"/>
        <w:rPr>
          <w:lang w:val="en-US"/>
        </w:rPr>
      </w:pPr>
      <w:r>
        <w:rPr>
          <w:lang w:val="en-US"/>
        </w:rPr>
        <w:t>Article 5. The Council of Ministers shall, on a motion by the Minister of Environment and Water, adopt ordinances for:</w:t>
      </w:r>
    </w:p>
    <w:p w:rsidR="00FE5FAC" w:rsidRDefault="00150460">
      <w:pPr>
        <w:jc w:val="both"/>
        <w:rPr>
          <w:lang w:val="en-US"/>
        </w:rPr>
      </w:pPr>
      <w:r>
        <w:rPr>
          <w:lang w:val="en-US"/>
        </w:rPr>
        <w:t>1. the terms and procedure for issue and review of greenhouse gas emissions permits from i</w:t>
      </w:r>
      <w:r>
        <w:rPr>
          <w:lang w:val="en-US"/>
        </w:rPr>
        <w:t>nstallations and for monitoring by operators and aircraft operators participating in EU ETS;</w:t>
      </w:r>
    </w:p>
    <w:p w:rsidR="00FE5FAC" w:rsidRDefault="00150460">
      <w:pPr>
        <w:jc w:val="both"/>
        <w:rPr>
          <w:lang w:val="en-US"/>
        </w:rPr>
      </w:pPr>
      <w:r>
        <w:rPr>
          <w:lang w:val="en-US"/>
        </w:rPr>
        <w:t xml:space="preserve">2. the conditions, terms and procedure for drafting and verification of reports by operators and aircraft operators and for drafting and review of applications by </w:t>
      </w:r>
      <w:r>
        <w:rPr>
          <w:lang w:val="en-US"/>
        </w:rPr>
        <w:t>new entrants;</w:t>
      </w:r>
    </w:p>
    <w:p w:rsidR="00FE5FAC" w:rsidRDefault="00150460">
      <w:pPr>
        <w:jc w:val="both"/>
        <w:rPr>
          <w:lang w:val="en-US"/>
        </w:rPr>
      </w:pPr>
      <w:r>
        <w:rPr>
          <w:lang w:val="en-US"/>
        </w:rPr>
        <w:t>3. the terms and procedure for administration of NRGGEAT;</w:t>
      </w:r>
    </w:p>
    <w:p w:rsidR="00FE5FAC" w:rsidRDefault="00150460">
      <w:pPr>
        <w:jc w:val="both"/>
        <w:rPr>
          <w:lang w:val="en-US"/>
        </w:rPr>
      </w:pPr>
      <w:r>
        <w:rPr>
          <w:lang w:val="en-US"/>
        </w:rPr>
        <w:t>4. the terms and procedure for making arrangements for the national inventories of emissions of harmful substances and greenhouse gases in the atmosphere;</w:t>
      </w:r>
    </w:p>
    <w:p w:rsidR="00FE5FAC" w:rsidRDefault="00150460">
      <w:pPr>
        <w:jc w:val="both"/>
        <w:rPr>
          <w:lang w:val="en-US"/>
        </w:rPr>
      </w:pPr>
      <w:r>
        <w:rPr>
          <w:lang w:val="en-US"/>
        </w:rPr>
        <w:t xml:space="preserve">5. (amended, SG No. 12/2017, </w:t>
      </w:r>
      <w:r>
        <w:rPr>
          <w:lang w:val="en-US"/>
        </w:rPr>
        <w:t>supplemented, SG No. 25/2020) the conditions, terms and procedure for drafting and verification of reports by suppliers of liquid fuels, alternative fuels, and energy for transport.</w:t>
      </w:r>
    </w:p>
    <w:p w:rsidR="00FE5FAC" w:rsidRDefault="00150460">
      <w:pPr>
        <w:spacing w:before="120"/>
        <w:ind w:firstLine="990"/>
        <w:jc w:val="both"/>
        <w:rPr>
          <w:lang w:val="en-US"/>
        </w:rPr>
      </w:pPr>
      <w:r>
        <w:rPr>
          <w:lang w:val="en-US"/>
        </w:rPr>
        <w:t>Article 6. The Minister of Environment and Water shall:</w:t>
      </w:r>
    </w:p>
    <w:p w:rsidR="00FE5FAC" w:rsidRDefault="00150460">
      <w:pPr>
        <w:jc w:val="both"/>
        <w:rPr>
          <w:lang w:val="en-US"/>
        </w:rPr>
      </w:pPr>
      <w:r>
        <w:rPr>
          <w:lang w:val="en-US"/>
        </w:rPr>
        <w:t>1. (repealed, SG N</w:t>
      </w:r>
      <w:r>
        <w:rPr>
          <w:lang w:val="en-US"/>
        </w:rPr>
        <w:t>o. 25/2020);</w:t>
      </w:r>
    </w:p>
    <w:p w:rsidR="00FE5FAC" w:rsidRDefault="00150460">
      <w:pPr>
        <w:jc w:val="both"/>
        <w:rPr>
          <w:lang w:val="en-US"/>
        </w:rPr>
      </w:pPr>
      <w:r>
        <w:rPr>
          <w:lang w:val="en-US"/>
        </w:rPr>
        <w:lastRenderedPageBreak/>
        <w:t>2. assist the ministers referred to in Article 4, Paragraph 1 in drafting key measures for adaptation of their relevant sector to climate change and consult them with the National Expert Council on Climate Change;</w:t>
      </w:r>
    </w:p>
    <w:p w:rsidR="00FE5FAC" w:rsidRDefault="00150460">
      <w:pPr>
        <w:jc w:val="both"/>
        <w:rPr>
          <w:lang w:val="en-US"/>
        </w:rPr>
      </w:pPr>
      <w:r>
        <w:rPr>
          <w:lang w:val="en-US"/>
        </w:rPr>
        <w:t>3. act as the competent EU ET</w:t>
      </w:r>
      <w:r>
        <w:rPr>
          <w:lang w:val="en-US"/>
        </w:rPr>
        <w:t>S implementation authority;</w:t>
      </w:r>
    </w:p>
    <w:p w:rsidR="00FE5FAC" w:rsidRDefault="00150460">
      <w:pPr>
        <w:jc w:val="both"/>
        <w:rPr>
          <w:lang w:val="en-US"/>
        </w:rPr>
      </w:pPr>
      <w:r>
        <w:rPr>
          <w:lang w:val="en-US"/>
        </w:rPr>
        <w:t>4. (amended, SG No. 81/2025) perform the functions of national auctioneer within the meaning of Article 22 of Commission Delegated Regulation (EU) 2023/2830 of 17 October 2023 supplementing Directive 2003/87/EC of the European P</w:t>
      </w:r>
      <w:r>
        <w:rPr>
          <w:lang w:val="en-US"/>
        </w:rPr>
        <w:t>arliament and of the Council by laying down rules on the timing, administration and other aspects of auctioning of greenhouse gas emission allowances (OJ L 2023/2830 of 20 December 2023), hereinafter "Delegated Regulation (EU) 2023/2830", and sell CBAM cer</w:t>
      </w:r>
      <w:r>
        <w:rPr>
          <w:lang w:val="en-US"/>
        </w:rPr>
        <w:t>tificates within the meaning of Article 20 of Regulation (EU) 2023/956;</w:t>
      </w:r>
    </w:p>
    <w:p w:rsidR="00FE5FAC" w:rsidRDefault="00150460">
      <w:pPr>
        <w:jc w:val="both"/>
        <w:rPr>
          <w:lang w:val="en-US"/>
        </w:rPr>
      </w:pPr>
      <w:r>
        <w:rPr>
          <w:lang w:val="en-US"/>
        </w:rPr>
        <w:t>5. exercise control over the reporting of the national inventory of greenhouse gas emissions under UNFCCC and the Kyoto Protocol;</w:t>
      </w:r>
    </w:p>
    <w:p w:rsidR="00FE5FAC" w:rsidRDefault="00150460">
      <w:pPr>
        <w:jc w:val="both"/>
        <w:rPr>
          <w:lang w:val="en-US"/>
        </w:rPr>
      </w:pPr>
      <w:r>
        <w:rPr>
          <w:lang w:val="en-US"/>
        </w:rPr>
        <w:t>6. (amended, SG No. 81/2025) control the monitoring an</w:t>
      </w:r>
      <w:r>
        <w:rPr>
          <w:lang w:val="en-US"/>
        </w:rPr>
        <w:t xml:space="preserve">d reporting of other data pursuant to Regulation (EU) 2018/1999 of the European Parliament and of the Council of 11 December 2018 on the Governance of the Energy Union and Climate Action, amending Regulations (EC) No. 663/2009 and (EC) No. 715/2009 of the </w:t>
      </w:r>
      <w:r>
        <w:rPr>
          <w:lang w:val="en-US"/>
        </w:rPr>
        <w:t>European Parliament and of the Council, Directives 94/22/EC, 98/70/EC, 2009/31/EC, 2009/73/EC, 2010/31/EU, 2012/27/EU and 2013/30/EU of the European Parliament and of the Council, Council Directives 2009/119/EC and (EU) 2015/652 and repealing Regulation (E</w:t>
      </w:r>
      <w:r>
        <w:rPr>
          <w:lang w:val="en-US"/>
        </w:rPr>
        <w:t>U) No. 525/2013 of the European Parliament and of the Council (OJ L 328/1 of 21 December 2018), hereinafter "Regulation (EU) 2018/1999";</w:t>
      </w:r>
    </w:p>
    <w:p w:rsidR="00FE5FAC" w:rsidRDefault="00150460">
      <w:pPr>
        <w:jc w:val="both"/>
        <w:rPr>
          <w:lang w:val="en-US"/>
        </w:rPr>
      </w:pPr>
      <w:r>
        <w:rPr>
          <w:lang w:val="en-US"/>
        </w:rPr>
        <w:t>7. review and coordinate applications made by operators and aircraft operators for free allocation of greenhouse gas em</w:t>
      </w:r>
      <w:r>
        <w:rPr>
          <w:lang w:val="en-US"/>
        </w:rPr>
        <w:t>ission allowances;</w:t>
      </w:r>
    </w:p>
    <w:p w:rsidR="00FE5FAC" w:rsidRDefault="00150460">
      <w:pPr>
        <w:jc w:val="both"/>
        <w:rPr>
          <w:lang w:val="en-US"/>
        </w:rPr>
      </w:pPr>
      <w:r>
        <w:rPr>
          <w:lang w:val="en-US"/>
        </w:rPr>
        <w:t>8. (supplemented, SG No. 25/2020) perform the verification and reporting of the levels of greenhouse gas emissions from the categories listed under Annex І to Decision No 406/2009/EC and Annex I to Regulation (EU) 2018/842;</w:t>
      </w:r>
    </w:p>
    <w:p w:rsidR="00FE5FAC" w:rsidRDefault="00150460">
      <w:pPr>
        <w:jc w:val="both"/>
        <w:rPr>
          <w:lang w:val="en-US"/>
        </w:rPr>
      </w:pPr>
      <w:r>
        <w:rPr>
          <w:lang w:val="en-US"/>
        </w:rPr>
        <w:t>9. oversee th</w:t>
      </w:r>
      <w:r>
        <w:rPr>
          <w:lang w:val="en-US"/>
        </w:rPr>
        <w:t>e development, operation and maintenance of NRGGEAT;</w:t>
      </w:r>
    </w:p>
    <w:p w:rsidR="00FE5FAC" w:rsidRDefault="00150460">
      <w:pPr>
        <w:jc w:val="both"/>
        <w:rPr>
          <w:lang w:val="en-US"/>
        </w:rPr>
      </w:pPr>
      <w:r>
        <w:rPr>
          <w:lang w:val="en-US"/>
        </w:rPr>
        <w:t>10. exercise other powers granted under this Act.</w:t>
      </w:r>
    </w:p>
    <w:p w:rsidR="00FE5FAC" w:rsidRDefault="00150460">
      <w:pPr>
        <w:spacing w:before="120"/>
        <w:ind w:firstLine="990"/>
        <w:jc w:val="both"/>
        <w:rPr>
          <w:lang w:val="en-US"/>
        </w:rPr>
      </w:pPr>
      <w:r>
        <w:rPr>
          <w:lang w:val="en-US"/>
        </w:rPr>
        <w:t>Article 7. The Executive Director of the Executive Environment Agency (ExEA) shall:</w:t>
      </w:r>
    </w:p>
    <w:p w:rsidR="00FE5FAC" w:rsidRDefault="00150460">
      <w:pPr>
        <w:jc w:val="both"/>
        <w:rPr>
          <w:lang w:val="en-US"/>
        </w:rPr>
      </w:pPr>
      <w:r>
        <w:rPr>
          <w:lang w:val="en-US"/>
        </w:rPr>
        <w:t>1. (supplemented, SG No. 25/2020) issue, refuse to issue, review, upd</w:t>
      </w:r>
      <w:r>
        <w:rPr>
          <w:lang w:val="en-US"/>
        </w:rPr>
        <w:t>ate, and revoke greenhouse gas emissions permits;</w:t>
      </w:r>
    </w:p>
    <w:p w:rsidR="00FE5FAC" w:rsidRDefault="00150460">
      <w:pPr>
        <w:jc w:val="both"/>
        <w:rPr>
          <w:lang w:val="en-US"/>
        </w:rPr>
      </w:pPr>
      <w:r>
        <w:rPr>
          <w:lang w:val="en-US"/>
        </w:rPr>
        <w:t>2. (amended, SG No. 25/2020, SG No. 81/2025) approve, refuse to approve, review, update or repeal the monitoring plan for annual emissions and emission data from aircraft operators;</w:t>
      </w:r>
    </w:p>
    <w:p w:rsidR="00FE5FAC" w:rsidRDefault="00150460">
      <w:pPr>
        <w:jc w:val="both"/>
        <w:rPr>
          <w:lang w:val="en-US"/>
        </w:rPr>
      </w:pPr>
      <w:r>
        <w:rPr>
          <w:lang w:val="en-US"/>
        </w:rPr>
        <w:t xml:space="preserve">3. (amended, SG No. 81/2025) make a conservative estimate of emissions within the meaning of Commission Implementing Regulation (EU) 2018/2066 of 19 December 2018 on the monitoring and reporting of greenhouse gas emissions pursuant to Directive 2003/87/EC </w:t>
      </w:r>
      <w:r>
        <w:rPr>
          <w:lang w:val="en-US"/>
        </w:rPr>
        <w:t>of the European Parliament and of the Council and amending Commission Regulation (EU) No. 601/2012 (OJ L 334/1 of 31 December 2018), hereinafter "Implementing Regulation (EU) 2018/2066";</w:t>
      </w:r>
    </w:p>
    <w:p w:rsidR="00FE5FAC" w:rsidRDefault="00150460">
      <w:pPr>
        <w:jc w:val="both"/>
        <w:rPr>
          <w:lang w:val="en-US"/>
        </w:rPr>
      </w:pPr>
      <w:r>
        <w:rPr>
          <w:lang w:val="en-US"/>
        </w:rPr>
        <w:t>4. make and report the national inventory of greenhouse gas emissions</w:t>
      </w:r>
      <w:r>
        <w:rPr>
          <w:lang w:val="en-US"/>
        </w:rPr>
        <w:t xml:space="preserve"> under UNFCCC and the Kyoto Protocol;</w:t>
      </w:r>
    </w:p>
    <w:p w:rsidR="00FE5FAC" w:rsidRDefault="00150460">
      <w:pPr>
        <w:jc w:val="both"/>
        <w:rPr>
          <w:lang w:val="en-US"/>
        </w:rPr>
      </w:pPr>
      <w:r>
        <w:rPr>
          <w:lang w:val="en-US"/>
        </w:rPr>
        <w:t>5. perform the functions of national administrator managing NRGGEAT;</w:t>
      </w:r>
    </w:p>
    <w:p w:rsidR="00FE5FAC" w:rsidRDefault="00150460">
      <w:pPr>
        <w:jc w:val="both"/>
        <w:rPr>
          <w:lang w:val="en-US"/>
        </w:rPr>
      </w:pPr>
      <w:r>
        <w:rPr>
          <w:lang w:val="en-US"/>
        </w:rPr>
        <w:t>6. (new, SG No. 25/2020) carry out the accounting and reporting of emissions and removals in land use, land use change and forestry in accordance wit</w:t>
      </w:r>
      <w:r>
        <w:rPr>
          <w:lang w:val="en-US"/>
        </w:rPr>
        <w:t>h Regulation (EU) 2018/841;</w:t>
      </w:r>
    </w:p>
    <w:p w:rsidR="00FE5FAC" w:rsidRDefault="00150460">
      <w:pPr>
        <w:jc w:val="both"/>
        <w:rPr>
          <w:lang w:val="en-US"/>
        </w:rPr>
      </w:pPr>
      <w:r>
        <w:rPr>
          <w:lang w:val="en-US"/>
        </w:rPr>
        <w:t xml:space="preserve">7. (new, SG No. 28/2024, effective 2.04.2024) perform the functions of CBAM competent authority and administer the CBAM registry according to Regulation (EU) 2023/956; </w:t>
      </w:r>
    </w:p>
    <w:p w:rsidR="00FE5FAC" w:rsidRDefault="00150460">
      <w:pPr>
        <w:jc w:val="both"/>
        <w:rPr>
          <w:lang w:val="en-US"/>
        </w:rPr>
      </w:pPr>
      <w:r>
        <w:rPr>
          <w:lang w:val="en-US"/>
        </w:rPr>
        <w:t>8. (new, SG No. 81/2025) approve, refuse to approve, review</w:t>
      </w:r>
      <w:r>
        <w:rPr>
          <w:lang w:val="en-US"/>
        </w:rPr>
        <w:t xml:space="preserve"> and update the monitoring methodology plans referred to in Article 6 of Commission Delegated Regulation (EU) 2019/331 of 19 December 2018 determining transitional Union-wide rules for harmonised free allocation of emission allowances pursuant to Article 1</w:t>
      </w:r>
      <w:r>
        <w:rPr>
          <w:lang w:val="en-US"/>
        </w:rPr>
        <w:t xml:space="preserve">0a of Directive 2003/87/EC of the European Parliament and of the Council (OJ L 59/8 of 27 February 2019), hereinafter "Delegated Regulation (EU) 2019/331"; </w:t>
      </w:r>
    </w:p>
    <w:p w:rsidR="00FE5FAC" w:rsidRDefault="00150460">
      <w:pPr>
        <w:jc w:val="both"/>
        <w:rPr>
          <w:lang w:val="en-US"/>
        </w:rPr>
      </w:pPr>
      <w:r>
        <w:rPr>
          <w:lang w:val="en-US"/>
        </w:rPr>
        <w:lastRenderedPageBreak/>
        <w:t>9. (new, SG No. 81/2025) perform the functions of an administering authority with regard to shippin</w:t>
      </w:r>
      <w:r>
        <w:rPr>
          <w:lang w:val="en-US"/>
        </w:rPr>
        <w:t>g companies provided for in Regulation (EU) 2015/757 of the European Parliament and of the Council of 29 April 2015 on the monitoring, reporting and verification of greenhouse gas emissions from maritime transport, and amending Directive 2009/16/EC (OJ L 1</w:t>
      </w:r>
      <w:r>
        <w:rPr>
          <w:lang w:val="en-US"/>
        </w:rPr>
        <w:t>23/55 of 19 May 2015), hereinafter "Regulation (EU) 2015/757", as subsequently amended, and in the delegated acts and implemented acts adopted by the Commission in accordance with it;</w:t>
      </w:r>
    </w:p>
    <w:p w:rsidR="00FE5FAC" w:rsidRDefault="00150460">
      <w:pPr>
        <w:jc w:val="both"/>
        <w:rPr>
          <w:lang w:val="en-US"/>
        </w:rPr>
      </w:pPr>
      <w:r>
        <w:rPr>
          <w:lang w:val="en-US"/>
        </w:rPr>
        <w:t>10. (new, SG No. 81/2025) issue, refuse to issue, review, update and rev</w:t>
      </w:r>
      <w:r>
        <w:rPr>
          <w:lang w:val="en-US"/>
        </w:rPr>
        <w:t xml:space="preserve">oke greenhouse gas emission permits and approve, refuse to approve, review and update the monitoring plans for annual emissions of the persons releasing fuels for consumption in the sectors specified in Annex 3; </w:t>
      </w:r>
    </w:p>
    <w:p w:rsidR="00FE5FAC" w:rsidRDefault="00150460">
      <w:pPr>
        <w:jc w:val="both"/>
        <w:rPr>
          <w:lang w:val="en-US"/>
        </w:rPr>
      </w:pPr>
      <w:r>
        <w:rPr>
          <w:lang w:val="en-US"/>
        </w:rPr>
        <w:t>11. (renumbered from Item 6, SG No. 25/2020</w:t>
      </w:r>
      <w:r>
        <w:rPr>
          <w:lang w:val="en-US"/>
        </w:rPr>
        <w:t>, renumbered from Item 7, SG No. 28/2024, effective 2.04.2024, renumbered from Item 8, SG No. 81/2025) exercise other powers granted under this Act.</w:t>
      </w:r>
    </w:p>
    <w:p w:rsidR="00FE5FAC" w:rsidRDefault="00150460">
      <w:pPr>
        <w:pStyle w:val="Heading3"/>
        <w:spacing w:after="321"/>
        <w:jc w:val="center"/>
        <w:rPr>
          <w:b/>
          <w:bCs/>
          <w:sz w:val="36"/>
          <w:szCs w:val="36"/>
        </w:rPr>
      </w:pPr>
      <w:r>
        <w:rPr>
          <w:b/>
          <w:bCs/>
          <w:sz w:val="36"/>
          <w:szCs w:val="36"/>
        </w:rPr>
        <w:t>Section IІ</w:t>
      </w:r>
      <w:r>
        <w:rPr>
          <w:b/>
          <w:bCs/>
          <w:sz w:val="36"/>
          <w:szCs w:val="36"/>
        </w:rPr>
        <w:br/>
        <w:t>Strategies and Plans</w:t>
      </w:r>
    </w:p>
    <w:p w:rsidR="00FE5FAC" w:rsidRDefault="00150460">
      <w:pPr>
        <w:spacing w:before="120"/>
        <w:ind w:firstLine="990"/>
        <w:jc w:val="both"/>
        <w:rPr>
          <w:lang w:val="en-US"/>
        </w:rPr>
      </w:pPr>
      <w:r>
        <w:rPr>
          <w:lang w:val="en-US"/>
        </w:rPr>
        <w:t xml:space="preserve">Article 8. (Amended, SG No. 25/2020, SG No. 96/2023, effective 17.11.2023, SG No. 81/2025) (1) The Minister of Energy, jointly with the Minister of Environment and Water, both supported by the ministers referred to in Article 4, Paragraph 1, shall develop </w:t>
      </w:r>
      <w:r>
        <w:rPr>
          <w:lang w:val="en-US"/>
        </w:rPr>
        <w:t>an Integrated Energy and Climate Plan of the Republic of Bulgaria in accordance with Regulation (EU) 2018/1999.</w:t>
      </w:r>
    </w:p>
    <w:p w:rsidR="00FE5FAC" w:rsidRDefault="00150460">
      <w:pPr>
        <w:jc w:val="both"/>
        <w:rPr>
          <w:lang w:val="en-US"/>
        </w:rPr>
      </w:pPr>
      <w:r>
        <w:rPr>
          <w:lang w:val="en-US"/>
        </w:rPr>
        <w:t>(2) The Minister of Energy, jointly with the Minister of Environment and Water, both supported by the ministers referred to in Article 4, Paragr</w:t>
      </w:r>
      <w:r>
        <w:rPr>
          <w:lang w:val="en-US"/>
        </w:rPr>
        <w:t>aph 1, shall prepare updates of and progress reports with regard to the plan referred to in Paragraph 1.</w:t>
      </w:r>
    </w:p>
    <w:p w:rsidR="00FE5FAC" w:rsidRDefault="00150460">
      <w:pPr>
        <w:jc w:val="both"/>
        <w:rPr>
          <w:lang w:val="en-US"/>
        </w:rPr>
      </w:pPr>
      <w:r>
        <w:rPr>
          <w:lang w:val="en-US"/>
        </w:rPr>
        <w:t>(3) The plan referred to in Paragraph 1 and the updated referred to in Paragraph 2 shall be approved by the Council of Ministers on a motion by the Min</w:t>
      </w:r>
      <w:r>
        <w:rPr>
          <w:lang w:val="en-US"/>
        </w:rPr>
        <w:t>ister of Energy and the Minister of Environment and Water.</w:t>
      </w:r>
    </w:p>
    <w:p w:rsidR="00FE5FAC" w:rsidRDefault="00150460">
      <w:pPr>
        <w:spacing w:before="120"/>
        <w:ind w:firstLine="990"/>
        <w:jc w:val="both"/>
        <w:rPr>
          <w:lang w:val="en-US"/>
        </w:rPr>
      </w:pPr>
      <w:r>
        <w:rPr>
          <w:lang w:val="en-US"/>
        </w:rPr>
        <w:t>Article 8a. (New, SG No. 81/2025) (1) The Minister of Environment and Water, assisted by the competent ministers referred to in Article 4, Paragraph 1, shall prepare a draft long-term national clim</w:t>
      </w:r>
      <w:r>
        <w:rPr>
          <w:lang w:val="en-US"/>
        </w:rPr>
        <w:t>ate change mitigation strategy to achieve the overall long-term national climate neutrality goal referred to in Article 2a, Paragraph 1 in accordance with the requirements of Regulation (EU) 2018/1999.</w:t>
      </w:r>
    </w:p>
    <w:p w:rsidR="00FE5FAC" w:rsidRDefault="00150460">
      <w:pPr>
        <w:jc w:val="both"/>
        <w:rPr>
          <w:lang w:val="en-US"/>
        </w:rPr>
      </w:pPr>
      <w:r>
        <w:rPr>
          <w:lang w:val="en-US"/>
        </w:rPr>
        <w:t>(2) The long-term national strategy referred to in Par</w:t>
      </w:r>
      <w:r>
        <w:rPr>
          <w:lang w:val="en-US"/>
        </w:rPr>
        <w:t>agraph 1 shall determine the general strategic goals, milestones and sectoral objectives, measures and activities for reducing greenhouse gas emissions and achieving the goal referred to in Article 2a, Paragraph 1.</w:t>
      </w:r>
    </w:p>
    <w:p w:rsidR="00FE5FAC" w:rsidRDefault="00150460">
      <w:pPr>
        <w:jc w:val="both"/>
        <w:rPr>
          <w:lang w:val="en-US"/>
        </w:rPr>
      </w:pPr>
      <w:r>
        <w:rPr>
          <w:lang w:val="en-US"/>
        </w:rPr>
        <w:t>(3) The strategy referred to in Paragraph</w:t>
      </w:r>
      <w:r>
        <w:rPr>
          <w:lang w:val="en-US"/>
        </w:rPr>
        <w:t xml:space="preserve"> 1 shall be adopted by the Council of Ministers.</w:t>
      </w:r>
    </w:p>
    <w:p w:rsidR="00FE5FAC" w:rsidRDefault="00150460">
      <w:pPr>
        <w:spacing w:before="120"/>
        <w:ind w:firstLine="990"/>
        <w:jc w:val="both"/>
        <w:rPr>
          <w:lang w:val="en-US"/>
        </w:rPr>
      </w:pPr>
      <w:r>
        <w:rPr>
          <w:lang w:val="en-US"/>
        </w:rPr>
        <w:t>Article 9. (1) The Minister of Environment and Water shall, jointly with the competent ministers referred to in Article 4, Paragraph 1 and following consultation with the National Expert Council on Climate C</w:t>
      </w:r>
      <w:r>
        <w:rPr>
          <w:lang w:val="en-US"/>
        </w:rPr>
        <w:t>hange, prepare a national strategy draft containing the key climate change adaptation measures.</w:t>
      </w:r>
    </w:p>
    <w:p w:rsidR="00FE5FAC" w:rsidRDefault="00150460">
      <w:pPr>
        <w:jc w:val="both"/>
        <w:rPr>
          <w:lang w:val="en-US"/>
        </w:rPr>
      </w:pPr>
      <w:r>
        <w:rPr>
          <w:lang w:val="en-US"/>
        </w:rPr>
        <w:t xml:space="preserve">(2) The strategy referred to in Paragraph 1 shall be prepared for a period of at least 20 years, with the exception of the first strategy which shall cover the </w:t>
      </w:r>
      <w:r>
        <w:rPr>
          <w:lang w:val="en-US"/>
        </w:rPr>
        <w:t>period until 2030.</w:t>
      </w:r>
    </w:p>
    <w:p w:rsidR="00FE5FAC" w:rsidRDefault="00150460">
      <w:pPr>
        <w:jc w:val="both"/>
        <w:rPr>
          <w:lang w:val="en-US"/>
        </w:rPr>
      </w:pPr>
      <w:r>
        <w:rPr>
          <w:lang w:val="en-US"/>
        </w:rPr>
        <w:t>(3) The strategy referred to in Paragraph 1 shall be adopted by the Council of Ministers.</w:t>
      </w:r>
    </w:p>
    <w:p w:rsidR="00FE5FAC" w:rsidRDefault="00150460">
      <w:pPr>
        <w:spacing w:before="120"/>
        <w:ind w:firstLine="990"/>
        <w:jc w:val="both"/>
        <w:rPr>
          <w:lang w:val="en-US"/>
        </w:rPr>
      </w:pPr>
      <w:r>
        <w:rPr>
          <w:lang w:val="en-US"/>
        </w:rPr>
        <w:t>Article 10. (Amended, SG No. 14/2015, repealed, SG No. 81/2025).</w:t>
      </w:r>
    </w:p>
    <w:p w:rsidR="00FE5FAC" w:rsidRDefault="00150460">
      <w:pPr>
        <w:pStyle w:val="Heading3"/>
        <w:spacing w:after="321"/>
        <w:jc w:val="center"/>
        <w:rPr>
          <w:b/>
          <w:bCs/>
          <w:sz w:val="36"/>
          <w:szCs w:val="36"/>
        </w:rPr>
      </w:pPr>
      <w:r>
        <w:rPr>
          <w:b/>
          <w:bCs/>
          <w:sz w:val="36"/>
          <w:szCs w:val="36"/>
        </w:rPr>
        <w:t>Chapter Three</w:t>
      </w:r>
      <w:r>
        <w:rPr>
          <w:b/>
          <w:bCs/>
          <w:sz w:val="36"/>
          <w:szCs w:val="36"/>
        </w:rPr>
        <w:br/>
        <w:t>FULFILMENT OF OBLIGATIONS RESULTING FROM INTERNATIONAL AGREEMENTS</w:t>
      </w:r>
    </w:p>
    <w:p w:rsidR="00FE5FAC" w:rsidRDefault="00150460">
      <w:pPr>
        <w:pStyle w:val="Heading3"/>
        <w:spacing w:after="321"/>
        <w:jc w:val="center"/>
        <w:rPr>
          <w:b/>
          <w:bCs/>
          <w:sz w:val="36"/>
          <w:szCs w:val="36"/>
        </w:rPr>
      </w:pPr>
      <w:r>
        <w:rPr>
          <w:b/>
          <w:bCs/>
          <w:sz w:val="36"/>
          <w:szCs w:val="36"/>
        </w:rPr>
        <w:lastRenderedPageBreak/>
        <w:t>Se</w:t>
      </w:r>
      <w:r>
        <w:rPr>
          <w:b/>
          <w:bCs/>
          <w:sz w:val="36"/>
          <w:szCs w:val="36"/>
        </w:rPr>
        <w:t>ction I</w:t>
      </w:r>
      <w:r>
        <w:rPr>
          <w:b/>
          <w:bCs/>
          <w:sz w:val="36"/>
          <w:szCs w:val="36"/>
        </w:rPr>
        <w:br/>
        <w:t>National Greenhouse Gas Inventory</w:t>
      </w:r>
    </w:p>
    <w:p w:rsidR="00FE5FAC" w:rsidRDefault="00150460">
      <w:pPr>
        <w:spacing w:before="120"/>
        <w:ind w:firstLine="990"/>
        <w:jc w:val="both"/>
        <w:rPr>
          <w:lang w:val="en-US"/>
        </w:rPr>
      </w:pPr>
      <w:r>
        <w:rPr>
          <w:lang w:val="en-US"/>
        </w:rPr>
        <w:t>Article 11. (1) The Republic of Bulgaria shall, on an annual basis, make and report to the Secretariat to UNFCCC a national inventory of greenhouse gas emissions under UNFCCC and the Kyoto Protocol.</w:t>
      </w:r>
    </w:p>
    <w:p w:rsidR="00FE5FAC" w:rsidRDefault="00150460">
      <w:pPr>
        <w:jc w:val="both"/>
        <w:rPr>
          <w:lang w:val="en-US"/>
        </w:rPr>
      </w:pPr>
      <w:r>
        <w:rPr>
          <w:lang w:val="en-US"/>
        </w:rPr>
        <w:t>(2) The conditi</w:t>
      </w:r>
      <w:r>
        <w:rPr>
          <w:lang w:val="en-US"/>
        </w:rPr>
        <w:t>ons, terms, and procedure for making arrangements, including the compiling and reporting of the national greenhouse gas inventory and the requirements to data provided by the authorities referred to in Article 12, shall be laid down in the ordinance referr</w:t>
      </w:r>
      <w:r>
        <w:rPr>
          <w:lang w:val="en-US"/>
        </w:rPr>
        <w:t>ed to in Article 5, item 4.</w:t>
      </w:r>
    </w:p>
    <w:p w:rsidR="00FE5FAC" w:rsidRDefault="00150460">
      <w:pPr>
        <w:spacing w:before="120"/>
        <w:ind w:firstLine="990"/>
        <w:jc w:val="both"/>
        <w:rPr>
          <w:lang w:val="en-US"/>
        </w:rPr>
      </w:pPr>
      <w:r>
        <w:rPr>
          <w:lang w:val="en-US"/>
        </w:rPr>
        <w:t>Article 12. (1) The competent authorities in the procedure for compiling the national inventory under Article 11 shall be, as follows:</w:t>
      </w:r>
    </w:p>
    <w:p w:rsidR="00FE5FAC" w:rsidRDefault="00150460">
      <w:pPr>
        <w:jc w:val="both"/>
        <w:rPr>
          <w:lang w:val="en-US"/>
        </w:rPr>
      </w:pPr>
      <w:r>
        <w:rPr>
          <w:lang w:val="en-US"/>
        </w:rPr>
        <w:t>1. the Minister of Environment and Water;</w:t>
      </w:r>
    </w:p>
    <w:p w:rsidR="00FE5FAC" w:rsidRDefault="00150460">
      <w:pPr>
        <w:jc w:val="both"/>
        <w:rPr>
          <w:lang w:val="en-US"/>
        </w:rPr>
      </w:pPr>
      <w:r>
        <w:rPr>
          <w:lang w:val="en-US"/>
        </w:rPr>
        <w:t>2. (amended, SG No. 58/2017, effective 18.07.2017, SG No. 102/2022, effective 1.01.2023, SG No. 102/2023) the Minister of Agriculture and Food;</w:t>
      </w:r>
    </w:p>
    <w:p w:rsidR="00FE5FAC" w:rsidRDefault="00150460">
      <w:pPr>
        <w:jc w:val="both"/>
        <w:rPr>
          <w:lang w:val="en-US"/>
        </w:rPr>
      </w:pPr>
      <w:r>
        <w:rPr>
          <w:lang w:val="en-US"/>
        </w:rPr>
        <w:t>3. (amended, SG No. 81/2025) the Minister of Transport and Communications;</w:t>
      </w:r>
    </w:p>
    <w:p w:rsidR="00FE5FAC" w:rsidRDefault="00150460">
      <w:pPr>
        <w:jc w:val="both"/>
        <w:rPr>
          <w:lang w:val="en-US"/>
        </w:rPr>
      </w:pPr>
      <w:r>
        <w:rPr>
          <w:lang w:val="en-US"/>
        </w:rPr>
        <w:t>4. (amended, SG No. 14/2015) the Mini</w:t>
      </w:r>
      <w:r>
        <w:rPr>
          <w:lang w:val="en-US"/>
        </w:rPr>
        <w:t>ster of Energy;</w:t>
      </w:r>
    </w:p>
    <w:p w:rsidR="00FE5FAC" w:rsidRDefault="00150460">
      <w:pPr>
        <w:jc w:val="both"/>
        <w:rPr>
          <w:lang w:val="en-US"/>
        </w:rPr>
      </w:pPr>
      <w:r>
        <w:rPr>
          <w:lang w:val="en-US"/>
        </w:rPr>
        <w:t xml:space="preserve">5. (new, SG No. 41/2015, supplemented, SG No. 81/2025, amended, SG No. 55/2026) the Minister of Economy, Investments and Industry; </w:t>
      </w:r>
    </w:p>
    <w:p w:rsidR="00FE5FAC" w:rsidRDefault="00150460">
      <w:pPr>
        <w:jc w:val="both"/>
        <w:rPr>
          <w:lang w:val="en-US"/>
        </w:rPr>
      </w:pPr>
      <w:r>
        <w:rPr>
          <w:lang w:val="en-US"/>
        </w:rPr>
        <w:t>6. (renumbered from Item 5, SG No. 41/2015) the Minister of Interior;</w:t>
      </w:r>
    </w:p>
    <w:p w:rsidR="00FE5FAC" w:rsidRDefault="00150460">
      <w:pPr>
        <w:jc w:val="both"/>
        <w:rPr>
          <w:lang w:val="en-US"/>
        </w:rPr>
      </w:pPr>
      <w:r>
        <w:rPr>
          <w:lang w:val="en-US"/>
        </w:rPr>
        <w:t>7. (renumbered from Item 6, SG No. 41/</w:t>
      </w:r>
      <w:r>
        <w:rPr>
          <w:lang w:val="en-US"/>
        </w:rPr>
        <w:t>2015) the Executive Director of ExEA;</w:t>
      </w:r>
    </w:p>
    <w:p w:rsidR="00FE5FAC" w:rsidRDefault="00150460">
      <w:pPr>
        <w:jc w:val="both"/>
        <w:rPr>
          <w:lang w:val="en-US"/>
        </w:rPr>
      </w:pPr>
      <w:r>
        <w:rPr>
          <w:lang w:val="en-US"/>
        </w:rPr>
        <w:t>8. (renumbered from Item 7, SG No. 41/2015) the Chairperson of the National Statistical Institute (NSI);</w:t>
      </w:r>
    </w:p>
    <w:p w:rsidR="00FE5FAC" w:rsidRDefault="00150460">
      <w:pPr>
        <w:jc w:val="both"/>
        <w:rPr>
          <w:lang w:val="en-US"/>
        </w:rPr>
      </w:pPr>
      <w:r>
        <w:rPr>
          <w:lang w:val="en-US"/>
        </w:rPr>
        <w:t>9. (renumbered from Item 8, SG No. 41/2015) the Executive Director of the Bulgarian Food Safety Agency;</w:t>
      </w:r>
    </w:p>
    <w:p w:rsidR="00FE5FAC" w:rsidRDefault="00150460">
      <w:pPr>
        <w:jc w:val="both"/>
        <w:rPr>
          <w:lang w:val="en-US"/>
        </w:rPr>
      </w:pPr>
      <w:r>
        <w:rPr>
          <w:lang w:val="en-US"/>
        </w:rPr>
        <w:t>10. (renu</w:t>
      </w:r>
      <w:r>
        <w:rPr>
          <w:lang w:val="en-US"/>
        </w:rPr>
        <w:t>mbered from Item 9, SG No. 41/2015) the Executive Director of the Executive Forest Agency;</w:t>
      </w:r>
    </w:p>
    <w:p w:rsidR="00FE5FAC" w:rsidRDefault="00150460">
      <w:pPr>
        <w:jc w:val="both"/>
        <w:rPr>
          <w:lang w:val="en-US"/>
        </w:rPr>
      </w:pPr>
      <w:r>
        <w:rPr>
          <w:lang w:val="en-US"/>
        </w:rPr>
        <w:t>11. (renumbered from Item 10, SG No. 41/2015) the Executive Director of the Automobile Administration Executive Agency;</w:t>
      </w:r>
    </w:p>
    <w:p w:rsidR="00FE5FAC" w:rsidRDefault="00150460">
      <w:pPr>
        <w:jc w:val="both"/>
        <w:rPr>
          <w:lang w:val="en-US"/>
        </w:rPr>
      </w:pPr>
      <w:r>
        <w:rPr>
          <w:lang w:val="en-US"/>
        </w:rPr>
        <w:t>12. (renumbered from Item 11, SG No. 41/2015)</w:t>
      </w:r>
      <w:r>
        <w:rPr>
          <w:lang w:val="en-US"/>
        </w:rPr>
        <w:t xml:space="preserve"> the Executive Director of the Railway Administration Executive Agency;</w:t>
      </w:r>
    </w:p>
    <w:p w:rsidR="00FE5FAC" w:rsidRDefault="00150460">
      <w:pPr>
        <w:jc w:val="both"/>
        <w:rPr>
          <w:lang w:val="en-US"/>
        </w:rPr>
      </w:pPr>
      <w:r>
        <w:rPr>
          <w:lang w:val="en-US"/>
        </w:rPr>
        <w:t>13. (renumbered from Item 12, SG No. 41/2015) the Executive Director of the Maritime Administration Executive Agency;</w:t>
      </w:r>
    </w:p>
    <w:p w:rsidR="00FE5FAC" w:rsidRDefault="00150460">
      <w:pPr>
        <w:jc w:val="both"/>
        <w:rPr>
          <w:lang w:val="en-US"/>
        </w:rPr>
      </w:pPr>
      <w:r>
        <w:rPr>
          <w:lang w:val="en-US"/>
        </w:rPr>
        <w:t>14. (renumbered from Item 13, SG No. 41/2015) the Executive Director of the Exploration and Maintenance of the Danube River Executive Agency;</w:t>
      </w:r>
    </w:p>
    <w:p w:rsidR="00FE5FAC" w:rsidRDefault="00150460">
      <w:pPr>
        <w:jc w:val="both"/>
        <w:rPr>
          <w:lang w:val="en-US"/>
        </w:rPr>
      </w:pPr>
      <w:r>
        <w:rPr>
          <w:lang w:val="en-US"/>
        </w:rPr>
        <w:t>15. (renumbered from Item 14, SG No. 41/2015) the Director General of Directorate General "Civil Aviation Administ</w:t>
      </w:r>
      <w:r>
        <w:rPr>
          <w:lang w:val="en-US"/>
        </w:rPr>
        <w:t>ration".</w:t>
      </w:r>
    </w:p>
    <w:p w:rsidR="00FE5FAC" w:rsidRDefault="00150460">
      <w:pPr>
        <w:jc w:val="both"/>
        <w:rPr>
          <w:lang w:val="en-US"/>
        </w:rPr>
      </w:pPr>
      <w:r>
        <w:rPr>
          <w:lang w:val="en-US"/>
        </w:rPr>
        <w:t>(2) The authorities referred to in Paragraph 1 shall:</w:t>
      </w:r>
    </w:p>
    <w:p w:rsidR="00FE5FAC" w:rsidRDefault="00150460">
      <w:pPr>
        <w:jc w:val="both"/>
        <w:rPr>
          <w:lang w:val="en-US"/>
        </w:rPr>
      </w:pPr>
      <w:r>
        <w:rPr>
          <w:lang w:val="en-US"/>
        </w:rPr>
        <w:t>1. in accordance with their remit, participate in developing and/or setting the national emission factors and/or other indicators used in determining greenhouse gas emissions within the framewo</w:t>
      </w:r>
      <w:r>
        <w:rPr>
          <w:lang w:val="en-US"/>
        </w:rPr>
        <w:t>rk of the national inventory under Article 11;</w:t>
      </w:r>
    </w:p>
    <w:p w:rsidR="00FE5FAC" w:rsidRDefault="00150460">
      <w:pPr>
        <w:jc w:val="both"/>
        <w:rPr>
          <w:lang w:val="en-US"/>
        </w:rPr>
      </w:pPr>
      <w:r>
        <w:rPr>
          <w:lang w:val="en-US"/>
        </w:rPr>
        <w:t>2. propose changes to the procedure for compiling the national inventory under Article 11;</w:t>
      </w:r>
    </w:p>
    <w:p w:rsidR="00FE5FAC" w:rsidRDefault="00150460">
      <w:pPr>
        <w:jc w:val="both"/>
        <w:rPr>
          <w:lang w:val="en-US"/>
        </w:rPr>
      </w:pPr>
      <w:r>
        <w:rPr>
          <w:lang w:val="en-US"/>
        </w:rPr>
        <w:t>3. ensure the relevant expert and technical capacity for fulfilment of their obligations under items 1 and 2 above.</w:t>
      </w:r>
    </w:p>
    <w:p w:rsidR="00FE5FAC" w:rsidRDefault="00150460">
      <w:pPr>
        <w:jc w:val="both"/>
        <w:rPr>
          <w:lang w:val="en-US"/>
        </w:rPr>
      </w:pPr>
      <w:r>
        <w:rPr>
          <w:lang w:val="en-US"/>
        </w:rPr>
        <w:t>(3</w:t>
      </w:r>
      <w:r>
        <w:rPr>
          <w:lang w:val="en-US"/>
        </w:rPr>
        <w:t>) Industrial associations and scientific and educational institutions shall also participate in compiling the national inventory under Article 11 to the extent of their competence by providing information and supporting the operation of the authorities ref</w:t>
      </w:r>
      <w:r>
        <w:rPr>
          <w:lang w:val="en-US"/>
        </w:rPr>
        <w:t>erred to in Paragraph 1 in the fulfilment of their obligations under Paragraph 2.</w:t>
      </w:r>
    </w:p>
    <w:p w:rsidR="00FE5FAC" w:rsidRDefault="00150460">
      <w:pPr>
        <w:spacing w:before="120"/>
        <w:ind w:firstLine="990"/>
        <w:jc w:val="both"/>
        <w:rPr>
          <w:lang w:val="en-US"/>
        </w:rPr>
      </w:pPr>
      <w:r>
        <w:rPr>
          <w:lang w:val="en-US"/>
        </w:rPr>
        <w:lastRenderedPageBreak/>
        <w:t>Article 13. The Minister of Environment and Water shall prepare drafts of strategic documents and environmental legislation with relation to the national inventory under Arti</w:t>
      </w:r>
      <w:r>
        <w:rPr>
          <w:lang w:val="en-US"/>
        </w:rPr>
        <w:t>cle 11.</w:t>
      </w:r>
    </w:p>
    <w:p w:rsidR="00FE5FAC" w:rsidRDefault="00150460">
      <w:pPr>
        <w:spacing w:before="120"/>
        <w:ind w:firstLine="990"/>
        <w:jc w:val="both"/>
        <w:rPr>
          <w:lang w:val="en-US"/>
        </w:rPr>
      </w:pPr>
      <w:r>
        <w:rPr>
          <w:lang w:val="en-US"/>
        </w:rPr>
        <w:t>Article 14. The Executive Director of ExEA shall oversee the overall process of compiling the national inventory under Article 11 and:</w:t>
      </w:r>
    </w:p>
    <w:p w:rsidR="00FE5FAC" w:rsidRDefault="00150460">
      <w:pPr>
        <w:jc w:val="both"/>
        <w:rPr>
          <w:lang w:val="en-US"/>
        </w:rPr>
      </w:pPr>
      <w:r>
        <w:rPr>
          <w:lang w:val="en-US"/>
        </w:rPr>
        <w:t>1. promptly inform all authorities under Article 12, Paragraph 1 of:</w:t>
      </w:r>
    </w:p>
    <w:p w:rsidR="00FE5FAC" w:rsidRDefault="00150460">
      <w:pPr>
        <w:jc w:val="both"/>
        <w:rPr>
          <w:lang w:val="en-US"/>
        </w:rPr>
      </w:pPr>
      <w:r>
        <w:rPr>
          <w:lang w:val="en-US"/>
        </w:rPr>
        <w:t>a) the relevant amendments in existing guide</w:t>
      </w:r>
      <w:r>
        <w:rPr>
          <w:lang w:val="en-US"/>
        </w:rPr>
        <w:t>lines and/or methodologies for compiling and reporting the national inventory under Article 11;</w:t>
      </w:r>
    </w:p>
    <w:p w:rsidR="00FE5FAC" w:rsidRDefault="00150460">
      <w:pPr>
        <w:jc w:val="both"/>
        <w:rPr>
          <w:lang w:val="en-US"/>
        </w:rPr>
      </w:pPr>
      <w:r>
        <w:rPr>
          <w:lang w:val="en-US"/>
        </w:rPr>
        <w:t>b) changes in relevant deadlines and format, including the scope and content, for presenting the available data on natural indicators and other related indicato</w:t>
      </w:r>
      <w:r>
        <w:rPr>
          <w:lang w:val="en-US"/>
        </w:rPr>
        <w:t>rs required for compiling the national inventory under Article 11;</w:t>
      </w:r>
    </w:p>
    <w:p w:rsidR="00FE5FAC" w:rsidRDefault="00150460">
      <w:pPr>
        <w:jc w:val="both"/>
        <w:rPr>
          <w:lang w:val="en-US"/>
        </w:rPr>
      </w:pPr>
      <w:r>
        <w:rPr>
          <w:lang w:val="en-US"/>
        </w:rPr>
        <w:t>2. annually prepare the preliminary and final inventory under Article 11 following the procedure laid down in the ordinance referred to in Article 5, item 4;</w:t>
      </w:r>
    </w:p>
    <w:p w:rsidR="00FE5FAC" w:rsidRDefault="00150460">
      <w:pPr>
        <w:jc w:val="both"/>
        <w:rPr>
          <w:lang w:val="en-US"/>
        </w:rPr>
      </w:pPr>
      <w:r>
        <w:rPr>
          <w:lang w:val="en-US"/>
        </w:rPr>
        <w:t xml:space="preserve">3. submit for consultation the </w:t>
      </w:r>
      <w:r>
        <w:rPr>
          <w:lang w:val="en-US"/>
        </w:rPr>
        <w:t>final version of the national inventory under Article 11 following the procedure laid down in the ordinance referred to in Article 5, item 4 to the Minister of Environment and Water;</w:t>
      </w:r>
    </w:p>
    <w:p w:rsidR="00FE5FAC" w:rsidRDefault="00150460">
      <w:pPr>
        <w:jc w:val="both"/>
        <w:rPr>
          <w:lang w:val="en-US"/>
        </w:rPr>
      </w:pPr>
      <w:r>
        <w:rPr>
          <w:lang w:val="en-US"/>
        </w:rPr>
        <w:t>4. communicate the final national inventory to the Secretariat to UNFCCC;</w:t>
      </w:r>
    </w:p>
    <w:p w:rsidR="00FE5FAC" w:rsidRDefault="00150460">
      <w:pPr>
        <w:jc w:val="both"/>
        <w:rPr>
          <w:lang w:val="en-US"/>
        </w:rPr>
      </w:pPr>
      <w:r>
        <w:rPr>
          <w:lang w:val="en-US"/>
        </w:rPr>
        <w:t>5. make arrangements for training the experts from the authorities referred to in Article 12, Paragraph 1 with relation to their participation in the compiling of the national inventory under Article 11.</w:t>
      </w:r>
    </w:p>
    <w:p w:rsidR="00FE5FAC" w:rsidRDefault="00150460">
      <w:pPr>
        <w:spacing w:before="120"/>
        <w:ind w:firstLine="990"/>
        <w:jc w:val="both"/>
        <w:rPr>
          <w:lang w:val="en-US"/>
        </w:rPr>
      </w:pPr>
      <w:r>
        <w:rPr>
          <w:lang w:val="en-US"/>
        </w:rPr>
        <w:t>Article 15. (1) (Amended, SG No. 41/2015) The authorities referred to in Article 12, Paragraph 1, items 2 - 6, items 8 - 10 or officials authorised thereby shall, on an annual basis, send to ExEA data for the preceding year specified in the ordinance refer</w:t>
      </w:r>
      <w:r>
        <w:rPr>
          <w:lang w:val="en-US"/>
        </w:rPr>
        <w:t>red to in Article 5, item 4.</w:t>
      </w:r>
    </w:p>
    <w:p w:rsidR="00FE5FAC" w:rsidRDefault="00150460">
      <w:pPr>
        <w:jc w:val="both"/>
        <w:rPr>
          <w:lang w:val="en-US"/>
        </w:rPr>
      </w:pPr>
      <w:r>
        <w:rPr>
          <w:lang w:val="en-US"/>
        </w:rPr>
        <w:t>(2) (Amended, SG No. 41/2015, SG No. 81/2025) Annually, the authorities referred to in Article 12, Paragraph 1, Item 11 - 15 or officials authorised thereby shall send to the Minister of Transport and Communications the data sp</w:t>
      </w:r>
      <w:r>
        <w:rPr>
          <w:lang w:val="en-US"/>
        </w:rPr>
        <w:t>ecified in the ordinance referred to in Article 5, Item 4. The Minister of Transport and Communications or an official authorised thereby shall summarise the data referred to in the previous sentence and send it to ExEA.</w:t>
      </w:r>
    </w:p>
    <w:p w:rsidR="00FE5FAC" w:rsidRDefault="00150460">
      <w:pPr>
        <w:jc w:val="both"/>
        <w:rPr>
          <w:lang w:val="en-US"/>
        </w:rPr>
      </w:pPr>
      <w:r>
        <w:rPr>
          <w:lang w:val="en-US"/>
        </w:rPr>
        <w:t>(3) (Amended, SG No. 41/2015) The p</w:t>
      </w:r>
      <w:r>
        <w:rPr>
          <w:lang w:val="en-US"/>
        </w:rPr>
        <w:t>ersons referred to in Article 12, Paragraph 3 shall send the data specified in the ordinance referred to in Article 5, item 4, to the relevant authorities referred to in Article 12, Paragraph 1, items 3 - 10.</w:t>
      </w:r>
    </w:p>
    <w:p w:rsidR="00FE5FAC" w:rsidRDefault="00150460">
      <w:pPr>
        <w:jc w:val="both"/>
        <w:rPr>
          <w:lang w:val="en-US"/>
        </w:rPr>
      </w:pPr>
      <w:r>
        <w:rPr>
          <w:lang w:val="en-US"/>
        </w:rPr>
        <w:t xml:space="preserve">(4) The data referred to in Paragraphs 1 and 2 </w:t>
      </w:r>
      <w:r>
        <w:rPr>
          <w:lang w:val="en-US"/>
        </w:rPr>
        <w:t>shall be sent to ExEA within the deadlines set out in the ordinance referred to in Article 5, item 4.</w:t>
      </w:r>
    </w:p>
    <w:p w:rsidR="00FE5FAC" w:rsidRDefault="00150460">
      <w:pPr>
        <w:pStyle w:val="Heading3"/>
        <w:spacing w:after="321"/>
        <w:jc w:val="center"/>
        <w:rPr>
          <w:b/>
          <w:bCs/>
          <w:sz w:val="36"/>
          <w:szCs w:val="36"/>
        </w:rPr>
      </w:pPr>
      <w:r>
        <w:rPr>
          <w:b/>
          <w:bCs/>
          <w:sz w:val="36"/>
          <w:szCs w:val="36"/>
        </w:rPr>
        <w:t>Section IІ</w:t>
      </w:r>
      <w:r>
        <w:rPr>
          <w:b/>
          <w:bCs/>
          <w:sz w:val="36"/>
          <w:szCs w:val="36"/>
        </w:rPr>
        <w:br/>
        <w:t>(Repealed, SG No. 81/2025)</w:t>
      </w:r>
      <w:r>
        <w:rPr>
          <w:b/>
          <w:bCs/>
          <w:sz w:val="36"/>
          <w:szCs w:val="36"/>
        </w:rPr>
        <w:br/>
        <w:t>International Trading in Assigned Amount Units and the National Green Investment Scheme</w:t>
      </w:r>
    </w:p>
    <w:p w:rsidR="00FE5FAC" w:rsidRDefault="00150460">
      <w:pPr>
        <w:spacing w:before="120"/>
        <w:ind w:firstLine="990"/>
        <w:jc w:val="both"/>
        <w:rPr>
          <w:lang w:val="en-US"/>
        </w:rPr>
      </w:pPr>
      <w:r>
        <w:rPr>
          <w:lang w:val="en-US"/>
        </w:rPr>
        <w:t>Article 16. (Repealed, SG No</w:t>
      </w:r>
      <w:r>
        <w:rPr>
          <w:lang w:val="en-US"/>
        </w:rPr>
        <w:t>. 81/2025).</w:t>
      </w:r>
    </w:p>
    <w:p w:rsidR="00FE5FAC" w:rsidRDefault="00150460">
      <w:pPr>
        <w:spacing w:before="120"/>
        <w:ind w:firstLine="990"/>
        <w:jc w:val="both"/>
        <w:rPr>
          <w:lang w:val="en-US"/>
        </w:rPr>
      </w:pPr>
      <w:r>
        <w:rPr>
          <w:lang w:val="en-US"/>
        </w:rPr>
        <w:t>Article 17. (Repealed, SG No. 81/2025).</w:t>
      </w:r>
    </w:p>
    <w:p w:rsidR="00FE5FAC" w:rsidRDefault="00150460">
      <w:pPr>
        <w:spacing w:before="120"/>
        <w:ind w:firstLine="990"/>
        <w:jc w:val="both"/>
        <w:rPr>
          <w:lang w:val="en-US"/>
        </w:rPr>
      </w:pPr>
      <w:r>
        <w:rPr>
          <w:lang w:val="en-US"/>
        </w:rPr>
        <w:t>Article 18. (Repealed, SG No. 81/2025).</w:t>
      </w:r>
    </w:p>
    <w:p w:rsidR="00FE5FAC" w:rsidRDefault="00150460">
      <w:pPr>
        <w:spacing w:before="120"/>
        <w:ind w:firstLine="990"/>
        <w:jc w:val="both"/>
        <w:rPr>
          <w:lang w:val="en-US"/>
        </w:rPr>
      </w:pPr>
      <w:r>
        <w:rPr>
          <w:lang w:val="en-US"/>
        </w:rPr>
        <w:t>Article 19. (Amended, SG No. 14/2015, repealed, SG No. 81/2025).</w:t>
      </w:r>
    </w:p>
    <w:p w:rsidR="00FE5FAC" w:rsidRDefault="00150460">
      <w:pPr>
        <w:spacing w:before="120"/>
        <w:ind w:firstLine="990"/>
        <w:jc w:val="both"/>
        <w:rPr>
          <w:lang w:val="en-US"/>
        </w:rPr>
      </w:pPr>
      <w:r>
        <w:rPr>
          <w:lang w:val="en-US"/>
        </w:rPr>
        <w:t>Article 20. (Repealed, SG No. 81/2025).</w:t>
      </w:r>
    </w:p>
    <w:p w:rsidR="00FE5FAC" w:rsidRDefault="00150460">
      <w:pPr>
        <w:spacing w:before="120"/>
        <w:ind w:firstLine="990"/>
        <w:jc w:val="both"/>
        <w:rPr>
          <w:lang w:val="en-US"/>
        </w:rPr>
      </w:pPr>
      <w:r>
        <w:rPr>
          <w:lang w:val="en-US"/>
        </w:rPr>
        <w:t>Article 21. (Repealed, SG No. 81/2025).</w:t>
      </w:r>
    </w:p>
    <w:p w:rsidR="00FE5FAC" w:rsidRDefault="00150460">
      <w:pPr>
        <w:spacing w:before="120"/>
        <w:ind w:firstLine="990"/>
        <w:jc w:val="both"/>
        <w:rPr>
          <w:lang w:val="en-US"/>
        </w:rPr>
      </w:pPr>
      <w:r>
        <w:rPr>
          <w:lang w:val="en-US"/>
        </w:rPr>
        <w:t>Article 22. (Amende</w:t>
      </w:r>
      <w:r>
        <w:rPr>
          <w:lang w:val="en-US"/>
        </w:rPr>
        <w:t>d, SG No. 19/2021, effective 5.03.2021, repealed, SG No. 81/2025).</w:t>
      </w:r>
    </w:p>
    <w:p w:rsidR="00FE5FAC" w:rsidRDefault="00150460">
      <w:pPr>
        <w:spacing w:before="120"/>
        <w:ind w:firstLine="990"/>
        <w:jc w:val="both"/>
        <w:rPr>
          <w:lang w:val="en-US"/>
        </w:rPr>
      </w:pPr>
      <w:r>
        <w:rPr>
          <w:lang w:val="en-US"/>
        </w:rPr>
        <w:t>Article 23. (Repealed, SG No. 81/2025).</w:t>
      </w:r>
    </w:p>
    <w:p w:rsidR="00FE5FAC" w:rsidRDefault="00150460">
      <w:pPr>
        <w:spacing w:before="120"/>
        <w:ind w:firstLine="990"/>
        <w:jc w:val="both"/>
        <w:rPr>
          <w:lang w:val="en-US"/>
        </w:rPr>
      </w:pPr>
      <w:r>
        <w:rPr>
          <w:lang w:val="en-US"/>
        </w:rPr>
        <w:lastRenderedPageBreak/>
        <w:t>Article 24. (Repealed, SG No. 81/2025).</w:t>
      </w:r>
    </w:p>
    <w:p w:rsidR="00FE5FAC" w:rsidRDefault="00150460">
      <w:pPr>
        <w:spacing w:before="120"/>
        <w:ind w:firstLine="990"/>
        <w:jc w:val="both"/>
        <w:rPr>
          <w:lang w:val="en-US"/>
        </w:rPr>
      </w:pPr>
      <w:r>
        <w:rPr>
          <w:lang w:val="en-US"/>
        </w:rPr>
        <w:t>Article 25. (Repealed, SG No. 81/2025).</w:t>
      </w:r>
    </w:p>
    <w:p w:rsidR="00FE5FAC" w:rsidRDefault="00150460">
      <w:pPr>
        <w:spacing w:before="120"/>
        <w:ind w:firstLine="990"/>
        <w:jc w:val="both"/>
        <w:rPr>
          <w:lang w:val="en-US"/>
        </w:rPr>
      </w:pPr>
      <w:r>
        <w:rPr>
          <w:lang w:val="en-US"/>
        </w:rPr>
        <w:t>Article 26. (Repealed, SG No. 81/2025).</w:t>
      </w:r>
    </w:p>
    <w:p w:rsidR="00FE5FAC" w:rsidRDefault="00150460">
      <w:pPr>
        <w:spacing w:before="120"/>
        <w:ind w:firstLine="990"/>
        <w:jc w:val="both"/>
        <w:rPr>
          <w:lang w:val="en-US"/>
        </w:rPr>
      </w:pPr>
      <w:r>
        <w:rPr>
          <w:lang w:val="en-US"/>
        </w:rPr>
        <w:t>Article 27. (Repealed, SG No. 81/2025).</w:t>
      </w:r>
    </w:p>
    <w:p w:rsidR="00FE5FAC" w:rsidRDefault="00150460">
      <w:pPr>
        <w:pStyle w:val="Heading3"/>
        <w:spacing w:after="321"/>
        <w:jc w:val="center"/>
        <w:rPr>
          <w:b/>
          <w:bCs/>
          <w:sz w:val="36"/>
          <w:szCs w:val="36"/>
        </w:rPr>
      </w:pPr>
      <w:r>
        <w:rPr>
          <w:b/>
          <w:bCs/>
          <w:sz w:val="36"/>
          <w:szCs w:val="36"/>
        </w:rPr>
        <w:t>Section IІI</w:t>
      </w:r>
      <w:r>
        <w:rPr>
          <w:b/>
          <w:bCs/>
          <w:sz w:val="36"/>
          <w:szCs w:val="36"/>
        </w:rPr>
        <w:br/>
        <w:t>(Repealed, SG No. 81/2025)</w:t>
      </w:r>
      <w:r>
        <w:rPr>
          <w:b/>
          <w:bCs/>
          <w:sz w:val="36"/>
          <w:szCs w:val="36"/>
        </w:rPr>
        <w:br/>
        <w:t>Joint Implementation and Clean Development Mechanisms under the Kyoto Protocol</w:t>
      </w:r>
    </w:p>
    <w:p w:rsidR="00FE5FAC" w:rsidRDefault="00150460">
      <w:pPr>
        <w:spacing w:before="120"/>
        <w:ind w:firstLine="990"/>
        <w:jc w:val="both"/>
        <w:rPr>
          <w:lang w:val="en-US"/>
        </w:rPr>
      </w:pPr>
      <w:r>
        <w:rPr>
          <w:lang w:val="en-US"/>
        </w:rPr>
        <w:t>Article 28. (Repealed, SG No. 81/2025).</w:t>
      </w:r>
    </w:p>
    <w:p w:rsidR="00FE5FAC" w:rsidRDefault="00150460">
      <w:pPr>
        <w:spacing w:before="120"/>
        <w:ind w:firstLine="990"/>
        <w:jc w:val="both"/>
        <w:rPr>
          <w:lang w:val="en-US"/>
        </w:rPr>
      </w:pPr>
      <w:r>
        <w:rPr>
          <w:lang w:val="en-US"/>
        </w:rPr>
        <w:t>Article 29. (Repealed, SG No. 81/2025).</w:t>
      </w:r>
    </w:p>
    <w:p w:rsidR="00FE5FAC" w:rsidRDefault="00150460">
      <w:pPr>
        <w:pStyle w:val="Heading3"/>
        <w:spacing w:after="321"/>
        <w:jc w:val="center"/>
        <w:rPr>
          <w:b/>
          <w:bCs/>
          <w:sz w:val="36"/>
          <w:szCs w:val="36"/>
        </w:rPr>
      </w:pPr>
      <w:r>
        <w:rPr>
          <w:b/>
          <w:bCs/>
          <w:sz w:val="36"/>
          <w:szCs w:val="36"/>
        </w:rPr>
        <w:t>Chapter Four</w:t>
      </w:r>
      <w:r>
        <w:rPr>
          <w:b/>
          <w:bCs/>
          <w:sz w:val="36"/>
          <w:szCs w:val="36"/>
        </w:rPr>
        <w:br/>
        <w:t>EU EM</w:t>
      </w:r>
      <w:r>
        <w:rPr>
          <w:b/>
          <w:bCs/>
          <w:sz w:val="36"/>
          <w:szCs w:val="36"/>
        </w:rPr>
        <w:t>ISSIONS TRADING SYSTEM</w:t>
      </w:r>
      <w:r>
        <w:rPr>
          <w:b/>
          <w:bCs/>
          <w:sz w:val="36"/>
          <w:szCs w:val="36"/>
        </w:rPr>
        <w:br/>
        <w:t>(Title amended, SG No. 81/2025)</w:t>
      </w:r>
    </w:p>
    <w:p w:rsidR="00FE5FAC" w:rsidRDefault="00150460">
      <w:pPr>
        <w:pStyle w:val="Heading3"/>
        <w:spacing w:after="321"/>
        <w:jc w:val="center"/>
        <w:rPr>
          <w:b/>
          <w:bCs/>
          <w:sz w:val="36"/>
          <w:szCs w:val="36"/>
        </w:rPr>
      </w:pPr>
      <w:r>
        <w:rPr>
          <w:b/>
          <w:bCs/>
          <w:sz w:val="36"/>
          <w:szCs w:val="36"/>
        </w:rPr>
        <w:t>Section I</w:t>
      </w:r>
      <w:r>
        <w:rPr>
          <w:b/>
          <w:bCs/>
          <w:sz w:val="36"/>
          <w:szCs w:val="36"/>
        </w:rPr>
        <w:br/>
        <w:t>General Provisions</w:t>
      </w:r>
    </w:p>
    <w:p w:rsidR="00FE5FAC" w:rsidRDefault="00150460">
      <w:pPr>
        <w:spacing w:before="120"/>
        <w:ind w:firstLine="990"/>
        <w:jc w:val="both"/>
        <w:rPr>
          <w:lang w:val="en-US"/>
        </w:rPr>
      </w:pPr>
      <w:r>
        <w:rPr>
          <w:lang w:val="en-US"/>
        </w:rPr>
        <w:t>Article 30. (1) The Republic of Bulgaria participates in EU ETS.</w:t>
      </w:r>
    </w:p>
    <w:p w:rsidR="00FE5FAC" w:rsidRDefault="00150460">
      <w:pPr>
        <w:jc w:val="both"/>
        <w:rPr>
          <w:lang w:val="en-US"/>
        </w:rPr>
      </w:pPr>
      <w:r>
        <w:rPr>
          <w:lang w:val="en-US"/>
        </w:rPr>
        <w:t>(2) (Amended, SG No. 81/2025) The EU Emissions Trading System is open for participation to natural and lega</w:t>
      </w:r>
      <w:r>
        <w:rPr>
          <w:lang w:val="en-US"/>
        </w:rPr>
        <w:t>l persons from the EU Member States and to natural and legal persons from third countries with which the European Union has concluded agreements for mutual recognition of allowances between the EU ETS and other greenhouse gas emissions trading systems.</w:t>
      </w:r>
    </w:p>
    <w:p w:rsidR="00FE5FAC" w:rsidRDefault="00150460">
      <w:pPr>
        <w:jc w:val="both"/>
        <w:rPr>
          <w:lang w:val="en-US"/>
        </w:rPr>
      </w:pPr>
      <w:r>
        <w:rPr>
          <w:lang w:val="en-US"/>
        </w:rPr>
        <w:t>(3)</w:t>
      </w:r>
      <w:r>
        <w:rPr>
          <w:lang w:val="en-US"/>
        </w:rPr>
        <w:t xml:space="preserve"> (Amended, SG No. 81/2025) The EU Emissions Trading System covers installations carrying out activities specified in Annex 1, aviation activities and maritime transport specified in Annex 2 and the release of fuels for consumption in the building sector, r</w:t>
      </w:r>
      <w:r>
        <w:rPr>
          <w:lang w:val="en-US"/>
        </w:rPr>
        <w:t>oad transport and additional sectors specified in Annex 3, and applies to greenhouse gases listed in Annex 4.</w:t>
      </w:r>
    </w:p>
    <w:p w:rsidR="00FE5FAC" w:rsidRDefault="00150460">
      <w:pPr>
        <w:jc w:val="both"/>
        <w:rPr>
          <w:lang w:val="en-US"/>
        </w:rPr>
      </w:pPr>
      <w:r>
        <w:rPr>
          <w:lang w:val="en-US"/>
        </w:rPr>
        <w:t>(4) (Supplemented, SG No. 25/2020) The provisions of this Chapter shall apply for the 2013 – 2020 period, the 2021 – 2030 period and, unless other</w:t>
      </w:r>
      <w:r>
        <w:rPr>
          <w:lang w:val="en-US"/>
        </w:rPr>
        <w:t>wise provided in European Union law, for each subsequent period of EU ETS, as well as for the global market-based measure.</w:t>
      </w:r>
    </w:p>
    <w:p w:rsidR="00FE5FAC" w:rsidRDefault="00150460">
      <w:pPr>
        <w:pStyle w:val="Heading3"/>
        <w:spacing w:after="321"/>
        <w:jc w:val="center"/>
        <w:rPr>
          <w:b/>
          <w:bCs/>
          <w:sz w:val="36"/>
          <w:szCs w:val="36"/>
        </w:rPr>
      </w:pPr>
      <w:r>
        <w:rPr>
          <w:b/>
          <w:bCs/>
          <w:sz w:val="36"/>
          <w:szCs w:val="36"/>
        </w:rPr>
        <w:t>Section ІІ</w:t>
      </w:r>
      <w:r>
        <w:rPr>
          <w:b/>
          <w:bCs/>
          <w:sz w:val="36"/>
          <w:szCs w:val="36"/>
        </w:rPr>
        <w:br/>
        <w:t>Stationary Installations</w:t>
      </w:r>
      <w:r>
        <w:rPr>
          <w:b/>
          <w:bCs/>
          <w:sz w:val="36"/>
          <w:szCs w:val="36"/>
        </w:rPr>
        <w:br/>
        <w:t>(Title amended, SG No. 81/2025)</w:t>
      </w:r>
    </w:p>
    <w:p w:rsidR="00FE5FAC" w:rsidRDefault="00150460">
      <w:pPr>
        <w:spacing w:before="120"/>
        <w:ind w:firstLine="990"/>
        <w:jc w:val="both"/>
        <w:rPr>
          <w:lang w:val="en-US"/>
        </w:rPr>
      </w:pPr>
      <w:r>
        <w:rPr>
          <w:lang w:val="en-US"/>
        </w:rPr>
        <w:t>Article 31. The operation of new and existing installations from the categories listed in Annex No. 1 shall be permitted following the issue of a greenhouse gas emissions permit pursuant to the ordinance referred to in Article 5, item 1.</w:t>
      </w:r>
    </w:p>
    <w:p w:rsidR="00FE5FAC" w:rsidRDefault="00150460">
      <w:pPr>
        <w:spacing w:before="120"/>
        <w:ind w:firstLine="990"/>
        <w:jc w:val="both"/>
        <w:rPr>
          <w:lang w:val="en-US"/>
        </w:rPr>
      </w:pPr>
      <w:r>
        <w:rPr>
          <w:lang w:val="en-US"/>
        </w:rPr>
        <w:t>Article 32. (1) Fo</w:t>
      </w:r>
      <w:r>
        <w:rPr>
          <w:lang w:val="en-US"/>
        </w:rPr>
        <w:t>r the issue of a greenhouse gas emissions permit the operator shall make an application to the Executive Director of ExEA.</w:t>
      </w:r>
    </w:p>
    <w:p w:rsidR="00FE5FAC" w:rsidRDefault="00150460">
      <w:pPr>
        <w:jc w:val="both"/>
        <w:rPr>
          <w:lang w:val="en-US"/>
        </w:rPr>
      </w:pPr>
      <w:r>
        <w:rPr>
          <w:lang w:val="en-US"/>
        </w:rPr>
        <w:t>(2) The application under Paragraph 1 shall include a description of:</w:t>
      </w:r>
    </w:p>
    <w:p w:rsidR="00FE5FAC" w:rsidRDefault="00150460">
      <w:pPr>
        <w:jc w:val="both"/>
        <w:rPr>
          <w:lang w:val="en-US"/>
        </w:rPr>
      </w:pPr>
      <w:r>
        <w:rPr>
          <w:lang w:val="en-US"/>
        </w:rPr>
        <w:t>1. the installation and its activities including the technology</w:t>
      </w:r>
      <w:r>
        <w:rPr>
          <w:lang w:val="en-US"/>
        </w:rPr>
        <w:t xml:space="preserve"> used;</w:t>
      </w:r>
    </w:p>
    <w:p w:rsidR="00FE5FAC" w:rsidRDefault="00150460">
      <w:pPr>
        <w:jc w:val="both"/>
        <w:rPr>
          <w:lang w:val="en-US"/>
        </w:rPr>
      </w:pPr>
      <w:r>
        <w:rPr>
          <w:lang w:val="en-US"/>
        </w:rPr>
        <w:lastRenderedPageBreak/>
        <w:t>2. the raw and auxiliary materials, the use of which is likely to lead to greenhouse gas emissions;</w:t>
      </w:r>
    </w:p>
    <w:p w:rsidR="00FE5FAC" w:rsidRDefault="00150460">
      <w:pPr>
        <w:jc w:val="both"/>
        <w:rPr>
          <w:lang w:val="en-US"/>
        </w:rPr>
      </w:pPr>
      <w:r>
        <w:rPr>
          <w:lang w:val="en-US"/>
        </w:rPr>
        <w:t>3. the sources of greenhouse gas emissions from the installation;</w:t>
      </w:r>
    </w:p>
    <w:p w:rsidR="00FE5FAC" w:rsidRDefault="00150460">
      <w:pPr>
        <w:jc w:val="both"/>
        <w:rPr>
          <w:lang w:val="en-US"/>
        </w:rPr>
      </w:pPr>
      <w:r>
        <w:rPr>
          <w:lang w:val="en-US"/>
        </w:rPr>
        <w:t>4. the measures planned to monitor and report emissions in accordance with the requ</w:t>
      </w:r>
      <w:r>
        <w:rPr>
          <w:lang w:val="en-US"/>
        </w:rPr>
        <w:t>irements of the ordinance referred to in Article 5, item 1.</w:t>
      </w:r>
    </w:p>
    <w:p w:rsidR="00FE5FAC" w:rsidRDefault="00150460">
      <w:pPr>
        <w:jc w:val="both"/>
        <w:rPr>
          <w:lang w:val="en-US"/>
        </w:rPr>
      </w:pPr>
      <w:r>
        <w:rPr>
          <w:lang w:val="en-US"/>
        </w:rPr>
        <w:t>(3) The application under Paragraph 1 shall also include a non-technical summary of the description under Paragraph 2.</w:t>
      </w:r>
    </w:p>
    <w:p w:rsidR="00FE5FAC" w:rsidRDefault="00150460">
      <w:pPr>
        <w:jc w:val="both"/>
        <w:rPr>
          <w:lang w:val="en-US"/>
        </w:rPr>
      </w:pPr>
      <w:r>
        <w:rPr>
          <w:lang w:val="en-US"/>
        </w:rPr>
        <w:t>(4) Operators of new installations shall make the application under Paragraph</w:t>
      </w:r>
      <w:r>
        <w:rPr>
          <w:lang w:val="en-US"/>
        </w:rPr>
        <w:t xml:space="preserve"> 1 no later than:</w:t>
      </w:r>
    </w:p>
    <w:p w:rsidR="00FE5FAC" w:rsidRDefault="00150460">
      <w:pPr>
        <w:jc w:val="both"/>
        <w:rPr>
          <w:lang w:val="en-US"/>
        </w:rPr>
      </w:pPr>
      <w:r>
        <w:rPr>
          <w:lang w:val="en-US"/>
        </w:rPr>
        <w:t>1. three months after obtaining the construction permit;</w:t>
      </w:r>
    </w:p>
    <w:p w:rsidR="00FE5FAC" w:rsidRDefault="00150460">
      <w:pPr>
        <w:jc w:val="both"/>
        <w:rPr>
          <w:lang w:val="en-US"/>
        </w:rPr>
      </w:pPr>
      <w:r>
        <w:rPr>
          <w:lang w:val="en-US"/>
        </w:rPr>
        <w:t>2. six months prior to a change in the nature or the functioning of an existing installation or extension of its capacity, where such a change makes the installation eligible for in</w:t>
      </w:r>
      <w:r>
        <w:rPr>
          <w:lang w:val="en-US"/>
        </w:rPr>
        <w:t>clusion in the scope of Annex No. 1, while the installation was not covered by that Annex prior to the change.</w:t>
      </w:r>
    </w:p>
    <w:p w:rsidR="00FE5FAC" w:rsidRDefault="00150460">
      <w:pPr>
        <w:jc w:val="both"/>
        <w:rPr>
          <w:lang w:val="en-US"/>
        </w:rPr>
      </w:pPr>
      <w:r>
        <w:rPr>
          <w:lang w:val="en-US"/>
        </w:rPr>
        <w:t xml:space="preserve">(5) With the application under Paragraph 1 the operator shall present evidence of fulfilment of the requirements of Chapter Six, Section III and </w:t>
      </w:r>
      <w:r>
        <w:rPr>
          <w:lang w:val="en-US"/>
        </w:rPr>
        <w:t>Chapter Seven, Section II of the Environmental Protection Act and indicate their identification data.</w:t>
      </w:r>
    </w:p>
    <w:p w:rsidR="00FE5FAC" w:rsidRDefault="00150460">
      <w:pPr>
        <w:jc w:val="both"/>
        <w:rPr>
          <w:lang w:val="en-US"/>
        </w:rPr>
      </w:pPr>
      <w:r>
        <w:rPr>
          <w:lang w:val="en-US"/>
        </w:rPr>
        <w:t>(6) (Amended, SG No. 25/2020) In case of change of identity of the operator, the rights and obligations under the permit shall be transferred to the new o</w:t>
      </w:r>
      <w:r>
        <w:rPr>
          <w:lang w:val="en-US"/>
        </w:rPr>
        <w:t>perator who shall, no later than 14 days after the change, notify thereof the Executive Director of ExEA who shall update the permit accordingly.</w:t>
      </w:r>
    </w:p>
    <w:p w:rsidR="00FE5FAC" w:rsidRDefault="00150460">
      <w:pPr>
        <w:spacing w:before="120"/>
        <w:ind w:firstLine="990"/>
        <w:jc w:val="both"/>
        <w:rPr>
          <w:lang w:val="en-US"/>
        </w:rPr>
      </w:pPr>
      <w:r>
        <w:rPr>
          <w:lang w:val="en-US"/>
        </w:rPr>
        <w:t>Article 33. (1) Greenhouse gas emissions permits shall contain the following:</w:t>
      </w:r>
    </w:p>
    <w:p w:rsidR="00FE5FAC" w:rsidRDefault="00150460">
      <w:pPr>
        <w:jc w:val="both"/>
        <w:rPr>
          <w:lang w:val="en-US"/>
        </w:rPr>
      </w:pPr>
      <w:r>
        <w:rPr>
          <w:lang w:val="en-US"/>
        </w:rPr>
        <w:t>1. the name and address of the operator - where such operator is a natural person, respectively the name, Unified Identification Code/Bulstat number, management address of the operator - where the operator is a legal person, as well as other information la</w:t>
      </w:r>
      <w:r>
        <w:rPr>
          <w:lang w:val="en-US"/>
        </w:rPr>
        <w:t>id down with the ordinance referred to in Article 5, item 1;</w:t>
      </w:r>
    </w:p>
    <w:p w:rsidR="00FE5FAC" w:rsidRDefault="00150460">
      <w:pPr>
        <w:jc w:val="both"/>
        <w:rPr>
          <w:lang w:val="en-US"/>
        </w:rPr>
      </w:pPr>
      <w:r>
        <w:rPr>
          <w:lang w:val="en-US"/>
        </w:rPr>
        <w:t>2. a description of the installation, its main parameters and the greenhouse gas emissions from the installation;</w:t>
      </w:r>
    </w:p>
    <w:p w:rsidR="00FE5FAC" w:rsidRDefault="00150460">
      <w:pPr>
        <w:jc w:val="both"/>
        <w:rPr>
          <w:lang w:val="en-US"/>
        </w:rPr>
      </w:pPr>
      <w:r>
        <w:rPr>
          <w:lang w:val="en-US"/>
        </w:rPr>
        <w:t>3. a monitoring plan that fulfils the requirements of the ordinance referred to i</w:t>
      </w:r>
      <w:r>
        <w:rPr>
          <w:lang w:val="en-US"/>
        </w:rPr>
        <w:t>n Article 5, item 1;</w:t>
      </w:r>
    </w:p>
    <w:p w:rsidR="00FE5FAC" w:rsidRDefault="00150460">
      <w:pPr>
        <w:jc w:val="both"/>
        <w:rPr>
          <w:lang w:val="en-US"/>
        </w:rPr>
      </w:pPr>
      <w:r>
        <w:rPr>
          <w:lang w:val="en-US"/>
        </w:rPr>
        <w:t>4. the reporting requirements in accordance with the ordinance referred to in Article 5, item 2;</w:t>
      </w:r>
    </w:p>
    <w:p w:rsidR="00FE5FAC" w:rsidRDefault="00150460">
      <w:pPr>
        <w:jc w:val="both"/>
        <w:rPr>
          <w:lang w:val="en-US"/>
        </w:rPr>
      </w:pPr>
      <w:r>
        <w:rPr>
          <w:lang w:val="en-US"/>
        </w:rPr>
        <w:t>5. (amended, SG No. 81/2025) obligation to surrender, by 30 September each year, allowances equal to the total amount of emissions from th</w:t>
      </w:r>
      <w:r>
        <w:rPr>
          <w:lang w:val="en-US"/>
        </w:rPr>
        <w:t>e installation for each calendar year, verified in accordance with the ordinance referred to in Article 5, Item 2 and Commission Implementing Regulation (EU) 2018/2067 of 19 December 2018 on the verification of data and on the accreditation of verifiers pu</w:t>
      </w:r>
      <w:r>
        <w:rPr>
          <w:lang w:val="en-US"/>
        </w:rPr>
        <w:t>rsuant to Directive 2003/87/EC of the European Parliament and of the Council (OJ L 334/94 of 31 December 2018), hereinafter "Implementing Regulation (EU) 2018/2067".</w:t>
      </w:r>
    </w:p>
    <w:p w:rsidR="00FE5FAC" w:rsidRDefault="00150460">
      <w:pPr>
        <w:jc w:val="both"/>
        <w:rPr>
          <w:lang w:val="en-US"/>
        </w:rPr>
      </w:pPr>
      <w:r>
        <w:rPr>
          <w:lang w:val="en-US"/>
        </w:rPr>
        <w:t xml:space="preserve">(2) (Amended, SG No. 81/2025) The Executive Director of ExEA, after coordination with the </w:t>
      </w:r>
      <w:r>
        <w:rPr>
          <w:lang w:val="en-US"/>
        </w:rPr>
        <w:t>terms and conditions of the integrated permit, if such permit is required in accordance with Article 117 of the Environmental Protection Act, shall issue the permit referred to in Paragraph 1 within three months of the date of receipt of the application ma</w:t>
      </w:r>
      <w:r>
        <w:rPr>
          <w:lang w:val="en-US"/>
        </w:rPr>
        <w:t>de by the operator in accordance with Article 32, Paragraph 1.</w:t>
      </w:r>
    </w:p>
    <w:p w:rsidR="00FE5FAC" w:rsidRDefault="00150460">
      <w:pPr>
        <w:jc w:val="both"/>
        <w:rPr>
          <w:lang w:val="en-US"/>
        </w:rPr>
      </w:pPr>
      <w:r>
        <w:rPr>
          <w:lang w:val="en-US"/>
        </w:rPr>
        <w:t>(3) The competent authority may refuse to issue the permit referred to in Paragraph 1 where:</w:t>
      </w:r>
    </w:p>
    <w:p w:rsidR="00FE5FAC" w:rsidRDefault="00150460">
      <w:pPr>
        <w:jc w:val="both"/>
        <w:rPr>
          <w:lang w:val="en-US"/>
        </w:rPr>
      </w:pPr>
      <w:r>
        <w:rPr>
          <w:lang w:val="en-US"/>
        </w:rPr>
        <w:t xml:space="preserve">1. the operator made an incomplete application under Article 32, Paragraph 1 and failed to complete </w:t>
      </w:r>
      <w:r>
        <w:rPr>
          <w:lang w:val="en-US"/>
        </w:rPr>
        <w:t>in accordance with the instructions given by the competent authority within 14 days;</w:t>
      </w:r>
    </w:p>
    <w:p w:rsidR="00FE5FAC" w:rsidRDefault="00150460">
      <w:pPr>
        <w:jc w:val="both"/>
        <w:rPr>
          <w:lang w:val="en-US"/>
        </w:rPr>
      </w:pPr>
      <w:r>
        <w:rPr>
          <w:lang w:val="en-US"/>
        </w:rPr>
        <w:t>2. the application does not evidence that the operator is capable of ensuring the necessary monitoring and reporting of emissions;</w:t>
      </w:r>
    </w:p>
    <w:p w:rsidR="00FE5FAC" w:rsidRDefault="00150460">
      <w:pPr>
        <w:jc w:val="both"/>
        <w:rPr>
          <w:lang w:val="en-US"/>
        </w:rPr>
      </w:pPr>
      <w:r>
        <w:rPr>
          <w:lang w:val="en-US"/>
        </w:rPr>
        <w:t>3. the operator cannot provide documents</w:t>
      </w:r>
      <w:r>
        <w:rPr>
          <w:lang w:val="en-US"/>
        </w:rPr>
        <w:t xml:space="preserve"> establishing fulfilment of Chapter Six, Section III and Chapter Seven, Section II of the Environmental Protection Act requirements.</w:t>
      </w:r>
    </w:p>
    <w:p w:rsidR="00FE5FAC" w:rsidRDefault="00150460">
      <w:pPr>
        <w:spacing w:before="120"/>
        <w:ind w:firstLine="990"/>
        <w:jc w:val="both"/>
        <w:rPr>
          <w:lang w:val="en-US"/>
        </w:rPr>
      </w:pPr>
      <w:r>
        <w:rPr>
          <w:lang w:val="en-US"/>
        </w:rPr>
        <w:t>Article 34. (1) The Executive Director of ExEA shall review the greenhouse gas emissions permit pursuant to the ordinance r</w:t>
      </w:r>
      <w:r>
        <w:rPr>
          <w:lang w:val="en-US"/>
        </w:rPr>
        <w:t>eferred to in Article 5, item 1 upon occurrence of any of the changes referred to in Paragraph 2, as well as in case of amendments to the legal framework on climate change mitigation.</w:t>
      </w:r>
    </w:p>
    <w:p w:rsidR="00FE5FAC" w:rsidRDefault="00150460">
      <w:pPr>
        <w:jc w:val="both"/>
        <w:rPr>
          <w:lang w:val="en-US"/>
        </w:rPr>
      </w:pPr>
      <w:r>
        <w:rPr>
          <w:lang w:val="en-US"/>
        </w:rPr>
        <w:lastRenderedPageBreak/>
        <w:t xml:space="preserve">(2) (Supplemented, SG No. 25/2020) An operator holding a greenhouse gas </w:t>
      </w:r>
      <w:r>
        <w:rPr>
          <w:lang w:val="en-US"/>
        </w:rPr>
        <w:t>emissions permit shall within 14 days notify the competent authority under Paragraph 1 of any of the following:</w:t>
      </w:r>
    </w:p>
    <w:p w:rsidR="00FE5FAC" w:rsidRDefault="00150460">
      <w:pPr>
        <w:jc w:val="both"/>
        <w:rPr>
          <w:lang w:val="en-US"/>
        </w:rPr>
      </w:pPr>
      <w:r>
        <w:rPr>
          <w:lang w:val="en-US"/>
        </w:rPr>
        <w:t>1. planned or effective changes to the operation of an installation, including:</w:t>
      </w:r>
    </w:p>
    <w:p w:rsidR="00FE5FAC" w:rsidRDefault="00150460">
      <w:pPr>
        <w:jc w:val="both"/>
        <w:rPr>
          <w:lang w:val="en-US"/>
        </w:rPr>
      </w:pPr>
      <w:r>
        <w:rPr>
          <w:lang w:val="en-US"/>
        </w:rPr>
        <w:t>a) nature and/or functioning of the installation;</w:t>
      </w:r>
    </w:p>
    <w:p w:rsidR="00FE5FAC" w:rsidRDefault="00150460">
      <w:pPr>
        <w:jc w:val="both"/>
        <w:rPr>
          <w:lang w:val="en-US"/>
        </w:rPr>
      </w:pPr>
      <w:r>
        <w:rPr>
          <w:lang w:val="en-US"/>
        </w:rPr>
        <w:t>b) installation capacity;</w:t>
      </w:r>
    </w:p>
    <w:p w:rsidR="00FE5FAC" w:rsidRDefault="00150460">
      <w:pPr>
        <w:jc w:val="both"/>
        <w:rPr>
          <w:lang w:val="en-US"/>
        </w:rPr>
      </w:pPr>
      <w:r>
        <w:rPr>
          <w:lang w:val="en-US"/>
        </w:rPr>
        <w:t>2. identity change of the installation's operator;</w:t>
      </w:r>
    </w:p>
    <w:p w:rsidR="00FE5FAC" w:rsidRDefault="00150460">
      <w:pPr>
        <w:jc w:val="both"/>
        <w:rPr>
          <w:lang w:val="en-US"/>
        </w:rPr>
      </w:pPr>
      <w:r>
        <w:rPr>
          <w:lang w:val="en-US"/>
        </w:rPr>
        <w:t>3. ceased operations of the installation.</w:t>
      </w:r>
    </w:p>
    <w:p w:rsidR="00FE5FAC" w:rsidRDefault="00150460">
      <w:pPr>
        <w:jc w:val="both"/>
        <w:rPr>
          <w:lang w:val="en-US"/>
        </w:rPr>
      </w:pPr>
      <w:r>
        <w:rPr>
          <w:lang w:val="en-US"/>
        </w:rPr>
        <w:t>(3) Upon review of the permit the Executive Director of ExEA may update the permit, issue a new one, or withdraw the permit.</w:t>
      </w:r>
    </w:p>
    <w:p w:rsidR="00FE5FAC" w:rsidRDefault="00150460">
      <w:pPr>
        <w:jc w:val="both"/>
        <w:rPr>
          <w:lang w:val="en-US"/>
        </w:rPr>
      </w:pPr>
      <w:r>
        <w:rPr>
          <w:lang w:val="en-US"/>
        </w:rPr>
        <w:t>(4) (Amended</w:t>
      </w:r>
      <w:r>
        <w:rPr>
          <w:lang w:val="en-US"/>
        </w:rPr>
        <w:t>, SG No. 81/2025) The Executive Director of ExEA shall withdraw the greenhouse gas emissions permit:</w:t>
      </w:r>
    </w:p>
    <w:p w:rsidR="00FE5FAC" w:rsidRDefault="00150460">
      <w:pPr>
        <w:jc w:val="both"/>
        <w:rPr>
          <w:lang w:val="en-US"/>
        </w:rPr>
      </w:pPr>
      <w:r>
        <w:rPr>
          <w:lang w:val="en-US"/>
        </w:rPr>
        <w:t>1. where the installation has ceased operations;</w:t>
      </w:r>
    </w:p>
    <w:p w:rsidR="00FE5FAC" w:rsidRDefault="00150460">
      <w:pPr>
        <w:jc w:val="both"/>
        <w:rPr>
          <w:lang w:val="en-US"/>
        </w:rPr>
      </w:pPr>
      <w:r>
        <w:rPr>
          <w:lang w:val="en-US"/>
        </w:rPr>
        <w:t>2. in cases of established non-compliance with the terms and conditions of the greenhouse gas emissions pe</w:t>
      </w:r>
      <w:r>
        <w:rPr>
          <w:lang w:val="en-US"/>
        </w:rPr>
        <w:t>rmit.</w:t>
      </w:r>
    </w:p>
    <w:p w:rsidR="00FE5FAC" w:rsidRDefault="00150460">
      <w:pPr>
        <w:jc w:val="both"/>
        <w:rPr>
          <w:lang w:val="en-US"/>
        </w:rPr>
      </w:pPr>
      <w:r>
        <w:rPr>
          <w:lang w:val="en-US"/>
        </w:rPr>
        <w:t>(5) (Repealed, SG No. 81/2025).</w:t>
      </w:r>
    </w:p>
    <w:p w:rsidR="00FE5FAC" w:rsidRDefault="00150460">
      <w:pPr>
        <w:jc w:val="both"/>
        <w:rPr>
          <w:lang w:val="en-US"/>
        </w:rPr>
      </w:pPr>
      <w:r>
        <w:rPr>
          <w:lang w:val="en-US"/>
        </w:rPr>
        <w:t>(6) (Repealed, SG No. 81/2025).</w:t>
      </w:r>
    </w:p>
    <w:p w:rsidR="00FE5FAC" w:rsidRDefault="00150460">
      <w:pPr>
        <w:jc w:val="both"/>
        <w:rPr>
          <w:lang w:val="en-US"/>
        </w:rPr>
      </w:pPr>
      <w:r>
        <w:rPr>
          <w:lang w:val="en-US"/>
        </w:rPr>
        <w:t>(7) The Regional Inspectorates of Environment and Water shall monitor for compliance with the terms and conditions of the greenhouse gas emissions permit and notify promptly the Executiv</w:t>
      </w:r>
      <w:r>
        <w:rPr>
          <w:lang w:val="en-US"/>
        </w:rPr>
        <w:t>e Director of ExEA of occurrence of any of the circumstances under Paragraph 4.</w:t>
      </w:r>
    </w:p>
    <w:p w:rsidR="00FE5FAC" w:rsidRDefault="00150460">
      <w:pPr>
        <w:jc w:val="both"/>
        <w:rPr>
          <w:lang w:val="en-US"/>
        </w:rPr>
      </w:pPr>
      <w:r>
        <w:rPr>
          <w:lang w:val="en-US"/>
        </w:rPr>
        <w:t>(8) (New, SG No. 81/2025) In cases where an installation carrying out activities set out in Annex 1 changes its production processes in order to reduce its greenhouse gas emiss</w:t>
      </w:r>
      <w:r>
        <w:rPr>
          <w:lang w:val="en-US"/>
        </w:rPr>
        <w:t>ions and no longer meets the threshold for a rated thermal input exceeding 20 MW, the operator of this installation shall have the right to remain within the scope of the EU ETS until the end of the current or until the end of the next 5-year period accord</w:t>
      </w:r>
      <w:r>
        <w:rPr>
          <w:lang w:val="en-US"/>
        </w:rPr>
        <w:t>ing to Article 43, Paragraph 8.</w:t>
      </w:r>
    </w:p>
    <w:p w:rsidR="00FE5FAC" w:rsidRDefault="00150460">
      <w:pPr>
        <w:jc w:val="both"/>
        <w:rPr>
          <w:lang w:val="en-US"/>
        </w:rPr>
      </w:pPr>
      <w:r>
        <w:rPr>
          <w:lang w:val="en-US"/>
        </w:rPr>
        <w:t>(9) (New, SG No. 81/2025) The operator of an installation referred to in Paragraph 8 shall, within 30 days of the occurrence of circumstances covered by Paragraph 8, notify the Executive Director of the ExEA and the Minister</w:t>
      </w:r>
      <w:r>
        <w:rPr>
          <w:lang w:val="en-US"/>
        </w:rPr>
        <w:t xml:space="preserve"> of Environment and Water.</w:t>
      </w:r>
    </w:p>
    <w:p w:rsidR="00FE5FAC" w:rsidRDefault="00150460">
      <w:pPr>
        <w:jc w:val="both"/>
        <w:rPr>
          <w:lang w:val="en-US"/>
        </w:rPr>
      </w:pPr>
      <w:r>
        <w:rPr>
          <w:lang w:val="en-US"/>
        </w:rPr>
        <w:t>(10) (New, SG No. 81/2025) The Minister of Environment and Water shall notify the European Commission, pursuant to Article 43, Paragraph 7, of the changes in the provided list that have occurred as a result of the circumstances c</w:t>
      </w:r>
      <w:r>
        <w:rPr>
          <w:lang w:val="en-US"/>
        </w:rPr>
        <w:t>overed by Paragraph 8.</w:t>
      </w:r>
    </w:p>
    <w:p w:rsidR="00FE5FAC" w:rsidRDefault="00150460">
      <w:pPr>
        <w:pStyle w:val="Heading3"/>
        <w:spacing w:after="321"/>
        <w:jc w:val="center"/>
        <w:rPr>
          <w:b/>
          <w:bCs/>
          <w:sz w:val="36"/>
          <w:szCs w:val="36"/>
        </w:rPr>
      </w:pPr>
      <w:r>
        <w:rPr>
          <w:b/>
          <w:bCs/>
          <w:sz w:val="36"/>
          <w:szCs w:val="36"/>
        </w:rPr>
        <w:t>Section ІІІ</w:t>
      </w:r>
      <w:r>
        <w:rPr>
          <w:b/>
          <w:bCs/>
          <w:sz w:val="36"/>
          <w:szCs w:val="36"/>
        </w:rPr>
        <w:br/>
        <w:t>Monitoring, Reporting and Verification</w:t>
      </w:r>
    </w:p>
    <w:p w:rsidR="00FE5FAC" w:rsidRDefault="00150460">
      <w:pPr>
        <w:spacing w:before="120"/>
        <w:ind w:firstLine="990"/>
        <w:jc w:val="both"/>
        <w:rPr>
          <w:lang w:val="en-US"/>
        </w:rPr>
      </w:pPr>
      <w:r>
        <w:rPr>
          <w:lang w:val="en-US"/>
        </w:rPr>
        <w:t>Article 35. (1) (Amended, SG No. 81/2025) Each operator of an installation referred to in Article 31 and each aircraft operator in respect of which the Republic of Bulgaria is an administering Member State shall make arrangements for monitoring in accordan</w:t>
      </w:r>
      <w:r>
        <w:rPr>
          <w:lang w:val="en-US"/>
        </w:rPr>
        <w:t>ce with the procedure laid down in the ordinance referred to in Article 5, Item 1 and Regulation (EU) No. 2018/2066.</w:t>
      </w:r>
    </w:p>
    <w:p w:rsidR="00FE5FAC" w:rsidRDefault="00150460">
      <w:pPr>
        <w:jc w:val="both"/>
        <w:rPr>
          <w:lang w:val="en-US"/>
        </w:rPr>
      </w:pPr>
      <w:r>
        <w:rPr>
          <w:lang w:val="en-US"/>
        </w:rPr>
        <w:t xml:space="preserve">(2) (Supplemented, SG No. 25/2020, amended, SG No. 81/2025) Aircraft operators shall submit to ExEA for approval a monitoring plan setting </w:t>
      </w:r>
      <w:r>
        <w:rPr>
          <w:lang w:val="en-US"/>
        </w:rPr>
        <w:t>out measures to monitor and report emissions and emission data drawn up in accordance with the ordinance referred to in Article 5, Item 1 and the requirements of the global market-based measure referred to in Article 30, Paragraph 4.</w:t>
      </w:r>
    </w:p>
    <w:p w:rsidR="00FE5FAC" w:rsidRDefault="00150460">
      <w:pPr>
        <w:jc w:val="both"/>
        <w:rPr>
          <w:lang w:val="en-US"/>
        </w:rPr>
      </w:pPr>
      <w:r>
        <w:rPr>
          <w:lang w:val="en-US"/>
        </w:rPr>
        <w:t>(3) The Executive Dire</w:t>
      </w:r>
      <w:r>
        <w:rPr>
          <w:lang w:val="en-US"/>
        </w:rPr>
        <w:t>ctor of ExEA shall approve the plans referred to in Paragraph 2 within two months of the date of submission.</w:t>
      </w:r>
    </w:p>
    <w:p w:rsidR="00FE5FAC" w:rsidRDefault="00150460">
      <w:pPr>
        <w:jc w:val="both"/>
        <w:rPr>
          <w:lang w:val="en-US"/>
        </w:rPr>
      </w:pPr>
      <w:r>
        <w:rPr>
          <w:lang w:val="en-US"/>
        </w:rPr>
        <w:t>(4) (Amended, SG No. 81/2025) The Executive Director of ExEA shall refuse to approve the monitoring plan and the emission data where:</w:t>
      </w:r>
    </w:p>
    <w:p w:rsidR="00FE5FAC" w:rsidRDefault="00150460">
      <w:pPr>
        <w:jc w:val="both"/>
        <w:rPr>
          <w:lang w:val="en-US"/>
        </w:rPr>
      </w:pPr>
      <w:r>
        <w:rPr>
          <w:lang w:val="en-US"/>
        </w:rPr>
        <w:t xml:space="preserve">1. (amended, </w:t>
      </w:r>
      <w:r>
        <w:rPr>
          <w:lang w:val="en-US"/>
        </w:rPr>
        <w:t>SG No. 81/2025) the aircraft operator has submitted a monitoring plan for emissions and emission data which were not prepared in accordance with the ordinance referred to in Article 5, Item 1 and did not amend and/or supplement it in accordance with the in</w:t>
      </w:r>
      <w:r>
        <w:rPr>
          <w:lang w:val="en-US"/>
        </w:rPr>
        <w:t>structions given by the competent authority within 14 days;</w:t>
      </w:r>
    </w:p>
    <w:p w:rsidR="00FE5FAC" w:rsidRDefault="00150460">
      <w:pPr>
        <w:jc w:val="both"/>
        <w:rPr>
          <w:lang w:val="en-US"/>
        </w:rPr>
      </w:pPr>
      <w:r>
        <w:rPr>
          <w:lang w:val="en-US"/>
        </w:rPr>
        <w:lastRenderedPageBreak/>
        <w:t>2. the aircraft operator does not hold a valid operating licence issued by an EU Member State.</w:t>
      </w:r>
    </w:p>
    <w:p w:rsidR="00FE5FAC" w:rsidRDefault="00150460">
      <w:pPr>
        <w:jc w:val="both"/>
        <w:rPr>
          <w:lang w:val="en-US"/>
        </w:rPr>
      </w:pPr>
      <w:r>
        <w:rPr>
          <w:lang w:val="en-US"/>
        </w:rPr>
        <w:t>(5) (New, SG No. 25/2020) The Executive Director of ExEA shall repeal the plan referred to in Paragra</w:t>
      </w:r>
      <w:r>
        <w:rPr>
          <w:lang w:val="en-US"/>
        </w:rPr>
        <w:t>ph 2 where the aircraft operator:</w:t>
      </w:r>
    </w:p>
    <w:p w:rsidR="00FE5FAC" w:rsidRDefault="00150460">
      <w:pPr>
        <w:jc w:val="both"/>
        <w:rPr>
          <w:lang w:val="en-US"/>
        </w:rPr>
      </w:pPr>
      <w:r>
        <w:rPr>
          <w:lang w:val="en-US"/>
        </w:rPr>
        <w:t>1. does not hold a valid operating licence issued by an EU Member State;</w:t>
      </w:r>
    </w:p>
    <w:p w:rsidR="00FE5FAC" w:rsidRDefault="00150460">
      <w:pPr>
        <w:jc w:val="both"/>
        <w:rPr>
          <w:lang w:val="en-US"/>
        </w:rPr>
      </w:pPr>
      <w:r>
        <w:rPr>
          <w:lang w:val="en-US"/>
        </w:rPr>
        <w:t>2. does not perform activities listed in Annex 2.</w:t>
      </w:r>
    </w:p>
    <w:p w:rsidR="00FE5FAC" w:rsidRDefault="00150460">
      <w:pPr>
        <w:jc w:val="both"/>
        <w:rPr>
          <w:lang w:val="en-US"/>
        </w:rPr>
      </w:pPr>
      <w:r>
        <w:rPr>
          <w:lang w:val="en-US"/>
        </w:rPr>
        <w:t xml:space="preserve">(6) (New, SG No. 81/2025) Aircraft operators shall monitor and report to the Executive Director of </w:t>
      </w:r>
      <w:r>
        <w:rPr>
          <w:lang w:val="en-US"/>
        </w:rPr>
        <w:t>the ExEA by 31 March each year the non-CO</w:t>
      </w:r>
      <w:r>
        <w:rPr>
          <w:vertAlign w:val="subscript"/>
          <w:lang w:val="en-US"/>
        </w:rPr>
        <w:t>2</w:t>
      </w:r>
      <w:r>
        <w:rPr>
          <w:lang w:val="en-US"/>
        </w:rPr>
        <w:t xml:space="preserve"> effects of each aircraft that occurred during the previous calendar year, in accordance with an implementing act of the European Commission.</w:t>
      </w:r>
    </w:p>
    <w:p w:rsidR="00FE5FAC" w:rsidRDefault="00150460">
      <w:pPr>
        <w:spacing w:before="120"/>
        <w:ind w:firstLine="990"/>
        <w:jc w:val="both"/>
        <w:rPr>
          <w:lang w:val="en-US"/>
        </w:rPr>
      </w:pPr>
      <w:r>
        <w:rPr>
          <w:lang w:val="en-US"/>
        </w:rPr>
        <w:t>Article 36. (1) Operators referred to in Article 31 holding a greenhouse</w:t>
      </w:r>
      <w:r>
        <w:rPr>
          <w:lang w:val="en-US"/>
        </w:rPr>
        <w:t xml:space="preserve"> gas emissions permit shall prepare an annual report containing monitoring data for the greenhouse gas emissions from the installation during the preceding year.</w:t>
      </w:r>
    </w:p>
    <w:p w:rsidR="00FE5FAC" w:rsidRDefault="00150460">
      <w:pPr>
        <w:jc w:val="both"/>
        <w:rPr>
          <w:lang w:val="en-US"/>
        </w:rPr>
      </w:pPr>
      <w:r>
        <w:rPr>
          <w:lang w:val="en-US"/>
        </w:rPr>
        <w:t>(2) (Supplemented, SG No. 41/2015, amended, SG No. 81/2025) Aircraft operators shall prepare an annual emissions report and an annual report for emission data on the basis of the approved monitoring plans for greenhouse gas emissions and the emission data.</w:t>
      </w:r>
    </w:p>
    <w:p w:rsidR="00FE5FAC" w:rsidRDefault="00150460">
      <w:pPr>
        <w:jc w:val="both"/>
        <w:rPr>
          <w:lang w:val="en-US"/>
        </w:rPr>
      </w:pPr>
      <w:r>
        <w:rPr>
          <w:lang w:val="en-US"/>
        </w:rPr>
        <w:t xml:space="preserve">(3) (Amended, SG No. 81/2025) The reports under Paragraphs 1 and 2 shall be drawn up and verified in accordance with the ordinance referred to in Article 5, Item 2 and Regulation (EU) No. 2018/2067 and shall be submitted to the Executive Director of ExEA </w:t>
      </w:r>
      <w:r>
        <w:rPr>
          <w:lang w:val="en-US"/>
        </w:rPr>
        <w:t>for review and publication.</w:t>
      </w:r>
    </w:p>
    <w:p w:rsidR="00FE5FAC" w:rsidRDefault="00150460">
      <w:pPr>
        <w:jc w:val="both"/>
        <w:rPr>
          <w:lang w:val="en-US"/>
        </w:rPr>
      </w:pPr>
      <w:r>
        <w:rPr>
          <w:lang w:val="en-US"/>
        </w:rPr>
        <w:t>(4) An operator or aircraft operator whose report has not been verified as satisfactory by 31 March each year for emissions during the preceding calendar year cannot make transfers of allowances until the report has been verifie</w:t>
      </w:r>
      <w:r>
        <w:rPr>
          <w:lang w:val="en-US"/>
        </w:rPr>
        <w:t>d as satisfactory. Where the deadline for verification has not been observed, the accounts of operators and aircraft operators in NRGGEAT shall be suspended until the offence is remedied.</w:t>
      </w:r>
    </w:p>
    <w:p w:rsidR="00FE5FAC" w:rsidRDefault="00150460">
      <w:pPr>
        <w:jc w:val="both"/>
        <w:rPr>
          <w:lang w:val="en-US"/>
        </w:rPr>
      </w:pPr>
      <w:r>
        <w:rPr>
          <w:lang w:val="en-US"/>
        </w:rPr>
        <w:t>(5) (Amended, SG No. 81/2025) The Executive Director of ExEA shall m</w:t>
      </w:r>
      <w:r>
        <w:rPr>
          <w:lang w:val="en-US"/>
        </w:rPr>
        <w:t>ake a conservative estimate of the emissions of an installation or an aircraft operator in accordance with the procedure laid down in Implementing Regulation (EU) No. 2018/2066 where:</w:t>
      </w:r>
    </w:p>
    <w:p w:rsidR="00FE5FAC" w:rsidRDefault="00150460">
      <w:pPr>
        <w:jc w:val="both"/>
        <w:rPr>
          <w:lang w:val="en-US"/>
        </w:rPr>
      </w:pPr>
      <w:r>
        <w:rPr>
          <w:lang w:val="en-US"/>
        </w:rPr>
        <w:t>1. (amended, SG No. 81/2025) no verified annual emission report has been</w:t>
      </w:r>
      <w:r>
        <w:rPr>
          <w:lang w:val="en-US"/>
        </w:rPr>
        <w:t xml:space="preserve"> submitted by the operator of the installation or the aircraft operator concerned by 31 March of the respective year in accordance with Article 68(1)(1) of Implementing Regulation (EU) 2018/2066;</w:t>
      </w:r>
    </w:p>
    <w:p w:rsidR="00FE5FAC" w:rsidRDefault="00150460">
      <w:pPr>
        <w:jc w:val="both"/>
        <w:rPr>
          <w:lang w:val="en-US"/>
        </w:rPr>
      </w:pPr>
      <w:r>
        <w:rPr>
          <w:lang w:val="en-US"/>
        </w:rPr>
        <w:t>2. (amended, SG No. 81/2025) the verified annual emission re</w:t>
      </w:r>
      <w:r>
        <w:rPr>
          <w:lang w:val="en-US"/>
        </w:rPr>
        <w:t>port is not in compliance with the requirements of Implementing Regulation (EU) 2018/2066;</w:t>
      </w:r>
    </w:p>
    <w:p w:rsidR="00FE5FAC" w:rsidRDefault="00150460">
      <w:pPr>
        <w:jc w:val="both"/>
        <w:rPr>
          <w:lang w:val="en-US"/>
        </w:rPr>
      </w:pPr>
      <w:r>
        <w:rPr>
          <w:lang w:val="en-US"/>
        </w:rPr>
        <w:t>3. (amended, SG No. 81/2025) the emission report of an operator of an installation or an aircraft operator has not been verified in accordance with Implementing Regu</w:t>
      </w:r>
      <w:r>
        <w:rPr>
          <w:lang w:val="en-US"/>
        </w:rPr>
        <w:t>lation (EU) 2018/2067.</w:t>
      </w:r>
    </w:p>
    <w:p w:rsidR="00FE5FAC" w:rsidRDefault="00150460">
      <w:pPr>
        <w:jc w:val="both"/>
        <w:rPr>
          <w:lang w:val="en-US"/>
        </w:rPr>
      </w:pPr>
      <w:r>
        <w:rPr>
          <w:lang w:val="en-US"/>
        </w:rPr>
        <w:t>(6) (Repealed, SG No. 81/2025).</w:t>
      </w:r>
    </w:p>
    <w:p w:rsidR="00FE5FAC" w:rsidRDefault="00150460">
      <w:pPr>
        <w:spacing w:before="120"/>
        <w:ind w:firstLine="990"/>
        <w:jc w:val="both"/>
        <w:rPr>
          <w:lang w:val="en-US"/>
        </w:rPr>
      </w:pPr>
      <w:r>
        <w:rPr>
          <w:lang w:val="en-US"/>
        </w:rPr>
        <w:t>Article 36a. (New, SG No. 81/2025) (1) Operators of installations referred to in Article 31 to which free allowances have been allocated in accordance with Section V shall, for the purposes of Article 47, Paragraphs 1 and 2, prepare an annual activity-leve</w:t>
      </w:r>
      <w:r>
        <w:rPr>
          <w:lang w:val="en-US"/>
        </w:rPr>
        <w:t>l report for each sub-installation for the calendar year preceding the reporting year, prepared in accordance with Article 3 of Commission Implementing Regulation (EU) 2019/1842 of 31 October 2019 laying down rules for the application of Directive 2003/87/</w:t>
      </w:r>
      <w:r>
        <w:rPr>
          <w:lang w:val="en-US"/>
        </w:rPr>
        <w:t>EC of the European Parliament and of the Council as regards further arrangements for the adjustments to free allocation of emission allowances due to activity level changes (OJ L 282/20 of 4 November 2019), hereinafter "Implementing Regulation (EU) 2019/18</w:t>
      </w:r>
      <w:r>
        <w:rPr>
          <w:lang w:val="en-US"/>
        </w:rPr>
        <w:t>42".</w:t>
      </w:r>
    </w:p>
    <w:p w:rsidR="00FE5FAC" w:rsidRDefault="00150460">
      <w:pPr>
        <w:jc w:val="both"/>
        <w:rPr>
          <w:lang w:val="en-US"/>
        </w:rPr>
      </w:pPr>
      <w:r>
        <w:rPr>
          <w:lang w:val="en-US"/>
        </w:rPr>
        <w:t>(2) The report referred to in Paragraph 1 shall be prepared and verified in accordance with the requirements of Implementing Regulation (EU) 2019/1842 and the ordinance referred to in Article 5, Item 2, and shall be submitted to the Minister of Enviro</w:t>
      </w:r>
      <w:r>
        <w:rPr>
          <w:lang w:val="en-US"/>
        </w:rPr>
        <w:t>nment and Water in accordance with Delegated Regulation (EU) 2019/331 in accordance with the procedure laid down in the ordinance referred to in Article 5, Item 2.</w:t>
      </w:r>
    </w:p>
    <w:p w:rsidR="00FE5FAC" w:rsidRDefault="00150460">
      <w:pPr>
        <w:pStyle w:val="Heading3"/>
        <w:spacing w:after="321"/>
        <w:jc w:val="center"/>
        <w:rPr>
          <w:b/>
          <w:bCs/>
          <w:sz w:val="36"/>
          <w:szCs w:val="36"/>
        </w:rPr>
      </w:pPr>
      <w:r>
        <w:rPr>
          <w:b/>
          <w:bCs/>
          <w:sz w:val="36"/>
          <w:szCs w:val="36"/>
        </w:rPr>
        <w:t>Section IV</w:t>
      </w:r>
      <w:r>
        <w:rPr>
          <w:b/>
          <w:bCs/>
          <w:sz w:val="36"/>
          <w:szCs w:val="36"/>
        </w:rPr>
        <w:br/>
        <w:t>Emission Allowances from Aviation Activities</w:t>
      </w:r>
    </w:p>
    <w:p w:rsidR="00FE5FAC" w:rsidRDefault="00150460">
      <w:pPr>
        <w:spacing w:before="120"/>
        <w:ind w:firstLine="990"/>
        <w:jc w:val="both"/>
        <w:rPr>
          <w:lang w:val="en-US"/>
        </w:rPr>
      </w:pPr>
      <w:r>
        <w:rPr>
          <w:lang w:val="en-US"/>
        </w:rPr>
        <w:lastRenderedPageBreak/>
        <w:t>Article 37. (1) (Amended, SG No. 81/</w:t>
      </w:r>
      <w:r>
        <w:rPr>
          <w:lang w:val="en-US"/>
        </w:rPr>
        <w:t>2025) For the period from 1 January 2013 to 31 December 2023 the amount of allowances to be allocated to aircraft operators shall be equivalent to 95 % of the historical aviation emissions multiplied by the number of years in the period.</w:t>
      </w:r>
    </w:p>
    <w:p w:rsidR="00FE5FAC" w:rsidRDefault="00150460">
      <w:pPr>
        <w:jc w:val="both"/>
        <w:rPr>
          <w:lang w:val="en-US"/>
        </w:rPr>
      </w:pPr>
      <w:r>
        <w:rPr>
          <w:lang w:val="en-US"/>
        </w:rPr>
        <w:t>(2) Fifteen per ce</w:t>
      </w:r>
      <w:r>
        <w:rPr>
          <w:lang w:val="en-US"/>
        </w:rPr>
        <w:t>nt of the allowances referred to in Paragraph 1 shall be auctioned in accordance with the procedure laid down in Article 52.</w:t>
      </w:r>
    </w:p>
    <w:p w:rsidR="00FE5FAC" w:rsidRDefault="00150460">
      <w:pPr>
        <w:jc w:val="both"/>
        <w:rPr>
          <w:lang w:val="en-US"/>
        </w:rPr>
      </w:pPr>
      <w:r>
        <w:rPr>
          <w:lang w:val="en-US"/>
        </w:rPr>
        <w:t xml:space="preserve">(3) (Amended and supplemented, SG No. 81/2025) The number of allowances for aviation activities to be auctioned by the Republic of </w:t>
      </w:r>
      <w:r>
        <w:rPr>
          <w:lang w:val="en-US"/>
        </w:rPr>
        <w:t>Bulgaria in accordance with Paragraph 2 shall be proportionate to its share of the total attributed aviation emissions for all European Union Member States for the relevant reference year for that period, reported and verified in accordance with Article 36</w:t>
      </w:r>
      <w:r>
        <w:rPr>
          <w:lang w:val="en-US"/>
        </w:rPr>
        <w:t>.</w:t>
      </w:r>
    </w:p>
    <w:p w:rsidR="00FE5FAC" w:rsidRDefault="00150460">
      <w:pPr>
        <w:jc w:val="both"/>
        <w:rPr>
          <w:lang w:val="en-US"/>
        </w:rPr>
      </w:pPr>
      <w:r>
        <w:rPr>
          <w:lang w:val="en-US"/>
        </w:rPr>
        <w:t>(4) The reference year referred to in Paragraph 3 above shall be the year ending 24 months before the start of the period to which the auction relates.</w:t>
      </w:r>
    </w:p>
    <w:p w:rsidR="00FE5FAC" w:rsidRDefault="00150460">
      <w:pPr>
        <w:jc w:val="both"/>
        <w:rPr>
          <w:lang w:val="en-US"/>
        </w:rPr>
      </w:pPr>
      <w:r>
        <w:rPr>
          <w:lang w:val="en-US"/>
        </w:rPr>
        <w:t>(5) (New, SG No. 25/2020) The terms and procedure for auctioning of aviation allowances shall be deter</w:t>
      </w:r>
      <w:r>
        <w:rPr>
          <w:lang w:val="en-US"/>
        </w:rPr>
        <w:t>mined by delegated acts adopted by the European Commission.</w:t>
      </w:r>
    </w:p>
    <w:p w:rsidR="00FE5FAC" w:rsidRDefault="00150460">
      <w:pPr>
        <w:spacing w:before="120"/>
        <w:ind w:firstLine="990"/>
        <w:jc w:val="both"/>
        <w:rPr>
          <w:lang w:val="en-US"/>
        </w:rPr>
      </w:pPr>
      <w:r>
        <w:rPr>
          <w:lang w:val="en-US"/>
        </w:rPr>
        <w:t>Article 37a. (New, SG No. 81/2025) (1) The total amount of allowances to be allocated to aviation operators for 2024 on the basis of the total allocated amount of allowances for aviation activitie</w:t>
      </w:r>
      <w:r>
        <w:rPr>
          <w:lang w:val="en-US"/>
        </w:rPr>
        <w:t>s specified in Annex 2 in 2023, reduced by the linear reduction coefficient of 2.2 %, the amount of free allowances to be allocated in 2024 in accordance with Article 37, as well as the procedure for their allocation, shall be determined by an act of the E</w:t>
      </w:r>
      <w:r>
        <w:rPr>
          <w:lang w:val="en-US"/>
        </w:rPr>
        <w:t>uropean Commission.</w:t>
      </w:r>
    </w:p>
    <w:p w:rsidR="00FE5FAC" w:rsidRDefault="00150460">
      <w:pPr>
        <w:jc w:val="both"/>
        <w:rPr>
          <w:lang w:val="en-US"/>
        </w:rPr>
      </w:pPr>
      <w:r>
        <w:rPr>
          <w:lang w:val="en-US"/>
        </w:rPr>
        <w:t>(2) For the period from 1 January 2024 to 31 December 2030, part of the total amount referred to in Paragraph 1 shall be reserved for commercial aircraft operators for the use of sustainable and other non-fossil aviation fuels identifie</w:t>
      </w:r>
      <w:r>
        <w:rPr>
          <w:lang w:val="en-US"/>
        </w:rPr>
        <w:t>d as contributing to the achievement of the minimum share of sustainable aviation fuels pursuant to Regulation (EU) 2023/2405 of the European Parliament and of the Council of 18 October 2023 on ensuring a level playing field for sustainable air transport (</w:t>
      </w:r>
      <w:r>
        <w:rPr>
          <w:lang w:val="en-US"/>
        </w:rPr>
        <w:t>OJ L 2023/2405 of 31 October 2023), hereinafter "Regulation (EU) 2023/2405".</w:t>
      </w:r>
    </w:p>
    <w:p w:rsidR="00FE5FAC" w:rsidRDefault="00150460">
      <w:pPr>
        <w:jc w:val="both"/>
        <w:rPr>
          <w:lang w:val="en-US"/>
        </w:rPr>
      </w:pPr>
      <w:r>
        <w:rPr>
          <w:lang w:val="en-US"/>
        </w:rPr>
        <w:t>(3) The allowances reserved in accordance with Paragraph 2 shall be allocated to cover part or all of the price difference between the use of fossil kerosene and the use of the re</w:t>
      </w:r>
      <w:r>
        <w:rPr>
          <w:lang w:val="en-US"/>
        </w:rPr>
        <w:t>levant eligible aviation fuels pursuant to Regulation (EU) 2023/2405, taking into account the incentives from the carbon price and from the harmonised minimum levels of taxation of fossil fuels established by delegated acts of the European Commission.</w:t>
      </w:r>
    </w:p>
    <w:p w:rsidR="00FE5FAC" w:rsidRDefault="00150460">
      <w:pPr>
        <w:jc w:val="both"/>
        <w:rPr>
          <w:lang w:val="en-US"/>
        </w:rPr>
      </w:pPr>
      <w:r>
        <w:rPr>
          <w:lang w:val="en-US"/>
        </w:rPr>
        <w:t xml:space="preserve">(4) </w:t>
      </w:r>
      <w:r>
        <w:rPr>
          <w:lang w:val="en-US"/>
        </w:rPr>
        <w:t>The Minister of Environment and Water shall publish on the website of the Ministry of Environment and Water information on the aviation operators for which the price difference between the use of fossil kerosene and the use of the relevant eligible aviatio</w:t>
      </w:r>
      <w:r>
        <w:rPr>
          <w:lang w:val="en-US"/>
        </w:rPr>
        <w:t>n fuels is covered.</w:t>
      </w:r>
    </w:p>
    <w:p w:rsidR="00FE5FAC" w:rsidRDefault="00150460">
      <w:pPr>
        <w:jc w:val="both"/>
        <w:rPr>
          <w:lang w:val="en-US"/>
        </w:rPr>
      </w:pPr>
      <w:r>
        <w:rPr>
          <w:lang w:val="en-US"/>
        </w:rPr>
        <w:t>(5) The allowances allocated in accordance with Paragraph 2 shall cover:</w:t>
      </w:r>
    </w:p>
    <w:p w:rsidR="00FE5FAC" w:rsidRDefault="00150460">
      <w:pPr>
        <w:jc w:val="both"/>
        <w:rPr>
          <w:lang w:val="en-US"/>
        </w:rPr>
      </w:pPr>
      <w:r>
        <w:rPr>
          <w:lang w:val="en-US"/>
        </w:rPr>
        <w:t>1. seventy per cent of the remaining price difference between the use of fossil kerosene and renewable hydrogen and advanced biofuels within the meaning of § 1(31)</w:t>
      </w:r>
      <w:r>
        <w:rPr>
          <w:lang w:val="en-US"/>
        </w:rPr>
        <w:t xml:space="preserve"> of the Supplementary Provisions of the Energy from Renewable Source Act, for which the emission factor is zero;</w:t>
      </w:r>
    </w:p>
    <w:p w:rsidR="00FE5FAC" w:rsidRDefault="00150460">
      <w:pPr>
        <w:jc w:val="both"/>
        <w:rPr>
          <w:lang w:val="en-US"/>
        </w:rPr>
      </w:pPr>
      <w:r>
        <w:rPr>
          <w:lang w:val="en-US"/>
        </w:rPr>
        <w:t>2. ninety-five per cent of the remaining price difference between the use of fossil kerosene and renewable fuels of non-biological origin in ac</w:t>
      </w:r>
      <w:r>
        <w:rPr>
          <w:lang w:val="en-US"/>
        </w:rPr>
        <w:t>cordance with Article 37, Paragraph 16 and Article 40 of the Energy from Renewable Source Act, used in aviation, for which the emission factor is zero;</w:t>
      </w:r>
    </w:p>
    <w:p w:rsidR="00FE5FAC" w:rsidRDefault="00150460">
      <w:pPr>
        <w:jc w:val="both"/>
        <w:rPr>
          <w:lang w:val="en-US"/>
        </w:rPr>
      </w:pPr>
      <w:r>
        <w:rPr>
          <w:lang w:val="en-US"/>
        </w:rPr>
        <w:t>3. one hundred per cent of the remaining price difference between the use of fossil kerosene and any eli</w:t>
      </w:r>
      <w:r>
        <w:rPr>
          <w:lang w:val="en-US"/>
        </w:rPr>
        <w:t>gible aviation fuel not derived from fossil fuels at airports located on islands with an area of less than 10,000 km2 and without a road or rail connection to the mainland, at airports that are not large enough to be designated as European Union airports i</w:t>
      </w:r>
      <w:r>
        <w:rPr>
          <w:lang w:val="en-US"/>
        </w:rPr>
        <w:t>n accordance with Regulation (EU) 2023/2405, and at airports located in an outermost region;</w:t>
      </w:r>
    </w:p>
    <w:p w:rsidR="00FE5FAC" w:rsidRDefault="00150460">
      <w:pPr>
        <w:jc w:val="both"/>
        <w:rPr>
          <w:lang w:val="en-US"/>
        </w:rPr>
      </w:pPr>
      <w:r>
        <w:rPr>
          <w:lang w:val="en-US"/>
        </w:rPr>
        <w:t xml:space="preserve">4. in cases other than those set out in Items 1, 2 and 3, 50 % of the remaining price difference between the use of fossil kerosene and any eligible aviation fuel </w:t>
      </w:r>
      <w:r>
        <w:rPr>
          <w:lang w:val="en-US"/>
        </w:rPr>
        <w:t>not derived from fossil fuels covered by Paragraph 2. The rules for the annual calculation of the difference in costs for the purposes of allocating allowances for the use of the fuels referred to in Paragraph 2 shall be determined by delegated acts of the</w:t>
      </w:r>
      <w:r>
        <w:rPr>
          <w:lang w:val="en-US"/>
        </w:rPr>
        <w:t xml:space="preserve"> European Commission.</w:t>
      </w:r>
    </w:p>
    <w:p w:rsidR="00FE5FAC" w:rsidRDefault="00150460">
      <w:pPr>
        <w:jc w:val="both"/>
        <w:rPr>
          <w:lang w:val="en-US"/>
        </w:rPr>
      </w:pPr>
      <w:r>
        <w:rPr>
          <w:lang w:val="en-US"/>
        </w:rPr>
        <w:t xml:space="preserve">(6) Where eligible aviation fuel according to Paragraph 2 cannot be physically tied to a specific flight at a given airport, allowances referred to in Paragraph 2 shall be granted for the eligible </w:t>
      </w:r>
      <w:r>
        <w:rPr>
          <w:lang w:val="en-US"/>
        </w:rPr>
        <w:lastRenderedPageBreak/>
        <w:t>aviation fuels loaded at that airport</w:t>
      </w:r>
      <w:r>
        <w:rPr>
          <w:lang w:val="en-US"/>
        </w:rPr>
        <w:t xml:space="preserve"> in proportion to the emissions from flights of aviation operators from that airport for which said operators surrender allowances in accordance with Article 48, Paragraph 1.</w:t>
      </w:r>
    </w:p>
    <w:p w:rsidR="00FE5FAC" w:rsidRDefault="00150460">
      <w:pPr>
        <w:jc w:val="both"/>
        <w:rPr>
          <w:lang w:val="en-US"/>
        </w:rPr>
      </w:pPr>
      <w:r>
        <w:rPr>
          <w:lang w:val="en-US"/>
        </w:rPr>
        <w:t>(7) In the period between 1 January 2024 and 31 December 2030, aviation operators</w:t>
      </w:r>
      <w:r>
        <w:rPr>
          <w:lang w:val="en-US"/>
        </w:rPr>
        <w:t xml:space="preserve"> may apply each year for an allocation of allowances based on the quantity of each eligible aviation fuel according to Paragraph 2 used for flights for which they surrender allowances in accordance with Article 48, Paragraph 1.</w:t>
      </w:r>
    </w:p>
    <w:p w:rsidR="00FE5FAC" w:rsidRDefault="00150460">
      <w:pPr>
        <w:jc w:val="both"/>
        <w:rPr>
          <w:lang w:val="en-US"/>
        </w:rPr>
      </w:pPr>
      <w:r>
        <w:rPr>
          <w:lang w:val="en-US"/>
        </w:rPr>
        <w:t>(8) Where for a given year the allowances applied for in accordance with Paragraph 7 for the use of such fuels are greater than the available allowa</w:t>
      </w:r>
      <w:bookmarkStart w:id="0" w:name="_GoBack"/>
      <w:bookmarkEnd w:id="0"/>
      <w:r>
        <w:rPr>
          <w:lang w:val="en-US"/>
        </w:rPr>
        <w:t>nces, the quantity of allowances shall be reduced equally for all affected aviation operators in the allocat</w:t>
      </w:r>
      <w:r>
        <w:rPr>
          <w:lang w:val="en-US"/>
        </w:rPr>
        <w:t>ion for the relevant year.</w:t>
      </w:r>
    </w:p>
    <w:p w:rsidR="00FE5FAC" w:rsidRDefault="00150460">
      <w:pPr>
        <w:jc w:val="both"/>
        <w:rPr>
          <w:lang w:val="en-US"/>
        </w:rPr>
      </w:pPr>
      <w:r>
        <w:rPr>
          <w:lang w:val="en-US"/>
        </w:rPr>
        <w:t>(9) In respect of flights departing from an airport in the European Economic Area (EEA) which arrive at an airport in the EEA, in Switzerland or in the United Kingdom and which are not covered by the EU ETS in 2023, the total amo</w:t>
      </w:r>
      <w:r>
        <w:rPr>
          <w:lang w:val="en-US"/>
        </w:rPr>
        <w:t>unt of allowances of aviation operators shall be increased by the allocation levels, including free allocation and auctioned allowances, which would have been realised if they had been covered by the EU ETS in that year, reduced by the relevant factor spec</w:t>
      </w:r>
      <w:r>
        <w:rPr>
          <w:lang w:val="en-US"/>
        </w:rPr>
        <w:t>ified in Article 42, Paragraph 1.</w:t>
      </w:r>
    </w:p>
    <w:p w:rsidR="00FE5FAC" w:rsidRDefault="00150460">
      <w:pPr>
        <w:jc w:val="both"/>
        <w:rPr>
          <w:lang w:val="en-US"/>
        </w:rPr>
      </w:pPr>
      <w:r>
        <w:rPr>
          <w:lang w:val="en-US"/>
        </w:rPr>
        <w:t>(10) The requirements set out in Article 48, Paragraph 1, Item 1 and Section III shall not apply to aviation operators in respect of emissions emitted until 31 December 2030 from flights between an airport located in an ou</w:t>
      </w:r>
      <w:r>
        <w:rPr>
          <w:lang w:val="en-US"/>
        </w:rPr>
        <w:t>termost region of a Member State and an airport located in the same Member State, including another airport located in the same or another outermost region of the same Member State.</w:t>
      </w:r>
    </w:p>
    <w:p w:rsidR="00FE5FAC" w:rsidRDefault="00150460">
      <w:pPr>
        <w:jc w:val="both"/>
        <w:rPr>
          <w:lang w:val="en-US"/>
        </w:rPr>
      </w:pPr>
      <w:r>
        <w:rPr>
          <w:lang w:val="en-US"/>
        </w:rPr>
        <w:t>(11) Article 9(1) of Regulation (EU) 2023/2405 shall apply to aircraft ope</w:t>
      </w:r>
      <w:r>
        <w:rPr>
          <w:lang w:val="en-US"/>
        </w:rPr>
        <w:t>rators.</w:t>
      </w:r>
    </w:p>
    <w:p w:rsidR="00FE5FAC" w:rsidRDefault="00150460">
      <w:pPr>
        <w:spacing w:before="120"/>
        <w:ind w:firstLine="990"/>
        <w:jc w:val="both"/>
        <w:rPr>
          <w:lang w:val="en-US"/>
        </w:rPr>
      </w:pPr>
      <w:r>
        <w:rPr>
          <w:lang w:val="en-US"/>
        </w:rPr>
        <w:t>Article 37b. (New, SG No. 81/2025) (1) In 2024 and 2025, 15 % of the allowances according to Article 37a, Paragraph 1 and Paragraph 10, as well as 25 % in 2024 and 50 % in 2025, respectively, of the remaining 85 % of these allowances, in respect of</w:t>
      </w:r>
      <w:r>
        <w:rPr>
          <w:lang w:val="en-US"/>
        </w:rPr>
        <w:t xml:space="preserve"> which free allocation would have been made, shall be auctioned, with the exception of the allowances specified in Article 37a, Paragraph 2. The remaining allowances for the specified years shall be allocated free of charge.</w:t>
      </w:r>
    </w:p>
    <w:p w:rsidR="00FE5FAC" w:rsidRDefault="00150460">
      <w:pPr>
        <w:jc w:val="both"/>
        <w:rPr>
          <w:lang w:val="en-US"/>
        </w:rPr>
      </w:pPr>
      <w:r>
        <w:rPr>
          <w:lang w:val="en-US"/>
        </w:rPr>
        <w:t>(2) From 1 January 2026, the en</w:t>
      </w:r>
      <w:r>
        <w:rPr>
          <w:lang w:val="en-US"/>
        </w:rPr>
        <w:t>tire quantity of allowances in respect of which free allocation would have been made in the specified year shall be sold by auction, with the exception of the allowances specified in Article 37a, Paragraph 2.</w:t>
      </w:r>
    </w:p>
    <w:p w:rsidR="00FE5FAC" w:rsidRDefault="00150460">
      <w:pPr>
        <w:jc w:val="both"/>
        <w:rPr>
          <w:lang w:val="en-US"/>
        </w:rPr>
      </w:pPr>
      <w:r>
        <w:rPr>
          <w:lang w:val="en-US"/>
        </w:rPr>
        <w:t>(3) Free allowances shall be allocated to aircr</w:t>
      </w:r>
      <w:r>
        <w:rPr>
          <w:lang w:val="en-US"/>
        </w:rPr>
        <w:t>aft operators in proportion to their verified aviation emissions reported for 2023, and the calculation shall also take into account verified aviation emissions reported in respect of flights covered by the EU ETS from 1 January 2024.</w:t>
      </w:r>
    </w:p>
    <w:p w:rsidR="00FE5FAC" w:rsidRDefault="00150460">
      <w:pPr>
        <w:spacing w:before="120"/>
        <w:ind w:firstLine="990"/>
        <w:jc w:val="both"/>
        <w:rPr>
          <w:lang w:val="en-US"/>
        </w:rPr>
      </w:pPr>
      <w:r>
        <w:rPr>
          <w:lang w:val="en-US"/>
        </w:rPr>
        <w:t>Article 38. (Repealed</w:t>
      </w:r>
      <w:r>
        <w:rPr>
          <w:lang w:val="en-US"/>
        </w:rPr>
        <w:t>, SG No. 81/2025).</w:t>
      </w:r>
    </w:p>
    <w:p w:rsidR="00FE5FAC" w:rsidRDefault="00150460">
      <w:pPr>
        <w:spacing w:before="120"/>
        <w:ind w:firstLine="990"/>
        <w:jc w:val="both"/>
        <w:rPr>
          <w:lang w:val="en-US"/>
        </w:rPr>
      </w:pPr>
      <w:r>
        <w:rPr>
          <w:lang w:val="en-US"/>
        </w:rPr>
        <w:t>Article 39. (1) (Amended, SG No. 81/2025) For the period from 1 January 2024 to 31 December 2024 and for each subsequent period of the EU ETS the amount of allowances from aviation activities allocated to aircraft operators shall be dete</w:t>
      </w:r>
      <w:r>
        <w:rPr>
          <w:lang w:val="en-US"/>
        </w:rPr>
        <w:t>rmined by an act of the European Commission.</w:t>
      </w:r>
    </w:p>
    <w:p w:rsidR="00FE5FAC" w:rsidRDefault="00150460">
      <w:pPr>
        <w:jc w:val="both"/>
        <w:rPr>
          <w:lang w:val="en-US"/>
        </w:rPr>
      </w:pPr>
      <w:r>
        <w:rPr>
          <w:lang w:val="en-US"/>
        </w:rPr>
        <w:t>(2) (Amended, SG No. 81/2025) The Minister of Environment and Water shall publish on the website of the Ministry of Environment and Water the amount of the allocated allowances.</w:t>
      </w:r>
    </w:p>
    <w:p w:rsidR="00FE5FAC" w:rsidRDefault="00150460">
      <w:pPr>
        <w:jc w:val="both"/>
        <w:rPr>
          <w:lang w:val="en-US"/>
        </w:rPr>
      </w:pPr>
      <w:r>
        <w:rPr>
          <w:lang w:val="en-US"/>
        </w:rPr>
        <w:t>(3) (Repealed, SG No. 81/2025).</w:t>
      </w:r>
    </w:p>
    <w:p w:rsidR="00FE5FAC" w:rsidRDefault="00150460">
      <w:pPr>
        <w:jc w:val="both"/>
        <w:rPr>
          <w:lang w:val="en-US"/>
        </w:rPr>
      </w:pPr>
      <w:r>
        <w:rPr>
          <w:lang w:val="en-US"/>
        </w:rPr>
        <w:t>(4) (Amended, SG No. 81/2025) By 30 June each year the Executive Director of ExEA shall issue to each aircraft operator the number of allowances allocated to that aircraft operator for that year in accordance with Paragraph 1, in accordance with the proced</w:t>
      </w:r>
      <w:r>
        <w:rPr>
          <w:lang w:val="en-US"/>
        </w:rPr>
        <w:t>ure laid down in the ordinance referred to in Article 5, Item 3.</w:t>
      </w:r>
    </w:p>
    <w:p w:rsidR="00FE5FAC" w:rsidRDefault="00150460">
      <w:pPr>
        <w:spacing w:before="120"/>
        <w:ind w:firstLine="990"/>
        <w:jc w:val="both"/>
        <w:rPr>
          <w:lang w:val="en-US"/>
        </w:rPr>
      </w:pPr>
      <w:r>
        <w:rPr>
          <w:lang w:val="en-US"/>
        </w:rPr>
        <w:t>Article 40. (Repealed, SG No. 81/2025).</w:t>
      </w:r>
    </w:p>
    <w:p w:rsidR="00FE5FAC" w:rsidRDefault="00150460">
      <w:pPr>
        <w:spacing w:before="120"/>
        <w:ind w:firstLine="990"/>
        <w:jc w:val="both"/>
        <w:rPr>
          <w:lang w:val="en-US"/>
        </w:rPr>
      </w:pPr>
      <w:r>
        <w:rPr>
          <w:lang w:val="en-US"/>
        </w:rPr>
        <w:t>Article 41. (Repealed, SG No. 81/2025).</w:t>
      </w:r>
    </w:p>
    <w:p w:rsidR="00FE5FAC" w:rsidRDefault="00150460">
      <w:pPr>
        <w:pStyle w:val="Heading3"/>
        <w:spacing w:after="321"/>
        <w:jc w:val="center"/>
        <w:rPr>
          <w:b/>
          <w:bCs/>
          <w:sz w:val="36"/>
          <w:szCs w:val="36"/>
        </w:rPr>
      </w:pPr>
      <w:r>
        <w:rPr>
          <w:b/>
          <w:bCs/>
          <w:sz w:val="36"/>
          <w:szCs w:val="36"/>
        </w:rPr>
        <w:lastRenderedPageBreak/>
        <w:t>Section V</w:t>
      </w:r>
      <w:r>
        <w:rPr>
          <w:b/>
          <w:bCs/>
          <w:sz w:val="36"/>
          <w:szCs w:val="36"/>
        </w:rPr>
        <w:br/>
        <w:t>Allocation of Free Allowances</w:t>
      </w:r>
      <w:r>
        <w:rPr>
          <w:b/>
          <w:bCs/>
          <w:sz w:val="36"/>
          <w:szCs w:val="36"/>
        </w:rPr>
        <w:br/>
        <w:t>(Title amended, SG No. 81/2025)</w:t>
      </w:r>
    </w:p>
    <w:p w:rsidR="00FE5FAC" w:rsidRDefault="00150460">
      <w:pPr>
        <w:spacing w:before="120"/>
        <w:ind w:firstLine="990"/>
        <w:jc w:val="both"/>
        <w:rPr>
          <w:lang w:val="en-US"/>
        </w:rPr>
      </w:pPr>
      <w:r>
        <w:rPr>
          <w:lang w:val="en-US"/>
        </w:rPr>
        <w:t>Article 42. (1) (Supplemented, SG No. 2</w:t>
      </w:r>
      <w:r>
        <w:rPr>
          <w:lang w:val="en-US"/>
        </w:rPr>
        <w:t>5/2020, amended and supplemented, SG No. 81/2025) The total amount of allowances issued each year for the entire European Union, starting from 2013, shall decrease by a linear factor of 1.74 % compared to the average total annual amount of allowances issue</w:t>
      </w:r>
      <w:r>
        <w:rPr>
          <w:lang w:val="en-US"/>
        </w:rPr>
        <w:t>d by Member States in accordance with the decisions of the European Commission on their national allocation plans for the period 2008 – 2012. The linear factor shall be 2.2 % starting from 2021, 4.3 % from 2024 to 2027, and 4.4 % starting from 2028.</w:t>
      </w:r>
    </w:p>
    <w:p w:rsidR="00FE5FAC" w:rsidRDefault="00150460">
      <w:pPr>
        <w:jc w:val="both"/>
        <w:rPr>
          <w:lang w:val="en-US"/>
        </w:rPr>
      </w:pPr>
      <w:r>
        <w:rPr>
          <w:lang w:val="en-US"/>
        </w:rPr>
        <w:t>(2) (A</w:t>
      </w:r>
      <w:r>
        <w:rPr>
          <w:lang w:val="en-US"/>
        </w:rPr>
        <w:t>mended, SG No. 81/2025) The amount of allowances issued for the entire European Union shall be published by the European Commission.</w:t>
      </w:r>
    </w:p>
    <w:p w:rsidR="00FE5FAC" w:rsidRDefault="00150460">
      <w:pPr>
        <w:jc w:val="both"/>
        <w:rPr>
          <w:lang w:val="en-US"/>
        </w:rPr>
      </w:pPr>
      <w:r>
        <w:rPr>
          <w:lang w:val="en-US"/>
        </w:rPr>
        <w:t>(3) (Supplemented, SG No. 25/2020) From 2013 onwards all emission allowances shall be auctioned pursuant to Article 52, exc</w:t>
      </w:r>
      <w:r>
        <w:rPr>
          <w:lang w:val="en-US"/>
        </w:rPr>
        <w:t xml:space="preserve">ept the cases referred to in Articles 43 – 46. Starting from 2019, the following exceptions shall also apply: </w:t>
      </w:r>
    </w:p>
    <w:p w:rsidR="00FE5FAC" w:rsidRDefault="00150460">
      <w:pPr>
        <w:jc w:val="both"/>
        <w:rPr>
          <w:lang w:val="en-US"/>
        </w:rPr>
      </w:pPr>
      <w:r>
        <w:rPr>
          <w:lang w:val="en-US"/>
        </w:rPr>
        <w:t xml:space="preserve">1. in the cases referred to in Article 46a; </w:t>
      </w:r>
    </w:p>
    <w:p w:rsidR="00FE5FAC" w:rsidRDefault="00150460">
      <w:pPr>
        <w:jc w:val="both"/>
        <w:rPr>
          <w:lang w:val="en-US"/>
        </w:rPr>
      </w:pPr>
      <w:r>
        <w:rPr>
          <w:lang w:val="en-US"/>
        </w:rPr>
        <w:t>2. (amended, SG No. 81/2025) for allowances placed in the Market Stability Reserve pursuant to estab</w:t>
      </w:r>
      <w:r>
        <w:rPr>
          <w:lang w:val="en-US"/>
        </w:rPr>
        <w:t>lished by Decision (EU) 2015/1814 of the European Parliament and of the Council of 6 October 2015 concerning the establishment and operation of a market stability reserve for the Union greenhouse gas emission trading system and amending Directive 2003/87/E</w:t>
      </w:r>
      <w:r>
        <w:rPr>
          <w:lang w:val="en-US"/>
        </w:rPr>
        <w:t>C (OJ L 264/1 if 9 October 2015), hereinafter "Decision (EU) 2015/1814";</w:t>
      </w:r>
    </w:p>
    <w:p w:rsidR="00FE5FAC" w:rsidRDefault="00150460">
      <w:pPr>
        <w:jc w:val="both"/>
        <w:rPr>
          <w:lang w:val="en-US"/>
        </w:rPr>
      </w:pPr>
      <w:r>
        <w:rPr>
          <w:lang w:val="en-US"/>
        </w:rPr>
        <w:t>3. for allowances intended for the Modernisation Fund.</w:t>
      </w:r>
    </w:p>
    <w:p w:rsidR="00FE5FAC" w:rsidRDefault="00150460">
      <w:pPr>
        <w:jc w:val="both"/>
        <w:rPr>
          <w:lang w:val="en-US"/>
        </w:rPr>
      </w:pPr>
      <w:r>
        <w:rPr>
          <w:lang w:val="en-US"/>
        </w:rPr>
        <w:t>(4) (New, SG No. 81/2025) The linear factor specified in Paragraph 1 shall also apply to allowances corresponding to the average</w:t>
      </w:r>
      <w:r>
        <w:rPr>
          <w:lang w:val="en-US"/>
        </w:rPr>
        <w:t xml:space="preserve"> emissions from maritime transport activities reported for 2018 and 2019 in accordance with Regulation (EU) 2015/757.</w:t>
      </w:r>
    </w:p>
    <w:p w:rsidR="00FE5FAC" w:rsidRDefault="00150460">
      <w:pPr>
        <w:spacing w:before="120"/>
        <w:ind w:firstLine="990"/>
        <w:jc w:val="both"/>
        <w:rPr>
          <w:lang w:val="en-US"/>
        </w:rPr>
      </w:pPr>
      <w:r>
        <w:rPr>
          <w:lang w:val="en-US"/>
        </w:rPr>
        <w:t xml:space="preserve">Article 43. (Amended and supplemented, SG No. 25/2020, amended, SG No. 81/2025) (1) For the 2013 - 2020 period and for each subsequent EU </w:t>
      </w:r>
      <w:r>
        <w:rPr>
          <w:lang w:val="en-US"/>
        </w:rPr>
        <w:t>ETS period, free allowances shall be allocated to installations which:</w:t>
      </w:r>
    </w:p>
    <w:p w:rsidR="00FE5FAC" w:rsidRDefault="00150460">
      <w:pPr>
        <w:jc w:val="both"/>
        <w:rPr>
          <w:lang w:val="en-US"/>
        </w:rPr>
      </w:pPr>
      <w:r>
        <w:rPr>
          <w:lang w:val="en-US"/>
        </w:rPr>
        <w:t>1. are incumbent;</w:t>
      </w:r>
    </w:p>
    <w:p w:rsidR="00FE5FAC" w:rsidRDefault="00150460">
      <w:pPr>
        <w:jc w:val="both"/>
        <w:rPr>
          <w:lang w:val="en-US"/>
        </w:rPr>
      </w:pPr>
      <w:r>
        <w:rPr>
          <w:lang w:val="en-US"/>
        </w:rPr>
        <w:t>2. fulfil the conditions for free allocation;</w:t>
      </w:r>
    </w:p>
    <w:p w:rsidR="00FE5FAC" w:rsidRDefault="00150460">
      <w:pPr>
        <w:jc w:val="both"/>
        <w:rPr>
          <w:lang w:val="en-US"/>
        </w:rPr>
      </w:pPr>
      <w:r>
        <w:rPr>
          <w:lang w:val="en-US"/>
        </w:rPr>
        <w:t>3. have submitted applications for free allocation of allowances for the relevant period;</w:t>
      </w:r>
    </w:p>
    <w:p w:rsidR="00FE5FAC" w:rsidRDefault="00150460">
      <w:pPr>
        <w:jc w:val="both"/>
        <w:rPr>
          <w:lang w:val="en-US"/>
        </w:rPr>
      </w:pPr>
      <w:r>
        <w:rPr>
          <w:lang w:val="en-US"/>
        </w:rPr>
        <w:t xml:space="preserve">4. are included in the list of </w:t>
      </w:r>
      <w:r>
        <w:rPr>
          <w:lang w:val="en-US"/>
        </w:rPr>
        <w:t>installations under Paragraph 5 approved by the European Commission.</w:t>
      </w:r>
    </w:p>
    <w:p w:rsidR="00FE5FAC" w:rsidRDefault="00150460">
      <w:pPr>
        <w:jc w:val="both"/>
        <w:rPr>
          <w:lang w:val="en-US"/>
        </w:rPr>
      </w:pPr>
      <w:r>
        <w:rPr>
          <w:lang w:val="en-US"/>
        </w:rPr>
        <w:t>(2) The application referred to in Paragraph 1, Item 3 shall be prepared in accordance with the requirements of Delegated Regulation (EU) 2019/331 and shall be submitted to the Minister of Environment and Water.</w:t>
      </w:r>
    </w:p>
    <w:p w:rsidR="00FE5FAC" w:rsidRDefault="00150460">
      <w:pPr>
        <w:jc w:val="both"/>
        <w:rPr>
          <w:lang w:val="en-US"/>
        </w:rPr>
      </w:pPr>
      <w:r>
        <w:rPr>
          <w:lang w:val="en-US"/>
        </w:rPr>
        <w:t>(3) Applications for free allocation of allo</w:t>
      </w:r>
      <w:r>
        <w:rPr>
          <w:lang w:val="en-US"/>
        </w:rPr>
        <w:t>wances by operators of incumbent installations shall be accompanied by the documentation specified in Article 4(2) of Delegated Regulation (EU) 2019/331, as well as by a confirmation that the operator of the relevant installation has implemented the recomm</w:t>
      </w:r>
      <w:r>
        <w:rPr>
          <w:lang w:val="en-US"/>
        </w:rPr>
        <w:t>endations from the report referred to in Article 62 of the Energy Efficiency Act or from the certified energy management system.</w:t>
      </w:r>
    </w:p>
    <w:p w:rsidR="00FE5FAC" w:rsidRDefault="00150460">
      <w:pPr>
        <w:jc w:val="both"/>
        <w:rPr>
          <w:lang w:val="en-US"/>
        </w:rPr>
      </w:pPr>
      <w:r>
        <w:rPr>
          <w:lang w:val="en-US"/>
        </w:rPr>
        <w:t>(4) In the event that the operator of a given installation has not submitted the confirmation referred to in Paragraph 3 or has</w:t>
      </w:r>
      <w:r>
        <w:rPr>
          <w:lang w:val="en-US"/>
        </w:rPr>
        <w:t xml:space="preserve"> not implemented the recommendations from the report referred to in Article 62 of the Energy Efficiency Act or from the certified energy management system, the provisions of Article 46 shall apply to the amount of the final allocation of free allowances fo</w:t>
      </w:r>
      <w:r>
        <w:rPr>
          <w:lang w:val="en-US"/>
        </w:rPr>
        <w:t>r that installation.</w:t>
      </w:r>
    </w:p>
    <w:p w:rsidR="00FE5FAC" w:rsidRDefault="00150460">
      <w:pPr>
        <w:jc w:val="both"/>
        <w:rPr>
          <w:lang w:val="en-US"/>
        </w:rPr>
      </w:pPr>
      <w:r>
        <w:rPr>
          <w:lang w:val="en-US"/>
        </w:rPr>
        <w:t xml:space="preserve">(5) The installations in the territory of the Republic of Bulgaria which perform activities listed in Annex 1 and any the amount of free allocations to each installation in accordance with Paragraph 6 shall be included in a list to be </w:t>
      </w:r>
      <w:r>
        <w:rPr>
          <w:lang w:val="en-US"/>
        </w:rPr>
        <w:t>drawn up by the Minister of Environment and Water for a 5-year period starting on 1 January 2021 and for each subsequent 5-year period, and shall be approved by the European Commission.</w:t>
      </w:r>
    </w:p>
    <w:p w:rsidR="00FE5FAC" w:rsidRDefault="00150460">
      <w:pPr>
        <w:jc w:val="both"/>
        <w:rPr>
          <w:lang w:val="en-US"/>
        </w:rPr>
      </w:pPr>
      <w:r>
        <w:rPr>
          <w:lang w:val="en-US"/>
        </w:rPr>
        <w:lastRenderedPageBreak/>
        <w:t>(6) The allocation of free greenhouse gas emission allowances from ins</w:t>
      </w:r>
      <w:r>
        <w:rPr>
          <w:lang w:val="en-US"/>
        </w:rPr>
        <w:t>tallations shall be carried out in accordance with Delegated Regulation (EU) 2019/331.</w:t>
      </w:r>
    </w:p>
    <w:p w:rsidR="00FE5FAC" w:rsidRDefault="00150460">
      <w:pPr>
        <w:jc w:val="both"/>
        <w:rPr>
          <w:lang w:val="en-US"/>
        </w:rPr>
      </w:pPr>
      <w:r>
        <w:rPr>
          <w:lang w:val="en-US"/>
        </w:rPr>
        <w:t>(7) The Minister of Environment and Water shall draw up and submit to the European Commission a list of installations covered by this Act for the five years beginning on</w:t>
      </w:r>
      <w:r>
        <w:rPr>
          <w:lang w:val="en-US"/>
        </w:rPr>
        <w:t xml:space="preserve"> 1 January 2021 and for each subsequent period of five years.</w:t>
      </w:r>
    </w:p>
    <w:p w:rsidR="00FE5FAC" w:rsidRDefault="00150460">
      <w:pPr>
        <w:jc w:val="both"/>
        <w:rPr>
          <w:lang w:val="en-US"/>
        </w:rPr>
      </w:pPr>
      <w:r>
        <w:rPr>
          <w:lang w:val="en-US"/>
        </w:rPr>
        <w:t>(8) The list referred to in Paragraph 7 shall be prepared and submitted to the European Commission in accordance with Article 14 of Delegated Regulation (EU) 2019/331.</w:t>
      </w:r>
    </w:p>
    <w:p w:rsidR="00FE5FAC" w:rsidRDefault="00150460">
      <w:pPr>
        <w:jc w:val="both"/>
        <w:rPr>
          <w:lang w:val="en-US"/>
        </w:rPr>
      </w:pPr>
      <w:r>
        <w:rPr>
          <w:lang w:val="en-US"/>
        </w:rPr>
        <w:t xml:space="preserve">(9) Where adjustments are </w:t>
      </w:r>
      <w:r>
        <w:rPr>
          <w:lang w:val="en-US"/>
        </w:rPr>
        <w:t>necessary to the free allowances allocated to the installations on the list referred to in Paragraph 7, these adjustments shall be made by using allowances from or adding allowances to the amount of allowances referred to in Article 44, Paragraph 1.</w:t>
      </w:r>
    </w:p>
    <w:p w:rsidR="00FE5FAC" w:rsidRDefault="00150460">
      <w:pPr>
        <w:jc w:val="both"/>
        <w:rPr>
          <w:lang w:val="en-US"/>
        </w:rPr>
      </w:pPr>
      <w:r>
        <w:rPr>
          <w:lang w:val="en-US"/>
        </w:rPr>
        <w:t>(10) T</w:t>
      </w:r>
      <w:r>
        <w:rPr>
          <w:lang w:val="en-US"/>
        </w:rPr>
        <w:t>he amount of the free allocation of allowances to installations whose operations have increased or decreased, as assessed on the basis of a rolling average of two years, by more than 15 % compared to the level initially used to determine the free allocatio</w:t>
      </w:r>
      <w:r>
        <w:rPr>
          <w:lang w:val="en-US"/>
        </w:rPr>
        <w:t>n for the relevant period shall, as appropriate, be adjusted in accordance with Regulation (EU) 2019/1842 with allowances added to or used from the amount of allowances referred to in Article 44, Paragraphs 1 and 7.</w:t>
      </w:r>
    </w:p>
    <w:p w:rsidR="00FE5FAC" w:rsidRDefault="00150460">
      <w:pPr>
        <w:jc w:val="both"/>
        <w:rPr>
          <w:lang w:val="en-US"/>
        </w:rPr>
      </w:pPr>
      <w:r>
        <w:rPr>
          <w:lang w:val="en-US"/>
        </w:rPr>
        <w:t>(11) No free allocation of allowances sh</w:t>
      </w:r>
      <w:r>
        <w:rPr>
          <w:lang w:val="en-US"/>
        </w:rPr>
        <w:t>all be made to installations:</w:t>
      </w:r>
    </w:p>
    <w:p w:rsidR="00FE5FAC" w:rsidRDefault="00150460">
      <w:pPr>
        <w:jc w:val="both"/>
        <w:rPr>
          <w:lang w:val="en-US"/>
        </w:rPr>
      </w:pPr>
      <w:r>
        <w:rPr>
          <w:lang w:val="en-US"/>
        </w:rPr>
        <w:t>1. which have ceased operations within the meaning of Article 26 of Delegated Regulation (EU) 2019/331;</w:t>
      </w:r>
    </w:p>
    <w:p w:rsidR="00FE5FAC" w:rsidRDefault="00150460">
      <w:pPr>
        <w:jc w:val="both"/>
        <w:rPr>
          <w:lang w:val="en-US"/>
        </w:rPr>
      </w:pPr>
      <w:r>
        <w:rPr>
          <w:lang w:val="en-US"/>
        </w:rPr>
        <w:t>2. whose greenhouse gas emissions permit has expired;</w:t>
      </w:r>
    </w:p>
    <w:p w:rsidR="00FE5FAC" w:rsidRDefault="00150460">
      <w:pPr>
        <w:jc w:val="both"/>
        <w:rPr>
          <w:lang w:val="en-US"/>
        </w:rPr>
      </w:pPr>
      <w:r>
        <w:rPr>
          <w:lang w:val="en-US"/>
        </w:rPr>
        <w:t>3. for which it is technically impossible to carry out activities or to resume their activity.</w:t>
      </w:r>
    </w:p>
    <w:p w:rsidR="00FE5FAC" w:rsidRDefault="00150460">
      <w:pPr>
        <w:jc w:val="both"/>
        <w:rPr>
          <w:lang w:val="en-US"/>
        </w:rPr>
      </w:pPr>
      <w:r>
        <w:rPr>
          <w:lang w:val="en-US"/>
        </w:rPr>
        <w:t>(12) The principles for monitoring and reporting and verification of emissions falling within the scope of this Chapter are set out in Parts A and B of Annex 5.</w:t>
      </w:r>
    </w:p>
    <w:p w:rsidR="00FE5FAC" w:rsidRDefault="00150460">
      <w:pPr>
        <w:spacing w:before="120"/>
        <w:ind w:firstLine="990"/>
        <w:jc w:val="both"/>
        <w:rPr>
          <w:lang w:val="en-US"/>
        </w:rPr>
      </w:pPr>
      <w:r>
        <w:rPr>
          <w:lang w:val="en-US"/>
        </w:rPr>
        <w:t>Article 43a. (New, SG No. 25/2020) (1) Until 2030, free allowances at 100 % of the quantity determined pursuant to Article 43 shall be allocated to sectors and subsectors deemed at risk of carbon leakage, as listed in the Annex to Commission Delegated Deci</w:t>
      </w:r>
      <w:r>
        <w:rPr>
          <w:lang w:val="en-US"/>
        </w:rPr>
        <w:t xml:space="preserve">sion (EU) 2019/708 of 15 February 2019 supplementing Directive 2003/87/EC of the European Parliament and of the Council concerning the determination of sectors and subsectors deemed at risk of carbon leakage for the period 2021 to 2030 (OJ L 120/20, 8 May </w:t>
      </w:r>
      <w:r>
        <w:rPr>
          <w:lang w:val="en-US"/>
        </w:rPr>
        <w:t xml:space="preserve">2019). </w:t>
      </w:r>
    </w:p>
    <w:p w:rsidR="00FE5FAC" w:rsidRDefault="00150460">
      <w:pPr>
        <w:jc w:val="both"/>
        <w:rPr>
          <w:lang w:val="en-US"/>
        </w:rPr>
      </w:pPr>
      <w:r>
        <w:rPr>
          <w:lang w:val="en-US"/>
        </w:rPr>
        <w:t>(2) Paragraph 1 shall apply to sectors and subsectors where the product from multiplying their intensity of trade with third countries by their emission intensity is above 0,15 when using 2014 – 2016 values, on the basis of a qualitative assessment</w:t>
      </w:r>
      <w:r>
        <w:rPr>
          <w:lang w:val="en-US"/>
        </w:rPr>
        <w:t xml:space="preserve"> made in accordance with criteria common for the entire European Union.</w:t>
      </w:r>
    </w:p>
    <w:p w:rsidR="00FE5FAC" w:rsidRDefault="00150460">
      <w:pPr>
        <w:jc w:val="both"/>
        <w:rPr>
          <w:lang w:val="en-US"/>
        </w:rPr>
      </w:pPr>
      <w:r>
        <w:rPr>
          <w:lang w:val="en-US"/>
        </w:rPr>
        <w:t>(3) Sectors and subsectors which are able to pass on a considerable share of the costs of allowances in product prices, shall be allocated allowances free of charge at 30 per cent of t</w:t>
      </w:r>
      <w:r>
        <w:rPr>
          <w:lang w:val="en-US"/>
        </w:rPr>
        <w:t>he quantity determined pursuant to Article 43. The allowances allocated free of charge to these sectors and subsectors, except district heating, shall decrease by equal amounts after 2026 so as to reach a level of no free allocation in 2030.</w:t>
      </w:r>
    </w:p>
    <w:p w:rsidR="00FE5FAC" w:rsidRDefault="00150460">
      <w:pPr>
        <w:spacing w:before="120"/>
        <w:ind w:firstLine="990"/>
        <w:jc w:val="both"/>
        <w:rPr>
          <w:lang w:val="en-US"/>
        </w:rPr>
      </w:pPr>
      <w:r>
        <w:rPr>
          <w:lang w:val="en-US"/>
        </w:rPr>
        <w:t>Article 43b. (</w:t>
      </w:r>
      <w:r>
        <w:rPr>
          <w:lang w:val="en-US"/>
        </w:rPr>
        <w:t>New, SG No. 81/2025, effective 1.01.2026) (1) No free allowances shall be given to installations in sectors or subsectors in respect of which measures to address the risk of carbon leakage are implemented pursuant to Regulation (EU) 2023/956, except in the</w:t>
      </w:r>
      <w:r>
        <w:rPr>
          <w:lang w:val="en-US"/>
        </w:rPr>
        <w:t xml:space="preserve"> cases covered by Paragraph 2.</w:t>
      </w:r>
    </w:p>
    <w:p w:rsidR="00FE5FAC" w:rsidRDefault="00150460">
      <w:pPr>
        <w:jc w:val="both"/>
        <w:rPr>
          <w:lang w:val="en-US"/>
        </w:rPr>
      </w:pPr>
      <w:r>
        <w:rPr>
          <w:lang w:val="en-US"/>
        </w:rPr>
        <w:t xml:space="preserve">(2) Free allowances shall be given for the production of the goods listed in Annex I to Regulation (EU) 2023/956 in quantities reduced by a certain factor (the CBAM factor) which shall be 100 % by 31 December 2025; 97.5 % in </w:t>
      </w:r>
      <w:r>
        <w:rPr>
          <w:lang w:val="en-US"/>
        </w:rPr>
        <w:t>2026; 95 % in 2027; 90 % in 2028; 77.5 % in 2029; 51.5 % in 2030; 39 % in 2031; 26.5 % in 2032 and 14 % in 2033.</w:t>
      </w:r>
    </w:p>
    <w:p w:rsidR="00FE5FAC" w:rsidRDefault="00150460">
      <w:pPr>
        <w:jc w:val="both"/>
        <w:rPr>
          <w:lang w:val="en-US"/>
        </w:rPr>
      </w:pPr>
      <w:r>
        <w:rPr>
          <w:lang w:val="en-US"/>
        </w:rPr>
        <w:t>(3) No free allowances shall be given for the production of the goods listed in Annex I to Regulation (EU) 2023/956 and the CBAM factor shall n</w:t>
      </w:r>
      <w:r>
        <w:rPr>
          <w:lang w:val="en-US"/>
        </w:rPr>
        <w:t>ot be applied after 2034.</w:t>
      </w:r>
    </w:p>
    <w:p w:rsidR="00FE5FAC" w:rsidRDefault="00150460">
      <w:pPr>
        <w:spacing w:before="120"/>
        <w:ind w:firstLine="990"/>
        <w:jc w:val="both"/>
        <w:rPr>
          <w:lang w:val="en-US"/>
        </w:rPr>
      </w:pPr>
      <w:r>
        <w:rPr>
          <w:lang w:val="en-US"/>
        </w:rPr>
        <w:t xml:space="preserve">Article 44. (1) (Amended, SG No. 25/2020, SG No. 81/2025) The amount of free allocations for the European Union which was not allocated by 2020, together with 200 million allowances placed in the market stability reserve pursuant </w:t>
      </w:r>
      <w:r>
        <w:rPr>
          <w:lang w:val="en-US"/>
        </w:rPr>
        <w:t xml:space="preserve">to Decision (EU) 2015/1814, shall be set </w:t>
      </w:r>
      <w:r>
        <w:rPr>
          <w:lang w:val="en-US"/>
        </w:rPr>
        <w:lastRenderedPageBreak/>
        <w:t>aside for new entrants, and the unallocated allowances under Article 43, Paragraphs 3 and 9, as well as the unallocated allowances of installations due to reduced activity levels, shall be added to this amount. Up t</w:t>
      </w:r>
      <w:r>
        <w:rPr>
          <w:lang w:val="en-US"/>
        </w:rPr>
        <w:t>o 200 million of the allowances set aside for new entrants shall be returned to the market stability reserve in 2030, if not allocated between 2021 and 2030.</w:t>
      </w:r>
    </w:p>
    <w:p w:rsidR="00FE5FAC" w:rsidRDefault="00150460">
      <w:pPr>
        <w:jc w:val="both"/>
        <w:rPr>
          <w:lang w:val="en-US"/>
        </w:rPr>
      </w:pPr>
      <w:r>
        <w:rPr>
          <w:lang w:val="en-US"/>
        </w:rPr>
        <w:t>(2) No free allocation shall be made in respect of any electricity production by new entrants.</w:t>
      </w:r>
    </w:p>
    <w:p w:rsidR="00FE5FAC" w:rsidRDefault="00150460">
      <w:pPr>
        <w:jc w:val="both"/>
        <w:rPr>
          <w:lang w:val="en-US"/>
        </w:rPr>
      </w:pPr>
      <w:r>
        <w:rPr>
          <w:lang w:val="en-US"/>
        </w:rPr>
        <w:t>(3)</w:t>
      </w:r>
      <w:r>
        <w:rPr>
          <w:lang w:val="en-US"/>
        </w:rPr>
        <w:t xml:space="preserve"> (Amended, SG No. 81/2025) The application for allocation of allowances to new entrants free of charge shall be prepared in accordance with the requirements of Delegated Regulation (EU) 2019/331 and shall be submitted to the Minister of Environment and Wat</w:t>
      </w:r>
      <w:r>
        <w:rPr>
          <w:lang w:val="en-US"/>
        </w:rPr>
        <w:t>er.</w:t>
      </w:r>
    </w:p>
    <w:p w:rsidR="00FE5FAC" w:rsidRDefault="00150460">
      <w:pPr>
        <w:jc w:val="both"/>
        <w:rPr>
          <w:lang w:val="en-US"/>
        </w:rPr>
      </w:pPr>
      <w:r>
        <w:rPr>
          <w:lang w:val="en-US"/>
        </w:rPr>
        <w:t>(4) (New, SG No. 81/2025) The free allocation of allowances to new entrants shall takes place after the European Commission is notified of the annual amount of emission allowances allocated free of charge to the relevant installation and when the Europ</w:t>
      </w:r>
      <w:r>
        <w:rPr>
          <w:lang w:val="en-US"/>
        </w:rPr>
        <w:t>ean Commission has not rejected the preliminary annual amount of emission allowances allocated free of charge to the specific installation.</w:t>
      </w:r>
    </w:p>
    <w:p w:rsidR="00FE5FAC" w:rsidRDefault="00150460">
      <w:pPr>
        <w:jc w:val="both"/>
        <w:rPr>
          <w:lang w:val="en-US"/>
        </w:rPr>
      </w:pPr>
      <w:r>
        <w:rPr>
          <w:lang w:val="en-US"/>
        </w:rPr>
        <w:t>(5) (Renumbered from Paragraph (4), amended, SG No. 81/2025) The application referred to in Paragraph 3 shall be pre</w:t>
      </w:r>
      <w:r>
        <w:rPr>
          <w:lang w:val="en-US"/>
        </w:rPr>
        <w:t>pared in the Bulgarian language in the electronic template provided by the European Commission.</w:t>
      </w:r>
    </w:p>
    <w:p w:rsidR="00FE5FAC" w:rsidRDefault="00150460">
      <w:pPr>
        <w:jc w:val="both"/>
        <w:rPr>
          <w:lang w:val="en-US"/>
        </w:rPr>
      </w:pPr>
      <w:r>
        <w:rPr>
          <w:lang w:val="en-US"/>
        </w:rPr>
        <w:t>(6) (Renumbered from Paragraph (5), amended, SG No. 81/2025) The Minister of Environment and Water shall only accept applications the data in which have been ve</w:t>
      </w:r>
      <w:r>
        <w:rPr>
          <w:lang w:val="en-US"/>
        </w:rPr>
        <w:t>rified as satisfactory by a verifier in accordance with the procedure laid down in the ordinance referred to in Article 5, Item 2.</w:t>
      </w:r>
    </w:p>
    <w:p w:rsidR="00FE5FAC" w:rsidRDefault="00150460">
      <w:pPr>
        <w:jc w:val="both"/>
        <w:rPr>
          <w:lang w:val="en-US"/>
        </w:rPr>
      </w:pPr>
      <w:r>
        <w:rPr>
          <w:lang w:val="en-US"/>
        </w:rPr>
        <w:t>(7) (Supplemented, SG No. 25/2020, renumbered from Paragraph 6, SG No. 81/2025) Allowances in this reserve that are not alloc</w:t>
      </w:r>
      <w:r>
        <w:rPr>
          <w:lang w:val="en-US"/>
        </w:rPr>
        <w:t xml:space="preserve">ated to new entrants over the period from 2013 to 2020 and that are subsequently granted for allocation to the Republic of Bulgaria by the European Commission, shall be auctioned pursuant to Article 52. From 2021 onwards, allowances that are not allocated </w:t>
      </w:r>
      <w:r>
        <w:rPr>
          <w:lang w:val="en-US"/>
        </w:rPr>
        <w:t>because of change in operation or cessation of the installation operation shall be added to the allowances set aside for new entrants pursuant to Paragraph 1.</w:t>
      </w:r>
    </w:p>
    <w:p w:rsidR="00FE5FAC" w:rsidRDefault="00150460">
      <w:pPr>
        <w:spacing w:before="120"/>
        <w:ind w:firstLine="990"/>
        <w:jc w:val="both"/>
        <w:rPr>
          <w:lang w:val="en-US"/>
        </w:rPr>
      </w:pPr>
      <w:r>
        <w:rPr>
          <w:lang w:val="en-US"/>
        </w:rPr>
        <w:t>Article 45. (Amended and supplemented, SG No. 25/2020, repealed, SG No. 81/2025).</w:t>
      </w:r>
    </w:p>
    <w:p w:rsidR="00FE5FAC" w:rsidRDefault="00150460">
      <w:pPr>
        <w:spacing w:before="120"/>
        <w:ind w:firstLine="990"/>
        <w:jc w:val="both"/>
        <w:rPr>
          <w:lang w:val="en-US"/>
        </w:rPr>
      </w:pPr>
      <w:r>
        <w:rPr>
          <w:lang w:val="en-US"/>
        </w:rPr>
        <w:t>Article 46. (1) Over the period from 2013 to 2019 free allocation shall be given to installations for electricity production in operation by 31 December 2008 or to installations for electricity production for which the investment process was physically ini</w:t>
      </w:r>
      <w:r>
        <w:rPr>
          <w:lang w:val="en-US"/>
        </w:rPr>
        <w:t>tiated by the same date.</w:t>
      </w:r>
    </w:p>
    <w:p w:rsidR="00FE5FAC" w:rsidRDefault="00150460">
      <w:pPr>
        <w:jc w:val="both"/>
        <w:rPr>
          <w:lang w:val="en-US"/>
        </w:rPr>
      </w:pPr>
      <w:r>
        <w:rPr>
          <w:lang w:val="en-US"/>
        </w:rPr>
        <w:t>(2) Free allowance allocations shall be deducted from the quantity of allowances to be auctioned pursuant to Article 42, Paragraph 3.</w:t>
      </w:r>
    </w:p>
    <w:p w:rsidR="00FE5FAC" w:rsidRDefault="00150460">
      <w:pPr>
        <w:jc w:val="both"/>
        <w:rPr>
          <w:lang w:val="en-US"/>
        </w:rPr>
      </w:pPr>
      <w:r>
        <w:rPr>
          <w:lang w:val="en-US"/>
        </w:rPr>
        <w:t>(3) In 2013 the total free allocation of allowances under Paragraph 1 shall not exceed 70 per cen</w:t>
      </w:r>
      <w:r>
        <w:rPr>
          <w:lang w:val="en-US"/>
        </w:rPr>
        <w:t>t of the annual average verified emissions in 2007 from such electricity generators under Paragraph 1 for the amount corresponding to the gross final national consumption and shall gradually decrease by the linear factor under Article 42, Paragraph 1. Ther</w:t>
      </w:r>
      <w:r>
        <w:rPr>
          <w:lang w:val="en-US"/>
        </w:rPr>
        <w:t>e will be no free allocation of allowances to installations under Paragraph 1 in 2020.</w:t>
      </w:r>
    </w:p>
    <w:p w:rsidR="00FE5FAC" w:rsidRDefault="00150460">
      <w:pPr>
        <w:jc w:val="both"/>
        <w:rPr>
          <w:lang w:val="en-US"/>
        </w:rPr>
      </w:pPr>
      <w:r>
        <w:rPr>
          <w:lang w:val="en-US"/>
        </w:rPr>
        <w:t>(4) The free allocation of allowances to operators shall be based on the allocation of verified emissions in 2007.</w:t>
      </w:r>
    </w:p>
    <w:p w:rsidR="00FE5FAC" w:rsidRDefault="00150460">
      <w:pPr>
        <w:jc w:val="both"/>
        <w:rPr>
          <w:lang w:val="en-US"/>
        </w:rPr>
      </w:pPr>
      <w:r>
        <w:rPr>
          <w:lang w:val="en-US"/>
        </w:rPr>
        <w:t>(5) The free allocation of allowances shall be made fo</w:t>
      </w:r>
      <w:r>
        <w:rPr>
          <w:lang w:val="en-US"/>
        </w:rPr>
        <w:t>llowing approval by the European Commission of the National Investment Plan for the period from 2013 to 2020 under Article 4, Paragraph 2, item 18d of the Energy Act.</w:t>
      </w:r>
    </w:p>
    <w:p w:rsidR="00FE5FAC" w:rsidRDefault="00150460">
      <w:pPr>
        <w:spacing w:before="120"/>
        <w:ind w:firstLine="990"/>
        <w:jc w:val="both"/>
        <w:rPr>
          <w:lang w:val="en-US"/>
        </w:rPr>
      </w:pPr>
      <w:r>
        <w:rPr>
          <w:lang w:val="en-US"/>
        </w:rPr>
        <w:t>Article 46a. (New, SG No. 25/2020) (1) Free allowances for the period from 2021 to 2030 s</w:t>
      </w:r>
      <w:r>
        <w:rPr>
          <w:lang w:val="en-US"/>
        </w:rPr>
        <w:t>hall be allocated to installations for electricity generation.</w:t>
      </w:r>
    </w:p>
    <w:p w:rsidR="00FE5FAC" w:rsidRDefault="00150460">
      <w:pPr>
        <w:jc w:val="both"/>
        <w:rPr>
          <w:lang w:val="en-US"/>
        </w:rPr>
      </w:pPr>
      <w:r>
        <w:rPr>
          <w:lang w:val="en-US"/>
        </w:rPr>
        <w:t>(2) Allowances allocated free of charge shall be deducted from the quantity to be auctioned pursuant to Article 42, Paragraph 3 and shall not exceed 40 % of the allowances allocated to the Repu</w:t>
      </w:r>
      <w:r>
        <w:rPr>
          <w:lang w:val="en-US"/>
        </w:rPr>
        <w:t xml:space="preserve">blic of Bulgaria for the 2021 – 2030 period, depending on the share of verified emissions within the 2005 European Union scheme, or the average values for the 2005 – 2007 period, whichever of the two is higher. The total amount of free allowances referred </w:t>
      </w:r>
      <w:r>
        <w:rPr>
          <w:lang w:val="en-US"/>
        </w:rPr>
        <w:t>to in Paragraph 1 and 3 shall be spread out in equal annual volumes in the period from 2021 to 2030.</w:t>
      </w:r>
    </w:p>
    <w:p w:rsidR="00FE5FAC" w:rsidRDefault="00150460">
      <w:pPr>
        <w:jc w:val="both"/>
        <w:rPr>
          <w:lang w:val="en-US"/>
        </w:rPr>
      </w:pPr>
      <w:r>
        <w:rPr>
          <w:lang w:val="en-US"/>
        </w:rPr>
        <w:lastRenderedPageBreak/>
        <w:t xml:space="preserve">(3) The free allocation of allowances shall be made following approval by the European Commission of the National Investment Framework for the period from </w:t>
      </w:r>
      <w:r>
        <w:rPr>
          <w:lang w:val="en-US"/>
        </w:rPr>
        <w:t>2021 to 2030 and according to a procedure laid down with the ordinance referred to in Article 4, Paragraph 2, Item 18e of the Energy Act.</w:t>
      </w:r>
    </w:p>
    <w:p w:rsidR="00FE5FAC" w:rsidRDefault="00150460">
      <w:pPr>
        <w:spacing w:before="120"/>
        <w:ind w:firstLine="990"/>
        <w:jc w:val="both"/>
        <w:rPr>
          <w:lang w:val="en-US"/>
        </w:rPr>
      </w:pPr>
      <w:r>
        <w:rPr>
          <w:lang w:val="en-US"/>
        </w:rPr>
        <w:t>Article 46b. (New, SG No. 81/2025) (1) Thirty per cent additional free allowances shall be given to the Republic of Bu</w:t>
      </w:r>
      <w:r>
        <w:rPr>
          <w:lang w:val="en-US"/>
        </w:rPr>
        <w:t>lgaria for the period 2026–2030 if on average for the period 2014–2018 the share of emissions from district heating of the European Union total of such emissions, divided by the share of the gross domestic product of the Republic of Bulgaria of the total g</w:t>
      </w:r>
      <w:r>
        <w:rPr>
          <w:lang w:val="en-US"/>
        </w:rPr>
        <w:t>ross domestic product of the European Union, is greater than five.</w:t>
      </w:r>
    </w:p>
    <w:p w:rsidR="00FE5FAC" w:rsidRDefault="00150460">
      <w:pPr>
        <w:jc w:val="both"/>
        <w:rPr>
          <w:lang w:val="en-US"/>
        </w:rPr>
      </w:pPr>
      <w:r>
        <w:rPr>
          <w:lang w:val="en-US"/>
        </w:rPr>
        <w:t>(2) Operators of district heating installations that have applied for additional free allowances for given installations by 31 May 2024 shall prepare a climate neutrality plan for those ins</w:t>
      </w:r>
      <w:r>
        <w:rPr>
          <w:lang w:val="en-US"/>
        </w:rPr>
        <w:t>tallations.</w:t>
      </w:r>
    </w:p>
    <w:p w:rsidR="00FE5FAC" w:rsidRDefault="00150460">
      <w:pPr>
        <w:jc w:val="both"/>
        <w:rPr>
          <w:lang w:val="en-US"/>
        </w:rPr>
      </w:pPr>
      <w:r>
        <w:rPr>
          <w:lang w:val="en-US"/>
        </w:rPr>
        <w:t>(3) The plan referred to in Paragraph 2 shall be prepared in accordance with the climate-neutrality objective according to Article 2(1) of Regulation (EU) 2021/1119 and shall contain:</w:t>
      </w:r>
    </w:p>
    <w:p w:rsidR="00FE5FAC" w:rsidRDefault="00150460">
      <w:pPr>
        <w:jc w:val="both"/>
        <w:rPr>
          <w:lang w:val="en-US"/>
        </w:rPr>
      </w:pPr>
      <w:r>
        <w:rPr>
          <w:lang w:val="en-US"/>
        </w:rPr>
        <w:t>1. measures and investments to reach climate neutrality by 2</w:t>
      </w:r>
      <w:r>
        <w:rPr>
          <w:lang w:val="en-US"/>
        </w:rPr>
        <w:t>050 at installation or company level, excluding the use of carbon offset credits;</w:t>
      </w:r>
    </w:p>
    <w:p w:rsidR="00FE5FAC" w:rsidRDefault="00150460">
      <w:pPr>
        <w:jc w:val="both"/>
        <w:rPr>
          <w:lang w:val="en-US"/>
        </w:rPr>
      </w:pPr>
      <w:r>
        <w:rPr>
          <w:lang w:val="en-US"/>
        </w:rPr>
        <w:t xml:space="preserve">2. intermediate targets and milestones to measure, by 31 December 2025 and by 31 December of each fifth year thereafter, progress made towards reaching climate neutrality as </w:t>
      </w:r>
      <w:r>
        <w:rPr>
          <w:lang w:val="en-US"/>
        </w:rPr>
        <w:t>set out in Item 1;</w:t>
      </w:r>
    </w:p>
    <w:p w:rsidR="00FE5FAC" w:rsidRDefault="00150460">
      <w:pPr>
        <w:jc w:val="both"/>
        <w:rPr>
          <w:lang w:val="en-US"/>
        </w:rPr>
      </w:pPr>
      <w:r>
        <w:rPr>
          <w:lang w:val="en-US"/>
        </w:rPr>
        <w:t>3. an estimate of the impact of each of the measures and investments referred to in Item 1 as regards the reduction of greenhouse gas emissions.</w:t>
      </w:r>
    </w:p>
    <w:p w:rsidR="00FE5FAC" w:rsidRDefault="00150460">
      <w:pPr>
        <w:jc w:val="both"/>
        <w:rPr>
          <w:lang w:val="en-US"/>
        </w:rPr>
      </w:pPr>
      <w:r>
        <w:rPr>
          <w:lang w:val="en-US"/>
        </w:rPr>
        <w:t>(4) The achievement of the targets and milestones referred to in Paragraph 3 shall be verifi</w:t>
      </w:r>
      <w:r>
        <w:rPr>
          <w:lang w:val="en-US"/>
        </w:rPr>
        <w:t>ed in respect of the period until 31 December 2025 and in respect of each period ending 31 December of each fifth year thereafter in accordance with the ordinance referred to in Article 5, Item 2 and with Implementing Regulation (EU) 2018/2067.</w:t>
      </w:r>
    </w:p>
    <w:p w:rsidR="00FE5FAC" w:rsidRDefault="00150460">
      <w:pPr>
        <w:jc w:val="both"/>
        <w:rPr>
          <w:lang w:val="en-US"/>
        </w:rPr>
      </w:pPr>
      <w:r>
        <w:rPr>
          <w:lang w:val="en-US"/>
        </w:rPr>
        <w:t>(5) The add</w:t>
      </w:r>
      <w:r>
        <w:rPr>
          <w:lang w:val="en-US"/>
        </w:rPr>
        <w:t>itional free allowances referred to in Paragraph 2 shall be allocated to the operators of district heating installations under the following conditions:</w:t>
      </w:r>
    </w:p>
    <w:p w:rsidR="00FE5FAC" w:rsidRDefault="00150460">
      <w:pPr>
        <w:jc w:val="both"/>
        <w:rPr>
          <w:lang w:val="en-US"/>
        </w:rPr>
      </w:pPr>
      <w:r>
        <w:rPr>
          <w:lang w:val="en-US"/>
        </w:rPr>
        <w:t>1. the investments referred to in Paragraph 3 are equivalent to the additional free allowances for sign</w:t>
      </w:r>
      <w:r>
        <w:rPr>
          <w:lang w:val="en-US"/>
        </w:rPr>
        <w:t>ificant emission reductions before 2030; and</w:t>
      </w:r>
    </w:p>
    <w:p w:rsidR="00FE5FAC" w:rsidRDefault="00150460">
      <w:pPr>
        <w:jc w:val="both"/>
        <w:rPr>
          <w:lang w:val="en-US"/>
        </w:rPr>
      </w:pPr>
      <w:r>
        <w:rPr>
          <w:lang w:val="en-US"/>
        </w:rPr>
        <w:t>2. the achievement of the targets and milestones referred to in Paragraph 3 shall be verified in accordance with the ordinance referred to in Article 5, Item 2 and with Implementing Regulation (EU) 2018/2067.</w:t>
      </w:r>
    </w:p>
    <w:p w:rsidR="00FE5FAC" w:rsidRDefault="00150460">
      <w:pPr>
        <w:jc w:val="both"/>
        <w:rPr>
          <w:lang w:val="en-US"/>
        </w:rPr>
      </w:pPr>
      <w:r>
        <w:rPr>
          <w:lang w:val="en-US"/>
        </w:rPr>
        <w:t>(6</w:t>
      </w:r>
      <w:r>
        <w:rPr>
          <w:lang w:val="en-US"/>
        </w:rPr>
        <w:t>) No free allowances beyond the amount specified in Article 43a, Paragraph 3 shall be allocated if achievement of the intermediate targets and milestones in the plan referred to in Paragraph 2 has not been verified in respect of the period until the end of</w:t>
      </w:r>
      <w:r>
        <w:rPr>
          <w:lang w:val="en-US"/>
        </w:rPr>
        <w:t xml:space="preserve"> 2025 or in respect of the period from 2026 to 2030.</w:t>
      </w:r>
    </w:p>
    <w:p w:rsidR="00FE5FAC" w:rsidRDefault="00150460">
      <w:pPr>
        <w:spacing w:before="120"/>
        <w:ind w:firstLine="990"/>
        <w:jc w:val="both"/>
        <w:rPr>
          <w:lang w:val="en-US"/>
        </w:rPr>
      </w:pPr>
      <w:r>
        <w:rPr>
          <w:lang w:val="en-US"/>
        </w:rPr>
        <w:t>Article 46c. (New, SG No. 81/2025) (1) The amount of free allowances for each installation shall be reduced by 20 % in cases where:</w:t>
      </w:r>
    </w:p>
    <w:p w:rsidR="00FE5FAC" w:rsidRDefault="00150460">
      <w:pPr>
        <w:jc w:val="both"/>
        <w:rPr>
          <w:lang w:val="en-US"/>
        </w:rPr>
      </w:pPr>
      <w:r>
        <w:rPr>
          <w:lang w:val="en-US"/>
        </w:rPr>
        <w:t>1. the installation is subject to an energy efficiency audit or applies</w:t>
      </w:r>
      <w:r>
        <w:rPr>
          <w:lang w:val="en-US"/>
        </w:rPr>
        <w:t xml:space="preserve"> an energy management system pursuant to Article 57 of the Energy Efficiency Act and the operator of this installation has not implemented the recommendations of the report pursuant to Article 62 of the Energy Efficiency Act or of the certified energy mana</w:t>
      </w:r>
      <w:r>
        <w:rPr>
          <w:lang w:val="en-US"/>
        </w:rPr>
        <w:t>gement system, unless the pay-back time for the relevant investments exceeds three years or unless the costs of those investments are disproportionate;</w:t>
      </w:r>
    </w:p>
    <w:p w:rsidR="00FE5FAC" w:rsidRDefault="00150460">
      <w:pPr>
        <w:jc w:val="both"/>
        <w:rPr>
          <w:lang w:val="en-US"/>
        </w:rPr>
      </w:pPr>
      <w:r>
        <w:rPr>
          <w:lang w:val="en-US"/>
        </w:rPr>
        <w:t>2. greenhouse gas emission levels from the installation are higher than the 80th percentile of emission levels for the relevant product benchmarks and the operator of the installation has not established, in accordance with Article 46b, Paragraph 2, a clim</w:t>
      </w:r>
      <w:r>
        <w:rPr>
          <w:lang w:val="en-US"/>
        </w:rPr>
        <w:t>ate-neutrality plan for each installation carrying out activities listed in Annex 1.</w:t>
      </w:r>
    </w:p>
    <w:p w:rsidR="00FE5FAC" w:rsidRDefault="00150460">
      <w:pPr>
        <w:jc w:val="both"/>
        <w:rPr>
          <w:lang w:val="en-US"/>
        </w:rPr>
      </w:pPr>
      <w:r>
        <w:rPr>
          <w:lang w:val="en-US"/>
        </w:rPr>
        <w:t>(2) The amount of free allocation referred to in Paragraph 1 shall not be reduced if the operator of the installation demonstrates that it has implemented other measures w</w:t>
      </w:r>
      <w:r>
        <w:rPr>
          <w:lang w:val="en-US"/>
        </w:rPr>
        <w:t xml:space="preserve">hich lead to greenhouse gas emission reduction equivalent to those recommended by the report referred to in Article 62 of the Energy Efficiency Act or by the certified energy management system for the installation concerned, or if it has been demonstrated </w:t>
      </w:r>
      <w:r>
        <w:rPr>
          <w:lang w:val="en-US"/>
        </w:rPr>
        <w:t xml:space="preserve">that the conditions laid down in Article 22a of Commission Delegated Regulation (EU) 2024/873 of 30 January 2024 amending Delegated Regulation (EU) 2019/331 as </w:t>
      </w:r>
      <w:r>
        <w:rPr>
          <w:lang w:val="en-US"/>
        </w:rPr>
        <w:lastRenderedPageBreak/>
        <w:t xml:space="preserve">regards transitional Union-wide rules for harmonised free allocation of emission allowances (OJ </w:t>
      </w:r>
      <w:r>
        <w:rPr>
          <w:lang w:val="en-US"/>
        </w:rPr>
        <w:t>L 2024/873 of 4 April 2024) have been fulfilled, or if the recommendations from the audit report or the certified energy management system will not lead to energy savings in the industrial process carried out in the installation, or if no recommendations h</w:t>
      </w:r>
      <w:r>
        <w:rPr>
          <w:lang w:val="en-US"/>
        </w:rPr>
        <w:t>ave been issued in the first four years of the relevant base period, as well as where the installation-specific operating conditions, including planned or unplanned maintenance periods, on the basis of which the pay-back period of the measures has been det</w:t>
      </w:r>
      <w:r>
        <w:rPr>
          <w:lang w:val="en-US"/>
        </w:rPr>
        <w:t>ermined, have not occurred.</w:t>
      </w:r>
    </w:p>
    <w:p w:rsidR="00FE5FAC" w:rsidRDefault="00150460">
      <w:pPr>
        <w:jc w:val="both"/>
        <w:rPr>
          <w:lang w:val="en-US"/>
        </w:rPr>
      </w:pPr>
      <w:r>
        <w:rPr>
          <w:lang w:val="en-US"/>
        </w:rPr>
        <w:t xml:space="preserve">(3) No free allowances beyond 80 % shall be allocated if achievement of the intermediate targets and milestones in the plan referred to in Article 46b, Paragraph 2 has not been verified in respect of the period until the end of </w:t>
      </w:r>
      <w:r>
        <w:rPr>
          <w:lang w:val="en-US"/>
        </w:rPr>
        <w:t>2025 or in respect of the period from 2026 to 2030.</w:t>
      </w:r>
    </w:p>
    <w:p w:rsidR="00FE5FAC" w:rsidRDefault="00150460">
      <w:pPr>
        <w:jc w:val="both"/>
        <w:rPr>
          <w:lang w:val="en-US"/>
        </w:rPr>
      </w:pPr>
      <w:r>
        <w:rPr>
          <w:lang w:val="en-US"/>
        </w:rPr>
        <w:t>(4) Operators shall demonstrate the implementation of the recommendations from the report referred to in Article 62 of the Energy Efficiency Act or from the certified energy management system, or other eq</w:t>
      </w:r>
      <w:r>
        <w:rPr>
          <w:lang w:val="en-US"/>
        </w:rPr>
        <w:t>uivalent measures that lead to greenhouse gas emissions reduction, by submitting confirmation of their implementation.</w:t>
      </w:r>
    </w:p>
    <w:p w:rsidR="00FE5FAC" w:rsidRDefault="00150460">
      <w:pPr>
        <w:spacing w:before="120"/>
        <w:ind w:firstLine="990"/>
        <w:jc w:val="both"/>
        <w:rPr>
          <w:lang w:val="en-US"/>
        </w:rPr>
      </w:pPr>
      <w:r>
        <w:rPr>
          <w:lang w:val="en-US"/>
        </w:rPr>
        <w:t>Article 46d. (New, SG No. 81/2025) (1) The allowances that are not allocated due to a reduction in the free allocation of allowances in a</w:t>
      </w:r>
      <w:r>
        <w:rPr>
          <w:lang w:val="en-US"/>
        </w:rPr>
        <w:t>ccordance with the share of allowances for auctioning according to Article 42, Paragraph 3 shall be used to exempt installations from the adjustment in accordance with Article 43, Paragraph 10.</w:t>
      </w:r>
    </w:p>
    <w:p w:rsidR="00FE5FAC" w:rsidRDefault="00150460">
      <w:pPr>
        <w:jc w:val="both"/>
        <w:rPr>
          <w:lang w:val="en-US"/>
        </w:rPr>
      </w:pPr>
      <w:r>
        <w:rPr>
          <w:lang w:val="en-US"/>
        </w:rPr>
        <w:t>(2) Fifty per cent of the allowances referred to in Paragraph 1 shall be allocated to support innovations in the Innovation Fund.</w:t>
      </w:r>
    </w:p>
    <w:p w:rsidR="00FE5FAC" w:rsidRDefault="00150460">
      <w:pPr>
        <w:spacing w:before="120"/>
        <w:ind w:firstLine="990"/>
        <w:jc w:val="both"/>
        <w:rPr>
          <w:lang w:val="en-US"/>
        </w:rPr>
      </w:pPr>
      <w:r>
        <w:rPr>
          <w:lang w:val="en-US"/>
        </w:rPr>
        <w:t>Article 47. (1) (Amended, SG No. 41/2015, SG No. 81/2025) Based on a Commission decision on allowance allocation, from 2013 on</w:t>
      </w:r>
      <w:r>
        <w:rPr>
          <w:lang w:val="en-US"/>
        </w:rPr>
        <w:t>wards the Minister of Environment and Water shall, on an annual basis, notify the Executive Director of ExEA of the allocation of allowances for the relevant year in accordance with Article 43, Paragraphs 5 and 10.</w:t>
      </w:r>
    </w:p>
    <w:p w:rsidR="00FE5FAC" w:rsidRDefault="00150460">
      <w:pPr>
        <w:jc w:val="both"/>
        <w:rPr>
          <w:lang w:val="en-US"/>
        </w:rPr>
      </w:pPr>
      <w:r>
        <w:rPr>
          <w:lang w:val="en-US"/>
        </w:rPr>
        <w:t>(2) Where there is a change to an install</w:t>
      </w:r>
      <w:r>
        <w:rPr>
          <w:lang w:val="en-US"/>
        </w:rPr>
        <w:t>ation’s capacity, activity level, or operation which has an impact on the installation’s allocation, the Minister of Environment and Water shall submit to the European Commission, using an electronic template provided by the Commission, all relevant inform</w:t>
      </w:r>
      <w:r>
        <w:rPr>
          <w:lang w:val="en-US"/>
        </w:rPr>
        <w:t xml:space="preserve">ation, including the revised preliminary total annual amount of emission allowances allocated free of charge for the installation concerned determined in accordance with this Section, before determining the final total annual amount of emission allowances </w:t>
      </w:r>
      <w:r>
        <w:rPr>
          <w:lang w:val="en-US"/>
        </w:rPr>
        <w:t>allocated free of charge under Paragraph 1.</w:t>
      </w:r>
    </w:p>
    <w:p w:rsidR="00FE5FAC" w:rsidRDefault="00150460">
      <w:pPr>
        <w:jc w:val="both"/>
        <w:rPr>
          <w:lang w:val="en-US"/>
        </w:rPr>
      </w:pPr>
      <w:r>
        <w:rPr>
          <w:lang w:val="en-US"/>
        </w:rPr>
        <w:t>(3) (Amended, SG No. 25/2020, SG No. 16/2024, effective 23.02.2024) By 30 June of each year from 2013 onwards, the allowance amounts for the current year shall be determined based on an order of the Minister of E</w:t>
      </w:r>
      <w:r>
        <w:rPr>
          <w:lang w:val="en-US"/>
        </w:rPr>
        <w:t xml:space="preserve">nvironment and Water and following approval from the European Commission, and the Executive Director of ExEA shall grant to all installation operators holding greenhouse gas emissions permits the allowances allocated to them for that year under Paragraphs </w:t>
      </w:r>
      <w:r>
        <w:rPr>
          <w:lang w:val="en-US"/>
        </w:rPr>
        <w:t>1 and 2.</w:t>
      </w:r>
    </w:p>
    <w:p w:rsidR="00FE5FAC" w:rsidRDefault="00150460">
      <w:pPr>
        <w:jc w:val="both"/>
        <w:rPr>
          <w:lang w:val="en-US"/>
        </w:rPr>
      </w:pPr>
      <w:r>
        <w:rPr>
          <w:lang w:val="en-US"/>
        </w:rPr>
        <w:t>(4) (New, SG No. 25/2020) The procedure for allocation of allowances shall be laid down with the ordinance referred to in item 3 of Article 5.</w:t>
      </w:r>
    </w:p>
    <w:p w:rsidR="00FE5FAC" w:rsidRDefault="00150460">
      <w:pPr>
        <w:jc w:val="both"/>
        <w:rPr>
          <w:lang w:val="en-US"/>
        </w:rPr>
      </w:pPr>
      <w:r>
        <w:rPr>
          <w:lang w:val="en-US"/>
        </w:rPr>
        <w:t xml:space="preserve">(5) (New, SG No. 25/2020, amended, SG No. 16/2024, effective 23.02.2024) By 30 June of each year, based </w:t>
      </w:r>
      <w:r>
        <w:rPr>
          <w:lang w:val="en-US"/>
        </w:rPr>
        <w:t>on an order of the Minister of Environment and Water, the Executive Director of ExEA shall issue the all electricity generators the allowances allocated for the respective year.</w:t>
      </w:r>
    </w:p>
    <w:p w:rsidR="00FE5FAC" w:rsidRDefault="00150460">
      <w:pPr>
        <w:jc w:val="both"/>
        <w:rPr>
          <w:lang w:val="en-US"/>
        </w:rPr>
      </w:pPr>
      <w:r>
        <w:rPr>
          <w:lang w:val="en-US"/>
        </w:rPr>
        <w:t>(6) (Renumbered from Paragraph (4), SG No. 25/2020, amended, SG No. 81/2025) A</w:t>
      </w:r>
      <w:r>
        <w:rPr>
          <w:lang w:val="en-US"/>
        </w:rPr>
        <w:t>llowances for new entrants in EU ETS from installations shall be granted in accordance with the procedure laid down in Delegated Regulation (EU) 2019/331 and the ordinance referred to in Article 5, Item 2.</w:t>
      </w:r>
    </w:p>
    <w:p w:rsidR="00FE5FAC" w:rsidRDefault="00150460">
      <w:pPr>
        <w:pStyle w:val="Heading3"/>
        <w:spacing w:after="321"/>
        <w:jc w:val="center"/>
        <w:rPr>
          <w:b/>
          <w:bCs/>
          <w:sz w:val="36"/>
          <w:szCs w:val="36"/>
        </w:rPr>
      </w:pPr>
      <w:r>
        <w:rPr>
          <w:b/>
          <w:bCs/>
          <w:sz w:val="36"/>
          <w:szCs w:val="36"/>
        </w:rPr>
        <w:t>Section Va</w:t>
      </w:r>
      <w:r>
        <w:rPr>
          <w:b/>
          <w:bCs/>
          <w:sz w:val="36"/>
          <w:szCs w:val="36"/>
        </w:rPr>
        <w:br/>
        <w:t>(New, SG No. 81/2025)</w:t>
      </w:r>
      <w:r>
        <w:rPr>
          <w:b/>
          <w:bCs/>
          <w:sz w:val="36"/>
          <w:szCs w:val="36"/>
        </w:rPr>
        <w:br/>
        <w:t>Scope of Applicat</w:t>
      </w:r>
      <w:r>
        <w:rPr>
          <w:b/>
          <w:bCs/>
          <w:sz w:val="36"/>
          <w:szCs w:val="36"/>
        </w:rPr>
        <w:t>ion of the EU ETS for Maritime Transport Activities</w:t>
      </w:r>
    </w:p>
    <w:p w:rsidR="00FE5FAC" w:rsidRDefault="00150460">
      <w:pPr>
        <w:spacing w:before="120"/>
        <w:ind w:firstLine="990"/>
        <w:jc w:val="both"/>
        <w:rPr>
          <w:lang w:val="en-US"/>
        </w:rPr>
      </w:pPr>
      <w:r>
        <w:rPr>
          <w:lang w:val="en-US"/>
        </w:rPr>
        <w:lastRenderedPageBreak/>
        <w:t>Article 47a. (New, SG No. 81/2025) (1) The Executive Director of the ExEA is an administering authority in respect of shipping companies within the meaning of Regulation (EU) 2015/757 which:</w:t>
      </w:r>
    </w:p>
    <w:p w:rsidR="00FE5FAC" w:rsidRDefault="00150460">
      <w:pPr>
        <w:jc w:val="both"/>
        <w:rPr>
          <w:lang w:val="en-US"/>
        </w:rPr>
      </w:pPr>
      <w:r>
        <w:rPr>
          <w:lang w:val="en-US"/>
        </w:rPr>
        <w:t>1. are regist</w:t>
      </w:r>
      <w:r>
        <w:rPr>
          <w:lang w:val="en-US"/>
        </w:rPr>
        <w:t>ered in the Republic of Bulgaria;</w:t>
      </w:r>
    </w:p>
    <w:p w:rsidR="00FE5FAC" w:rsidRDefault="00150460">
      <w:pPr>
        <w:jc w:val="both"/>
        <w:rPr>
          <w:lang w:val="en-US"/>
        </w:rPr>
      </w:pPr>
      <w:r>
        <w:rPr>
          <w:lang w:val="en-US"/>
        </w:rPr>
        <w:t>2. are not registered in the Republic of Bulgaria or in another Member State of the European Union, but have made the largest reported number of voyages under Article 47c to ports in the Republic of Bulgaria during the las</w:t>
      </w:r>
      <w:r>
        <w:rPr>
          <w:lang w:val="en-US"/>
        </w:rPr>
        <w:t>t 4 years of monitoring in accordance with Article 47b;</w:t>
      </w:r>
    </w:p>
    <w:p w:rsidR="00FE5FAC" w:rsidRDefault="00150460">
      <w:pPr>
        <w:jc w:val="both"/>
        <w:rPr>
          <w:lang w:val="en-US"/>
        </w:rPr>
      </w:pPr>
      <w:r>
        <w:rPr>
          <w:lang w:val="en-US"/>
        </w:rPr>
        <w:t>3. are not registered in the Republic of Bulgaria or in another Member State of the European Union, and have not made any voyages under Article 47c during the previous four years of monitoring, but ha</w:t>
      </w:r>
      <w:r>
        <w:rPr>
          <w:lang w:val="en-US"/>
        </w:rPr>
        <w:t>ve begun or completed their first voyage under Article 47c from or to a port in the Republic of Bulgaria.</w:t>
      </w:r>
    </w:p>
    <w:p w:rsidR="00FE5FAC" w:rsidRDefault="00150460">
      <w:pPr>
        <w:jc w:val="both"/>
        <w:rPr>
          <w:lang w:val="en-US"/>
        </w:rPr>
      </w:pPr>
      <w:r>
        <w:rPr>
          <w:lang w:val="en-US"/>
        </w:rPr>
        <w:t>(2) The list of shipping companies that carried out activities listed in Annex 2, as of 1 January 2024, the updated list with which shipping companies</w:t>
      </w:r>
      <w:r>
        <w:rPr>
          <w:lang w:val="en-US"/>
        </w:rPr>
        <w:t xml:space="preserve"> registered in a Member State are redirected to another administering authority, as well as the updated list with which shipping companies that are not registered in a Member State are redirected to another administering authority, shall be drawn up by imp</w:t>
      </w:r>
      <w:r>
        <w:rPr>
          <w:lang w:val="en-US"/>
        </w:rPr>
        <w:t>lementing acts of the European Commission.</w:t>
      </w:r>
    </w:p>
    <w:p w:rsidR="00FE5FAC" w:rsidRDefault="00150460">
      <w:pPr>
        <w:jc w:val="both"/>
        <w:rPr>
          <w:lang w:val="en-US"/>
        </w:rPr>
      </w:pPr>
      <w:r>
        <w:rPr>
          <w:lang w:val="en-US"/>
        </w:rPr>
        <w:t>(3) Changes in the activities, the registration or the administering authority of the shipping company shall enter into force after they are entered in the updated list referred to in Paragraph 2.</w:t>
      </w:r>
    </w:p>
    <w:p w:rsidR="00FE5FAC" w:rsidRDefault="00150460">
      <w:pPr>
        <w:spacing w:before="120"/>
        <w:ind w:firstLine="990"/>
        <w:jc w:val="both"/>
        <w:rPr>
          <w:lang w:val="en-US"/>
        </w:rPr>
      </w:pPr>
      <w:r>
        <w:rPr>
          <w:lang w:val="en-US"/>
        </w:rPr>
        <w:t>Article 47b. (Ne</w:t>
      </w:r>
      <w:r>
        <w:rPr>
          <w:lang w:val="en-US"/>
        </w:rPr>
        <w:t>w, SG No. 81/2025) (1) Each shipping company shall monitor emissions from maritime transport activities listed in Annex 2 and shall report to the administering authority specified in Article 47a, Paragraph 1 the relevant parameters during the reporting per</w:t>
      </w:r>
      <w:r>
        <w:rPr>
          <w:lang w:val="en-US"/>
        </w:rPr>
        <w:t>iod and the aggregated emissions data at company level in accordance with Chapter II of Regulation (EU) 2015/757.</w:t>
      </w:r>
    </w:p>
    <w:p w:rsidR="00FE5FAC" w:rsidRDefault="00150460">
      <w:pPr>
        <w:jc w:val="both"/>
        <w:rPr>
          <w:lang w:val="en-US"/>
        </w:rPr>
      </w:pPr>
      <w:r>
        <w:rPr>
          <w:lang w:val="en-US"/>
        </w:rPr>
        <w:t>(2) The shipping companies referred to in Paragraph 1 shall submit, through the THETIS-MRV platform, for approval by the ExEA, a monitoring pl</w:t>
      </w:r>
      <w:r>
        <w:rPr>
          <w:lang w:val="en-US"/>
        </w:rPr>
        <w:t>an for emission data prepared within the deadlines and in accordance with the requirements set out in Article 6 of Regulation (EU) 2015/757.</w:t>
      </w:r>
    </w:p>
    <w:p w:rsidR="00FE5FAC" w:rsidRDefault="00150460">
      <w:pPr>
        <w:jc w:val="both"/>
        <w:rPr>
          <w:lang w:val="en-US"/>
        </w:rPr>
      </w:pPr>
      <w:r>
        <w:rPr>
          <w:lang w:val="en-US"/>
        </w:rPr>
        <w:t>(3) (Effective 5.04.2026 - SG No. 81/2025) The Executive Director of ExEA shall approve the monitoring plans referr</w:t>
      </w:r>
      <w:r>
        <w:rPr>
          <w:lang w:val="en-US"/>
        </w:rPr>
        <w:t>ed to in Paragraph 2 within the time limit specified in Article 6(8) of Regulation (EU) 2015/757.</w:t>
      </w:r>
    </w:p>
    <w:p w:rsidR="00FE5FAC" w:rsidRDefault="00150460">
      <w:pPr>
        <w:jc w:val="both"/>
        <w:rPr>
          <w:lang w:val="en-US"/>
        </w:rPr>
      </w:pPr>
      <w:r>
        <w:rPr>
          <w:lang w:val="en-US"/>
        </w:rPr>
        <w:t>(4) The shipping companies’ emission reports for the relevant reporting period shall be submitted within the deadlines, under the conditions and to the person</w:t>
      </w:r>
      <w:r>
        <w:rPr>
          <w:lang w:val="en-US"/>
        </w:rPr>
        <w:t>s provided for in Article 11(1) of Regulation (EU) 2015/757 through the THETIS-MRV platform.</w:t>
      </w:r>
    </w:p>
    <w:p w:rsidR="00FE5FAC" w:rsidRDefault="00150460">
      <w:pPr>
        <w:jc w:val="both"/>
        <w:rPr>
          <w:lang w:val="en-US"/>
        </w:rPr>
      </w:pPr>
      <w:r>
        <w:rPr>
          <w:lang w:val="en-US"/>
        </w:rPr>
        <w:t>(5) The reported aggregated emissions data at the shipping company level referred to in Paragraph 1 shall be verified in accordance with the requirements of Chapte</w:t>
      </w:r>
      <w:r>
        <w:rPr>
          <w:lang w:val="en-US"/>
        </w:rPr>
        <w:t>r III of Regulation (EU) 2015/757.</w:t>
      </w:r>
    </w:p>
    <w:p w:rsidR="00FE5FAC" w:rsidRDefault="00150460">
      <w:pPr>
        <w:spacing w:before="120"/>
        <w:ind w:firstLine="990"/>
        <w:jc w:val="both"/>
        <w:rPr>
          <w:lang w:val="en-US"/>
        </w:rPr>
      </w:pPr>
      <w:r>
        <w:rPr>
          <w:lang w:val="en-US"/>
        </w:rPr>
        <w:t>Article 47c. (New, SG No. 81/2025) (1) Allowances for emissions from maritime transport shall be allocated and surrendered in accordance with the procedure laid down in Section VI with regard to:</w:t>
      </w:r>
    </w:p>
    <w:p w:rsidR="00FE5FAC" w:rsidRDefault="00150460">
      <w:pPr>
        <w:jc w:val="both"/>
        <w:rPr>
          <w:lang w:val="en-US"/>
        </w:rPr>
      </w:pPr>
      <w:r>
        <w:rPr>
          <w:lang w:val="en-US"/>
        </w:rPr>
        <w:t xml:space="preserve">1. fifty per cent of the </w:t>
      </w:r>
      <w:r>
        <w:rPr>
          <w:lang w:val="en-US"/>
        </w:rPr>
        <w:t>emissions of ships performing a voyage departing from a port of call under the jurisdiction of a Member State and arriving at a port of call outside the jurisdiction of a Member State;</w:t>
      </w:r>
    </w:p>
    <w:p w:rsidR="00FE5FAC" w:rsidRDefault="00150460">
      <w:pPr>
        <w:jc w:val="both"/>
        <w:rPr>
          <w:lang w:val="en-US"/>
        </w:rPr>
      </w:pPr>
      <w:r>
        <w:rPr>
          <w:lang w:val="en-US"/>
        </w:rPr>
        <w:t>2. fifty per cent of the emissions of ships performing a voyage departi</w:t>
      </w:r>
      <w:r>
        <w:rPr>
          <w:lang w:val="en-US"/>
        </w:rPr>
        <w:t>ng from a port of call outside the jurisdiction of a Member State and arriving at a port of call under the jurisdiction of a Member State;</w:t>
      </w:r>
    </w:p>
    <w:p w:rsidR="00FE5FAC" w:rsidRDefault="00150460">
      <w:pPr>
        <w:jc w:val="both"/>
        <w:rPr>
          <w:lang w:val="en-US"/>
        </w:rPr>
      </w:pPr>
      <w:r>
        <w:rPr>
          <w:lang w:val="en-US"/>
        </w:rPr>
        <w:t>3. one hundred per cent of the emissions of ships performing a voyage departing from a port of call under the jurisdi</w:t>
      </w:r>
      <w:r>
        <w:rPr>
          <w:lang w:val="en-US"/>
        </w:rPr>
        <w:t>ction of a Member State and arriving at a port of call under the jurisdiction of a Member State; and</w:t>
      </w:r>
    </w:p>
    <w:p w:rsidR="00FE5FAC" w:rsidRDefault="00150460">
      <w:pPr>
        <w:jc w:val="both"/>
        <w:rPr>
          <w:lang w:val="en-US"/>
        </w:rPr>
      </w:pPr>
      <w:r>
        <w:rPr>
          <w:lang w:val="en-US"/>
        </w:rPr>
        <w:t>4. one hundred per cent of the emissions of ships in a port of call under the jurisdiction of a Member State.</w:t>
      </w:r>
    </w:p>
    <w:p w:rsidR="00FE5FAC" w:rsidRDefault="00150460">
      <w:pPr>
        <w:jc w:val="both"/>
        <w:rPr>
          <w:lang w:val="en-US"/>
        </w:rPr>
      </w:pPr>
      <w:r>
        <w:rPr>
          <w:lang w:val="en-US"/>
        </w:rPr>
        <w:t>(2) The allowances not allocated free of charge in accordance with Paragraph 1 shall be auctioned under the terms and according to the conditions laid down in an act of the European Commission.</w:t>
      </w:r>
    </w:p>
    <w:p w:rsidR="00FE5FAC" w:rsidRDefault="00150460">
      <w:pPr>
        <w:jc w:val="both"/>
        <w:rPr>
          <w:lang w:val="en-US"/>
        </w:rPr>
      </w:pPr>
      <w:r>
        <w:rPr>
          <w:lang w:val="en-US"/>
        </w:rPr>
        <w:lastRenderedPageBreak/>
        <w:t>(3) Shipping companies shall surrender verified emission allow</w:t>
      </w:r>
      <w:r>
        <w:rPr>
          <w:lang w:val="en-US"/>
        </w:rPr>
        <w:t>ances in accordance with the following schedule:</w:t>
      </w:r>
    </w:p>
    <w:p w:rsidR="00FE5FAC" w:rsidRDefault="00150460">
      <w:pPr>
        <w:jc w:val="both"/>
        <w:rPr>
          <w:lang w:val="en-US"/>
        </w:rPr>
      </w:pPr>
      <w:r>
        <w:rPr>
          <w:lang w:val="en-US"/>
        </w:rPr>
        <w:t>1. forty per cent of the verified emissions reported for 2024;</w:t>
      </w:r>
    </w:p>
    <w:p w:rsidR="00FE5FAC" w:rsidRDefault="00150460">
      <w:pPr>
        <w:jc w:val="both"/>
        <w:rPr>
          <w:lang w:val="en-US"/>
        </w:rPr>
      </w:pPr>
      <w:r>
        <w:rPr>
          <w:lang w:val="en-US"/>
        </w:rPr>
        <w:t>2. seventy per cent of the verified emissions reported for 2025;</w:t>
      </w:r>
    </w:p>
    <w:p w:rsidR="00FE5FAC" w:rsidRDefault="00150460">
      <w:pPr>
        <w:jc w:val="both"/>
        <w:rPr>
          <w:lang w:val="en-US"/>
        </w:rPr>
      </w:pPr>
      <w:r>
        <w:rPr>
          <w:lang w:val="en-US"/>
        </w:rPr>
        <w:t>3. one hundred per cent of the verified emissions reported for 2026 and each subsequent year.</w:t>
      </w:r>
    </w:p>
    <w:p w:rsidR="00FE5FAC" w:rsidRDefault="00150460">
      <w:pPr>
        <w:jc w:val="both"/>
        <w:rPr>
          <w:lang w:val="en-US"/>
        </w:rPr>
      </w:pPr>
      <w:r>
        <w:rPr>
          <w:lang w:val="en-US"/>
        </w:rPr>
        <w:t>(4) Where fewer allowances are surrendered compared to the verified emissions from maritime transport for 2024 and 2025, the difference in the amount of allowance</w:t>
      </w:r>
      <w:r>
        <w:rPr>
          <w:lang w:val="en-US"/>
        </w:rPr>
        <w:t>s between the verified emissions and the surrendered allowances for each year shall be cancelled and not auctioned pursuant to Article 52.</w:t>
      </w:r>
    </w:p>
    <w:p w:rsidR="00FE5FAC" w:rsidRDefault="00150460">
      <w:pPr>
        <w:spacing w:before="120"/>
        <w:ind w:firstLine="990"/>
        <w:jc w:val="both"/>
        <w:rPr>
          <w:lang w:val="en-US"/>
        </w:rPr>
      </w:pPr>
      <w:r>
        <w:rPr>
          <w:lang w:val="en-US"/>
        </w:rPr>
        <w:t>Article 47d. (New, SG No. 81/2025) (1) In cases where, under a commercial contract, the ultimate responsibility for t</w:t>
      </w:r>
      <w:r>
        <w:rPr>
          <w:lang w:val="en-US"/>
        </w:rPr>
        <w:t>he purchase of fuel and/or the operation of the ship is assumed by an entity other than the shipping company, the shipping company shall be entitled to reimbursement from that entity of the costs arising from the surrender of allowances.</w:t>
      </w:r>
    </w:p>
    <w:p w:rsidR="00FE5FAC" w:rsidRDefault="00150460">
      <w:pPr>
        <w:jc w:val="both"/>
        <w:rPr>
          <w:lang w:val="en-US"/>
        </w:rPr>
      </w:pPr>
      <w:r>
        <w:rPr>
          <w:lang w:val="en-US"/>
        </w:rPr>
        <w:t xml:space="preserve">(2) The surrender </w:t>
      </w:r>
      <w:r>
        <w:rPr>
          <w:lang w:val="en-US"/>
        </w:rPr>
        <w:t>of allowances in accordance with the procedure laid down in Article 47c and Article 48a shall be carried out by the shipping company, regardless of the right of said shipping company to reimbursement by a third party of the costs referred to in Paragraph 1</w:t>
      </w:r>
      <w:r>
        <w:rPr>
          <w:lang w:val="en-US"/>
        </w:rPr>
        <w:t xml:space="preserve"> arising from the surrender of allowances.</w:t>
      </w:r>
    </w:p>
    <w:p w:rsidR="00FE5FAC" w:rsidRDefault="00150460">
      <w:pPr>
        <w:spacing w:before="120"/>
        <w:ind w:firstLine="990"/>
        <w:jc w:val="both"/>
        <w:rPr>
          <w:lang w:val="en-US"/>
        </w:rPr>
      </w:pPr>
      <w:r>
        <w:rPr>
          <w:lang w:val="en-US"/>
        </w:rPr>
        <w:t>Article 47e. (New, SG No. 81/2025) The Executive Director of the ExEA may request assistance from the European Maritime Safety Agency (EMSA) or another relevant organisation, and may conclude appropriate agreement</w:t>
      </w:r>
      <w:r>
        <w:rPr>
          <w:lang w:val="en-US"/>
        </w:rPr>
        <w:t>s with these organisations for this purpose.</w:t>
      </w:r>
    </w:p>
    <w:p w:rsidR="00FE5FAC" w:rsidRDefault="00150460">
      <w:pPr>
        <w:pStyle w:val="Heading3"/>
        <w:spacing w:after="321"/>
        <w:jc w:val="center"/>
        <w:rPr>
          <w:b/>
          <w:bCs/>
          <w:sz w:val="36"/>
          <w:szCs w:val="36"/>
        </w:rPr>
      </w:pPr>
      <w:r>
        <w:rPr>
          <w:b/>
          <w:bCs/>
          <w:sz w:val="36"/>
          <w:szCs w:val="36"/>
        </w:rPr>
        <w:t>Section VІ</w:t>
      </w:r>
      <w:r>
        <w:rPr>
          <w:b/>
          <w:bCs/>
          <w:sz w:val="36"/>
          <w:szCs w:val="36"/>
        </w:rPr>
        <w:br/>
        <w:t>Surrender, transfer and cancellation of greenhouse gas emission allowances</w:t>
      </w:r>
      <w:r>
        <w:rPr>
          <w:b/>
          <w:bCs/>
          <w:sz w:val="36"/>
          <w:szCs w:val="36"/>
        </w:rPr>
        <w:br/>
        <w:t>(Title amended, SG No. 81/2025)</w:t>
      </w:r>
    </w:p>
    <w:p w:rsidR="00FE5FAC" w:rsidRDefault="00150460">
      <w:pPr>
        <w:spacing w:before="120"/>
        <w:ind w:firstLine="990"/>
        <w:jc w:val="both"/>
        <w:rPr>
          <w:lang w:val="en-US"/>
        </w:rPr>
      </w:pPr>
      <w:r>
        <w:rPr>
          <w:lang w:val="en-US"/>
        </w:rPr>
        <w:t>Article 48. (1) (Amended, SG No. 16/2024, effective 23.02.2024, SG No. 81/2025) By 30 Septemb</w:t>
      </w:r>
      <w:r>
        <w:rPr>
          <w:lang w:val="en-US"/>
        </w:rPr>
        <w:t>er each year:</w:t>
      </w:r>
    </w:p>
    <w:p w:rsidR="00FE5FAC" w:rsidRDefault="00150460">
      <w:pPr>
        <w:jc w:val="both"/>
        <w:rPr>
          <w:lang w:val="en-US"/>
        </w:rPr>
      </w:pPr>
      <w:r>
        <w:rPr>
          <w:lang w:val="en-US"/>
        </w:rPr>
        <w:t xml:space="preserve">1. operators of installation holding a greenhouse gas emissions permit and aircraft operators shall surrender a number of allowances equal to the total emissions from the installation or from aviation activities during the preceding year, as </w:t>
      </w:r>
      <w:r>
        <w:rPr>
          <w:lang w:val="en-US"/>
        </w:rPr>
        <w:t>verified in accordance with the ordinance referred to in Article 5, Item 2 or determined by means of a conservative estimate of emissions pursuant to Article 70 of Implementing Regulation (EU) 2018/2066;</w:t>
      </w:r>
    </w:p>
    <w:p w:rsidR="00FE5FAC" w:rsidRDefault="00150460">
      <w:pPr>
        <w:jc w:val="both"/>
        <w:rPr>
          <w:lang w:val="en-US"/>
        </w:rPr>
      </w:pPr>
      <w:r>
        <w:rPr>
          <w:lang w:val="en-US"/>
        </w:rPr>
        <w:t>2. each shipping company shall surrender a number of</w:t>
      </w:r>
      <w:r>
        <w:rPr>
          <w:lang w:val="en-US"/>
        </w:rPr>
        <w:t xml:space="preserve"> allowances equal to its total emissions during the previous calendar year, verified in accordance with Chapter III of Regulation (EU) 2015/757.</w:t>
      </w:r>
    </w:p>
    <w:p w:rsidR="00FE5FAC" w:rsidRDefault="00150460">
      <w:pPr>
        <w:jc w:val="both"/>
        <w:rPr>
          <w:lang w:val="en-US"/>
        </w:rPr>
      </w:pPr>
      <w:r>
        <w:rPr>
          <w:lang w:val="en-US"/>
        </w:rPr>
        <w:t>(2) (Supplemented, SG No. 41/2015, repealed, SG No. 81/2025).</w:t>
      </w:r>
    </w:p>
    <w:p w:rsidR="00FE5FAC" w:rsidRDefault="00150460">
      <w:pPr>
        <w:jc w:val="both"/>
        <w:rPr>
          <w:lang w:val="en-US"/>
        </w:rPr>
      </w:pPr>
      <w:r>
        <w:rPr>
          <w:lang w:val="en-US"/>
        </w:rPr>
        <w:t xml:space="preserve">(3) (Amended, SG No. 41/2015, SG No. 81/2025) An </w:t>
      </w:r>
      <w:r>
        <w:rPr>
          <w:lang w:val="en-US"/>
        </w:rPr>
        <w:t xml:space="preserve">operator of an installation, an aircraft operator and a shipping company shall fulfil its obligation under Paragraph 1 only using allowances issued by a competent authority in an EU Member State. </w:t>
      </w:r>
    </w:p>
    <w:p w:rsidR="00FE5FAC" w:rsidRDefault="00150460">
      <w:pPr>
        <w:jc w:val="both"/>
        <w:rPr>
          <w:lang w:val="en-US"/>
        </w:rPr>
      </w:pPr>
      <w:r>
        <w:rPr>
          <w:lang w:val="en-US"/>
        </w:rPr>
        <w:t>(4) (Supplemented, SG No. 81/2025) The obligation under Par</w:t>
      </w:r>
      <w:r>
        <w:rPr>
          <w:lang w:val="en-US"/>
        </w:rPr>
        <w:t xml:space="preserve">agraph 1 shall not arise in respect of emissions for which the relevant operators demonstrate to the Executive Director of the ExEA that they have been captured and transported for permanent storage to a facility for which a storage permit has been issued </w:t>
      </w:r>
      <w:r>
        <w:rPr>
          <w:lang w:val="en-US"/>
        </w:rPr>
        <w:t>in accordance with the Carbon Dioxide Geological Storage Act, or in respect of emissions which are assumed to have been captured and used in such a way as to be permanently chemically bound in a given product so that they do not enter the atmosphere during</w:t>
      </w:r>
      <w:r>
        <w:rPr>
          <w:lang w:val="en-US"/>
        </w:rPr>
        <w:t xml:space="preserve"> normal use, including normal activities carried out after the end of the product’s life cycle, in accordance with a delegated act of the European Commission.</w:t>
      </w:r>
    </w:p>
    <w:p w:rsidR="00FE5FAC" w:rsidRDefault="00150460">
      <w:pPr>
        <w:jc w:val="both"/>
        <w:rPr>
          <w:lang w:val="en-US"/>
        </w:rPr>
      </w:pPr>
      <w:r>
        <w:rPr>
          <w:lang w:val="en-US"/>
        </w:rPr>
        <w:lastRenderedPageBreak/>
        <w:t xml:space="preserve">(5) An operator or aircraft operator who failed to fulfil the obligation to surrender allowances </w:t>
      </w:r>
      <w:r>
        <w:rPr>
          <w:lang w:val="en-US"/>
        </w:rPr>
        <w:t>under Paragraph 1 shall surrender the necessary amount of allowances during the following year, irrespective of the sanction under Article 76.</w:t>
      </w:r>
    </w:p>
    <w:p w:rsidR="00FE5FAC" w:rsidRDefault="00150460">
      <w:pPr>
        <w:jc w:val="both"/>
        <w:rPr>
          <w:lang w:val="en-US"/>
        </w:rPr>
      </w:pPr>
      <w:r>
        <w:rPr>
          <w:lang w:val="en-US"/>
        </w:rPr>
        <w:t xml:space="preserve">(6) (New, SG No. 81/2025) The obligation under Paragraph 1 shall not arise in respect of the following emissions </w:t>
      </w:r>
      <w:r>
        <w:rPr>
          <w:lang w:val="en-US"/>
        </w:rPr>
        <w:t>of aircraft operators:</w:t>
      </w:r>
    </w:p>
    <w:p w:rsidR="00FE5FAC" w:rsidRDefault="00150460">
      <w:pPr>
        <w:jc w:val="both"/>
        <w:rPr>
          <w:lang w:val="en-US"/>
        </w:rPr>
      </w:pPr>
      <w:r>
        <w:rPr>
          <w:lang w:val="en-US"/>
        </w:rPr>
        <w:t>1. emissions released until 31 December 2026 from flights of those aviation operators from or to countries listed in an implementing act of the European Commission;</w:t>
      </w:r>
    </w:p>
    <w:p w:rsidR="00FE5FAC" w:rsidRDefault="00150460">
      <w:pPr>
        <w:jc w:val="both"/>
        <w:rPr>
          <w:lang w:val="en-US"/>
        </w:rPr>
      </w:pPr>
      <w:r>
        <w:rPr>
          <w:lang w:val="en-US"/>
        </w:rPr>
        <w:t>2. emissions released until 31 December 2026 from flights of those a</w:t>
      </w:r>
      <w:r>
        <w:rPr>
          <w:lang w:val="en-US"/>
        </w:rPr>
        <w:t>viation operators between the EEA and countries that are not listed in the implementing act referred to in Paragraph 1, other than flights to Switzerland and to the United Kingdom;</w:t>
      </w:r>
    </w:p>
    <w:p w:rsidR="00FE5FAC" w:rsidRDefault="00150460">
      <w:pPr>
        <w:jc w:val="both"/>
        <w:rPr>
          <w:lang w:val="en-US"/>
        </w:rPr>
      </w:pPr>
      <w:r>
        <w:rPr>
          <w:lang w:val="en-US"/>
        </w:rPr>
        <w:t>3. emissions from flights of those aviation operators to and from least dev</w:t>
      </w:r>
      <w:r>
        <w:rPr>
          <w:lang w:val="en-US"/>
        </w:rPr>
        <w:t>eloped countries and small island developing States as defined by the United Nations, other than those listed in the implementing act referred to in Paragraph 1 and those States whose GDP per capita equals or exceeds the EU average.</w:t>
      </w:r>
    </w:p>
    <w:p w:rsidR="00FE5FAC" w:rsidRDefault="00150460">
      <w:pPr>
        <w:jc w:val="both"/>
        <w:rPr>
          <w:lang w:val="en-US"/>
        </w:rPr>
      </w:pPr>
      <w:r>
        <w:rPr>
          <w:lang w:val="en-US"/>
        </w:rPr>
        <w:t>(7) (New, SG No. 81/202</w:t>
      </w:r>
      <w:r>
        <w:rPr>
          <w:lang w:val="en-US"/>
        </w:rPr>
        <w:t>5) The Executive Director of the ExEA shall cancel the allowances surrendered in accordance with Paragraph 1 in accordance with the procedure laid down in the ordinance referred to in Article 5, Item 3. He/she shall cancel the allowances referred to in Par</w:t>
      </w:r>
      <w:r>
        <w:rPr>
          <w:lang w:val="en-US"/>
        </w:rPr>
        <w:t>agraph 1 also at the request of the person who holds them.</w:t>
      </w:r>
    </w:p>
    <w:p w:rsidR="00FE5FAC" w:rsidRDefault="00150460">
      <w:pPr>
        <w:jc w:val="both"/>
        <w:rPr>
          <w:lang w:val="en-US"/>
        </w:rPr>
      </w:pPr>
      <w:r>
        <w:rPr>
          <w:lang w:val="en-US"/>
        </w:rPr>
        <w:t>(8) (New, SG No. 81/2025) Where fewer allowances are surrendered compared to the verified emissions, the difference in the amount of allowances between the verified emissions and the surrendered al</w:t>
      </w:r>
      <w:r>
        <w:rPr>
          <w:lang w:val="en-US"/>
        </w:rPr>
        <w:t>lowances for each year shall be cancelled by the competent authority specified in Paragraph 7 and not auctioned pursuant to Article 52.</w:t>
      </w:r>
    </w:p>
    <w:p w:rsidR="00FE5FAC" w:rsidRDefault="00150460">
      <w:pPr>
        <w:spacing w:before="120"/>
        <w:ind w:firstLine="990"/>
        <w:jc w:val="both"/>
        <w:rPr>
          <w:lang w:val="en-US"/>
        </w:rPr>
      </w:pPr>
      <w:r>
        <w:rPr>
          <w:lang w:val="en-US"/>
        </w:rPr>
        <w:t xml:space="preserve">Article 48a. (New, SG No. 81/2025) (1) Shipping companies shall, as of 31 December 2030, surrender 5 % fewer allowances </w:t>
      </w:r>
      <w:r>
        <w:rPr>
          <w:lang w:val="en-US"/>
        </w:rPr>
        <w:t>than their verified emissions from ice-class ships, provided that such ships have ice class IA or IA Super or an equivalent ice class, established based on Recommendation 25/7 of the Baltic Marine Environment Protection Commission (HELCOM).</w:t>
      </w:r>
    </w:p>
    <w:p w:rsidR="00FE5FAC" w:rsidRDefault="00150460">
      <w:pPr>
        <w:jc w:val="both"/>
        <w:rPr>
          <w:lang w:val="en-US"/>
        </w:rPr>
      </w:pPr>
      <w:r>
        <w:rPr>
          <w:lang w:val="en-US"/>
        </w:rPr>
        <w:t>(2) An obligati</w:t>
      </w:r>
      <w:r>
        <w:rPr>
          <w:lang w:val="en-US"/>
        </w:rPr>
        <w:t>on to surrender allowances shall not arise in respect of emissions released until 31 December 2030 from voyages between a port located in an outermost region of a Member State and a port located in the same Member State, including voyages between ports wit</w:t>
      </w:r>
      <w:r>
        <w:rPr>
          <w:lang w:val="en-US"/>
        </w:rPr>
        <w:t>hin an outermost region and voyages between ports in the outermost regions of the same Member State, and from the activities, within a port, of such ships in relation to such voyages.</w:t>
      </w:r>
    </w:p>
    <w:p w:rsidR="00FE5FAC" w:rsidRDefault="00150460">
      <w:pPr>
        <w:jc w:val="both"/>
        <w:rPr>
          <w:lang w:val="en-US"/>
        </w:rPr>
      </w:pPr>
      <w:r>
        <w:rPr>
          <w:lang w:val="en-US"/>
        </w:rPr>
        <w:t>(3) Operators of installations, aircraft operators and shipping companie</w:t>
      </w:r>
      <w:r>
        <w:rPr>
          <w:lang w:val="en-US"/>
        </w:rPr>
        <w:t>s shall be prohibited from using allowances that are issued by a Member State, which will be used to settle their existing obligations to surrender allowances in the cases and under the conditions specified by a delegated act of the European Commission.</w:t>
      </w:r>
    </w:p>
    <w:p w:rsidR="00FE5FAC" w:rsidRDefault="00150460">
      <w:pPr>
        <w:spacing w:before="120"/>
        <w:ind w:firstLine="990"/>
        <w:jc w:val="both"/>
        <w:rPr>
          <w:lang w:val="en-US"/>
        </w:rPr>
      </w:pPr>
      <w:r>
        <w:rPr>
          <w:lang w:val="en-US"/>
        </w:rPr>
        <w:t>Ar</w:t>
      </w:r>
      <w:r>
        <w:rPr>
          <w:lang w:val="en-US"/>
        </w:rPr>
        <w:t>ticle 49. (Amended, SG No. 41/2015, No. 25/2020, SG No. 81/2025) (1) Aviation operators that hold an air operator certificate issued by the Republic of Bulgaria or that have the largest number of established emissions from flights to and from airports on t</w:t>
      </w:r>
      <w:r>
        <w:rPr>
          <w:lang w:val="en-US"/>
        </w:rPr>
        <w:t>he territory of the Republic of Bulgaria, may, after the notification according to Paragraph 6, comply with their obligations to cancel credits by using:</w:t>
      </w:r>
    </w:p>
    <w:p w:rsidR="00FE5FAC" w:rsidRDefault="00150460">
      <w:pPr>
        <w:jc w:val="both"/>
        <w:rPr>
          <w:lang w:val="en-US"/>
        </w:rPr>
      </w:pPr>
      <w:r>
        <w:rPr>
          <w:lang w:val="en-US"/>
        </w:rPr>
        <w:t>1. credits authorised by parties participating in the mechanism established under Article 6(4) of the Paris Agreement;</w:t>
      </w:r>
    </w:p>
    <w:p w:rsidR="00FE5FAC" w:rsidRDefault="00150460">
      <w:pPr>
        <w:jc w:val="both"/>
        <w:rPr>
          <w:lang w:val="en-US"/>
        </w:rPr>
      </w:pPr>
      <w:r>
        <w:rPr>
          <w:lang w:val="en-US"/>
        </w:rPr>
        <w:t>2. credits authorised by the parties participating in crediting programmes which have been considered eligible by the International Civil</w:t>
      </w:r>
      <w:r>
        <w:rPr>
          <w:lang w:val="en-US"/>
        </w:rPr>
        <w:t xml:space="preserve"> Aviation Organization (ICAO) Council in accordance with an implementing act of the European Commission;</w:t>
      </w:r>
    </w:p>
    <w:p w:rsidR="00FE5FAC" w:rsidRDefault="00150460">
      <w:pPr>
        <w:jc w:val="both"/>
        <w:rPr>
          <w:lang w:val="en-US"/>
        </w:rPr>
      </w:pPr>
      <w:r>
        <w:rPr>
          <w:lang w:val="en-US"/>
        </w:rPr>
        <w:t>3. certified emission reduction units and emission reduction units authorised by the parties to international agreements on climate change, from projec</w:t>
      </w:r>
      <w:r>
        <w:rPr>
          <w:lang w:val="en-US"/>
        </w:rPr>
        <w:t>t activities in third countries;</w:t>
      </w:r>
    </w:p>
    <w:p w:rsidR="00FE5FAC" w:rsidRDefault="00150460">
      <w:pPr>
        <w:jc w:val="both"/>
        <w:rPr>
          <w:lang w:val="en-US"/>
        </w:rPr>
      </w:pPr>
      <w:r>
        <w:rPr>
          <w:lang w:val="en-US"/>
        </w:rPr>
        <w:t>4. credits issued in respect of projects administered by RU Member States that reduce greenhouse gas emissions not covered by the EU ETS.</w:t>
      </w:r>
    </w:p>
    <w:p w:rsidR="00FE5FAC" w:rsidRDefault="00150460">
      <w:pPr>
        <w:jc w:val="both"/>
        <w:rPr>
          <w:lang w:val="en-US"/>
        </w:rPr>
      </w:pPr>
      <w:r>
        <w:rPr>
          <w:lang w:val="en-US"/>
        </w:rPr>
        <w:t>(2) The credits specified in Paragraph 1, Items 1 and 2 may be used only where:</w:t>
      </w:r>
    </w:p>
    <w:p w:rsidR="00FE5FAC" w:rsidRDefault="00150460">
      <w:pPr>
        <w:jc w:val="both"/>
        <w:rPr>
          <w:lang w:val="en-US"/>
        </w:rPr>
      </w:pPr>
      <w:r>
        <w:rPr>
          <w:lang w:val="en-US"/>
        </w:rPr>
        <w:t>1. they originate from a State that is a Party to the Paris Agreement at the time of use;</w:t>
      </w:r>
    </w:p>
    <w:p w:rsidR="00FE5FAC" w:rsidRDefault="00150460">
      <w:pPr>
        <w:jc w:val="both"/>
        <w:rPr>
          <w:lang w:val="en-US"/>
        </w:rPr>
      </w:pPr>
      <w:r>
        <w:rPr>
          <w:lang w:val="en-US"/>
        </w:rPr>
        <w:lastRenderedPageBreak/>
        <w:t xml:space="preserve">2. they originate from a State that is listed in an implementing act of the European Commission as participating in ICAO’s Carbon Offsetting and Reduction Scheme for </w:t>
      </w:r>
      <w:r>
        <w:rPr>
          <w:lang w:val="en-US"/>
        </w:rPr>
        <w:t>International Aviation.</w:t>
      </w:r>
    </w:p>
    <w:p w:rsidR="00FE5FAC" w:rsidRDefault="00150460">
      <w:pPr>
        <w:jc w:val="both"/>
        <w:rPr>
          <w:lang w:val="en-US"/>
        </w:rPr>
      </w:pPr>
      <w:r>
        <w:rPr>
          <w:lang w:val="en-US"/>
        </w:rPr>
        <w:t xml:space="preserve">(3) Paragraph 2, Item 2 shall not apply in respect of emissions released before 2027, nor shall it apply in respect of least developed countries and small island developing States, as defined by the United Nations, except for those </w:t>
      </w:r>
      <w:r>
        <w:rPr>
          <w:lang w:val="en-US"/>
        </w:rPr>
        <w:t>States whose GDP per capita equals or exceeds the EU average.</w:t>
      </w:r>
    </w:p>
    <w:p w:rsidR="00FE5FAC" w:rsidRDefault="00150460">
      <w:pPr>
        <w:jc w:val="both"/>
        <w:rPr>
          <w:lang w:val="en-US"/>
        </w:rPr>
      </w:pPr>
      <w:r>
        <w:rPr>
          <w:lang w:val="en-US"/>
        </w:rPr>
        <w:t>(4) The credits specified in Paragraph 1, Items 1 – 3 may be used only where:</w:t>
      </w:r>
    </w:p>
    <w:p w:rsidR="00FE5FAC" w:rsidRDefault="00150460">
      <w:pPr>
        <w:jc w:val="both"/>
        <w:rPr>
          <w:lang w:val="en-US"/>
        </w:rPr>
      </w:pPr>
      <w:r>
        <w:rPr>
          <w:lang w:val="en-US"/>
        </w:rPr>
        <w:t>1. arrangements are in place for authorisation by the participating parties; and</w:t>
      </w:r>
    </w:p>
    <w:p w:rsidR="00FE5FAC" w:rsidRDefault="00150460">
      <w:pPr>
        <w:jc w:val="both"/>
        <w:rPr>
          <w:lang w:val="en-US"/>
        </w:rPr>
      </w:pPr>
      <w:r>
        <w:rPr>
          <w:lang w:val="en-US"/>
        </w:rPr>
        <w:t>2. timely adjustments are made to t</w:t>
      </w:r>
      <w:r>
        <w:rPr>
          <w:lang w:val="en-US"/>
        </w:rPr>
        <w:t>he reporting of anthropogenic emissions by sources and removals by sinks covered by the nationally determined contributions of the participating parties in UNFCCC; and</w:t>
      </w:r>
    </w:p>
    <w:p w:rsidR="00FE5FAC" w:rsidRDefault="00150460">
      <w:pPr>
        <w:jc w:val="both"/>
        <w:rPr>
          <w:lang w:val="en-US"/>
        </w:rPr>
      </w:pPr>
      <w:r>
        <w:rPr>
          <w:lang w:val="en-US"/>
        </w:rPr>
        <w:t>3. double counting and a net increase in global emissions are avoided.</w:t>
      </w:r>
    </w:p>
    <w:p w:rsidR="00FE5FAC" w:rsidRDefault="00150460">
      <w:pPr>
        <w:jc w:val="both"/>
        <w:rPr>
          <w:lang w:val="en-US"/>
        </w:rPr>
      </w:pPr>
      <w:r>
        <w:rPr>
          <w:lang w:val="en-US"/>
        </w:rPr>
        <w:t xml:space="preserve">(5) The Director </w:t>
      </w:r>
      <w:r>
        <w:rPr>
          <w:lang w:val="en-US"/>
        </w:rPr>
        <w:t>General of Directorate General "Civil Aviation Administration" (DG CAA) shall calculate, according to the methodology adopted by an implementing act of the European Commission:</w:t>
      </w:r>
    </w:p>
    <w:p w:rsidR="00FE5FAC" w:rsidRDefault="00150460">
      <w:pPr>
        <w:jc w:val="both"/>
        <w:rPr>
          <w:lang w:val="en-US"/>
        </w:rPr>
      </w:pPr>
      <w:r>
        <w:rPr>
          <w:lang w:val="en-US"/>
        </w:rPr>
        <w:t>1. the credits offsetting each year for the preceding calendar year the emissio</w:t>
      </w:r>
      <w:r>
        <w:rPr>
          <w:lang w:val="en-US"/>
        </w:rPr>
        <w:t>ns from flights from and between countries that are listed in an implementing act of the European Commission and from flights between these countries and Switzerland or the United Kingdom;</w:t>
      </w:r>
    </w:p>
    <w:p w:rsidR="00FE5FAC" w:rsidRDefault="00150460">
      <w:pPr>
        <w:jc w:val="both"/>
        <w:rPr>
          <w:lang w:val="en-US"/>
        </w:rPr>
      </w:pPr>
      <w:r>
        <w:rPr>
          <w:lang w:val="en-US"/>
        </w:rPr>
        <w:t>2. the credits for the total final offsetting for a given Carbon Of</w:t>
      </w:r>
      <w:r>
        <w:rPr>
          <w:lang w:val="en-US"/>
        </w:rPr>
        <w:t>fsetting and Reduction Scheme for International Aviation compliance period and, by 30 November of the year following the last year of the relevant compliance period, for the obligations under said scheme.</w:t>
      </w:r>
    </w:p>
    <w:p w:rsidR="00FE5FAC" w:rsidRDefault="00150460">
      <w:pPr>
        <w:jc w:val="both"/>
        <w:rPr>
          <w:lang w:val="en-US"/>
        </w:rPr>
      </w:pPr>
      <w:r>
        <w:rPr>
          <w:lang w:val="en-US"/>
        </w:rPr>
        <w:t xml:space="preserve">(6) By 30 November each year, the Director General </w:t>
      </w:r>
      <w:r>
        <w:rPr>
          <w:lang w:val="en-US"/>
        </w:rPr>
        <w:t>of DG CAA shall notify of the level of offsetting the aviation operators that fulfil all of the following conditions:</w:t>
      </w:r>
    </w:p>
    <w:p w:rsidR="00FE5FAC" w:rsidRDefault="00150460">
      <w:pPr>
        <w:jc w:val="both"/>
        <w:rPr>
          <w:lang w:val="en-US"/>
        </w:rPr>
      </w:pPr>
      <w:r>
        <w:rPr>
          <w:lang w:val="en-US"/>
        </w:rPr>
        <w:t>1. hold an air operator certificate issued by a Member State or are registered in a Member State, including in the outermost regions, depe</w:t>
      </w:r>
      <w:r>
        <w:rPr>
          <w:lang w:val="en-US"/>
        </w:rPr>
        <w:t>ndencies and territories of that Member State; and</w:t>
      </w:r>
    </w:p>
    <w:p w:rsidR="00FE5FAC" w:rsidRDefault="00150460">
      <w:pPr>
        <w:jc w:val="both"/>
        <w:rPr>
          <w:lang w:val="en-US"/>
        </w:rPr>
      </w:pPr>
      <w:r>
        <w:rPr>
          <w:lang w:val="en-US"/>
        </w:rPr>
        <w:t>2. have annual CO</w:t>
      </w:r>
      <w:r>
        <w:rPr>
          <w:vertAlign w:val="subscript"/>
          <w:lang w:val="en-US"/>
        </w:rPr>
        <w:t>2</w:t>
      </w:r>
      <w:r>
        <w:rPr>
          <w:lang w:val="en-US"/>
        </w:rPr>
        <w:t xml:space="preserve"> emissions greater than 10,000 tonnes from the use of aeroplanes with a maximum certified take-off mass greater than 5,700 kg conducting flights covered by Annex 2, other than those depar</w:t>
      </w:r>
      <w:r>
        <w:rPr>
          <w:lang w:val="en-US"/>
        </w:rPr>
        <w:t>ting and arriving in the same Member State, including outermost regions of the same Member State, from 1 January 2021.</w:t>
      </w:r>
    </w:p>
    <w:p w:rsidR="00FE5FAC" w:rsidRDefault="00150460">
      <w:pPr>
        <w:jc w:val="both"/>
        <w:rPr>
          <w:lang w:val="en-US"/>
        </w:rPr>
      </w:pPr>
      <w:r>
        <w:rPr>
          <w:lang w:val="en-US"/>
        </w:rPr>
        <w:t>(7) For the purposes of Paragraph 6, Item 2, CO</w:t>
      </w:r>
      <w:r>
        <w:rPr>
          <w:vertAlign w:val="subscript"/>
          <w:lang w:val="en-US"/>
        </w:rPr>
        <w:t>2</w:t>
      </w:r>
      <w:r>
        <w:rPr>
          <w:lang w:val="en-US"/>
        </w:rPr>
        <w:t xml:space="preserve"> emissions from the following shall not be taken into account:</w:t>
      </w:r>
    </w:p>
    <w:p w:rsidR="00FE5FAC" w:rsidRDefault="00150460">
      <w:pPr>
        <w:jc w:val="both"/>
        <w:rPr>
          <w:lang w:val="en-US"/>
        </w:rPr>
      </w:pPr>
      <w:r>
        <w:rPr>
          <w:lang w:val="en-US"/>
        </w:rPr>
        <w:t>1. State flights;</w:t>
      </w:r>
    </w:p>
    <w:p w:rsidR="00FE5FAC" w:rsidRDefault="00150460">
      <w:pPr>
        <w:jc w:val="both"/>
        <w:rPr>
          <w:lang w:val="en-US"/>
        </w:rPr>
      </w:pPr>
      <w:r>
        <w:rPr>
          <w:lang w:val="en-US"/>
        </w:rPr>
        <w:t>2. human</w:t>
      </w:r>
      <w:r>
        <w:rPr>
          <w:lang w:val="en-US"/>
        </w:rPr>
        <w:t>itarian flights;</w:t>
      </w:r>
    </w:p>
    <w:p w:rsidR="00FE5FAC" w:rsidRDefault="00150460">
      <w:pPr>
        <w:jc w:val="both"/>
        <w:rPr>
          <w:lang w:val="en-US"/>
        </w:rPr>
      </w:pPr>
      <w:r>
        <w:rPr>
          <w:lang w:val="en-US"/>
        </w:rPr>
        <w:t>3. medical flights;</w:t>
      </w:r>
    </w:p>
    <w:p w:rsidR="00FE5FAC" w:rsidRDefault="00150460">
      <w:pPr>
        <w:jc w:val="both"/>
        <w:rPr>
          <w:lang w:val="en-US"/>
        </w:rPr>
      </w:pPr>
      <w:r>
        <w:rPr>
          <w:lang w:val="en-US"/>
        </w:rPr>
        <w:t>4. military flights;</w:t>
      </w:r>
    </w:p>
    <w:p w:rsidR="00FE5FAC" w:rsidRDefault="00150460">
      <w:pPr>
        <w:jc w:val="both"/>
        <w:rPr>
          <w:lang w:val="en-US"/>
        </w:rPr>
      </w:pPr>
      <w:r>
        <w:rPr>
          <w:lang w:val="en-US"/>
        </w:rPr>
        <w:t>5. firefighting flights;</w:t>
      </w:r>
    </w:p>
    <w:p w:rsidR="00FE5FAC" w:rsidRDefault="00150460">
      <w:pPr>
        <w:jc w:val="both"/>
        <w:rPr>
          <w:lang w:val="en-US"/>
        </w:rPr>
      </w:pPr>
      <w:r>
        <w:rPr>
          <w:lang w:val="en-US"/>
        </w:rPr>
        <w:t>6. flights preceding or following a humanitarian, medical or firefighting flight provided that such flights were conducted with the same aircraft and were required to accomp</w:t>
      </w:r>
      <w:r>
        <w:rPr>
          <w:lang w:val="en-US"/>
        </w:rPr>
        <w:t>lish the related humanitarian, medical or firefighting activities or to reposition the aircraft after those activities for its next activity.</w:t>
      </w:r>
    </w:p>
    <w:p w:rsidR="00FE5FAC" w:rsidRDefault="00150460">
      <w:pPr>
        <w:jc w:val="both"/>
        <w:rPr>
          <w:lang w:val="en-US"/>
        </w:rPr>
      </w:pPr>
      <w:r>
        <w:rPr>
          <w:lang w:val="en-US"/>
        </w:rPr>
        <w:t>(8) Aircraft operators that hold an air operator certificate issued by the Republic of Bulgaria shall cancel the c</w:t>
      </w:r>
      <w:r>
        <w:rPr>
          <w:lang w:val="en-US"/>
        </w:rPr>
        <w:t>redits specified in Paragraph 1 only in respect of the quantity notified in accordance with Paragraph 6, in respect of the relevant Carbon Offsetting and Reduction Scheme for International Aviation compliance period. The cancellation shall take place by 31</w:t>
      </w:r>
      <w:r>
        <w:rPr>
          <w:lang w:val="en-US"/>
        </w:rPr>
        <w:t xml:space="preserve"> January 2025 for emissions in the period 2021 to 2023 and by 31 January 2028 for emissions in the period 2024 to 2026.</w:t>
      </w:r>
    </w:p>
    <w:p w:rsidR="00FE5FAC" w:rsidRDefault="00150460">
      <w:pPr>
        <w:jc w:val="both"/>
        <w:rPr>
          <w:lang w:val="en-US"/>
        </w:rPr>
      </w:pPr>
      <w:r>
        <w:rPr>
          <w:lang w:val="en-US"/>
        </w:rPr>
        <w:t xml:space="preserve">(9) An aircraft operator which operates on a very limited number of aerodrome pairs or on a very limited number of State pairs that are </w:t>
      </w:r>
      <w:r>
        <w:rPr>
          <w:lang w:val="en-US"/>
        </w:rPr>
        <w:t>subject to offsetting requirements according to Paragraph 1, or on a very limited number of State pairs that are not subject to offsetting requirements according to Paragraph 1, may submit to the Director General of DG CAA a reasoned written request not to</w:t>
      </w:r>
      <w:r>
        <w:rPr>
          <w:lang w:val="en-US"/>
        </w:rPr>
        <w:t xml:space="preserve"> publish such data at the aircraft operator level, if such publishing would harm its commercial interests.</w:t>
      </w:r>
    </w:p>
    <w:p w:rsidR="00FE5FAC" w:rsidRDefault="00150460">
      <w:pPr>
        <w:jc w:val="both"/>
        <w:rPr>
          <w:lang w:val="en-US"/>
        </w:rPr>
      </w:pPr>
      <w:r>
        <w:rPr>
          <w:lang w:val="en-US"/>
        </w:rPr>
        <w:lastRenderedPageBreak/>
        <w:t xml:space="preserve">(10) The Director General of DG CAA shall notify the European Commission of the cases covered by Paragraph 9 with a request to publish those data at </w:t>
      </w:r>
      <w:r>
        <w:rPr>
          <w:lang w:val="en-US"/>
        </w:rPr>
        <w:t>a higher level of aggregation.</w:t>
      </w:r>
    </w:p>
    <w:p w:rsidR="00FE5FAC" w:rsidRDefault="00150460">
      <w:pPr>
        <w:spacing w:before="120"/>
        <w:ind w:firstLine="990"/>
        <w:jc w:val="both"/>
        <w:rPr>
          <w:lang w:val="en-US"/>
        </w:rPr>
      </w:pPr>
      <w:r>
        <w:rPr>
          <w:lang w:val="en-US"/>
        </w:rPr>
        <w:t>Article 50. (1) (Amended, SG No. 81/2025) Allowances surrendered in accordance with Article 48 shall be cancelled each year.</w:t>
      </w:r>
    </w:p>
    <w:p w:rsidR="00FE5FAC" w:rsidRDefault="00150460">
      <w:pPr>
        <w:jc w:val="both"/>
        <w:rPr>
          <w:lang w:val="en-US"/>
        </w:rPr>
      </w:pPr>
      <w:r>
        <w:rPr>
          <w:lang w:val="en-US"/>
        </w:rPr>
        <w:t>(2) (Repealed, SG No. 81/2025).</w:t>
      </w:r>
    </w:p>
    <w:p w:rsidR="00FE5FAC" w:rsidRDefault="00150460">
      <w:pPr>
        <w:jc w:val="both"/>
        <w:rPr>
          <w:lang w:val="en-US"/>
        </w:rPr>
      </w:pPr>
      <w:r>
        <w:rPr>
          <w:lang w:val="en-US"/>
        </w:rPr>
        <w:t>(3) (Repealed, SG No. 81/2025).</w:t>
      </w:r>
    </w:p>
    <w:p w:rsidR="00FE5FAC" w:rsidRDefault="00150460">
      <w:pPr>
        <w:jc w:val="both"/>
        <w:rPr>
          <w:lang w:val="en-US"/>
        </w:rPr>
      </w:pPr>
      <w:r>
        <w:rPr>
          <w:lang w:val="en-US"/>
        </w:rPr>
        <w:t>(4) Deleted allowances shall not be recorded as surrendered for any emissions.</w:t>
      </w:r>
    </w:p>
    <w:p w:rsidR="00FE5FAC" w:rsidRDefault="00150460">
      <w:pPr>
        <w:spacing w:before="120"/>
        <w:ind w:firstLine="990"/>
        <w:jc w:val="both"/>
        <w:rPr>
          <w:lang w:val="en-US"/>
        </w:rPr>
      </w:pPr>
      <w:r>
        <w:rPr>
          <w:lang w:val="en-US"/>
        </w:rPr>
        <w:t>Article 51. (1) The Executive Director of ExEA shall allocate free allowances to installations on an annual basis pursuant to Article 47, Paragraphs 1 and 3.</w:t>
      </w:r>
    </w:p>
    <w:p w:rsidR="00FE5FAC" w:rsidRDefault="00150460">
      <w:pPr>
        <w:jc w:val="both"/>
        <w:rPr>
          <w:lang w:val="en-US"/>
        </w:rPr>
      </w:pPr>
      <w:r>
        <w:rPr>
          <w:lang w:val="en-US"/>
        </w:rPr>
        <w:t>(2) (Amended, SG No</w:t>
      </w:r>
      <w:r>
        <w:rPr>
          <w:lang w:val="en-US"/>
        </w:rPr>
        <w:t>. 25/2020) Greenhouse gas emission allowances issued from 1 January 2013 onwards shall be valid indefinitely. Allowances issued from 1 January 2021 onwards shall include an indication showing in which ten-year period beginning from 1 January 2021 they were</w:t>
      </w:r>
      <w:r>
        <w:rPr>
          <w:lang w:val="en-US"/>
        </w:rPr>
        <w:t xml:space="preserve"> issued, and be valid for emissions from the first year of that period onwards.</w:t>
      </w:r>
    </w:p>
    <w:p w:rsidR="00FE5FAC" w:rsidRDefault="00150460">
      <w:pPr>
        <w:jc w:val="both"/>
        <w:rPr>
          <w:lang w:val="en-US"/>
        </w:rPr>
      </w:pPr>
      <w:r>
        <w:rPr>
          <w:lang w:val="en-US"/>
        </w:rPr>
        <w:t>(3) (Repealed, SG No. 25/2020).</w:t>
      </w:r>
    </w:p>
    <w:p w:rsidR="00FE5FAC" w:rsidRDefault="00150460">
      <w:pPr>
        <w:jc w:val="both"/>
        <w:rPr>
          <w:lang w:val="en-US"/>
        </w:rPr>
      </w:pPr>
      <w:r>
        <w:rPr>
          <w:lang w:val="en-US"/>
        </w:rPr>
        <w:t>(4) (Repealed, SG No. 25/2020).</w:t>
      </w:r>
    </w:p>
    <w:p w:rsidR="00FE5FAC" w:rsidRDefault="00150460">
      <w:pPr>
        <w:pStyle w:val="Heading3"/>
        <w:spacing w:after="321"/>
        <w:jc w:val="center"/>
        <w:rPr>
          <w:b/>
          <w:bCs/>
          <w:sz w:val="36"/>
          <w:szCs w:val="36"/>
        </w:rPr>
      </w:pPr>
      <w:r>
        <w:rPr>
          <w:b/>
          <w:bCs/>
          <w:sz w:val="36"/>
          <w:szCs w:val="36"/>
        </w:rPr>
        <w:t>Section VIa</w:t>
      </w:r>
      <w:r>
        <w:rPr>
          <w:b/>
          <w:bCs/>
          <w:sz w:val="36"/>
          <w:szCs w:val="36"/>
        </w:rPr>
        <w:br/>
        <w:t xml:space="preserve">(New, SG No. 81/2025) </w:t>
      </w:r>
      <w:r>
        <w:rPr>
          <w:b/>
          <w:bCs/>
          <w:sz w:val="36"/>
          <w:szCs w:val="36"/>
        </w:rPr>
        <w:br/>
        <w:t>Emissions Trading System for Buildings, Road Transport and Additional Sectors</w:t>
      </w:r>
    </w:p>
    <w:p w:rsidR="00FE5FAC" w:rsidRDefault="00150460">
      <w:pPr>
        <w:spacing w:before="120"/>
        <w:ind w:firstLine="990"/>
        <w:jc w:val="both"/>
        <w:rPr>
          <w:lang w:val="en-US"/>
        </w:rPr>
      </w:pPr>
      <w:r>
        <w:rPr>
          <w:lang w:val="en-US"/>
        </w:rPr>
        <w:t>Article 51a. (New, SG No. 81/2025) (1) The provisions of this Section shall apply to emissions, greenhouse gas emissions permits, the issue and surrender of allowances, monitoring, reporting and verification in respect of the activity of persons that rele</w:t>
      </w:r>
      <w:r>
        <w:rPr>
          <w:lang w:val="en-US"/>
        </w:rPr>
        <w:t>ase fuels for consumption in the sectors specified in Annex 3.</w:t>
      </w:r>
    </w:p>
    <w:p w:rsidR="00FE5FAC" w:rsidRDefault="00150460">
      <w:pPr>
        <w:jc w:val="both"/>
        <w:rPr>
          <w:lang w:val="en-US"/>
        </w:rPr>
      </w:pPr>
      <w:r>
        <w:rPr>
          <w:lang w:val="en-US"/>
        </w:rPr>
        <w:t>(2) This Section shall not apply to any emissions from activities specified in Annex 1 and Annex 2.</w:t>
      </w:r>
    </w:p>
    <w:p w:rsidR="00FE5FAC" w:rsidRDefault="00150460">
      <w:pPr>
        <w:spacing w:before="120"/>
        <w:ind w:firstLine="990"/>
        <w:jc w:val="both"/>
        <w:rPr>
          <w:lang w:val="en-US"/>
        </w:rPr>
      </w:pPr>
      <w:r>
        <w:rPr>
          <w:lang w:val="en-US"/>
        </w:rPr>
        <w:t>Article 51b. (New, SG No. 81/2025) (1) The quantity of allowances for emissions from the buil</w:t>
      </w:r>
      <w:r>
        <w:rPr>
          <w:lang w:val="en-US"/>
        </w:rPr>
        <w:t>dings, road transport and additional sectors issued for the entire European Union shall decrease in a linear manner beginning from 2027, as of 2024, and from 2028, as of 2025. The linear reduction factor shall be 5,1 % after 2024 and 5,38 % after 2025, exc</w:t>
      </w:r>
      <w:r>
        <w:rPr>
          <w:lang w:val="en-US"/>
        </w:rPr>
        <w:t>ept for the cases of adjustments.</w:t>
      </w:r>
    </w:p>
    <w:p w:rsidR="00FE5FAC" w:rsidRDefault="00150460">
      <w:pPr>
        <w:jc w:val="both"/>
        <w:rPr>
          <w:lang w:val="en-US"/>
        </w:rPr>
      </w:pPr>
      <w:r>
        <w:rPr>
          <w:lang w:val="en-US"/>
        </w:rPr>
        <w:t>(2) The quantity of allowances referred to in Paragraph 1 and their adjustments shall be determined by acts of the European Commission.</w:t>
      </w:r>
    </w:p>
    <w:p w:rsidR="00FE5FAC" w:rsidRDefault="00150460">
      <w:pPr>
        <w:spacing w:before="120"/>
        <w:ind w:firstLine="990"/>
        <w:jc w:val="both"/>
        <w:rPr>
          <w:lang w:val="en-US"/>
        </w:rPr>
      </w:pPr>
      <w:r>
        <w:rPr>
          <w:lang w:val="en-US"/>
        </w:rPr>
        <w:t>Article 51c. (New, SG No. 81/2025) (1) Allowances for emissions from the activity spec</w:t>
      </w:r>
      <w:r>
        <w:rPr>
          <w:lang w:val="en-US"/>
        </w:rPr>
        <w:t>ified in Annex 3, with the exception of allowances transferred to the market stability reserve under Decision (EU) 2015/1814 and of allowances the revenues from which are intended for the Social Climate Fund under Regulation (EU) 2023/955 of the European P</w:t>
      </w:r>
      <w:r>
        <w:rPr>
          <w:lang w:val="en-US"/>
        </w:rPr>
        <w:t>arliament and of the Council of 10 May 2023 establishing a Social Climate Fund and amending Regulation (EU) 2021/1060 (OJ L 130/1 of 16 May 2023), hereinafter "Regulation (EU) 2023/955", shall be auctioned from 2027 in accordance with a delegated act of th</w:t>
      </w:r>
      <w:r>
        <w:rPr>
          <w:lang w:val="en-US"/>
        </w:rPr>
        <w:t>e European Commission.</w:t>
      </w:r>
    </w:p>
    <w:p w:rsidR="00FE5FAC" w:rsidRDefault="00150460">
      <w:pPr>
        <w:jc w:val="both"/>
        <w:rPr>
          <w:lang w:val="en-US"/>
        </w:rPr>
      </w:pPr>
      <w:r>
        <w:rPr>
          <w:lang w:val="en-US"/>
        </w:rPr>
        <w:t xml:space="preserve">(2) The share of the Republic of Bulgaria from the revenues from the auctioning of allowances in accordance with Paragraph 1 shall be equal to the reference emissions of the Republic of Bulgaria under Article 4(2) of Regulation (EU) </w:t>
      </w:r>
      <w:r>
        <w:rPr>
          <w:lang w:val="en-US"/>
        </w:rPr>
        <w:t>2018/842 for the categories of emission sources under Item 2, letters (a) – (c) of Annex 3 for the average amount of emissions for the period 2016 – 2018.</w:t>
      </w:r>
    </w:p>
    <w:p w:rsidR="00FE5FAC" w:rsidRDefault="00150460">
      <w:pPr>
        <w:spacing w:before="120"/>
        <w:ind w:firstLine="990"/>
        <w:jc w:val="both"/>
        <w:rPr>
          <w:lang w:val="en-US"/>
        </w:rPr>
      </w:pPr>
      <w:r>
        <w:rPr>
          <w:lang w:val="en-US"/>
        </w:rPr>
        <w:t>Article 51d. (New, SG No. 81/2025, effective 5.04.2026) (1) The activity specified in Annex 3 shall b</w:t>
      </w:r>
      <w:r>
        <w:rPr>
          <w:lang w:val="en-US"/>
        </w:rPr>
        <w:t>e permitted after a greenhouse gas emissions permit is issued.</w:t>
      </w:r>
    </w:p>
    <w:p w:rsidR="00FE5FAC" w:rsidRDefault="00150460">
      <w:pPr>
        <w:jc w:val="both"/>
        <w:rPr>
          <w:lang w:val="en-US"/>
        </w:rPr>
      </w:pPr>
      <w:r>
        <w:rPr>
          <w:lang w:val="en-US"/>
        </w:rPr>
        <w:t>(2) For the issue of a greenhouse gas emissions permit the persons referred to in Article 51a, Paragraph 1 shall make an application to the Executive Director of ExEA.</w:t>
      </w:r>
    </w:p>
    <w:p w:rsidR="00FE5FAC" w:rsidRDefault="00150460">
      <w:pPr>
        <w:jc w:val="both"/>
        <w:rPr>
          <w:lang w:val="en-US"/>
        </w:rPr>
      </w:pPr>
      <w:r>
        <w:rPr>
          <w:lang w:val="en-US"/>
        </w:rPr>
        <w:lastRenderedPageBreak/>
        <w:t>(3) The application under</w:t>
      </w:r>
      <w:r>
        <w:rPr>
          <w:lang w:val="en-US"/>
        </w:rPr>
        <w:t xml:space="preserve"> Paragraph 2 shall include a description of:</w:t>
      </w:r>
    </w:p>
    <w:p w:rsidR="00FE5FAC" w:rsidRDefault="00150460">
      <w:pPr>
        <w:jc w:val="both"/>
        <w:rPr>
          <w:lang w:val="en-US"/>
        </w:rPr>
      </w:pPr>
      <w:r>
        <w:rPr>
          <w:lang w:val="en-US"/>
        </w:rPr>
        <w:t>1. the supplier of fuels;</w:t>
      </w:r>
    </w:p>
    <w:p w:rsidR="00FE5FAC" w:rsidRDefault="00150460">
      <w:pPr>
        <w:jc w:val="both"/>
        <w:rPr>
          <w:lang w:val="en-US"/>
        </w:rPr>
      </w:pPr>
      <w:r>
        <w:rPr>
          <w:lang w:val="en-US"/>
        </w:rPr>
        <w:t>2. the type of fuels which are used for combustion in the sectors specified in Annex 3 and the means through which those fuels are released for consumption;</w:t>
      </w:r>
    </w:p>
    <w:p w:rsidR="00FE5FAC" w:rsidRDefault="00150460">
      <w:pPr>
        <w:jc w:val="both"/>
        <w:rPr>
          <w:lang w:val="en-US"/>
        </w:rPr>
      </w:pPr>
      <w:r>
        <w:rPr>
          <w:lang w:val="en-US"/>
        </w:rPr>
        <w:t>3. the end use or end uses o</w:t>
      </w:r>
      <w:r>
        <w:rPr>
          <w:lang w:val="en-US"/>
        </w:rPr>
        <w:t>f the fuels released for consumption for the activity specified in Annex 3;</w:t>
      </w:r>
    </w:p>
    <w:p w:rsidR="00FE5FAC" w:rsidRDefault="00150460">
      <w:pPr>
        <w:jc w:val="both"/>
        <w:rPr>
          <w:lang w:val="en-US"/>
        </w:rPr>
      </w:pPr>
      <w:r>
        <w:rPr>
          <w:lang w:val="en-US"/>
        </w:rPr>
        <w:t>4. the measures planned to monitor and report emissions, in accordance with implementing acts of the European Commission.</w:t>
      </w:r>
    </w:p>
    <w:p w:rsidR="00FE5FAC" w:rsidRDefault="00150460">
      <w:pPr>
        <w:jc w:val="both"/>
        <w:rPr>
          <w:lang w:val="en-US"/>
        </w:rPr>
      </w:pPr>
      <w:r>
        <w:rPr>
          <w:lang w:val="en-US"/>
        </w:rPr>
        <w:t>(4) The application under Paragraph 2 shall also include a</w:t>
      </w:r>
      <w:r>
        <w:rPr>
          <w:lang w:val="en-US"/>
        </w:rPr>
        <w:t xml:space="preserve"> non-technical summary of the description under Paragraph 3.</w:t>
      </w:r>
    </w:p>
    <w:p w:rsidR="00FE5FAC" w:rsidRDefault="00150460">
      <w:pPr>
        <w:jc w:val="both"/>
        <w:rPr>
          <w:lang w:val="en-US"/>
        </w:rPr>
      </w:pPr>
      <w:r>
        <w:rPr>
          <w:lang w:val="en-US"/>
        </w:rPr>
        <w:t>(5) The Executive Director of the ExEA shall issue a greenhouse gas emissions permit granting authorisation to the persons referred to in Article 51a, Paragraph 1 for the activity specified in An</w:t>
      </w:r>
      <w:r>
        <w:rPr>
          <w:lang w:val="en-US"/>
        </w:rPr>
        <w:t>nex 3 under the conditions and in accordance with the procedure laid down in the ordinance referred to in Article 5, Item 1.</w:t>
      </w:r>
    </w:p>
    <w:p w:rsidR="00FE5FAC" w:rsidRDefault="00150460">
      <w:pPr>
        <w:jc w:val="both"/>
        <w:rPr>
          <w:lang w:val="en-US"/>
        </w:rPr>
      </w:pPr>
      <w:r>
        <w:rPr>
          <w:lang w:val="en-US"/>
        </w:rPr>
        <w:t>(6) Greenhouse gas emissions permits shall contain, at least, the following:</w:t>
      </w:r>
    </w:p>
    <w:p w:rsidR="00FE5FAC" w:rsidRDefault="00150460">
      <w:pPr>
        <w:jc w:val="both"/>
        <w:rPr>
          <w:lang w:val="en-US"/>
        </w:rPr>
      </w:pPr>
      <w:r>
        <w:rPr>
          <w:lang w:val="en-US"/>
        </w:rPr>
        <w:t>1. the name and address of the supplier of fuels where</w:t>
      </w:r>
      <w:r>
        <w:rPr>
          <w:lang w:val="en-US"/>
        </w:rPr>
        <w:t xml:space="preserve"> such supplier is a natural person, respectively the name, Unified Identification Code/Bulstat number, seat and management address of the supplier where such supplier is a legal person, as well as other data specified in the NRGGEAT;</w:t>
      </w:r>
    </w:p>
    <w:p w:rsidR="00FE5FAC" w:rsidRDefault="00150460">
      <w:pPr>
        <w:jc w:val="both"/>
        <w:rPr>
          <w:lang w:val="en-US"/>
        </w:rPr>
      </w:pPr>
      <w:r>
        <w:rPr>
          <w:lang w:val="en-US"/>
        </w:rPr>
        <w:t>2. a description of th</w:t>
      </w:r>
      <w:r>
        <w:rPr>
          <w:lang w:val="en-US"/>
        </w:rPr>
        <w:t>e means by which the persons referred to in Article 51a, Paragraph 1 release the fuels for consumption in the sectors covered by Annex 3;</w:t>
      </w:r>
    </w:p>
    <w:p w:rsidR="00FE5FAC" w:rsidRDefault="00150460">
      <w:pPr>
        <w:jc w:val="both"/>
        <w:rPr>
          <w:lang w:val="en-US"/>
        </w:rPr>
      </w:pPr>
      <w:r>
        <w:rPr>
          <w:lang w:val="en-US"/>
        </w:rPr>
        <w:t xml:space="preserve">3. a list of the fuels which the persons referred to in Article 51a, Paragraph 1 release the fuels for consumption in </w:t>
      </w:r>
      <w:r>
        <w:rPr>
          <w:lang w:val="en-US"/>
        </w:rPr>
        <w:t>the sectors covered by Annex 3;</w:t>
      </w:r>
    </w:p>
    <w:p w:rsidR="00FE5FAC" w:rsidRDefault="00150460">
      <w:pPr>
        <w:jc w:val="both"/>
        <w:rPr>
          <w:lang w:val="en-US"/>
        </w:rPr>
      </w:pPr>
      <w:r>
        <w:rPr>
          <w:lang w:val="en-US"/>
        </w:rPr>
        <w:t>4. a monitoring plan and reporting requirements in accordance with the implementing acts of the European Commission;</w:t>
      </w:r>
    </w:p>
    <w:p w:rsidR="00FE5FAC" w:rsidRDefault="00150460">
      <w:pPr>
        <w:jc w:val="both"/>
        <w:rPr>
          <w:lang w:val="en-US"/>
        </w:rPr>
      </w:pPr>
      <w:r>
        <w:rPr>
          <w:lang w:val="en-US"/>
        </w:rPr>
        <w:t>5. an obligation to surrender, by 31 May each year, allowances issued under this Section, equal to the total verified emissions in each calendar year.</w:t>
      </w:r>
    </w:p>
    <w:p w:rsidR="00FE5FAC" w:rsidRDefault="00150460">
      <w:pPr>
        <w:jc w:val="both"/>
        <w:rPr>
          <w:lang w:val="en-US"/>
        </w:rPr>
      </w:pPr>
      <w:r>
        <w:rPr>
          <w:lang w:val="en-US"/>
        </w:rPr>
        <w:t xml:space="preserve">(7) The persons referred to in Article 51a, Paragraph 1 that hold greenhouse gas emissions permits shall </w:t>
      </w:r>
      <w:r>
        <w:rPr>
          <w:lang w:val="en-US"/>
        </w:rPr>
        <w:t>inform the Executive Director of the ExEA of any planned changes to the nature of its activity or to the fuels they release for consumption within 14 days of the change occurring.</w:t>
      </w:r>
    </w:p>
    <w:p w:rsidR="00FE5FAC" w:rsidRDefault="00150460">
      <w:pPr>
        <w:jc w:val="both"/>
        <w:rPr>
          <w:lang w:val="en-US"/>
        </w:rPr>
      </w:pPr>
      <w:r>
        <w:rPr>
          <w:lang w:val="en-US"/>
        </w:rPr>
        <w:t>(8) Where there is a change in the persons referred to in Article 51a, Parag</w:t>
      </w:r>
      <w:r>
        <w:rPr>
          <w:lang w:val="en-US"/>
        </w:rPr>
        <w:t>raph 1, the new persons shall assume the rights and obligations pursuant to the permit and shall notify the Executive Director of the ExEA within 14 days of the change occurring.</w:t>
      </w:r>
    </w:p>
    <w:p w:rsidR="00FE5FAC" w:rsidRDefault="00150460">
      <w:pPr>
        <w:jc w:val="both"/>
        <w:rPr>
          <w:lang w:val="en-US"/>
        </w:rPr>
      </w:pPr>
      <w:r>
        <w:rPr>
          <w:lang w:val="en-US"/>
        </w:rPr>
        <w:t xml:space="preserve">(9) The Executive Director of the ExEA shall update the permit in accordance </w:t>
      </w:r>
      <w:r>
        <w:rPr>
          <w:lang w:val="en-US"/>
        </w:rPr>
        <w:t>with the ordinance referred to in Article 5, Item 1 and the implementing acts of the European Commission.</w:t>
      </w:r>
    </w:p>
    <w:p w:rsidR="00FE5FAC" w:rsidRDefault="00150460">
      <w:pPr>
        <w:spacing w:before="120"/>
        <w:ind w:firstLine="990"/>
        <w:jc w:val="both"/>
        <w:rPr>
          <w:lang w:val="en-US"/>
        </w:rPr>
      </w:pPr>
      <w:r>
        <w:rPr>
          <w:lang w:val="en-US"/>
        </w:rPr>
        <w:t>Article 51e. (New, SG No. 81/2025) (1) The persons referred to in Article 51a, Paragraph 1 that hold greenhouse gas emissions permits shall monitor on</w:t>
      </w:r>
      <w:r>
        <w:rPr>
          <w:lang w:val="en-US"/>
        </w:rPr>
        <w:t xml:space="preserve"> an annual basis from 2025 the emissions corresponding to the quantities of fuels released for consumption pursuant to Annex 3.</w:t>
      </w:r>
    </w:p>
    <w:p w:rsidR="00FE5FAC" w:rsidRDefault="00150460">
      <w:pPr>
        <w:jc w:val="both"/>
        <w:rPr>
          <w:lang w:val="en-US"/>
        </w:rPr>
      </w:pPr>
      <w:r>
        <w:rPr>
          <w:lang w:val="en-US"/>
        </w:rPr>
        <w:t xml:space="preserve">(2) The persons referred to in Article 51a, Paragraph 1 that hold greenhouse gas emissions permits shall prepare annual reports </w:t>
      </w:r>
      <w:r>
        <w:rPr>
          <w:lang w:val="en-US"/>
        </w:rPr>
        <w:t>containing the data from the monitoring of the greenhouse gas emissions for the preceding year.</w:t>
      </w:r>
    </w:p>
    <w:p w:rsidR="00FE5FAC" w:rsidRDefault="00150460">
      <w:pPr>
        <w:jc w:val="both"/>
        <w:rPr>
          <w:lang w:val="en-US"/>
        </w:rPr>
      </w:pPr>
      <w:r>
        <w:rPr>
          <w:lang w:val="en-US"/>
        </w:rPr>
        <w:t>(3) During the period from 1 January 2028 till 2030, each year the persons referred to in Article 51a, Paragraph 1 that hold greenhouse gas emissions permits sh</w:t>
      </w:r>
      <w:r>
        <w:rPr>
          <w:lang w:val="en-US"/>
        </w:rPr>
        <w:t>all prepare reports on the average share of costs related to the surrender of allowances under this Section which they passed on to consumers for the preceding year.</w:t>
      </w:r>
    </w:p>
    <w:p w:rsidR="00FE5FAC" w:rsidRDefault="00150460">
      <w:pPr>
        <w:jc w:val="both"/>
        <w:rPr>
          <w:lang w:val="en-US"/>
        </w:rPr>
      </w:pPr>
      <w:r>
        <w:rPr>
          <w:lang w:val="en-US"/>
        </w:rPr>
        <w:t>(4) The reports referred to in Paragraphs 2 and 3 shall be prepared and verified in accord</w:t>
      </w:r>
      <w:r>
        <w:rPr>
          <w:lang w:val="en-US"/>
        </w:rPr>
        <w:t>ance with an implementing act of the European Commission and the ordinance referred to in Article 5, Item 2 and shall be submitted by 30 April to the Executive Director of the ExEA for verification and publication.</w:t>
      </w:r>
    </w:p>
    <w:p w:rsidR="00FE5FAC" w:rsidRDefault="00150460">
      <w:pPr>
        <w:spacing w:before="120"/>
        <w:ind w:firstLine="990"/>
        <w:jc w:val="both"/>
        <w:rPr>
          <w:lang w:val="en-US"/>
        </w:rPr>
      </w:pPr>
      <w:r>
        <w:rPr>
          <w:lang w:val="en-US"/>
        </w:rPr>
        <w:t>Article 51f. (New, SG No. 81/2025) (1) Gr</w:t>
      </w:r>
      <w:r>
        <w:rPr>
          <w:lang w:val="en-US"/>
        </w:rPr>
        <w:t>eenhouse gas emission allowances from the activity specified in Annex 3 shall be surrendered, cancelled and transferred in accordance with the procedure and within the deadlines set out in Article 48, Paragraphs 3 – 5, 7 and 8.</w:t>
      </w:r>
    </w:p>
    <w:p w:rsidR="00FE5FAC" w:rsidRDefault="00150460">
      <w:pPr>
        <w:jc w:val="both"/>
        <w:rPr>
          <w:lang w:val="en-US"/>
        </w:rPr>
      </w:pPr>
      <w:r>
        <w:rPr>
          <w:lang w:val="en-US"/>
        </w:rPr>
        <w:lastRenderedPageBreak/>
        <w:t xml:space="preserve">(2) From 1 January 2028 the </w:t>
      </w:r>
      <w:r>
        <w:rPr>
          <w:lang w:val="en-US"/>
        </w:rPr>
        <w:t>persons referred to in Article 51a, Paragraph 1 shall surrender, by 31 May each year, an amount of allowances that is equal to the total verified emissions corresponding to the quantity of fuels released for consumption pursuant to Annex 3 during the prece</w:t>
      </w:r>
      <w:r>
        <w:rPr>
          <w:lang w:val="en-US"/>
        </w:rPr>
        <w:t>ding calendar year.</w:t>
      </w:r>
    </w:p>
    <w:p w:rsidR="00FE5FAC" w:rsidRDefault="00150460">
      <w:pPr>
        <w:jc w:val="both"/>
        <w:rPr>
          <w:lang w:val="en-US"/>
        </w:rPr>
      </w:pPr>
      <w:r>
        <w:rPr>
          <w:lang w:val="en-US"/>
        </w:rPr>
        <w:t>(3) the persons referred to in Article 51a, Paragraph 1 may not fulfil their obligation specified in Paragraph 2 using emission allowances from stationary installations, aviation activities and maritime transport.</w:t>
      </w:r>
    </w:p>
    <w:p w:rsidR="00FE5FAC" w:rsidRDefault="00150460">
      <w:pPr>
        <w:jc w:val="both"/>
        <w:rPr>
          <w:lang w:val="en-US"/>
        </w:rPr>
      </w:pPr>
      <w:r>
        <w:rPr>
          <w:lang w:val="en-US"/>
        </w:rPr>
        <w:t>(4) The Executive Dire</w:t>
      </w:r>
      <w:r>
        <w:rPr>
          <w:lang w:val="en-US"/>
        </w:rPr>
        <w:t>ctor of the ExEA shall cancel the allowances surrendered in accordance with Paragraph 2.</w:t>
      </w:r>
    </w:p>
    <w:p w:rsidR="00FE5FAC" w:rsidRDefault="00150460">
      <w:pPr>
        <w:spacing w:before="120"/>
        <w:ind w:firstLine="990"/>
        <w:jc w:val="both"/>
        <w:rPr>
          <w:lang w:val="en-US"/>
        </w:rPr>
      </w:pPr>
      <w:r>
        <w:rPr>
          <w:lang w:val="en-US"/>
        </w:rPr>
        <w:t>Article 51g. (New, SG No. 81/2025) (1) The Executive Director of the ExEA may allow simplified monitoring, reporting and verification measures for regulated entities w</w:t>
      </w:r>
      <w:r>
        <w:rPr>
          <w:lang w:val="en-US"/>
        </w:rPr>
        <w:t>hose annual emissions corresponding to the quantities of fuels released for consumption are less than 1 000 tonnes of CO</w:t>
      </w:r>
      <w:r>
        <w:rPr>
          <w:vertAlign w:val="subscript"/>
          <w:lang w:val="en-US"/>
        </w:rPr>
        <w:t>2</w:t>
      </w:r>
      <w:r>
        <w:rPr>
          <w:lang w:val="en-US"/>
        </w:rPr>
        <w:t xml:space="preserve"> equivalent, in accordance with the implementing acts adopted by the European Commission.</w:t>
      </w:r>
    </w:p>
    <w:p w:rsidR="00FE5FAC" w:rsidRDefault="00150460">
      <w:pPr>
        <w:jc w:val="both"/>
        <w:rPr>
          <w:lang w:val="en-US"/>
        </w:rPr>
      </w:pPr>
      <w:r>
        <w:rPr>
          <w:lang w:val="en-US"/>
        </w:rPr>
        <w:t>(2) The Executive Director of the ExEA may al</w:t>
      </w:r>
      <w:r>
        <w:rPr>
          <w:lang w:val="en-US"/>
        </w:rPr>
        <w:t>low regulated entities to update monitoring plans without changing the permit. Regulated entities shall submit any updated monitoring plans to the Executive Director of the ExEA for approval.</w:t>
      </w:r>
    </w:p>
    <w:p w:rsidR="00FE5FAC" w:rsidRDefault="00150460">
      <w:pPr>
        <w:pStyle w:val="Heading3"/>
        <w:spacing w:after="321"/>
        <w:jc w:val="center"/>
        <w:rPr>
          <w:b/>
          <w:bCs/>
          <w:sz w:val="36"/>
          <w:szCs w:val="36"/>
        </w:rPr>
      </w:pPr>
      <w:r>
        <w:rPr>
          <w:b/>
          <w:bCs/>
          <w:sz w:val="36"/>
          <w:szCs w:val="36"/>
        </w:rPr>
        <w:t>Section VII</w:t>
      </w:r>
      <w:r>
        <w:rPr>
          <w:b/>
          <w:bCs/>
          <w:sz w:val="36"/>
          <w:szCs w:val="36"/>
        </w:rPr>
        <w:br/>
        <w:t>Auctioning of Greenhouse Gas Emission Allowances</w:t>
      </w:r>
    </w:p>
    <w:p w:rsidR="00FE5FAC" w:rsidRDefault="00150460">
      <w:pPr>
        <w:spacing w:before="120"/>
        <w:ind w:firstLine="990"/>
        <w:jc w:val="both"/>
        <w:rPr>
          <w:lang w:val="en-US"/>
        </w:rPr>
      </w:pPr>
      <w:r>
        <w:rPr>
          <w:lang w:val="en-US"/>
        </w:rPr>
        <w:t>Art</w:t>
      </w:r>
      <w:r>
        <w:rPr>
          <w:lang w:val="en-US"/>
        </w:rPr>
        <w:t>icle 52. (1) (Amended, SG No. 81/2025) All auctions for greenhouse gas emission allowances under this Act shall be conducted in compliance with Delegated Regulation (EU) 2023/2830.</w:t>
      </w:r>
    </w:p>
    <w:p w:rsidR="00FE5FAC" w:rsidRDefault="00150460">
      <w:pPr>
        <w:jc w:val="both"/>
        <w:rPr>
          <w:lang w:val="en-US"/>
        </w:rPr>
      </w:pPr>
      <w:r>
        <w:rPr>
          <w:lang w:val="en-US"/>
        </w:rPr>
        <w:t>(2) (Amended, SG No. 81/2025) The auctions referred to in Paragraph 1 shall be organised and conducted by means of a common auction platform appointed in compliance with Delegated Regulation (EU) 2023/2830.</w:t>
      </w:r>
    </w:p>
    <w:p w:rsidR="00FE5FAC" w:rsidRDefault="00150460">
      <w:pPr>
        <w:jc w:val="both"/>
        <w:rPr>
          <w:lang w:val="en-US"/>
        </w:rPr>
      </w:pPr>
      <w:r>
        <w:rPr>
          <w:lang w:val="en-US"/>
        </w:rPr>
        <w:t>(3) (New, SG No. 81/2025) Auctions of emission al</w:t>
      </w:r>
      <w:r>
        <w:rPr>
          <w:lang w:val="en-US"/>
        </w:rPr>
        <w:t>lowances covered by Section VIa shall be carried out separately from auctions of emission allowances covered by Sections IV and V.</w:t>
      </w:r>
    </w:p>
    <w:p w:rsidR="00FE5FAC" w:rsidRDefault="00150460">
      <w:pPr>
        <w:spacing w:before="120"/>
        <w:ind w:firstLine="990"/>
        <w:jc w:val="both"/>
        <w:rPr>
          <w:lang w:val="en-US"/>
        </w:rPr>
      </w:pPr>
      <w:r>
        <w:rPr>
          <w:lang w:val="en-US"/>
        </w:rPr>
        <w:t>Article 53. (1) The following persons shall be eligible to apply for admission to bid directly in auctions:</w:t>
      </w:r>
    </w:p>
    <w:p w:rsidR="00FE5FAC" w:rsidRDefault="00150460">
      <w:pPr>
        <w:jc w:val="both"/>
        <w:rPr>
          <w:lang w:val="en-US"/>
        </w:rPr>
      </w:pPr>
      <w:r>
        <w:rPr>
          <w:lang w:val="en-US"/>
        </w:rPr>
        <w:t>1. (amended, SG N</w:t>
      </w:r>
      <w:r>
        <w:rPr>
          <w:lang w:val="en-US"/>
        </w:rPr>
        <w:t>o. 81/2025) operators of installations or aircraft operators according to Article 18(1)(a) of Delegated Regulation (EU) 2023/2830;</w:t>
      </w:r>
    </w:p>
    <w:p w:rsidR="00FE5FAC" w:rsidRDefault="00150460">
      <w:pPr>
        <w:jc w:val="both"/>
        <w:rPr>
          <w:lang w:val="en-US"/>
        </w:rPr>
      </w:pPr>
      <w:r>
        <w:rPr>
          <w:lang w:val="en-US"/>
        </w:rPr>
        <w:t>2. (amended, SG No. 15/2018, effective 16.02.2018) investment intermediaries, licensed pursuant to Article 17, paragraph 1 an</w:t>
      </w:r>
      <w:r>
        <w:rPr>
          <w:lang w:val="en-US"/>
        </w:rPr>
        <w:t>d Article 24, paragraph 1 of the Markets in Financial Instruments Act;</w:t>
      </w:r>
    </w:p>
    <w:p w:rsidR="00FE5FAC" w:rsidRDefault="00150460">
      <w:pPr>
        <w:jc w:val="both"/>
        <w:rPr>
          <w:lang w:val="en-US"/>
        </w:rPr>
      </w:pPr>
      <w:r>
        <w:rPr>
          <w:lang w:val="en-US"/>
        </w:rPr>
        <w:t>3. banks, licensed pursuant to Article 2, Paragraph 2, item 9 of the Credit Institutions Act when bidding for auctioned products;</w:t>
      </w:r>
    </w:p>
    <w:p w:rsidR="00FE5FAC" w:rsidRDefault="00150460">
      <w:pPr>
        <w:jc w:val="both"/>
        <w:rPr>
          <w:lang w:val="en-US"/>
        </w:rPr>
      </w:pPr>
      <w:r>
        <w:rPr>
          <w:lang w:val="en-US"/>
        </w:rPr>
        <w:t>4. business groupings of operators under item 1 bidding</w:t>
      </w:r>
      <w:r>
        <w:rPr>
          <w:lang w:val="en-US"/>
        </w:rPr>
        <w:t xml:space="preserve"> on their own account and acting as an agent on behalf of their members;</w:t>
      </w:r>
    </w:p>
    <w:p w:rsidR="00FE5FAC" w:rsidRDefault="00150460">
      <w:pPr>
        <w:jc w:val="both"/>
        <w:rPr>
          <w:lang w:val="en-US"/>
        </w:rPr>
      </w:pPr>
      <w:r>
        <w:rPr>
          <w:lang w:val="en-US"/>
        </w:rPr>
        <w:t>5. (amended, SG No. 81/2025) state-owned entities and administrative bodies exercising control over the operators referred to in Item 1 above within the meaning of Article 3(12) of De</w:t>
      </w:r>
      <w:r>
        <w:rPr>
          <w:lang w:val="en-US"/>
        </w:rPr>
        <w:t>legated Regulation (EU) 2023/2830.</w:t>
      </w:r>
    </w:p>
    <w:p w:rsidR="00FE5FAC" w:rsidRDefault="00150460">
      <w:pPr>
        <w:jc w:val="both"/>
        <w:rPr>
          <w:lang w:val="en-US"/>
        </w:rPr>
      </w:pPr>
      <w:r>
        <w:rPr>
          <w:lang w:val="en-US"/>
        </w:rPr>
        <w:t>(2) (Amended, SG No. 81/2025) The persons referred to in Paragraph 1, Items 2 and 3 may bid for auctioned products that are not financial instruments provided that they are duly authorised to do so by the competent superv</w:t>
      </w:r>
      <w:r>
        <w:rPr>
          <w:lang w:val="en-US"/>
        </w:rPr>
        <w:t>isory bodies in compliance with the requirements of Article 50 of Delegated Regulation (EU) 2023/2830.</w:t>
      </w:r>
    </w:p>
    <w:p w:rsidR="00FE5FAC" w:rsidRDefault="00150460">
      <w:pPr>
        <w:spacing w:before="120"/>
        <w:ind w:firstLine="990"/>
        <w:jc w:val="both"/>
        <w:rPr>
          <w:lang w:val="en-US"/>
        </w:rPr>
      </w:pPr>
      <w:r>
        <w:rPr>
          <w:lang w:val="en-US"/>
        </w:rPr>
        <w:t>Article 54. (1) (Amended, SG No. 81/2025) The Minister of Environment and Water shall be appointed auctioneer for the Republic of Bulgaria within the mea</w:t>
      </w:r>
      <w:r>
        <w:rPr>
          <w:lang w:val="en-US"/>
        </w:rPr>
        <w:t>ning of Article 22 of Delegated Regulation (EU) 2023/2830.</w:t>
      </w:r>
    </w:p>
    <w:p w:rsidR="00FE5FAC" w:rsidRDefault="00150460">
      <w:pPr>
        <w:jc w:val="both"/>
        <w:rPr>
          <w:lang w:val="en-US"/>
        </w:rPr>
      </w:pPr>
      <w:r>
        <w:rPr>
          <w:lang w:val="en-US"/>
        </w:rPr>
        <w:t>(2) The auctioneer referred to in Paragraph 1 shall:</w:t>
      </w:r>
    </w:p>
    <w:p w:rsidR="00FE5FAC" w:rsidRDefault="00150460">
      <w:pPr>
        <w:jc w:val="both"/>
        <w:rPr>
          <w:lang w:val="en-US"/>
        </w:rPr>
      </w:pPr>
      <w:r>
        <w:rPr>
          <w:lang w:val="en-US"/>
        </w:rPr>
        <w:lastRenderedPageBreak/>
        <w:t>1. (amended, SG No. 81/2025) perform the functions provided for in Article 23 of Delegated Regulation (EU) 2023/2830;</w:t>
      </w:r>
    </w:p>
    <w:p w:rsidR="00FE5FAC" w:rsidRDefault="00150460">
      <w:pPr>
        <w:jc w:val="both"/>
        <w:rPr>
          <w:lang w:val="en-US"/>
        </w:rPr>
      </w:pPr>
      <w:r>
        <w:rPr>
          <w:lang w:val="en-US"/>
        </w:rPr>
        <w:t>2. conclude contracts with the auction platform, including each clearing or settlement system related thereto;</w:t>
      </w:r>
    </w:p>
    <w:p w:rsidR="00FE5FAC" w:rsidRDefault="00150460">
      <w:pPr>
        <w:jc w:val="both"/>
        <w:rPr>
          <w:lang w:val="en-US"/>
        </w:rPr>
      </w:pPr>
      <w:r>
        <w:rPr>
          <w:lang w:val="en-US"/>
        </w:rPr>
        <w:t>3. prepare, regularly update and submit to the auction platform a list of officials assisting its activities as auctioneer and having access to i</w:t>
      </w:r>
      <w:r>
        <w:rPr>
          <w:lang w:val="en-US"/>
        </w:rPr>
        <w:t>nside information on the auctions;</w:t>
      </w:r>
    </w:p>
    <w:p w:rsidR="00FE5FAC" w:rsidRDefault="00150460">
      <w:pPr>
        <w:jc w:val="both"/>
        <w:rPr>
          <w:lang w:val="en-US"/>
        </w:rPr>
      </w:pPr>
      <w:r>
        <w:rPr>
          <w:lang w:val="en-US"/>
        </w:rPr>
        <w:t>4. (amended, SG No. 81/2025) organise its operation in accordance with the auction calendar under Chapter ІІІ of Delegated Regulation (EU) 2023/2830;</w:t>
      </w:r>
    </w:p>
    <w:p w:rsidR="00FE5FAC" w:rsidRDefault="00150460">
      <w:pPr>
        <w:jc w:val="both"/>
        <w:rPr>
          <w:lang w:val="en-US"/>
        </w:rPr>
      </w:pPr>
      <w:r>
        <w:rPr>
          <w:lang w:val="en-US"/>
        </w:rPr>
        <w:t>5. (amended, SG No. 81/2025) give allowances as collateral to be held i</w:t>
      </w:r>
      <w:r>
        <w:rPr>
          <w:lang w:val="en-US"/>
        </w:rPr>
        <w:t>n escrow by the clearing or settlement system acting as custodian pending their delivery in accordance with Article 41 of Delegated Regulation (EU) 2023/2830;</w:t>
      </w:r>
    </w:p>
    <w:p w:rsidR="00FE5FAC" w:rsidRDefault="00150460">
      <w:pPr>
        <w:jc w:val="both"/>
        <w:rPr>
          <w:lang w:val="en-US"/>
        </w:rPr>
      </w:pPr>
      <w:r>
        <w:rPr>
          <w:lang w:val="en-US"/>
        </w:rPr>
        <w:t xml:space="preserve">6. (amended, SG No. 81/2025) provide information relating to the auctions to the auction monitor </w:t>
      </w:r>
      <w:r>
        <w:rPr>
          <w:lang w:val="en-US"/>
        </w:rPr>
        <w:t>under Article 44 of Delegated Regulation (EU) 2023/2830;</w:t>
      </w:r>
    </w:p>
    <w:p w:rsidR="00FE5FAC" w:rsidRDefault="00150460">
      <w:pPr>
        <w:jc w:val="both"/>
        <w:rPr>
          <w:lang w:val="en-US"/>
        </w:rPr>
      </w:pPr>
      <w:r>
        <w:rPr>
          <w:lang w:val="en-US"/>
        </w:rPr>
        <w:t>7. perform other functions relating to the auctioneer function.</w:t>
      </w:r>
    </w:p>
    <w:p w:rsidR="00FE5FAC" w:rsidRDefault="00150460">
      <w:pPr>
        <w:jc w:val="both"/>
        <w:rPr>
          <w:lang w:val="en-US"/>
        </w:rPr>
      </w:pPr>
      <w:r>
        <w:rPr>
          <w:lang w:val="en-US"/>
        </w:rPr>
        <w:t>(3) The Minister of Environment and Water may issue an order to assign performance of some of the functions under Paragraph 2 to the Ex</w:t>
      </w:r>
      <w:r>
        <w:rPr>
          <w:lang w:val="en-US"/>
        </w:rPr>
        <w:t>ecutive Director of ExEA in accordance with the functions under Article 7, Paragraph 1, item 5. The Minister of Environment and Water shall issue an order to designate other officials to support the fulfilment of the functions referred to in Paragraph 2.</w:t>
      </w:r>
    </w:p>
    <w:p w:rsidR="00FE5FAC" w:rsidRDefault="00150460">
      <w:pPr>
        <w:jc w:val="both"/>
        <w:rPr>
          <w:lang w:val="en-US"/>
        </w:rPr>
      </w:pPr>
      <w:r>
        <w:rPr>
          <w:lang w:val="en-US"/>
        </w:rPr>
        <w:t>(</w:t>
      </w:r>
      <w:r>
        <w:rPr>
          <w:lang w:val="en-US"/>
        </w:rPr>
        <w:t>4) The officials referred to in Paragraph 3 shall inform promptly the authority under Paragraph 1 where in the process of their work direct or indirect interest occurs and gives rise to reasonable doubt as to their fairness which might lead to a conflict w</w:t>
      </w:r>
      <w:r>
        <w:rPr>
          <w:lang w:val="en-US"/>
        </w:rPr>
        <w:t>ith the due fulfilment of their functions or exercise of their powers. The authority under Paragraph 1 shall issue written instructions for their dismissal and replacement by another official.</w:t>
      </w:r>
    </w:p>
    <w:p w:rsidR="00FE5FAC" w:rsidRDefault="00150460">
      <w:pPr>
        <w:jc w:val="both"/>
        <w:rPr>
          <w:lang w:val="en-US"/>
        </w:rPr>
      </w:pPr>
      <w:r>
        <w:rPr>
          <w:lang w:val="en-US"/>
        </w:rPr>
        <w:t>(5) (Amended, SG No. 7/2018, SG No. 84/2023, effective 6.10.202</w:t>
      </w:r>
      <w:r>
        <w:rPr>
          <w:lang w:val="en-US"/>
        </w:rPr>
        <w:t>3, SG No. 16/2026, SG No. 51/2026, effective 5.06.2026) The authority under Paragraph 1 and the officials referred to in Paragraph 3 shall make a declaration of a private interest within the meaning given by Article 85 (1) of the Combating Corruption Among</w:t>
      </w:r>
      <w:r>
        <w:rPr>
          <w:lang w:val="en-US"/>
        </w:rPr>
        <w:t xml:space="preserve"> Public Office Holders Act and a declaration for non-disclosure of information which has become known to them in the course of carrying out activities as auctioneer.</w:t>
      </w:r>
    </w:p>
    <w:p w:rsidR="00FE5FAC" w:rsidRDefault="00150460">
      <w:pPr>
        <w:pStyle w:val="Heading3"/>
        <w:spacing w:after="321"/>
        <w:jc w:val="center"/>
        <w:rPr>
          <w:b/>
          <w:bCs/>
          <w:sz w:val="36"/>
          <w:szCs w:val="36"/>
        </w:rPr>
      </w:pPr>
      <w:r>
        <w:rPr>
          <w:b/>
          <w:bCs/>
          <w:sz w:val="36"/>
          <w:szCs w:val="36"/>
        </w:rPr>
        <w:t>Section VІІІ</w:t>
      </w:r>
      <w:r>
        <w:rPr>
          <w:b/>
          <w:bCs/>
          <w:sz w:val="36"/>
          <w:szCs w:val="36"/>
        </w:rPr>
        <w:br/>
        <w:t>Revenues from the Auctioning of Greenhouse Gas Emission Allowances</w:t>
      </w:r>
    </w:p>
    <w:p w:rsidR="00FE5FAC" w:rsidRDefault="00150460">
      <w:pPr>
        <w:spacing w:before="120"/>
        <w:ind w:firstLine="990"/>
        <w:jc w:val="both"/>
        <w:rPr>
          <w:lang w:val="en-US"/>
        </w:rPr>
      </w:pPr>
      <w:r>
        <w:rPr>
          <w:lang w:val="en-US"/>
        </w:rPr>
        <w:t>Article 55</w:t>
      </w:r>
      <w:r>
        <w:rPr>
          <w:lang w:val="en-US"/>
        </w:rPr>
        <w:t>. (Supplemented, SG No. 25/2020, amended, SG No. 81/2025) (1) The auctioneer referred to in Article 54 shall transfer all revenues from the auctioning of allowances covered by Sections IV, V and VIa to the EMEPA budget.</w:t>
      </w:r>
    </w:p>
    <w:p w:rsidR="00FE5FAC" w:rsidRDefault="00150460">
      <w:pPr>
        <w:jc w:val="both"/>
        <w:rPr>
          <w:lang w:val="en-US"/>
        </w:rPr>
      </w:pPr>
      <w:r>
        <w:rPr>
          <w:lang w:val="en-US"/>
        </w:rPr>
        <w:t>(2) The Enterprise for Management of</w:t>
      </w:r>
      <w:r>
        <w:rPr>
          <w:lang w:val="en-US"/>
        </w:rPr>
        <w:t xml:space="preserve"> Environmental Protection Activities shall refund the costs referred to in Article 57, Paragraph 1, Item 11 in the amount of up to 0.1 % of the revenues from the auctioning of allowances covered by Sections IV, V and VIa under the conditions and in accorda</w:t>
      </w:r>
      <w:r>
        <w:rPr>
          <w:lang w:val="en-US"/>
        </w:rPr>
        <w:t>nce with a procedure determined by an ordinance of the Minister of Environment and Water. The EMEPA shall contribute to the Electricity System Security Fund the remaining amount of these funds that have not been spent on an annual basis.</w:t>
      </w:r>
    </w:p>
    <w:p w:rsidR="00FE5FAC" w:rsidRDefault="00150460">
      <w:pPr>
        <w:jc w:val="both"/>
        <w:rPr>
          <w:lang w:val="en-US"/>
        </w:rPr>
      </w:pPr>
      <w:r>
        <w:rPr>
          <w:lang w:val="en-US"/>
        </w:rPr>
        <w:t>(3) Ninety-nine po</w:t>
      </w:r>
      <w:r>
        <w:rPr>
          <w:lang w:val="en-US"/>
        </w:rPr>
        <w:t>int nine per cent of the revenues from the auctioning of allowances covered by Section IV shall be spent by the EMEPA in accordance with a procedure determined by an ordinance of the Minister of Environment and Water for financing activities specified in A</w:t>
      </w:r>
      <w:r>
        <w:rPr>
          <w:lang w:val="en-US"/>
        </w:rPr>
        <w:t>rticle 57, Paragraph 1, Items 1 and 3.</w:t>
      </w:r>
    </w:p>
    <w:p w:rsidR="00FE5FAC" w:rsidRDefault="00150460">
      <w:pPr>
        <w:jc w:val="both"/>
        <w:rPr>
          <w:lang w:val="en-US"/>
        </w:rPr>
      </w:pPr>
      <w:r>
        <w:rPr>
          <w:lang w:val="en-US"/>
        </w:rPr>
        <w:t>(4) Ninety-nine point nine per cent of the revenues from the auctioning of allowances covered by Section V, as well as any remaining amount according to Paragraph 2, shall be spent by the Electricity System Security F</w:t>
      </w:r>
      <w:r>
        <w:rPr>
          <w:lang w:val="en-US"/>
        </w:rPr>
        <w:t xml:space="preserve">und as a priority to finance activities specified in Article 57, Paragraph </w:t>
      </w:r>
      <w:r>
        <w:rPr>
          <w:lang w:val="en-US"/>
        </w:rPr>
        <w:lastRenderedPageBreak/>
        <w:t>1, Items 2, 8 and 9 in accordance with a procedure determined by the ordinance referred to in Article 36j, Paragraph 3 of the Energy Act.</w:t>
      </w:r>
    </w:p>
    <w:p w:rsidR="00FE5FAC" w:rsidRDefault="00150460">
      <w:pPr>
        <w:jc w:val="both"/>
        <w:rPr>
          <w:lang w:val="en-US"/>
        </w:rPr>
      </w:pPr>
      <w:r>
        <w:rPr>
          <w:lang w:val="en-US"/>
        </w:rPr>
        <w:t xml:space="preserve">(5) Ninety-nine point nine per cent of the </w:t>
      </w:r>
      <w:r>
        <w:rPr>
          <w:lang w:val="en-US"/>
        </w:rPr>
        <w:t>revenues from the auctioning of allowances covered by Section VIa shall be spent to finance activities specified in Article 57, Paragraph 1, Items 8, 9 and 10 in accordance with a procedure determined by an instrument of the Council of Ministers, with prio</w:t>
      </w:r>
      <w:r>
        <w:rPr>
          <w:lang w:val="en-US"/>
        </w:rPr>
        <w:t>rity being given to financing activities that may contribute to addressing the social aspects of emissions trading, or one or more of the following measures:</w:t>
      </w:r>
    </w:p>
    <w:p w:rsidR="00FE5FAC" w:rsidRDefault="00150460">
      <w:pPr>
        <w:jc w:val="both"/>
        <w:rPr>
          <w:lang w:val="en-US"/>
        </w:rPr>
      </w:pPr>
      <w:r>
        <w:rPr>
          <w:lang w:val="en-US"/>
        </w:rPr>
        <w:t xml:space="preserve">1. measures for decarbonisation of heating and cooling of buildings or to for reducing the energy </w:t>
      </w:r>
      <w:r>
        <w:rPr>
          <w:lang w:val="en-US"/>
        </w:rPr>
        <w:t>needs of buildings, including the integration of renewable energies and related measures in accordance with Article 14b of the Energy Efficiency Act, as well as measures to provide financial support for low-income households in worst-performing buildings;</w:t>
      </w:r>
    </w:p>
    <w:p w:rsidR="00FE5FAC" w:rsidRDefault="00150460">
      <w:pPr>
        <w:jc w:val="both"/>
        <w:rPr>
          <w:lang w:val="en-US"/>
        </w:rPr>
      </w:pPr>
      <w:r>
        <w:rPr>
          <w:lang w:val="en-US"/>
        </w:rPr>
        <w:t>2. measures intended to accelerate the uptake of zero-emission vehicles or to provide financial support for the deployment of fully interoperable refuelling and recharging infrastructure for zero-emission vehicles;</w:t>
      </w:r>
    </w:p>
    <w:p w:rsidR="00FE5FAC" w:rsidRDefault="00150460">
      <w:pPr>
        <w:jc w:val="both"/>
        <w:rPr>
          <w:lang w:val="en-US"/>
        </w:rPr>
      </w:pPr>
      <w:r>
        <w:rPr>
          <w:lang w:val="en-US"/>
        </w:rPr>
        <w:t>3. measures to encourage a shift to publi</w:t>
      </w:r>
      <w:r>
        <w:rPr>
          <w:lang w:val="en-US"/>
        </w:rPr>
        <w:t>c transport and improve multimodality, or to provide financial support in order to address social aspects concerning low- and middle-income transport users;</w:t>
      </w:r>
    </w:p>
    <w:p w:rsidR="00FE5FAC" w:rsidRDefault="00150460">
      <w:pPr>
        <w:jc w:val="both"/>
        <w:rPr>
          <w:lang w:val="en-US"/>
        </w:rPr>
      </w:pPr>
      <w:r>
        <w:rPr>
          <w:lang w:val="en-US"/>
        </w:rPr>
        <w:t>4. financing the activities and measures for the implementation of the Social Climate Plan of the R</w:t>
      </w:r>
      <w:r>
        <w:rPr>
          <w:lang w:val="en-US"/>
        </w:rPr>
        <w:t>epublic of Bulgaria in accordance with Article 15 of Regulation (EU) 2023/955;</w:t>
      </w:r>
    </w:p>
    <w:p w:rsidR="00FE5FAC" w:rsidRDefault="00150460">
      <w:pPr>
        <w:jc w:val="both"/>
        <w:rPr>
          <w:lang w:val="en-US"/>
        </w:rPr>
      </w:pPr>
      <w:r>
        <w:rPr>
          <w:lang w:val="en-US"/>
        </w:rPr>
        <w:t>5. providing financial compensation to the final consumers of fuels in cases where it has not been possible to avoid double counting of emissions or where emission allowances ha</w:t>
      </w:r>
      <w:r>
        <w:rPr>
          <w:lang w:val="en-US"/>
        </w:rPr>
        <w:t>ve been surrendered other than allowances for emissions from the activity specified in Annex 3.</w:t>
      </w:r>
    </w:p>
    <w:p w:rsidR="00FE5FAC" w:rsidRDefault="00150460">
      <w:pPr>
        <w:jc w:val="both"/>
        <w:rPr>
          <w:lang w:val="en-US"/>
        </w:rPr>
      </w:pPr>
      <w:r>
        <w:rPr>
          <w:lang w:val="en-US"/>
        </w:rPr>
        <w:t>(6) All institutions and organisations that spend revenues from the auctioning of allowances covered by Sections IV, V and VIa shall provide the Minister of Env</w:t>
      </w:r>
      <w:r>
        <w:rPr>
          <w:lang w:val="en-US"/>
        </w:rPr>
        <w:t>ironment and Water with detailed information on the activities financed by them for the purposes of reporting pursuant to Article 19(2) of Regulation (EU) 2018/1999.</w:t>
      </w:r>
    </w:p>
    <w:p w:rsidR="00FE5FAC" w:rsidRDefault="00150460">
      <w:pPr>
        <w:jc w:val="both"/>
        <w:rPr>
          <w:lang w:val="en-US"/>
        </w:rPr>
      </w:pPr>
      <w:r>
        <w:rPr>
          <w:lang w:val="en-US"/>
        </w:rPr>
        <w:t>(7) The revenues from the auctioning of allowances intended for the Innovation Fund and of</w:t>
      </w:r>
      <w:r>
        <w:rPr>
          <w:lang w:val="en-US"/>
        </w:rPr>
        <w:t xml:space="preserve"> allowances auctioned for the Modernisation Fund for an economic activity for which technical criteria have been established to verify whether the relevant economic activity causes significant harm to one or more of the environmental objectives referred to</w:t>
      </w:r>
      <w:r>
        <w:rPr>
          <w:lang w:val="en-US"/>
        </w:rPr>
        <w:t xml:space="preserve"> in Article 10(3)(b) of Regulation (EU) 2020/852 of the European Parliament and of the Council of 18 June 2020 on the establishment of a framework to facilitate sustainable investment, and amending Regulation (EU) 2019/2088 (OJ L 198/13 of 22 June 2020) sh</w:t>
      </w:r>
      <w:r>
        <w:rPr>
          <w:lang w:val="en-US"/>
        </w:rPr>
        <w:t>all be used in accordance with the "do no significant harm" criteria referred to in Article 17 of the same Regulation.</w:t>
      </w:r>
    </w:p>
    <w:p w:rsidR="00FE5FAC" w:rsidRDefault="00150460">
      <w:pPr>
        <w:spacing w:before="120"/>
        <w:ind w:firstLine="990"/>
        <w:jc w:val="both"/>
        <w:rPr>
          <w:lang w:val="en-US"/>
        </w:rPr>
      </w:pPr>
      <w:r>
        <w:rPr>
          <w:lang w:val="en-US"/>
        </w:rPr>
        <w:t>Article 56. (Supplemented, SG No. 25/2020, amended, SG No. 26/2025, effective 1.01.2025, SG No. 81/2025) The quantity of allowances of th</w:t>
      </w:r>
      <w:r>
        <w:rPr>
          <w:lang w:val="en-US"/>
        </w:rPr>
        <w:t>e Republic of Bulgaria for aviation activities for the respective year shall be distributed equally among the auctions held.</w:t>
      </w:r>
    </w:p>
    <w:p w:rsidR="00FE5FAC" w:rsidRDefault="00150460">
      <w:pPr>
        <w:spacing w:before="120"/>
        <w:ind w:firstLine="990"/>
        <w:jc w:val="both"/>
        <w:rPr>
          <w:lang w:val="en-US"/>
        </w:rPr>
      </w:pPr>
      <w:r>
        <w:rPr>
          <w:lang w:val="en-US"/>
        </w:rPr>
        <w:t>Article 57. (Supplemented, SG No. 17/2015, effective 6.03.2015, amended, SG No. 41/2015, SG No. 56/2015, effective 24.07.2015, SG N</w:t>
      </w:r>
      <w:r>
        <w:rPr>
          <w:lang w:val="en-US"/>
        </w:rPr>
        <w:t>o. 47/2016, amended and supplemented, SG No. 25/2020, amended, SG No. 26/2025, effective 1.01.2025, SG No. 81/2025) (1) The revenues from auctioning of allowances covered by Sections IV, V and VIa shall be used as a priority to finance one or more of the f</w:t>
      </w:r>
      <w:r>
        <w:rPr>
          <w:lang w:val="en-US"/>
        </w:rPr>
        <w:t>ollowing activities:</w:t>
      </w:r>
    </w:p>
    <w:p w:rsidR="00FE5FAC" w:rsidRDefault="00150460">
      <w:pPr>
        <w:jc w:val="both"/>
        <w:rPr>
          <w:lang w:val="en-US"/>
        </w:rPr>
      </w:pPr>
      <w:r>
        <w:rPr>
          <w:lang w:val="en-US"/>
        </w:rPr>
        <w:t>1. to reduce greenhouse gas emissions, including by contributing to the Global Energy Efficiency and Renewable Energy Fund and to the Adaptation Fund as made operational by the Poznan Conference on Climate Change (COP 14 and COP/MOP 4)</w:t>
      </w:r>
      <w:r>
        <w:rPr>
          <w:lang w:val="en-US"/>
        </w:rPr>
        <w:t>, to adapt to the impacts of climate change and to fund research and development as well as demonstration projects for reducing emissions and for adaptation to climate change, including participation in initiatives within the framework of the European Stra</w:t>
      </w:r>
      <w:r>
        <w:rPr>
          <w:lang w:val="en-US"/>
        </w:rPr>
        <w:t>tegic Energy Technology Plan and the European Technology Platforms;</w:t>
      </w:r>
    </w:p>
    <w:p w:rsidR="00FE5FAC" w:rsidRDefault="00150460">
      <w:pPr>
        <w:jc w:val="both"/>
        <w:rPr>
          <w:lang w:val="en-US"/>
        </w:rPr>
      </w:pPr>
      <w:r>
        <w:rPr>
          <w:lang w:val="en-US"/>
        </w:rPr>
        <w:t>2. to develop renewable energies and grids for electricity transmission to meet the targets for renewable energies and the targets on interconnectivity, as well as to develop other technol</w:t>
      </w:r>
      <w:r>
        <w:rPr>
          <w:lang w:val="en-US"/>
        </w:rPr>
        <w:t xml:space="preserve">ogies </w:t>
      </w:r>
      <w:r>
        <w:rPr>
          <w:lang w:val="en-US"/>
        </w:rPr>
        <w:lastRenderedPageBreak/>
        <w:t>that contribute to the transition to a safe and sustainable low-carbon economy, and to help achieve the targets for increasing energy efficiency, at the levels agreed in relevant acts of the European Union, including the production of electricity fro</w:t>
      </w:r>
      <w:r>
        <w:rPr>
          <w:lang w:val="en-US"/>
        </w:rPr>
        <w:t>m renewables by self-consumers and renewable energy communities;</w:t>
      </w:r>
    </w:p>
    <w:p w:rsidR="00FE5FAC" w:rsidRDefault="00150460">
      <w:pPr>
        <w:jc w:val="both"/>
        <w:rPr>
          <w:lang w:val="en-US"/>
        </w:rPr>
      </w:pPr>
      <w:r>
        <w:rPr>
          <w:lang w:val="en-US"/>
        </w:rPr>
        <w:t xml:space="preserve">3. measures to avoid deforestation and support the protection and restoration of peatland, forests and other land-based ecosystems or marine-based ecosystems, including measures that contribute to the protection, restoration and better management thereof, </w:t>
      </w:r>
      <w:r>
        <w:rPr>
          <w:lang w:val="en-US"/>
        </w:rPr>
        <w:t>in particular as regards marine-protected areas, and increase biodiversity-friendly afforestation and reforestation, including in developing countries that have ratified the Paris Agreement, and measures to transfer technologies and to facilitate adaptatio</w:t>
      </w:r>
      <w:r>
        <w:rPr>
          <w:lang w:val="en-US"/>
        </w:rPr>
        <w:t>n to the adverse effects of climate change in those countries;</w:t>
      </w:r>
    </w:p>
    <w:p w:rsidR="00FE5FAC" w:rsidRDefault="00150460">
      <w:pPr>
        <w:jc w:val="both"/>
        <w:rPr>
          <w:lang w:val="en-US"/>
        </w:rPr>
      </w:pPr>
      <w:r>
        <w:rPr>
          <w:lang w:val="en-US"/>
        </w:rPr>
        <w:t>4. forestry and soil sequestration in the European Union;</w:t>
      </w:r>
    </w:p>
    <w:p w:rsidR="00FE5FAC" w:rsidRDefault="00150460">
      <w:pPr>
        <w:jc w:val="both"/>
        <w:rPr>
          <w:lang w:val="en-US"/>
        </w:rPr>
      </w:pPr>
      <w:r>
        <w:rPr>
          <w:lang w:val="en-US"/>
        </w:rPr>
        <w:t>5. the environmentally safe capture and geological storage of CO2, in particular from solid fossil fuel power stations and a range of i</w:t>
      </w:r>
      <w:r>
        <w:rPr>
          <w:lang w:val="en-US"/>
        </w:rPr>
        <w:t>ndustrial sectors and subsectors, including in third countries, and innovative technological carbon removal methods, such as direct air capture and storage;</w:t>
      </w:r>
    </w:p>
    <w:p w:rsidR="00FE5FAC" w:rsidRDefault="00150460">
      <w:pPr>
        <w:jc w:val="both"/>
        <w:rPr>
          <w:lang w:val="en-US"/>
        </w:rPr>
      </w:pPr>
      <w:r>
        <w:rPr>
          <w:lang w:val="en-US"/>
        </w:rPr>
        <w:t>6. to invest in and accelerate the shift to forms of transport which contribute significantly to th</w:t>
      </w:r>
      <w:r>
        <w:rPr>
          <w:lang w:val="en-US"/>
        </w:rPr>
        <w:t>e decarbonisation of the sector, including the development of climate-friendly passenger and freight rail transport and bus services and technologies, measures to decarbonise the maritime sector, including the improvement of the energy efficiency of ships,</w:t>
      </w:r>
      <w:r>
        <w:rPr>
          <w:lang w:val="en-US"/>
        </w:rPr>
        <w:t xml:space="preserve"> ports, innovative technologies and infrastructure, and sustainable alternative fuels, such as hydrogen and ammonia that are produced from renewables, and zero-emission propulsion technologies, and to finance measures to support the decarbonisation of airp</w:t>
      </w:r>
      <w:r>
        <w:rPr>
          <w:lang w:val="en-US"/>
        </w:rPr>
        <w:t>orts in accordance with Regulation (EU) 2023/1804 of the European Parliament and of the Council of 13 September 2023 on the deployment of alternative fuels infrastructure, and repealing Directive 2014/94/EU (OJ, L 234/1 of 22 September 2023), and with Regu</w:t>
      </w:r>
      <w:r>
        <w:rPr>
          <w:lang w:val="en-US"/>
        </w:rPr>
        <w:t>lation (EU) 2023/2405;</w:t>
      </w:r>
    </w:p>
    <w:p w:rsidR="00FE5FAC" w:rsidRDefault="00150460">
      <w:pPr>
        <w:jc w:val="both"/>
        <w:rPr>
          <w:lang w:val="en-US"/>
        </w:rPr>
      </w:pPr>
      <w:r>
        <w:rPr>
          <w:lang w:val="en-US"/>
        </w:rPr>
        <w:t>7. research and development in energy efficiency and clean technologies in the sectors covered by the EU ETS;</w:t>
      </w:r>
    </w:p>
    <w:p w:rsidR="00FE5FAC" w:rsidRDefault="00150460">
      <w:pPr>
        <w:jc w:val="both"/>
        <w:rPr>
          <w:lang w:val="en-US"/>
        </w:rPr>
      </w:pPr>
      <w:r>
        <w:rPr>
          <w:lang w:val="en-US"/>
        </w:rPr>
        <w:t>8. measures intended to improve energy efficiency, district heating systems and insulation, to support efficient and renewa</w:t>
      </w:r>
      <w:r>
        <w:rPr>
          <w:lang w:val="en-US"/>
        </w:rPr>
        <w:t>ble heating and cooling systems, or to support the deep and staged deep renovation of buildings in accordance with the Energy Efficiency Act, starting with the renovation of the worst-performing buildings;</w:t>
      </w:r>
    </w:p>
    <w:p w:rsidR="00FE5FAC" w:rsidRDefault="00150460">
      <w:pPr>
        <w:jc w:val="both"/>
        <w:rPr>
          <w:lang w:val="en-US"/>
        </w:rPr>
      </w:pPr>
      <w:r>
        <w:rPr>
          <w:lang w:val="en-US"/>
        </w:rPr>
        <w:t xml:space="preserve">9. to provide financial support to address social </w:t>
      </w:r>
      <w:r>
        <w:rPr>
          <w:lang w:val="en-US"/>
        </w:rPr>
        <w:t>aspects in lower- and middle-income households, including by reducing distortive taxes, and targeted reductions of duties and charges for renewable electricity;</w:t>
      </w:r>
    </w:p>
    <w:p w:rsidR="00FE5FAC" w:rsidRDefault="00150460">
      <w:pPr>
        <w:jc w:val="both"/>
        <w:rPr>
          <w:lang w:val="en-US"/>
        </w:rPr>
      </w:pPr>
      <w:r>
        <w:rPr>
          <w:lang w:val="en-US"/>
        </w:rPr>
        <w:t>10. to finance national climate dividend schemes with a proven positive environmental impact as</w:t>
      </w:r>
      <w:r>
        <w:rPr>
          <w:lang w:val="en-US"/>
        </w:rPr>
        <w:t xml:space="preserve"> documented in the annual report referred to in Article 19(2) of Regulation (EU) 2018/1999;</w:t>
      </w:r>
    </w:p>
    <w:p w:rsidR="00FE5FAC" w:rsidRDefault="00150460">
      <w:pPr>
        <w:jc w:val="both"/>
        <w:rPr>
          <w:lang w:val="en-US"/>
        </w:rPr>
      </w:pPr>
      <w:r>
        <w:rPr>
          <w:lang w:val="en-US"/>
        </w:rPr>
        <w:t>11. to cover administrative expenses of the management of the EU ETS;</w:t>
      </w:r>
    </w:p>
    <w:p w:rsidR="00FE5FAC" w:rsidRDefault="00150460">
      <w:pPr>
        <w:jc w:val="both"/>
        <w:rPr>
          <w:lang w:val="en-US"/>
        </w:rPr>
      </w:pPr>
      <w:r>
        <w:rPr>
          <w:lang w:val="en-US"/>
        </w:rPr>
        <w:t xml:space="preserve">12. to finance climate actions in developing countries outside of the European Union that are </w:t>
      </w:r>
      <w:r>
        <w:rPr>
          <w:lang w:val="en-US"/>
        </w:rPr>
        <w:t>vulnerable to climate change, including the adaptation to the impacts of climate change;</w:t>
      </w:r>
    </w:p>
    <w:p w:rsidR="00FE5FAC" w:rsidRDefault="00150460">
      <w:pPr>
        <w:jc w:val="both"/>
        <w:rPr>
          <w:lang w:val="en-US"/>
        </w:rPr>
      </w:pPr>
      <w:r>
        <w:rPr>
          <w:lang w:val="en-US"/>
        </w:rPr>
        <w:t>13. to promote skill formation and reallocation of labour in order to contribute to a just transition to a low-carbon economy, in particular in regions most affected b</w:t>
      </w:r>
      <w:r>
        <w:rPr>
          <w:lang w:val="en-US"/>
        </w:rPr>
        <w:t>y the transition of jobs, in close coordination with the social partners, and to invest in upskilling and reskilling of workers affected by the transition, including workers in maritime transport;</w:t>
      </w:r>
    </w:p>
    <w:p w:rsidR="00FE5FAC" w:rsidRDefault="00150460">
      <w:pPr>
        <w:jc w:val="both"/>
        <w:rPr>
          <w:lang w:val="en-US"/>
        </w:rPr>
      </w:pPr>
      <w:r>
        <w:rPr>
          <w:lang w:val="en-US"/>
        </w:rPr>
        <w:t>14. to address any residual risk of carbon leakage in the s</w:t>
      </w:r>
      <w:r>
        <w:rPr>
          <w:lang w:val="en-US"/>
        </w:rPr>
        <w:t>ectors covered by Annex I to Regulation (EU) 2023/956, and their transition to decarbonisation in accordance with State aid rules.</w:t>
      </w:r>
    </w:p>
    <w:p w:rsidR="00FE5FAC" w:rsidRDefault="00150460">
      <w:pPr>
        <w:jc w:val="both"/>
        <w:rPr>
          <w:lang w:val="en-US"/>
        </w:rPr>
      </w:pPr>
      <w:r>
        <w:rPr>
          <w:lang w:val="en-US"/>
        </w:rPr>
        <w:t>(2) The Minister of Environment and Water shall prepare a detailed report on the revenues used for the activities specified i</w:t>
      </w:r>
      <w:r>
        <w:rPr>
          <w:lang w:val="en-US"/>
        </w:rPr>
        <w:t>n Paragraph 1 in accordance with Article 19(2) of Regulation (EU) 2018/1999, specifying which revenues are used and the actions that are taken to implement the Integrated Energy and Climate Plan of the Republic of Bulgaria submitted in accordance with that</w:t>
      </w:r>
      <w:r>
        <w:rPr>
          <w:lang w:val="en-US"/>
        </w:rPr>
        <w:t xml:space="preserve"> Regulation, and the territorial just transition plans prepared in accordance with Article 11 of Regulation (EU) 2021/1056 of the European Parliament and of the Council of 24 June 2021 establishing the Just Transition Fund (OJ, L 231/1 of 30 June 2021), an</w:t>
      </w:r>
      <w:r>
        <w:rPr>
          <w:lang w:val="en-US"/>
        </w:rPr>
        <w:t xml:space="preserve">d shall send it to the European Commission. The Minister of Environment and Water shall report on the basis of </w:t>
      </w:r>
      <w:r>
        <w:rPr>
          <w:lang w:val="en-US"/>
        </w:rPr>
        <w:lastRenderedPageBreak/>
        <w:t>information and data provided by the Minister of Energy, as well as the institutions and organisations that spend revenues from the auctioning of</w:t>
      </w:r>
      <w:r>
        <w:rPr>
          <w:lang w:val="en-US"/>
        </w:rPr>
        <w:t xml:space="preserve"> allowances covered by Sections IV, V and VIa.</w:t>
      </w:r>
    </w:p>
    <w:p w:rsidR="00FE5FAC" w:rsidRDefault="00150460">
      <w:pPr>
        <w:spacing w:before="120"/>
        <w:ind w:firstLine="990"/>
        <w:jc w:val="both"/>
        <w:rPr>
          <w:lang w:val="en-US"/>
        </w:rPr>
      </w:pPr>
      <w:r>
        <w:rPr>
          <w:lang w:val="en-US"/>
        </w:rPr>
        <w:t>Article 57a. (New, SG No. 25/2020) (1)The Republic of Bulgaria’s contribution to the Modernisation Fund shall be funded from revenues from the sale of allowances pursuant to Article 42, Paragraph 3(3).</w:t>
      </w:r>
    </w:p>
    <w:p w:rsidR="00FE5FAC" w:rsidRDefault="00150460">
      <w:pPr>
        <w:jc w:val="both"/>
        <w:rPr>
          <w:lang w:val="en-US"/>
        </w:rPr>
      </w:pPr>
      <w:r>
        <w:rPr>
          <w:lang w:val="en-US"/>
        </w:rPr>
        <w:t>(2) The</w:t>
      </w:r>
      <w:r>
        <w:rPr>
          <w:lang w:val="en-US"/>
        </w:rPr>
        <w:t xml:space="preserve"> investments supported by the Modernisation Fund shall be consistent with the objectives of the European Union's 2030 climate and energy policy framework and the long-term objectives of the Paris Agreement. No support from the Modernisation Fund shall be p</w:t>
      </w:r>
      <w:r>
        <w:rPr>
          <w:lang w:val="en-US"/>
        </w:rPr>
        <w:t>rovided to energy generation facilities that use solid fossil fuels, other than efficient and sustainable district heating, provided that an amount of allowances of at least an equivalent value is used for investments under Article 46a, Paragraph 3 that do</w:t>
      </w:r>
      <w:r>
        <w:rPr>
          <w:lang w:val="en-US"/>
        </w:rPr>
        <w:t xml:space="preserve"> not involve solid fossil fuels. </w:t>
      </w:r>
    </w:p>
    <w:p w:rsidR="00FE5FAC" w:rsidRDefault="00150460">
      <w:pPr>
        <w:jc w:val="both"/>
        <w:rPr>
          <w:lang w:val="en-US"/>
        </w:rPr>
      </w:pPr>
      <w:r>
        <w:rPr>
          <w:lang w:val="en-US"/>
        </w:rPr>
        <w:t>(3) (Amended, SG No. 81/2025) At least 80 % of the revenue from the auctioning of the allowances in the 5.84 % share of the Republic of Bulgaria in the Modernisation Fund for the period 2021 – 2030, and from allowances tra</w:t>
      </w:r>
      <w:r>
        <w:rPr>
          <w:lang w:val="en-US"/>
        </w:rPr>
        <w:t>nsferred to the share of the Republic of Bulgaria from the Modernisation Fund in accordance with Article 47b, Paragraph 2, and at least 90 % of the revenue from the auctioning of the allowances in the 4.9 % share of the Republic of Bulgaria in the Modernis</w:t>
      </w:r>
      <w:r>
        <w:rPr>
          <w:lang w:val="en-US"/>
        </w:rPr>
        <w:t>ation Fund for the period 2024 – 2030, shall be used to support investments in the following:</w:t>
      </w:r>
    </w:p>
    <w:p w:rsidR="00FE5FAC" w:rsidRDefault="00150460">
      <w:pPr>
        <w:jc w:val="both"/>
        <w:rPr>
          <w:lang w:val="en-US"/>
        </w:rPr>
      </w:pPr>
      <w:r>
        <w:rPr>
          <w:lang w:val="en-US"/>
        </w:rPr>
        <w:t>1. (supplemented, SG No. 81/2025) the generation and use of electricity from renewable sources, including renewable hydrogen;</w:t>
      </w:r>
    </w:p>
    <w:p w:rsidR="00FE5FAC" w:rsidRDefault="00150460">
      <w:pPr>
        <w:jc w:val="both"/>
        <w:rPr>
          <w:lang w:val="en-US"/>
        </w:rPr>
      </w:pPr>
      <w:r>
        <w:rPr>
          <w:lang w:val="en-US"/>
        </w:rPr>
        <w:t>2. the improvement of energy efficie</w:t>
      </w:r>
      <w:r>
        <w:rPr>
          <w:lang w:val="en-US"/>
        </w:rPr>
        <w:t>ncy, except energy efficiency relating to energy generation using solid fossil fuels;</w:t>
      </w:r>
    </w:p>
    <w:p w:rsidR="00FE5FAC" w:rsidRDefault="00150460">
      <w:pPr>
        <w:jc w:val="both"/>
        <w:rPr>
          <w:lang w:val="en-US"/>
        </w:rPr>
      </w:pPr>
      <w:r>
        <w:rPr>
          <w:lang w:val="en-US"/>
        </w:rPr>
        <w:t>3. energy storage and the modernisation of energy networks, including district heating networks and grids for electricity transmission;</w:t>
      </w:r>
    </w:p>
    <w:p w:rsidR="00FE5FAC" w:rsidRDefault="00150460">
      <w:pPr>
        <w:jc w:val="both"/>
        <w:rPr>
          <w:lang w:val="en-US"/>
        </w:rPr>
      </w:pPr>
      <w:r>
        <w:rPr>
          <w:lang w:val="en-US"/>
        </w:rPr>
        <w:t>4. the increase of interconnection</w:t>
      </w:r>
      <w:r>
        <w:rPr>
          <w:lang w:val="en-US"/>
        </w:rPr>
        <w:t xml:space="preserve">s between systems; </w:t>
      </w:r>
    </w:p>
    <w:p w:rsidR="00FE5FAC" w:rsidRDefault="00150460">
      <w:pPr>
        <w:jc w:val="both"/>
        <w:rPr>
          <w:lang w:val="en-US"/>
        </w:rPr>
      </w:pPr>
      <w:r>
        <w:rPr>
          <w:lang w:val="en-US"/>
        </w:rPr>
        <w:t>5. support the education, redeployment, re-skilling and up-skilling of workers, job-seeking initiatives and start-ups in carbon-dependent regions;</w:t>
      </w:r>
    </w:p>
    <w:p w:rsidR="00FE5FAC" w:rsidRDefault="00150460">
      <w:pPr>
        <w:jc w:val="both"/>
        <w:rPr>
          <w:lang w:val="en-US"/>
        </w:rPr>
      </w:pPr>
      <w:r>
        <w:rPr>
          <w:lang w:val="en-US"/>
        </w:rPr>
        <w:t>6. (supplemented, SG No. 81/2025) energy efficiency in industry, transport, buildings, ag</w:t>
      </w:r>
      <w:r>
        <w:rPr>
          <w:lang w:val="en-US"/>
        </w:rPr>
        <w:t>riculture and waste;</w:t>
      </w:r>
    </w:p>
    <w:p w:rsidR="00FE5FAC" w:rsidRDefault="00150460">
      <w:pPr>
        <w:jc w:val="both"/>
        <w:rPr>
          <w:lang w:val="en-US"/>
        </w:rPr>
      </w:pPr>
      <w:r>
        <w:rPr>
          <w:lang w:val="en-US"/>
        </w:rPr>
        <w:t>7. fostering the transition to zero- or low-emission mobility;</w:t>
      </w:r>
    </w:p>
    <w:p w:rsidR="00FE5FAC" w:rsidRDefault="00150460">
      <w:pPr>
        <w:jc w:val="both"/>
        <w:rPr>
          <w:lang w:val="en-US"/>
        </w:rPr>
      </w:pPr>
      <w:r>
        <w:rPr>
          <w:lang w:val="en-US"/>
        </w:rPr>
        <w:t>8. (new, SG No. 81/2025) heating and cooling from renewable sources;</w:t>
      </w:r>
    </w:p>
    <w:p w:rsidR="00FE5FAC" w:rsidRDefault="00150460">
      <w:pPr>
        <w:jc w:val="both"/>
        <w:rPr>
          <w:lang w:val="en-US"/>
        </w:rPr>
      </w:pPr>
      <w:r>
        <w:rPr>
          <w:lang w:val="en-US"/>
        </w:rPr>
        <w:t>9. (supplemented, SG No. 81/2025) support for low-income households, including in rural and remote area</w:t>
      </w:r>
      <w:r>
        <w:rPr>
          <w:lang w:val="en-US"/>
        </w:rPr>
        <w:t xml:space="preserve">s, to address energy poverty and to modernise their heating systems. </w:t>
      </w:r>
    </w:p>
    <w:p w:rsidR="00FE5FAC" w:rsidRDefault="00150460">
      <w:pPr>
        <w:jc w:val="both"/>
        <w:rPr>
          <w:lang w:val="en-US"/>
        </w:rPr>
      </w:pPr>
      <w:r>
        <w:rPr>
          <w:lang w:val="en-US"/>
        </w:rPr>
        <w:t>(4) (Amended, SG No. 81/2025) Up to 20 % of the 5,84 % share of the Republic of Bulgaria in the Modernisation Fund for the period 2021 – 2030 and up to 10 % of the 4.9 % share of the Rep</w:t>
      </w:r>
      <w:r>
        <w:rPr>
          <w:lang w:val="en-US"/>
        </w:rPr>
        <w:t>ublic of Bulgaria in the Modernisation Fund for the period 2024 - 2030 may be used for other activities which are in line with the recommendations of the Investment Committee for the Modernisation Fund, the objectives of the European Union’s 2030 climate a</w:t>
      </w:r>
      <w:r>
        <w:rPr>
          <w:lang w:val="en-US"/>
        </w:rPr>
        <w:t>nd energy policy framework and the long-term objectives of the Paris Agreement.</w:t>
      </w:r>
    </w:p>
    <w:p w:rsidR="00FE5FAC" w:rsidRDefault="00150460">
      <w:pPr>
        <w:jc w:val="both"/>
        <w:rPr>
          <w:lang w:val="en-US"/>
        </w:rPr>
      </w:pPr>
      <w:r>
        <w:rPr>
          <w:lang w:val="en-US"/>
        </w:rPr>
        <w:t>(5) The terms and procedure for selection of projects for activities referred to in Paragraph 3 and the criteria for appointment of a representative in the Investment Committee</w:t>
      </w:r>
      <w:r>
        <w:rPr>
          <w:lang w:val="en-US"/>
        </w:rPr>
        <w:t xml:space="preserve"> for the Modernisation Fund shall be determined by a Council of Ministers’ act.</w:t>
      </w:r>
    </w:p>
    <w:p w:rsidR="00FE5FAC" w:rsidRDefault="00150460">
      <w:pPr>
        <w:pStyle w:val="Heading3"/>
        <w:spacing w:after="321"/>
        <w:jc w:val="center"/>
        <w:rPr>
          <w:b/>
          <w:bCs/>
          <w:sz w:val="36"/>
          <w:szCs w:val="36"/>
        </w:rPr>
      </w:pPr>
      <w:r>
        <w:rPr>
          <w:b/>
          <w:bCs/>
          <w:sz w:val="36"/>
          <w:szCs w:val="36"/>
        </w:rPr>
        <w:t>Section VIIIa</w:t>
      </w:r>
      <w:r>
        <w:rPr>
          <w:b/>
          <w:bCs/>
          <w:sz w:val="36"/>
          <w:szCs w:val="36"/>
        </w:rPr>
        <w:br/>
        <w:t xml:space="preserve">(New, SG No. 25/2020) </w:t>
      </w:r>
      <w:r>
        <w:rPr>
          <w:b/>
          <w:bCs/>
          <w:sz w:val="36"/>
          <w:szCs w:val="36"/>
        </w:rPr>
        <w:br/>
        <w:t>Exclusion of small installations from the EU Emissions Trading System</w:t>
      </w:r>
      <w:r>
        <w:rPr>
          <w:b/>
          <w:bCs/>
          <w:sz w:val="36"/>
          <w:szCs w:val="36"/>
        </w:rPr>
        <w:br/>
        <w:t>(Title amended, SG No. 81/2025)</w:t>
      </w:r>
    </w:p>
    <w:p w:rsidR="00FE5FAC" w:rsidRDefault="00150460">
      <w:pPr>
        <w:spacing w:before="120"/>
        <w:ind w:firstLine="990"/>
        <w:jc w:val="both"/>
        <w:rPr>
          <w:lang w:val="en-US"/>
        </w:rPr>
      </w:pPr>
      <w:r>
        <w:rPr>
          <w:lang w:val="en-US"/>
        </w:rPr>
        <w:lastRenderedPageBreak/>
        <w:t>Article 57b. (New, SG No. 25/2020) (1) Installations that in each of the three years preceding the notification referred to in Paragraph 2 reported to the Executive Director of ExEA emissions of less than 2 500 tonnes of carbon dioxide equivalent disregard</w:t>
      </w:r>
      <w:r>
        <w:rPr>
          <w:lang w:val="en-US"/>
        </w:rPr>
        <w:t xml:space="preserve">ing emissions from biomass, may be excluded from EU ETS after consent from their operator. </w:t>
      </w:r>
    </w:p>
    <w:p w:rsidR="00FE5FAC" w:rsidRDefault="00150460">
      <w:pPr>
        <w:jc w:val="both"/>
        <w:rPr>
          <w:lang w:val="en-US"/>
        </w:rPr>
      </w:pPr>
      <w:r>
        <w:rPr>
          <w:lang w:val="en-US"/>
        </w:rPr>
        <w:t>(2) The Minister of Environment and Water shall notify the European Commission of any installation referred to in Paragraph 1 before the list of installations pursu</w:t>
      </w:r>
      <w:r>
        <w:rPr>
          <w:lang w:val="en-US"/>
        </w:rPr>
        <w:t>ant to Article 43, Paragraph 7 is to be submitted or at the latest when that list is submitted to the Commission.</w:t>
      </w:r>
    </w:p>
    <w:p w:rsidR="00FE5FAC" w:rsidRDefault="00150460">
      <w:pPr>
        <w:jc w:val="both"/>
        <w:rPr>
          <w:lang w:val="en-US"/>
        </w:rPr>
      </w:pPr>
      <w:r>
        <w:rPr>
          <w:lang w:val="en-US"/>
        </w:rPr>
        <w:t xml:space="preserve">(3) The procedure for monitoring of installations excluded from EU ETS pursuant to Paragraph 1 shall be laid down with the ordinance referred </w:t>
      </w:r>
      <w:r>
        <w:rPr>
          <w:lang w:val="en-US"/>
        </w:rPr>
        <w:t>to in Article 5, item 1.</w:t>
      </w:r>
    </w:p>
    <w:p w:rsidR="00FE5FAC" w:rsidRDefault="00150460">
      <w:pPr>
        <w:jc w:val="both"/>
        <w:rPr>
          <w:lang w:val="en-US"/>
        </w:rPr>
      </w:pPr>
      <w:r>
        <w:rPr>
          <w:lang w:val="en-US"/>
        </w:rPr>
        <w:t>(4) The notification referred to in Paragraph 2 and the monitoring procedure referred to in Paragraph 3 shall be published on the website of the Ministry of Environment and Water.</w:t>
      </w:r>
    </w:p>
    <w:p w:rsidR="00FE5FAC" w:rsidRDefault="00150460">
      <w:pPr>
        <w:spacing w:before="120"/>
        <w:ind w:firstLine="990"/>
        <w:jc w:val="both"/>
        <w:rPr>
          <w:lang w:val="en-US"/>
        </w:rPr>
      </w:pPr>
      <w:r>
        <w:rPr>
          <w:lang w:val="en-US"/>
        </w:rPr>
        <w:t>Article 57c. (New, SG No. 25/2020) (1) If any insta</w:t>
      </w:r>
      <w:r>
        <w:rPr>
          <w:lang w:val="en-US"/>
        </w:rPr>
        <w:t>llation emits 2 500 tonnes or more of carbon dioxide equivalent, disregarding emissions from biomass, in any one calendar year, the installation will be reintroduced into the EU ETS.</w:t>
      </w:r>
    </w:p>
    <w:p w:rsidR="00FE5FAC" w:rsidRDefault="00150460">
      <w:pPr>
        <w:jc w:val="both"/>
        <w:rPr>
          <w:lang w:val="en-US"/>
        </w:rPr>
      </w:pPr>
      <w:r>
        <w:rPr>
          <w:lang w:val="en-US"/>
        </w:rPr>
        <w:t>(2) When an installation is reintroduced into the EU ETS pursuant to Arti</w:t>
      </w:r>
      <w:r>
        <w:rPr>
          <w:lang w:val="en-US"/>
        </w:rPr>
        <w:t>cle 57b, Paragraph 1, any allowances allocated pursuant to Article 42 shall be granted to that installation starting from the year of the reintroduction. Allowances allocated to such an installation shall be deducted from the quantity to be auctioned pursu</w:t>
      </w:r>
      <w:r>
        <w:rPr>
          <w:lang w:val="en-US"/>
        </w:rPr>
        <w:t>ant to Article 42, Paragraph 3 by the Member State in which the installation is situated.</w:t>
      </w:r>
    </w:p>
    <w:p w:rsidR="00FE5FAC" w:rsidRDefault="00150460">
      <w:pPr>
        <w:jc w:val="both"/>
        <w:rPr>
          <w:lang w:val="en-US"/>
        </w:rPr>
      </w:pPr>
      <w:r>
        <w:rPr>
          <w:lang w:val="en-US"/>
        </w:rPr>
        <w:t>(3) Information on the conditions for reintroduction pursuant to Paragraph 1 shall be published on the Internet site of the Ministry of Environment and Water.</w:t>
      </w:r>
    </w:p>
    <w:p w:rsidR="00FE5FAC" w:rsidRDefault="00150460">
      <w:pPr>
        <w:spacing w:before="120"/>
        <w:ind w:firstLine="990"/>
        <w:jc w:val="both"/>
        <w:rPr>
          <w:lang w:val="en-US"/>
        </w:rPr>
      </w:pPr>
      <w:r>
        <w:rPr>
          <w:lang w:val="en-US"/>
        </w:rPr>
        <w:t>Article</w:t>
      </w:r>
      <w:r>
        <w:rPr>
          <w:lang w:val="en-US"/>
        </w:rPr>
        <w:t xml:space="preserve"> 58. (Repealed, SG No. 47/2016).</w:t>
      </w:r>
    </w:p>
    <w:p w:rsidR="00FE5FAC" w:rsidRDefault="00150460">
      <w:pPr>
        <w:pStyle w:val="Heading3"/>
        <w:spacing w:after="321"/>
        <w:jc w:val="center"/>
        <w:rPr>
          <w:b/>
          <w:bCs/>
          <w:sz w:val="36"/>
          <w:szCs w:val="36"/>
        </w:rPr>
      </w:pPr>
      <w:r>
        <w:rPr>
          <w:b/>
          <w:bCs/>
          <w:sz w:val="36"/>
          <w:szCs w:val="36"/>
        </w:rPr>
        <w:t>Section ІХ</w:t>
      </w:r>
      <w:r>
        <w:rPr>
          <w:b/>
          <w:bCs/>
          <w:sz w:val="36"/>
          <w:szCs w:val="36"/>
        </w:rPr>
        <w:br/>
        <w:t>Administration of the National Registry for Greenhouse Gas Emission Allowance Trading</w:t>
      </w:r>
    </w:p>
    <w:p w:rsidR="00FE5FAC" w:rsidRDefault="00150460">
      <w:pPr>
        <w:spacing w:before="120"/>
        <w:ind w:firstLine="990"/>
        <w:jc w:val="both"/>
        <w:rPr>
          <w:lang w:val="en-US"/>
        </w:rPr>
      </w:pPr>
      <w:r>
        <w:rPr>
          <w:lang w:val="en-US"/>
        </w:rPr>
        <w:t>Article 59. (1) The Executive Director of ExEA shall perform the functions of national administrator of NRGGEAT.</w:t>
      </w:r>
    </w:p>
    <w:p w:rsidR="00FE5FAC" w:rsidRDefault="00150460">
      <w:pPr>
        <w:jc w:val="both"/>
        <w:rPr>
          <w:lang w:val="en-US"/>
        </w:rPr>
      </w:pPr>
      <w:r>
        <w:rPr>
          <w:lang w:val="en-US"/>
        </w:rPr>
        <w:t>(2) The terms</w:t>
      </w:r>
      <w:r>
        <w:rPr>
          <w:lang w:val="en-US"/>
        </w:rPr>
        <w:t xml:space="preserve"> and procedure for administration of NRGGEAT shall be laid down in the ordinance referred to in Article 5, item 3.</w:t>
      </w:r>
    </w:p>
    <w:p w:rsidR="00FE5FAC" w:rsidRDefault="00150460">
      <w:pPr>
        <w:jc w:val="both"/>
        <w:rPr>
          <w:lang w:val="en-US"/>
        </w:rPr>
      </w:pPr>
      <w:r>
        <w:rPr>
          <w:lang w:val="en-US"/>
        </w:rPr>
        <w:t xml:space="preserve">(3) The national administrator of NRGGEAT shall verify whether the information and documents provided under Article 22(1), Article 24(4) and </w:t>
      </w:r>
      <w:r>
        <w:rPr>
          <w:lang w:val="en-US"/>
        </w:rPr>
        <w:t>Article 25(4) of Regulation (EU) No. 389/2013 are complete, up-to-date, accurate and true.</w:t>
      </w:r>
    </w:p>
    <w:p w:rsidR="00FE5FAC" w:rsidRDefault="00150460">
      <w:pPr>
        <w:jc w:val="both"/>
        <w:rPr>
          <w:lang w:val="en-US"/>
        </w:rPr>
      </w:pPr>
      <w:r>
        <w:rPr>
          <w:lang w:val="en-US"/>
        </w:rPr>
        <w:t>(4) (Amended, SG No. 14/2015) The national administrator of NRGGEAT shall be supported by the Ministry of Interior, the Ministry of Justice, the Ministry of Regional</w:t>
      </w:r>
      <w:r>
        <w:rPr>
          <w:lang w:val="en-US"/>
        </w:rPr>
        <w:t xml:space="preserve"> Development and Public Works and Executive Agency "Bulgarian Accreditation Service".</w:t>
      </w:r>
    </w:p>
    <w:p w:rsidR="00FE5FAC" w:rsidRDefault="00150460">
      <w:pPr>
        <w:spacing w:before="120"/>
        <w:ind w:firstLine="990"/>
        <w:jc w:val="both"/>
        <w:rPr>
          <w:lang w:val="en-US"/>
        </w:rPr>
      </w:pPr>
      <w:r>
        <w:rPr>
          <w:lang w:val="en-US"/>
        </w:rPr>
        <w:t xml:space="preserve">Article 60. (Supplemented, SG No. 41/2015) The decisions of the Executive Director of ExEA as national administrator pursuant to Regulation (EU) No. 389/2013 for opening </w:t>
      </w:r>
      <w:r>
        <w:rPr>
          <w:lang w:val="en-US"/>
        </w:rPr>
        <w:t>or closing an account, for approving changes to the authorised representatives for an account or for updating the account information in NRGGEAT shall constitute individual administrative acts and may be appealed pursuant to the Administrative Procedure Co</w:t>
      </w:r>
      <w:r>
        <w:rPr>
          <w:lang w:val="en-US"/>
        </w:rPr>
        <w:t>de.</w:t>
      </w:r>
    </w:p>
    <w:p w:rsidR="00FE5FAC" w:rsidRDefault="00150460">
      <w:pPr>
        <w:spacing w:before="120"/>
        <w:ind w:firstLine="990"/>
        <w:jc w:val="both"/>
        <w:rPr>
          <w:lang w:val="en-US"/>
        </w:rPr>
      </w:pPr>
      <w:r>
        <w:rPr>
          <w:lang w:val="en-US"/>
        </w:rPr>
        <w:t>Article 61. The holders of accounts administered by the national administrator shall pay a fee for registration in the Union registry and an annual service fee as per the tariff under Article 72 of the Environmental Protection Act.</w:t>
      </w:r>
    </w:p>
    <w:p w:rsidR="00FE5FAC" w:rsidRDefault="00150460">
      <w:pPr>
        <w:pStyle w:val="Heading3"/>
        <w:spacing w:after="321"/>
        <w:jc w:val="center"/>
        <w:rPr>
          <w:b/>
          <w:bCs/>
          <w:sz w:val="36"/>
          <w:szCs w:val="36"/>
        </w:rPr>
      </w:pPr>
      <w:r>
        <w:rPr>
          <w:b/>
          <w:bCs/>
          <w:sz w:val="36"/>
          <w:szCs w:val="36"/>
        </w:rPr>
        <w:t>Section Х</w:t>
      </w:r>
      <w:r>
        <w:rPr>
          <w:b/>
          <w:bCs/>
          <w:sz w:val="36"/>
          <w:szCs w:val="36"/>
        </w:rPr>
        <w:br/>
        <w:t xml:space="preserve">Access to </w:t>
      </w:r>
      <w:r>
        <w:rPr>
          <w:b/>
          <w:bCs/>
          <w:sz w:val="36"/>
          <w:szCs w:val="36"/>
        </w:rPr>
        <w:t>Information</w:t>
      </w:r>
    </w:p>
    <w:p w:rsidR="00FE5FAC" w:rsidRDefault="00150460">
      <w:pPr>
        <w:spacing w:before="120"/>
        <w:ind w:firstLine="990"/>
        <w:jc w:val="both"/>
        <w:rPr>
          <w:lang w:val="en-US"/>
        </w:rPr>
      </w:pPr>
      <w:r>
        <w:rPr>
          <w:lang w:val="en-US"/>
        </w:rPr>
        <w:lastRenderedPageBreak/>
        <w:t>Article 62. (Amended, SG No. 41/2015) The Minister of Environment and Water shall make available to the public complete information on the decisions relating to the allocation of allowances, information on project activities in which the Republ</w:t>
      </w:r>
      <w:r>
        <w:rPr>
          <w:lang w:val="en-US"/>
        </w:rPr>
        <w:t>ic of Bulgaria participates or authorizes other entities to participate, and the reports of emissions referred to in Article 36, Paragraphs 1 and 2 pursuant to the Access to Public Information Act or Chapter Two of the Environmental Protection Act, dependi</w:t>
      </w:r>
      <w:r>
        <w:rPr>
          <w:lang w:val="en-US"/>
        </w:rPr>
        <w:t>ng on the nature of the information requested.</w:t>
      </w:r>
    </w:p>
    <w:p w:rsidR="00FE5FAC" w:rsidRDefault="00150460">
      <w:pPr>
        <w:spacing w:before="120"/>
        <w:ind w:firstLine="990"/>
        <w:jc w:val="both"/>
        <w:rPr>
          <w:lang w:val="en-US"/>
        </w:rPr>
      </w:pPr>
      <w:r>
        <w:rPr>
          <w:lang w:val="en-US"/>
        </w:rPr>
        <w:t>Article 63. (1) Each year the Executive Director of ExEA shall publish on the ExEA website:</w:t>
      </w:r>
    </w:p>
    <w:p w:rsidR="00FE5FAC" w:rsidRDefault="00150460">
      <w:pPr>
        <w:jc w:val="both"/>
        <w:rPr>
          <w:lang w:val="en-US"/>
        </w:rPr>
      </w:pPr>
      <w:r>
        <w:rPr>
          <w:lang w:val="en-US"/>
        </w:rPr>
        <w:t>1. national reports for the greenhouse gas inventory of the Republic of Bulgaria;</w:t>
      </w:r>
    </w:p>
    <w:p w:rsidR="00FE5FAC" w:rsidRDefault="00150460">
      <w:pPr>
        <w:jc w:val="both"/>
        <w:rPr>
          <w:lang w:val="en-US"/>
        </w:rPr>
      </w:pPr>
      <w:r>
        <w:rPr>
          <w:lang w:val="en-US"/>
        </w:rPr>
        <w:t>2. (amended, SG No. 81/2025) verifi</w:t>
      </w:r>
      <w:r>
        <w:rPr>
          <w:lang w:val="en-US"/>
        </w:rPr>
        <w:t>ed annual emission reports of operators of installations, aircraft operators, shipping companies and of the persons referred to in Article 51a, Paragraph 1;</w:t>
      </w:r>
    </w:p>
    <w:p w:rsidR="00FE5FAC" w:rsidRDefault="00150460">
      <w:pPr>
        <w:jc w:val="both"/>
        <w:rPr>
          <w:lang w:val="en-US"/>
        </w:rPr>
      </w:pPr>
      <w:r>
        <w:rPr>
          <w:lang w:val="en-US"/>
        </w:rPr>
        <w:t>3. (amended, SG No. 81/2025) names of operators of installations, aircraft operators, shipping comp</w:t>
      </w:r>
      <w:r>
        <w:rPr>
          <w:lang w:val="en-US"/>
        </w:rPr>
        <w:t>anies and of persons referred to in Article 51a, Paragraph 1 that are in breach of the requirement to surrender sufficient allowances corresponding to their verified emissions.</w:t>
      </w:r>
    </w:p>
    <w:p w:rsidR="00FE5FAC" w:rsidRDefault="00150460">
      <w:pPr>
        <w:jc w:val="both"/>
        <w:rPr>
          <w:lang w:val="en-US"/>
        </w:rPr>
      </w:pPr>
      <w:r>
        <w:rPr>
          <w:lang w:val="en-US"/>
        </w:rPr>
        <w:t>(2) Annually, the Minister of Environment and Water shall publish on the websit</w:t>
      </w:r>
      <w:r>
        <w:rPr>
          <w:lang w:val="en-US"/>
        </w:rPr>
        <w:t>e of the Ministry of Environment and Water the verified annual emission reports under Article 66, Paragraph 1.</w:t>
      </w:r>
    </w:p>
    <w:p w:rsidR="00FE5FAC" w:rsidRDefault="00150460">
      <w:pPr>
        <w:jc w:val="both"/>
        <w:rPr>
          <w:lang w:val="en-US"/>
        </w:rPr>
      </w:pPr>
      <w:r>
        <w:rPr>
          <w:lang w:val="en-US"/>
        </w:rPr>
        <w:t>(3) (Amended, SG No. 41/2015) Information, other than the information referred to in Paragraph 1 and Article 62, which became known to the compet</w:t>
      </w:r>
      <w:r>
        <w:rPr>
          <w:lang w:val="en-US"/>
        </w:rPr>
        <w:t>ent authorities and their employees in the course of their activities under this Chapter, shall be covered by professional secrecy and may not be disclosed, except in cases stipulated by law. Information covered by professional secrecy shall not constitute</w:t>
      </w:r>
      <w:r>
        <w:rPr>
          <w:lang w:val="en-US"/>
        </w:rPr>
        <w:t xml:space="preserve"> an official secret within the meaning of the Classified Information Protection Act.</w:t>
      </w:r>
    </w:p>
    <w:p w:rsidR="00FE5FAC" w:rsidRDefault="00150460">
      <w:pPr>
        <w:jc w:val="both"/>
        <w:rPr>
          <w:lang w:val="en-US"/>
        </w:rPr>
      </w:pPr>
      <w:r>
        <w:rPr>
          <w:lang w:val="en-US"/>
        </w:rPr>
        <w:t>(4) (New, SG No. 41/2015) The competent authorities and their employees shall be obliged to comply with the requirements of professional secrecy, including after they have</w:t>
      </w:r>
      <w:r>
        <w:rPr>
          <w:lang w:val="en-US"/>
        </w:rPr>
        <w:t xml:space="preserve"> been released from office, respectively after termination of their employment agreement.</w:t>
      </w:r>
    </w:p>
    <w:p w:rsidR="00FE5FAC" w:rsidRDefault="00150460">
      <w:pPr>
        <w:jc w:val="both"/>
        <w:rPr>
          <w:lang w:val="en-US"/>
        </w:rPr>
      </w:pPr>
      <w:r>
        <w:rPr>
          <w:lang w:val="en-US"/>
        </w:rPr>
        <w:t>(5) (New, SG No. 41/2015) The information covered by the requirements of professional secrecy may be used by the competent authorities and their employees only in the</w:t>
      </w:r>
      <w:r>
        <w:rPr>
          <w:lang w:val="en-US"/>
        </w:rPr>
        <w:t xml:space="preserve"> course of performing their functions.</w:t>
      </w:r>
    </w:p>
    <w:p w:rsidR="00FE5FAC" w:rsidRDefault="00150460">
      <w:pPr>
        <w:jc w:val="both"/>
        <w:rPr>
          <w:lang w:val="en-US"/>
        </w:rPr>
      </w:pPr>
      <w:r>
        <w:rPr>
          <w:lang w:val="en-US"/>
        </w:rPr>
        <w:t>(6) (New, SG No. 41/2015) The information covered by the requirements of professional secrecy may be disclosed only:</w:t>
      </w:r>
    </w:p>
    <w:p w:rsidR="00FE5FAC" w:rsidRDefault="00150460">
      <w:pPr>
        <w:jc w:val="both"/>
        <w:rPr>
          <w:lang w:val="en-US"/>
        </w:rPr>
      </w:pPr>
      <w:r>
        <w:rPr>
          <w:lang w:val="en-US"/>
        </w:rPr>
        <w:t>1. to a court of justice, a prosecution office, investigation or police authorities, in case of launched criminal or administrative proceedings;</w:t>
      </w:r>
    </w:p>
    <w:p w:rsidR="00FE5FAC" w:rsidRDefault="00150460">
      <w:pPr>
        <w:jc w:val="both"/>
        <w:rPr>
          <w:lang w:val="en-US"/>
        </w:rPr>
      </w:pPr>
      <w:r>
        <w:rPr>
          <w:lang w:val="en-US"/>
        </w:rPr>
        <w:t>2. to the State Agency for National Security under terms and following a procedure laid down in a joint instruc</w:t>
      </w:r>
      <w:r>
        <w:rPr>
          <w:lang w:val="en-US"/>
        </w:rPr>
        <w:t>tion, to the degree to which this is necessary for the performance of their functions;</w:t>
      </w:r>
    </w:p>
    <w:p w:rsidR="00FE5FAC" w:rsidRDefault="00150460">
      <w:pPr>
        <w:jc w:val="both"/>
        <w:rPr>
          <w:lang w:val="en-US"/>
        </w:rPr>
      </w:pPr>
      <w:r>
        <w:rPr>
          <w:lang w:val="en-US"/>
        </w:rPr>
        <w:t>3. as summary data in a manner which does not make it possible to identify the persons it refers to;</w:t>
      </w:r>
    </w:p>
    <w:p w:rsidR="00FE5FAC" w:rsidRDefault="00150460">
      <w:pPr>
        <w:jc w:val="both"/>
        <w:rPr>
          <w:lang w:val="en-US"/>
        </w:rPr>
      </w:pPr>
      <w:r>
        <w:rPr>
          <w:lang w:val="en-US"/>
        </w:rPr>
        <w:t>4. to the European Commission.</w:t>
      </w:r>
    </w:p>
    <w:p w:rsidR="00FE5FAC" w:rsidRDefault="00150460">
      <w:pPr>
        <w:jc w:val="both"/>
        <w:rPr>
          <w:lang w:val="en-US"/>
        </w:rPr>
      </w:pPr>
      <w:r>
        <w:rPr>
          <w:lang w:val="en-US"/>
        </w:rPr>
        <w:t>(7) (New, SG No. 41/2015) The persons and authorities referred to in Paragraph 6 shall be obliged to safeguard the confidentiality of information they receive and use it solely for the purposes for which it was made available to them, except where the comp</w:t>
      </w:r>
      <w:r>
        <w:rPr>
          <w:lang w:val="en-US"/>
        </w:rPr>
        <w:t>etent authorities have given express permission to use such information for other purposes.</w:t>
      </w:r>
    </w:p>
    <w:p w:rsidR="00FE5FAC" w:rsidRDefault="00150460">
      <w:pPr>
        <w:pStyle w:val="Heading3"/>
        <w:spacing w:after="321"/>
        <w:jc w:val="center"/>
        <w:rPr>
          <w:b/>
          <w:bCs/>
          <w:sz w:val="36"/>
          <w:szCs w:val="36"/>
        </w:rPr>
      </w:pPr>
      <w:r>
        <w:rPr>
          <w:b/>
          <w:bCs/>
          <w:sz w:val="36"/>
          <w:szCs w:val="36"/>
        </w:rPr>
        <w:t>Chapter Five</w:t>
      </w:r>
      <w:r>
        <w:rPr>
          <w:b/>
          <w:bCs/>
          <w:sz w:val="36"/>
          <w:szCs w:val="36"/>
        </w:rPr>
        <w:br/>
        <w:t>OTHER MEASURES FOR REDUCTION OF GREENHOUSE GAS EMISSIONS</w:t>
      </w:r>
    </w:p>
    <w:p w:rsidR="00FE5FAC" w:rsidRDefault="00150460">
      <w:pPr>
        <w:pStyle w:val="Heading3"/>
        <w:spacing w:after="321"/>
        <w:jc w:val="center"/>
        <w:rPr>
          <w:b/>
          <w:bCs/>
          <w:sz w:val="36"/>
          <w:szCs w:val="36"/>
        </w:rPr>
      </w:pPr>
      <w:r>
        <w:rPr>
          <w:b/>
          <w:bCs/>
          <w:sz w:val="36"/>
          <w:szCs w:val="36"/>
        </w:rPr>
        <w:t>Section I</w:t>
      </w:r>
      <w:r>
        <w:rPr>
          <w:b/>
          <w:bCs/>
          <w:sz w:val="36"/>
          <w:szCs w:val="36"/>
        </w:rPr>
        <w:br/>
        <w:t>Reduction of Emissions from Liquid Fuels and Energy for Transport</w:t>
      </w:r>
    </w:p>
    <w:p w:rsidR="00FE5FAC" w:rsidRDefault="00150460">
      <w:pPr>
        <w:spacing w:before="120"/>
        <w:ind w:firstLine="990"/>
        <w:jc w:val="both"/>
        <w:rPr>
          <w:lang w:val="en-US"/>
        </w:rPr>
      </w:pPr>
      <w:r>
        <w:rPr>
          <w:lang w:val="en-US"/>
        </w:rPr>
        <w:lastRenderedPageBreak/>
        <w:t>Article 64. (1) Su</w:t>
      </w:r>
      <w:r>
        <w:rPr>
          <w:lang w:val="en-US"/>
        </w:rPr>
        <w:t>ppliers of liquid fuels and energy for transport shall reduce gradually life-cycle greenhouse gas emissions per unit of energy from liquid fuels and energy supplied compared with the fuel baseline standard in 2010, up to final total reduction of at least 6</w:t>
      </w:r>
      <w:r>
        <w:rPr>
          <w:lang w:val="en-US"/>
        </w:rPr>
        <w:t xml:space="preserve"> per cent by 31 December 2020.</w:t>
      </w:r>
    </w:p>
    <w:p w:rsidR="00FE5FAC" w:rsidRDefault="00150460">
      <w:pPr>
        <w:jc w:val="both"/>
        <w:rPr>
          <w:lang w:val="en-US"/>
        </w:rPr>
      </w:pPr>
      <w:r>
        <w:rPr>
          <w:lang w:val="en-US"/>
        </w:rPr>
        <w:t>(2) The persons referred to in Paragraph 1 shall achieve the reduction of life-cycle greenhouse gas emissions per unit of energy from liquid fuels and energy for transport by complex measures, such as:</w:t>
      </w:r>
    </w:p>
    <w:p w:rsidR="00FE5FAC" w:rsidRDefault="00150460">
      <w:pPr>
        <w:jc w:val="both"/>
        <w:rPr>
          <w:lang w:val="en-US"/>
        </w:rPr>
      </w:pPr>
      <w:r>
        <w:rPr>
          <w:lang w:val="en-US"/>
        </w:rPr>
        <w:t>1. use of biofuels whic</w:t>
      </w:r>
      <w:r>
        <w:rPr>
          <w:lang w:val="en-US"/>
        </w:rPr>
        <w:t>h fulfil the sustainability criteria pursuant to the Energy from Renewable Sources Act;</w:t>
      </w:r>
    </w:p>
    <w:p w:rsidR="00FE5FAC" w:rsidRDefault="00150460">
      <w:pPr>
        <w:jc w:val="both"/>
        <w:rPr>
          <w:lang w:val="en-US"/>
        </w:rPr>
      </w:pPr>
      <w:r>
        <w:rPr>
          <w:lang w:val="en-US"/>
        </w:rPr>
        <w:t>2. use of alternative fuels;</w:t>
      </w:r>
    </w:p>
    <w:p w:rsidR="00FE5FAC" w:rsidRDefault="00150460">
      <w:pPr>
        <w:jc w:val="both"/>
        <w:rPr>
          <w:lang w:val="en-US"/>
        </w:rPr>
      </w:pPr>
      <w:r>
        <w:rPr>
          <w:lang w:val="en-US"/>
        </w:rPr>
        <w:t>3. use of fossil fuels with low levels of greenhouse gas emissions in the extraction and processing of crude oil.</w:t>
      </w:r>
    </w:p>
    <w:p w:rsidR="00FE5FAC" w:rsidRDefault="00150460">
      <w:pPr>
        <w:jc w:val="both"/>
        <w:rPr>
          <w:lang w:val="en-US"/>
        </w:rPr>
      </w:pPr>
      <w:r>
        <w:rPr>
          <w:lang w:val="en-US"/>
        </w:rPr>
        <w:t>(3) (Amended, SG No. 12/2</w:t>
      </w:r>
      <w:r>
        <w:rPr>
          <w:lang w:val="en-US"/>
        </w:rPr>
        <w:t>017) Life-cycle greenhouse gas emissions from liquid fuels other than biofuels and fuel baseline standards under Paragraph 1 shall be calculated using a methodology approved by the Minister of Environment and Water.</w:t>
      </w:r>
    </w:p>
    <w:p w:rsidR="00FE5FAC" w:rsidRDefault="00150460">
      <w:pPr>
        <w:jc w:val="both"/>
        <w:rPr>
          <w:lang w:val="en-US"/>
        </w:rPr>
      </w:pPr>
      <w:r>
        <w:rPr>
          <w:lang w:val="en-US"/>
        </w:rPr>
        <w:t xml:space="preserve">(4) Life-cycle greenhouse gas emissions </w:t>
      </w:r>
      <w:r>
        <w:rPr>
          <w:lang w:val="en-US"/>
        </w:rPr>
        <w:t>from biofuels shall be calculated using the methodology referred to in Article 44, Paragraph 3 of the Energy from Renewable Sources Act.</w:t>
      </w:r>
    </w:p>
    <w:p w:rsidR="00FE5FAC" w:rsidRDefault="00150460">
      <w:pPr>
        <w:jc w:val="both"/>
        <w:rPr>
          <w:lang w:val="en-US"/>
        </w:rPr>
      </w:pPr>
      <w:r>
        <w:rPr>
          <w:lang w:val="en-US"/>
        </w:rPr>
        <w:t>(5) Suppliers of electricity for use in road vehicles shall be considered as complying with the obligation to reduce gr</w:t>
      </w:r>
      <w:r>
        <w:rPr>
          <w:lang w:val="en-US"/>
        </w:rPr>
        <w:t>eenhouse gas emissions under Paragraph 1 provided that they keep logbooks and are able to provide written evidence of measurements and monitoring of electricity supplied for use in such vehicles.</w:t>
      </w:r>
    </w:p>
    <w:p w:rsidR="00FE5FAC" w:rsidRDefault="00150460">
      <w:pPr>
        <w:spacing w:before="120"/>
        <w:ind w:firstLine="990"/>
        <w:jc w:val="both"/>
        <w:rPr>
          <w:lang w:val="en-US"/>
        </w:rPr>
      </w:pPr>
      <w:r>
        <w:rPr>
          <w:lang w:val="en-US"/>
        </w:rPr>
        <w:t>Article 65. (1) The persons referred to in Article 66, Parag</w:t>
      </w:r>
      <w:r>
        <w:rPr>
          <w:lang w:val="en-US"/>
        </w:rPr>
        <w:t>raph 1 may combine for joint fulfilment of the obligations under Article 66, Paragraph 1 and in such cases shall be considered as one supplier.</w:t>
      </w:r>
    </w:p>
    <w:p w:rsidR="00FE5FAC" w:rsidRDefault="00150460">
      <w:pPr>
        <w:jc w:val="both"/>
        <w:rPr>
          <w:lang w:val="en-US"/>
        </w:rPr>
      </w:pPr>
      <w:r>
        <w:rPr>
          <w:lang w:val="en-US"/>
        </w:rPr>
        <w:t>(2) The provisions of Paragraph 1 shall apply in accordance with the terms and procedure set out in the ordinanc</w:t>
      </w:r>
      <w:r>
        <w:rPr>
          <w:lang w:val="en-US"/>
        </w:rPr>
        <w:t>e referred to in Article 44, Paragraph 1 of the Energy from Renewable Sources Act.</w:t>
      </w:r>
    </w:p>
    <w:p w:rsidR="00FE5FAC" w:rsidRDefault="00150460">
      <w:pPr>
        <w:spacing w:before="120"/>
        <w:ind w:firstLine="990"/>
        <w:jc w:val="both"/>
        <w:rPr>
          <w:lang w:val="en-US"/>
        </w:rPr>
      </w:pPr>
      <w:r>
        <w:rPr>
          <w:lang w:val="en-US"/>
        </w:rPr>
        <w:t>Article 66. (1) (Amended, SG No. 25/2020) By 31 March each year suppliers of liquid fuels and energy for transport shall submit to the Minister of Environment and Water a re</w:t>
      </w:r>
      <w:r>
        <w:rPr>
          <w:lang w:val="en-US"/>
        </w:rPr>
        <w:t>port on the greenhouse gas emission intensity of liquid fuels for transport supplied by them in the territory of the country during the preceding year.</w:t>
      </w:r>
    </w:p>
    <w:p w:rsidR="00FE5FAC" w:rsidRDefault="00150460">
      <w:pPr>
        <w:jc w:val="both"/>
        <w:rPr>
          <w:lang w:val="en-US"/>
        </w:rPr>
      </w:pPr>
      <w:r>
        <w:rPr>
          <w:lang w:val="en-US"/>
        </w:rPr>
        <w:t>(2) The report under Paragraph 1 shall provide, as a minimum, the following information:</w:t>
      </w:r>
    </w:p>
    <w:p w:rsidR="00FE5FAC" w:rsidRDefault="00150460">
      <w:pPr>
        <w:jc w:val="both"/>
        <w:rPr>
          <w:lang w:val="en-US"/>
        </w:rPr>
      </w:pPr>
      <w:r>
        <w:rPr>
          <w:lang w:val="en-US"/>
        </w:rPr>
        <w:t>1. the total vo</w:t>
      </w:r>
      <w:r>
        <w:rPr>
          <w:lang w:val="en-US"/>
        </w:rPr>
        <w:t>lume of each type of liquid fuel or energy supplied, indicating where purchased and its origin; and</w:t>
      </w:r>
    </w:p>
    <w:p w:rsidR="00FE5FAC" w:rsidRDefault="00150460">
      <w:pPr>
        <w:jc w:val="both"/>
        <w:rPr>
          <w:lang w:val="en-US"/>
        </w:rPr>
      </w:pPr>
      <w:r>
        <w:rPr>
          <w:lang w:val="en-US"/>
        </w:rPr>
        <w:t>2. life-cycle greenhouse gas emissions from liquid fuels calculated in accordance with the methodology laid down in Article 64, Paragraphs 3 and 4.</w:t>
      </w:r>
    </w:p>
    <w:p w:rsidR="00FE5FAC" w:rsidRDefault="00150460">
      <w:pPr>
        <w:jc w:val="both"/>
        <w:rPr>
          <w:lang w:val="en-US"/>
        </w:rPr>
      </w:pPr>
      <w:r>
        <w:rPr>
          <w:lang w:val="en-US"/>
        </w:rPr>
        <w:t>(3) (New</w:t>
      </w:r>
      <w:r>
        <w:rPr>
          <w:lang w:val="en-US"/>
        </w:rPr>
        <w:t>, SG No. 41/2015) Life-cycle greenhouse gas emissions from liquid fuels other than biofuels shall be included in the report under Paragraph 1 in accordance with the methodology under Article 64, Paragraph 3.</w:t>
      </w:r>
    </w:p>
    <w:p w:rsidR="00FE5FAC" w:rsidRDefault="00150460">
      <w:pPr>
        <w:jc w:val="both"/>
        <w:rPr>
          <w:lang w:val="en-US"/>
        </w:rPr>
      </w:pPr>
      <w:r>
        <w:rPr>
          <w:lang w:val="en-US"/>
        </w:rPr>
        <w:t>(4) (New, SG No. 25/2020) The report referred to</w:t>
      </w:r>
      <w:r>
        <w:rPr>
          <w:lang w:val="en-US"/>
        </w:rPr>
        <w:t xml:space="preserve"> in Paragraph 1 shall be verified where suppliers of liquid fuels, alternative fuels, and energy for transport claim upstream emission reductions from projects which start from 1 January 2011.</w:t>
      </w:r>
    </w:p>
    <w:p w:rsidR="00FE5FAC" w:rsidRDefault="00150460">
      <w:pPr>
        <w:jc w:val="both"/>
        <w:rPr>
          <w:lang w:val="en-US"/>
        </w:rPr>
      </w:pPr>
      <w:r>
        <w:rPr>
          <w:lang w:val="en-US"/>
        </w:rPr>
        <w:t xml:space="preserve">(5) (Renumbered from Paragraph (3), SG No. 41/2015, renumbered </w:t>
      </w:r>
      <w:r>
        <w:rPr>
          <w:lang w:val="en-US"/>
        </w:rPr>
        <w:t>from Paragraph (4), SG No. 25/2020) The terms, procedure, format and method of preparation of the reports under Paragraph 1 and their verification shall be laid down in the ordinance referred to in Article 5, item 5.</w:t>
      </w:r>
    </w:p>
    <w:p w:rsidR="00FE5FAC" w:rsidRDefault="00150460">
      <w:pPr>
        <w:pStyle w:val="Heading3"/>
        <w:spacing w:after="321"/>
        <w:jc w:val="center"/>
        <w:rPr>
          <w:b/>
          <w:bCs/>
          <w:sz w:val="36"/>
          <w:szCs w:val="36"/>
        </w:rPr>
      </w:pPr>
      <w:r>
        <w:rPr>
          <w:b/>
          <w:bCs/>
          <w:sz w:val="36"/>
          <w:szCs w:val="36"/>
        </w:rPr>
        <w:t>Section IІ</w:t>
      </w:r>
      <w:r>
        <w:rPr>
          <w:b/>
          <w:bCs/>
          <w:sz w:val="36"/>
          <w:szCs w:val="36"/>
        </w:rPr>
        <w:br/>
        <w:t>Implementation of Obligation</w:t>
      </w:r>
      <w:r>
        <w:rPr>
          <w:b/>
          <w:bCs/>
          <w:sz w:val="36"/>
          <w:szCs w:val="36"/>
        </w:rPr>
        <w:t>s under Decision No. 406/2009/EC</w:t>
      </w:r>
    </w:p>
    <w:p w:rsidR="00FE5FAC" w:rsidRDefault="00150460">
      <w:pPr>
        <w:spacing w:before="120"/>
        <w:ind w:firstLine="990"/>
        <w:jc w:val="both"/>
        <w:rPr>
          <w:lang w:val="en-US"/>
        </w:rPr>
      </w:pPr>
      <w:r>
        <w:rPr>
          <w:lang w:val="en-US"/>
        </w:rPr>
        <w:lastRenderedPageBreak/>
        <w:t>Article 67. (1) Each year, the Minister of Environment and Water shall review the correspondence of the greenhouse gas emissions of the Republic of Bulgaria from the activity categories listed in Annex No. I with relation t</w:t>
      </w:r>
      <w:r>
        <w:rPr>
          <w:lang w:val="en-US"/>
        </w:rPr>
        <w:t>o Article 2, item 1 of Decision No. 406/2009/EC to the levels set in Article 3 of said Decision and shall prepare and submit a report to the European Commission.</w:t>
      </w:r>
    </w:p>
    <w:p w:rsidR="00FE5FAC" w:rsidRDefault="00150460">
      <w:pPr>
        <w:jc w:val="both"/>
        <w:rPr>
          <w:lang w:val="en-US"/>
        </w:rPr>
      </w:pPr>
      <w:r>
        <w:rPr>
          <w:lang w:val="en-US"/>
        </w:rPr>
        <w:t>(2) The report referred to in Paragraph 1 shall contain the information set out in Article 6 o</w:t>
      </w:r>
      <w:r>
        <w:rPr>
          <w:lang w:val="en-US"/>
        </w:rPr>
        <w:t>f Decision No. 406/2009/EC and include:</w:t>
      </w:r>
    </w:p>
    <w:p w:rsidR="00FE5FAC" w:rsidRDefault="00150460">
      <w:pPr>
        <w:jc w:val="both"/>
        <w:rPr>
          <w:lang w:val="en-US"/>
        </w:rPr>
      </w:pPr>
      <w:r>
        <w:rPr>
          <w:lang w:val="en-US"/>
        </w:rPr>
        <w:t>1. data from the national inventory under Article 11, Paragraph 1;</w:t>
      </w:r>
    </w:p>
    <w:p w:rsidR="00FE5FAC" w:rsidRDefault="00150460">
      <w:pPr>
        <w:jc w:val="both"/>
        <w:rPr>
          <w:lang w:val="en-US"/>
        </w:rPr>
      </w:pPr>
      <w:r>
        <w:rPr>
          <w:lang w:val="en-US"/>
        </w:rPr>
        <w:t>2. additional information on national policies;</w:t>
      </w:r>
    </w:p>
    <w:p w:rsidR="00FE5FAC" w:rsidRDefault="00150460">
      <w:pPr>
        <w:jc w:val="both"/>
        <w:rPr>
          <w:lang w:val="en-US"/>
        </w:rPr>
      </w:pPr>
      <w:r>
        <w:rPr>
          <w:lang w:val="en-US"/>
        </w:rPr>
        <w:t>3. measures to reduce greenhouse gas emissions by sources and removals by sinks, presented on a sectoral basis for each greenhouse gas;</w:t>
      </w:r>
    </w:p>
    <w:p w:rsidR="00FE5FAC" w:rsidRDefault="00150460">
      <w:pPr>
        <w:jc w:val="both"/>
        <w:rPr>
          <w:lang w:val="en-US"/>
        </w:rPr>
      </w:pPr>
      <w:r>
        <w:rPr>
          <w:lang w:val="en-US"/>
        </w:rPr>
        <w:t>4. national projections of greenhouse gas emissions by sources and removals by sinks, organised by gas and by sector.</w:t>
      </w:r>
    </w:p>
    <w:p w:rsidR="00FE5FAC" w:rsidRDefault="00150460">
      <w:pPr>
        <w:jc w:val="both"/>
        <w:rPr>
          <w:lang w:val="en-US"/>
        </w:rPr>
      </w:pPr>
      <w:r>
        <w:rPr>
          <w:lang w:val="en-US"/>
        </w:rPr>
        <w:t>(3) Additional information under Paragraph 2 shall be submitted to the Minister of Environment and Water by the authorities referred to in Article 4, Paragraph 1 pursuant to Article 11, Paragraph 2.</w:t>
      </w:r>
    </w:p>
    <w:p w:rsidR="00FE5FAC" w:rsidRDefault="00150460">
      <w:pPr>
        <w:jc w:val="both"/>
        <w:rPr>
          <w:lang w:val="en-US"/>
        </w:rPr>
      </w:pPr>
      <w:r>
        <w:rPr>
          <w:lang w:val="en-US"/>
        </w:rPr>
        <w:t>(4) Where the report referred to in Paragraph 1 states th</w:t>
      </w:r>
      <w:r>
        <w:rPr>
          <w:lang w:val="en-US"/>
        </w:rPr>
        <w:t>at the emission levels set in Article 3 of Decision No. 406/2009/EC have been exceeded, the Council of Ministers shall, on a motion by the Minister of Environment and Water, adopt a decision to develop further sectoral policies and implement additional mea</w:t>
      </w:r>
      <w:r>
        <w:rPr>
          <w:lang w:val="en-US"/>
        </w:rPr>
        <w:t>sures for fulfilling the obligations of the Republic of Bulgaria resulting from Decision No. 406/2009/EC.</w:t>
      </w:r>
    </w:p>
    <w:p w:rsidR="00FE5FAC" w:rsidRDefault="00150460">
      <w:pPr>
        <w:jc w:val="both"/>
        <w:rPr>
          <w:lang w:val="en-US"/>
        </w:rPr>
      </w:pPr>
      <w:r>
        <w:rPr>
          <w:lang w:val="en-US"/>
        </w:rPr>
        <w:t>(5) The Republic of Bulgaria may transfer its annual emission allocation under Article 3(2) of Decision No. 406/2009/EC to other EU member states purs</w:t>
      </w:r>
      <w:r>
        <w:rPr>
          <w:lang w:val="en-US"/>
        </w:rPr>
        <w:t>uant to Decision No. 406/2009/EC and under the conditions provided for in Article 19.</w:t>
      </w:r>
    </w:p>
    <w:p w:rsidR="00FE5FAC" w:rsidRDefault="00150460">
      <w:pPr>
        <w:jc w:val="both"/>
        <w:rPr>
          <w:lang w:val="en-US"/>
        </w:rPr>
      </w:pPr>
      <w:r>
        <w:rPr>
          <w:lang w:val="en-US"/>
        </w:rPr>
        <w:t>(6) (Supplemented, SG No. 25/2020) Revenues under Paragraph 5 and Article 67a, Paragraph 3 shall be paid into the EMEPA budget and spend through NTEF in accordance with A</w:t>
      </w:r>
      <w:r>
        <w:rPr>
          <w:lang w:val="en-US"/>
        </w:rPr>
        <w:t>rticle 22.</w:t>
      </w:r>
    </w:p>
    <w:p w:rsidR="00FE5FAC" w:rsidRDefault="00150460">
      <w:pPr>
        <w:pStyle w:val="Heading3"/>
        <w:spacing w:after="321"/>
        <w:jc w:val="center"/>
        <w:rPr>
          <w:b/>
          <w:bCs/>
          <w:sz w:val="36"/>
          <w:szCs w:val="36"/>
        </w:rPr>
      </w:pPr>
      <w:r>
        <w:rPr>
          <w:b/>
          <w:bCs/>
          <w:sz w:val="36"/>
          <w:szCs w:val="36"/>
        </w:rPr>
        <w:t>Section IIa</w:t>
      </w:r>
      <w:r>
        <w:rPr>
          <w:b/>
          <w:bCs/>
          <w:sz w:val="36"/>
          <w:szCs w:val="36"/>
        </w:rPr>
        <w:br/>
        <w:t xml:space="preserve">(New, SG No. 25/2020) </w:t>
      </w:r>
      <w:r>
        <w:rPr>
          <w:b/>
          <w:bCs/>
          <w:sz w:val="36"/>
          <w:szCs w:val="36"/>
        </w:rPr>
        <w:br/>
        <w:t>Fulfilment of Obligations under Regulation (EU) 2018/842 and Regulation (EU) 2018/841</w:t>
      </w:r>
    </w:p>
    <w:p w:rsidR="00FE5FAC" w:rsidRDefault="00150460">
      <w:pPr>
        <w:spacing w:before="120"/>
        <w:ind w:firstLine="990"/>
        <w:jc w:val="both"/>
        <w:rPr>
          <w:lang w:val="en-US"/>
        </w:rPr>
      </w:pPr>
      <w:r>
        <w:rPr>
          <w:lang w:val="en-US"/>
        </w:rPr>
        <w:t>Article 67a. (New, SG No. 25/2020) (1) Every year until 2030, the Minister of Environment and Water shall verify the greenho</w:t>
      </w:r>
      <w:r>
        <w:rPr>
          <w:lang w:val="en-US"/>
        </w:rPr>
        <w:t>use gas emissions of the Republic of Bulgaria from the source categories referred to in Article 2, Paragraph 1 of Regulation (EU) 2018/842 for the greenhouse gas emission reductions in comparison to the levels laid down in Annex I of Regulation (EU) 2018/8</w:t>
      </w:r>
      <w:r>
        <w:rPr>
          <w:lang w:val="en-US"/>
        </w:rPr>
        <w:t xml:space="preserve">42. </w:t>
      </w:r>
    </w:p>
    <w:p w:rsidR="00FE5FAC" w:rsidRDefault="00150460">
      <w:pPr>
        <w:jc w:val="both"/>
        <w:rPr>
          <w:lang w:val="en-US"/>
        </w:rPr>
      </w:pPr>
      <w:r>
        <w:rPr>
          <w:lang w:val="en-US"/>
        </w:rPr>
        <w:t>(2) (Amended, SG No. 81/2025) The greenhouse gas emissions of the Republic of Bulgaria from the categories of activities specified in Article 2(1) of Regulation (EU) 2018/842 shall not exceed the following:</w:t>
      </w:r>
    </w:p>
    <w:p w:rsidR="00FE5FAC" w:rsidRDefault="00150460">
      <w:pPr>
        <w:jc w:val="both"/>
        <w:rPr>
          <w:lang w:val="en-US"/>
        </w:rPr>
      </w:pPr>
      <w:r>
        <w:rPr>
          <w:lang w:val="en-US"/>
        </w:rPr>
        <w:t>1. in the period 2023 – 2025, the limit defi</w:t>
      </w:r>
      <w:r>
        <w:rPr>
          <w:lang w:val="en-US"/>
        </w:rPr>
        <w:t>ned by a linear trajectory, starting in 2022 at the annual emission allocation for that year, and ending in 2030 at the limit set in column 2 of Annex I to Regulation (EU) 2018/842;</w:t>
      </w:r>
    </w:p>
    <w:p w:rsidR="00FE5FAC" w:rsidRDefault="00150460">
      <w:pPr>
        <w:jc w:val="both"/>
        <w:rPr>
          <w:lang w:val="en-US"/>
        </w:rPr>
      </w:pPr>
      <w:r>
        <w:rPr>
          <w:lang w:val="en-US"/>
        </w:rPr>
        <w:t>2. in the period 2026 – 2030, the limit defined by a linear trajectory, st</w:t>
      </w:r>
      <w:r>
        <w:rPr>
          <w:lang w:val="en-US"/>
        </w:rPr>
        <w:t>arting on the average of the greenhouse gas emissions in 2021, 2022 and 2023, as reported by the Republic of Bulgaria pursuant to Article 26 of Regulation (EU) 2018/1999, and ending in 2030 at the limit set for the Republic of Bulgaria in column 2 of Annex</w:t>
      </w:r>
      <w:r>
        <w:rPr>
          <w:lang w:val="en-US"/>
        </w:rPr>
        <w:t xml:space="preserve"> I to Regulation (EU) 2018/842. The linear trajectory shall start at nine-twelfths of the distance from 2023 to 2024;</w:t>
      </w:r>
    </w:p>
    <w:p w:rsidR="00FE5FAC" w:rsidRDefault="00150460">
      <w:pPr>
        <w:jc w:val="both"/>
        <w:rPr>
          <w:lang w:val="en-US"/>
        </w:rPr>
      </w:pPr>
      <w:r>
        <w:rPr>
          <w:lang w:val="en-US"/>
        </w:rPr>
        <w:t>3. the annual emission allocations for the period from 2021 to 2030 shall be determined in accordance with Article 4(3) of Regulation (EU)</w:t>
      </w:r>
      <w:r>
        <w:rPr>
          <w:lang w:val="en-US"/>
        </w:rPr>
        <w:t xml:space="preserve"> 2018/842 by an act issued by the European Commission.</w:t>
      </w:r>
    </w:p>
    <w:p w:rsidR="00FE5FAC" w:rsidRDefault="00150460">
      <w:pPr>
        <w:jc w:val="both"/>
        <w:rPr>
          <w:lang w:val="en-US"/>
        </w:rPr>
      </w:pPr>
      <w:r>
        <w:rPr>
          <w:lang w:val="en-US"/>
        </w:rPr>
        <w:lastRenderedPageBreak/>
        <w:t xml:space="preserve">(3) The annual emission allocations referred to in Article 4, Paragraph 2 of Regulation (EU) 2018/842 allotted to the Republic of Bulgaria may be borrowed from the following year, banked to subsequent </w:t>
      </w:r>
      <w:r>
        <w:rPr>
          <w:lang w:val="en-US"/>
        </w:rPr>
        <w:t>years until 2030, or transferred to other EU Member States under the terms of Article 19 and pursuant to Regulation (EU) 2018/842.</w:t>
      </w:r>
    </w:p>
    <w:p w:rsidR="00FE5FAC" w:rsidRDefault="00150460">
      <w:pPr>
        <w:jc w:val="both"/>
        <w:rPr>
          <w:lang w:val="en-US"/>
        </w:rPr>
      </w:pPr>
      <w:r>
        <w:rPr>
          <w:lang w:val="en-US"/>
        </w:rPr>
        <w:t xml:space="preserve">(4) (Supplemented, SG No. 81/2025) Where it is found that the annual emission allocation for the respective year pursuant to </w:t>
      </w:r>
      <w:r>
        <w:rPr>
          <w:lang w:val="en-US"/>
        </w:rPr>
        <w:t>Article 2(4) of Regulation (EU) 2018/842, including the allowances banked pursuant to Article 5(3) of Regulation (EU) 2018/842, has been exceeded, a certain quantity up to the sum of total net removals and total net emissions from the combined land account</w:t>
      </w:r>
      <w:r>
        <w:rPr>
          <w:lang w:val="en-US"/>
        </w:rPr>
        <w:t>ing categories according to Article 2(1) of Regulation (EU) 2018/841 may be taken into account under the conditions and in accordance with the procedure laid down in Article 7 of Regulation (EU) 2018/842.</w:t>
      </w:r>
    </w:p>
    <w:p w:rsidR="00FE5FAC" w:rsidRDefault="00150460">
      <w:pPr>
        <w:jc w:val="both"/>
        <w:rPr>
          <w:lang w:val="en-US"/>
        </w:rPr>
      </w:pPr>
      <w:r>
        <w:rPr>
          <w:lang w:val="en-US"/>
        </w:rPr>
        <w:t>(5) (New, SG No. 81/2025) To achieve the objectives</w:t>
      </w:r>
      <w:r>
        <w:rPr>
          <w:lang w:val="en-US"/>
        </w:rPr>
        <w:t xml:space="preserve"> referred to in Paragraph 1, additional emissions shall be allocated to the Republic of Bulgaria in accordance with Article 11 of Regulation (EU) 2018/842 in an amount in accordance with Commission Decision (EU) 2023/863 of 26 April 2023 on setting out the</w:t>
      </w:r>
      <w:r>
        <w:rPr>
          <w:lang w:val="en-US"/>
        </w:rPr>
        <w:t xml:space="preserve"> amounts corresponding to 20 % of the overall overachievement of certain Member States in the period from 2013 to 2020 pursuant to Regulation (EU) 2018/842 of the European Parliament and of the Council (OJ, L 112/43 of 27 April 2023). </w:t>
      </w:r>
    </w:p>
    <w:p w:rsidR="00FE5FAC" w:rsidRDefault="00150460">
      <w:pPr>
        <w:jc w:val="both"/>
        <w:rPr>
          <w:lang w:val="en-US"/>
        </w:rPr>
      </w:pPr>
      <w:r>
        <w:rPr>
          <w:lang w:val="en-US"/>
        </w:rPr>
        <w:t>(6) (Renumbered from</w:t>
      </w:r>
      <w:r>
        <w:rPr>
          <w:lang w:val="en-US"/>
        </w:rPr>
        <w:t xml:space="preserve"> Paragraph (5), amended, SG No. 81/2025) Where it is found that the emission levels specified in Paragraph 2 have been exceeded, the Council of Ministers shall, on a motion by the Minister of Environment and Water, adopt a corrective action plan prepared i</w:t>
      </w:r>
      <w:r>
        <w:rPr>
          <w:lang w:val="en-US"/>
        </w:rPr>
        <w:t>n accordance with Article 8(1) of Regulation (EU) 2018/842.</w:t>
      </w:r>
    </w:p>
    <w:p w:rsidR="00FE5FAC" w:rsidRDefault="00150460">
      <w:pPr>
        <w:jc w:val="both"/>
        <w:rPr>
          <w:lang w:val="en-US"/>
        </w:rPr>
      </w:pPr>
      <w:r>
        <w:rPr>
          <w:lang w:val="en-US"/>
        </w:rPr>
        <w:t xml:space="preserve">(7) (Renumbered from Paragraph (6), amended, SG No. 81/2025) The Minister of Environment and Water shall send the plan referred to in Paragraph 6 to the European Commission in accordance with the </w:t>
      </w:r>
      <w:r>
        <w:rPr>
          <w:lang w:val="en-US"/>
        </w:rPr>
        <w:t>procedure laid down in Article 8 of Regulation (EU) 2018/842 and shall publish it on the website of the Ministry of Environment and Water.</w:t>
      </w:r>
    </w:p>
    <w:p w:rsidR="00FE5FAC" w:rsidRDefault="00150460">
      <w:pPr>
        <w:spacing w:before="120"/>
        <w:ind w:firstLine="990"/>
        <w:jc w:val="both"/>
        <w:rPr>
          <w:lang w:val="en-US"/>
        </w:rPr>
      </w:pPr>
      <w:r>
        <w:rPr>
          <w:lang w:val="en-US"/>
        </w:rPr>
        <w:t>Article 67b. (New, SG No. 25/2020, amended, SG No. 102/2022, effective 1.01.2023, SG No. 102/2023, SG No. 81/2025) (1</w:t>
      </w:r>
      <w:r>
        <w:rPr>
          <w:lang w:val="en-US"/>
        </w:rPr>
        <w:t>) For the period from 2021 to 2025, the greenhouse gas emissions may not exceed removals, calculated as the sum of total emissions and total removals on the territory of the Republic of Bulgaria in all of the land accounting categories specified in Article</w:t>
      </w:r>
      <w:r>
        <w:rPr>
          <w:lang w:val="en-US"/>
        </w:rPr>
        <w:t xml:space="preserve"> 2 of Regulation (EU) 2018/841.</w:t>
      </w:r>
    </w:p>
    <w:p w:rsidR="00FE5FAC" w:rsidRDefault="00150460">
      <w:pPr>
        <w:jc w:val="both"/>
        <w:rPr>
          <w:lang w:val="en-US"/>
        </w:rPr>
      </w:pPr>
      <w:r>
        <w:rPr>
          <w:lang w:val="en-US"/>
        </w:rPr>
        <w:t xml:space="preserve">(2) The sum of greenhouse gas emissions and removals on the territory of the Republic of Bulgaria in all land accounting categories and sectors specified in Article 2(2) of Regulation (EU) 2018/841, reported for 2030 in the </w:t>
      </w:r>
      <w:r>
        <w:rPr>
          <w:lang w:val="en-US"/>
        </w:rPr>
        <w:t>greenhouse gas inventory submitted in 2032, compared to the average of the greenhouse gas inventory data for 2016, 2017 and 2018, submitted in 2032, shall not exceed the target set out in Annex IIa, column C of Regulation (EU) 2018/841.</w:t>
      </w:r>
    </w:p>
    <w:p w:rsidR="00FE5FAC" w:rsidRDefault="00150460">
      <w:pPr>
        <w:jc w:val="both"/>
        <w:rPr>
          <w:lang w:val="en-US"/>
        </w:rPr>
      </w:pPr>
      <w:r>
        <w:rPr>
          <w:lang w:val="en-US"/>
        </w:rPr>
        <w:t xml:space="preserve">(3) For the period </w:t>
      </w:r>
      <w:r>
        <w:rPr>
          <w:lang w:val="en-US"/>
        </w:rPr>
        <w:t>2026 – 2029, the sum of the differences between the greenhouse gas emissions and removals on the territory of the Republic of Bulgaria in all land accounting categories and sectors specified in Article 2(2) of Regulation (EU) 2018/841 for each year and the</w:t>
      </w:r>
      <w:r>
        <w:rPr>
          <w:lang w:val="en-US"/>
        </w:rPr>
        <w:t xml:space="preserve"> average of the greenhouse gas inventory data for 2021, 2022 and 2023, submitted in 2032, shall not exceed the budget for the same period.</w:t>
      </w:r>
    </w:p>
    <w:p w:rsidR="00FE5FAC" w:rsidRDefault="00150460">
      <w:pPr>
        <w:jc w:val="both"/>
        <w:rPr>
          <w:lang w:val="en-US"/>
        </w:rPr>
      </w:pPr>
      <w:r>
        <w:rPr>
          <w:lang w:val="en-US"/>
        </w:rPr>
        <w:t>(4) The budget for 2026 – 2029 shall be determined as the sum of the differences, for each year during the period 202</w:t>
      </w:r>
      <w:r>
        <w:rPr>
          <w:lang w:val="en-US"/>
        </w:rPr>
        <w:t>6 – 2029, between the annual limit values for greenhouse gas emissions and removals for those years, established on the basis of a linear trajectory as of 2030, and the average of the greenhouse gas inventory data for 2021, 2022 and 2023, submitted in 2025</w:t>
      </w:r>
      <w:r>
        <w:rPr>
          <w:lang w:val="en-US"/>
        </w:rPr>
        <w:t>. The annual limit values for each year in the period 2026 – 2029 shall be determined by an implementing act of the European Commission.</w:t>
      </w:r>
    </w:p>
    <w:p w:rsidR="00FE5FAC" w:rsidRDefault="00150460">
      <w:pPr>
        <w:jc w:val="both"/>
        <w:rPr>
          <w:lang w:val="en-US"/>
        </w:rPr>
      </w:pPr>
      <w:r>
        <w:rPr>
          <w:lang w:val="en-US"/>
        </w:rPr>
        <w:t>(5) The accounting for emissions and removals in all of the land accounting categories referred to in Article 2 of Regu</w:t>
      </w:r>
      <w:r>
        <w:rPr>
          <w:lang w:val="en-US"/>
        </w:rPr>
        <w:t>lation (EU) 2018/841 shall be made in accordance with Articles 5 to 10 of Regulation (EU) 2018/841 and shall be reported to the European Commission within the deadlines set out in Article 14 of said Regulation.</w:t>
      </w:r>
    </w:p>
    <w:p w:rsidR="00FE5FAC" w:rsidRDefault="00150460">
      <w:pPr>
        <w:jc w:val="both"/>
        <w:rPr>
          <w:lang w:val="en-US"/>
        </w:rPr>
      </w:pPr>
      <w:r>
        <w:rPr>
          <w:lang w:val="en-US"/>
        </w:rPr>
        <w:lastRenderedPageBreak/>
        <w:t>(6) With a view to meeting the requirement re</w:t>
      </w:r>
      <w:r>
        <w:rPr>
          <w:lang w:val="en-US"/>
        </w:rPr>
        <w:t>ferred to in Paragraph 1, flexibilities may be used under the conditions and in accordance with the procedure set out in Articles 11 – 13 and Article 13b of Regulation (EU) 2018/841.</w:t>
      </w:r>
    </w:p>
    <w:p w:rsidR="00FE5FAC" w:rsidRDefault="00150460">
      <w:pPr>
        <w:jc w:val="both"/>
        <w:rPr>
          <w:lang w:val="en-US"/>
        </w:rPr>
      </w:pPr>
      <w:r>
        <w:rPr>
          <w:lang w:val="en-US"/>
        </w:rPr>
        <w:t>(7) The Minister of Environment and Water and the Minister of Agriculture</w:t>
      </w:r>
      <w:r>
        <w:rPr>
          <w:lang w:val="en-US"/>
        </w:rPr>
        <w:t xml:space="preserve"> and Food shall prepare and submit to the European Commission a national forestry accounting plan containing the proposed forest reference levels, under the terms and conditions laid down in Article 8 of Regulation (EU) 2018/841.</w:t>
      </w:r>
    </w:p>
    <w:p w:rsidR="00FE5FAC" w:rsidRDefault="00150460">
      <w:pPr>
        <w:jc w:val="both"/>
        <w:rPr>
          <w:lang w:val="en-US"/>
        </w:rPr>
      </w:pPr>
      <w:r>
        <w:rPr>
          <w:lang w:val="en-US"/>
        </w:rPr>
        <w:t>(8) If the European Commis</w:t>
      </w:r>
      <w:r>
        <w:rPr>
          <w:lang w:val="en-US"/>
        </w:rPr>
        <w:t>sion finds insufficient progress towards the targets specified in Paragraphs 1 – 3, the Council of Ministers, upon a proposal from the Minister of Environment and Water, shall, within three months from the date of the finding, adopt a corrective action pla</w:t>
      </w:r>
      <w:r>
        <w:rPr>
          <w:lang w:val="en-US"/>
        </w:rPr>
        <w:t>n which shall be prepared in accordance with Article 13d(1) of Regulation (EU) 2018/841.</w:t>
      </w:r>
    </w:p>
    <w:p w:rsidR="00FE5FAC" w:rsidRDefault="00150460">
      <w:pPr>
        <w:jc w:val="both"/>
        <w:rPr>
          <w:lang w:val="en-US"/>
        </w:rPr>
      </w:pPr>
      <w:r>
        <w:rPr>
          <w:lang w:val="en-US"/>
        </w:rPr>
        <w:t>(9) The Minister of Environment and Water shall send the plan referred to in Paragraph 8 to the European Commission and shall publish it on the website of the Ministry of Environment and Water.</w:t>
      </w:r>
    </w:p>
    <w:p w:rsidR="00FE5FAC" w:rsidRDefault="00150460">
      <w:pPr>
        <w:pStyle w:val="Heading3"/>
        <w:spacing w:after="321"/>
        <w:jc w:val="center"/>
        <w:rPr>
          <w:b/>
          <w:bCs/>
          <w:sz w:val="36"/>
          <w:szCs w:val="36"/>
        </w:rPr>
      </w:pPr>
      <w:r>
        <w:rPr>
          <w:b/>
          <w:bCs/>
          <w:sz w:val="36"/>
          <w:szCs w:val="36"/>
        </w:rPr>
        <w:t>Section IІІ</w:t>
      </w:r>
      <w:r>
        <w:rPr>
          <w:b/>
          <w:bCs/>
          <w:sz w:val="36"/>
          <w:szCs w:val="36"/>
        </w:rPr>
        <w:br/>
        <w:t>(Repealed, SG No. 81/2025)</w:t>
      </w:r>
      <w:r>
        <w:rPr>
          <w:b/>
          <w:bCs/>
          <w:sz w:val="36"/>
          <w:szCs w:val="36"/>
        </w:rPr>
        <w:br/>
        <w:t>Voluntary Emissions Red</w:t>
      </w:r>
      <w:r>
        <w:rPr>
          <w:b/>
          <w:bCs/>
          <w:sz w:val="36"/>
          <w:szCs w:val="36"/>
        </w:rPr>
        <w:t>uction Scheme</w:t>
      </w:r>
    </w:p>
    <w:p w:rsidR="00FE5FAC" w:rsidRDefault="00150460">
      <w:pPr>
        <w:spacing w:before="120"/>
        <w:ind w:firstLine="990"/>
        <w:jc w:val="both"/>
        <w:rPr>
          <w:lang w:val="en-US"/>
        </w:rPr>
      </w:pPr>
      <w:r>
        <w:rPr>
          <w:lang w:val="en-US"/>
        </w:rPr>
        <w:t>Article 68. (Repealed, SG No. 81/2025).</w:t>
      </w:r>
    </w:p>
    <w:p w:rsidR="00FE5FAC" w:rsidRDefault="00150460">
      <w:pPr>
        <w:spacing w:before="120"/>
        <w:ind w:firstLine="990"/>
        <w:jc w:val="both"/>
        <w:rPr>
          <w:lang w:val="en-US"/>
        </w:rPr>
      </w:pPr>
      <w:r>
        <w:rPr>
          <w:lang w:val="en-US"/>
        </w:rPr>
        <w:t>Article 69. (Repealed, SG No. 81/2025).</w:t>
      </w:r>
    </w:p>
    <w:p w:rsidR="00FE5FAC" w:rsidRDefault="00150460">
      <w:pPr>
        <w:spacing w:before="120"/>
        <w:ind w:firstLine="990"/>
        <w:jc w:val="both"/>
        <w:rPr>
          <w:lang w:val="en-US"/>
        </w:rPr>
      </w:pPr>
      <w:r>
        <w:rPr>
          <w:lang w:val="en-US"/>
        </w:rPr>
        <w:t>Article 70. (Repealed, SG No. 81/2025).</w:t>
      </w:r>
    </w:p>
    <w:p w:rsidR="00FE5FAC" w:rsidRDefault="00150460">
      <w:pPr>
        <w:pStyle w:val="Heading3"/>
        <w:spacing w:after="321"/>
        <w:jc w:val="center"/>
        <w:rPr>
          <w:b/>
          <w:bCs/>
          <w:sz w:val="36"/>
          <w:szCs w:val="36"/>
        </w:rPr>
      </w:pPr>
      <w:r>
        <w:rPr>
          <w:b/>
          <w:bCs/>
          <w:sz w:val="36"/>
          <w:szCs w:val="36"/>
        </w:rPr>
        <w:t>Section IIIa</w:t>
      </w:r>
      <w:r>
        <w:rPr>
          <w:b/>
          <w:bCs/>
          <w:sz w:val="36"/>
          <w:szCs w:val="36"/>
        </w:rPr>
        <w:br/>
        <w:t xml:space="preserve">(New, SG No. 28/2024, effective 2.04.2024) </w:t>
      </w:r>
      <w:r>
        <w:rPr>
          <w:b/>
          <w:bCs/>
          <w:sz w:val="36"/>
          <w:szCs w:val="36"/>
        </w:rPr>
        <w:br/>
        <w:t>Carbon Border Adjustment Mechanism</w:t>
      </w:r>
    </w:p>
    <w:p w:rsidR="00FE5FAC" w:rsidRDefault="00150460">
      <w:pPr>
        <w:spacing w:before="120"/>
        <w:ind w:firstLine="990"/>
        <w:jc w:val="both"/>
        <w:rPr>
          <w:lang w:val="en-US"/>
        </w:rPr>
      </w:pPr>
      <w:r>
        <w:rPr>
          <w:lang w:val="en-US"/>
        </w:rPr>
        <w:t>Article 70a. (New, SG No. 28/2024, effective 2.04.2024) (1) Imports of goods covered by the CBAM into the territory of the Republic of Bulgaria shall be carried out in accordance with Regulation (EU) 2023/956.</w:t>
      </w:r>
    </w:p>
    <w:p w:rsidR="00FE5FAC" w:rsidRDefault="00150460">
      <w:pPr>
        <w:jc w:val="both"/>
        <w:rPr>
          <w:lang w:val="en-US"/>
        </w:rPr>
      </w:pPr>
      <w:r>
        <w:rPr>
          <w:lang w:val="en-US"/>
        </w:rPr>
        <w:t>(2) (Effective 31.12.2024 - SG No. 28/2024) To</w:t>
      </w:r>
      <w:r>
        <w:rPr>
          <w:lang w:val="en-US"/>
        </w:rPr>
        <w:t xml:space="preserve"> obtain the status of authorised CBAM declarant, the importer or the indirect customs representative within the meaning of Article 18 of Regulation (EU) No. 952/2013 of the European Parliament and of the Council of 9 October 2013 laying down the Union Cust</w:t>
      </w:r>
      <w:r>
        <w:rPr>
          <w:lang w:val="en-US"/>
        </w:rPr>
        <w:t>oms Code (OJ L 269/1 of 10 October 2013) shall submit through the CBAM registry an application to the Executive Director of ExEA in accordance with Article 5 of Regulation (EU) 2023/956.</w:t>
      </w:r>
    </w:p>
    <w:p w:rsidR="00FE5FAC" w:rsidRDefault="00150460">
      <w:pPr>
        <w:jc w:val="both"/>
        <w:rPr>
          <w:lang w:val="en-US"/>
        </w:rPr>
      </w:pPr>
      <w:r>
        <w:rPr>
          <w:lang w:val="en-US"/>
        </w:rPr>
        <w:t xml:space="preserve">(3) (Effective 31.12.2024 - SG No. 28/2024; amended, SG No. 81/2025) </w:t>
      </w:r>
      <w:r>
        <w:rPr>
          <w:lang w:val="en-US"/>
        </w:rPr>
        <w:t>The Executive Director of the ExEA shall approve the application referred to in Paragraph 2 under the conditions of Article 17(1) of Regulation (EU) 2023/956 within 120 days from the date of its receipt, and in cases where additional information is request</w:t>
      </w:r>
      <w:r>
        <w:rPr>
          <w:lang w:val="en-US"/>
        </w:rPr>
        <w:t xml:space="preserve">ed from the applicant – within 150 days. The authorisation decision shall contain the information set out in Article 17(4) of Regulation (EU) 2023/956 and shall be registered in the CBAM registry.) Within 14 days of receipt, the Executive Director of ExEA </w:t>
      </w:r>
      <w:r>
        <w:rPr>
          <w:lang w:val="en-US"/>
        </w:rPr>
        <w:t>shall approve the application referred to in Paragraph 2 under the conditions set out in Article 17(1) of Regulation (EU) 2023/956. The authorisation decision shall contain the information set out in Article 17(4) of Regulation (EU) 2023/956 and shall be r</w:t>
      </w:r>
      <w:r>
        <w:rPr>
          <w:lang w:val="en-US"/>
        </w:rPr>
        <w:t>egistered in the CBAM registry.</w:t>
      </w:r>
    </w:p>
    <w:p w:rsidR="00FE5FAC" w:rsidRDefault="00150460">
      <w:pPr>
        <w:jc w:val="both"/>
        <w:rPr>
          <w:lang w:val="en-US"/>
        </w:rPr>
      </w:pPr>
      <w:r>
        <w:rPr>
          <w:lang w:val="en-US"/>
        </w:rPr>
        <w:t xml:space="preserve">(4) (Effective 31.12.2024 - SG No. 28/2024) With the authorisation decision referred to in Paragraph 3 the Executive Director of ExEA shall determine the amount of collateral in the form of </w:t>
      </w:r>
      <w:r>
        <w:rPr>
          <w:lang w:val="en-US"/>
        </w:rPr>
        <w:lastRenderedPageBreak/>
        <w:t>a bank guarantee, payable in the c</w:t>
      </w:r>
      <w:r>
        <w:rPr>
          <w:lang w:val="en-US"/>
        </w:rPr>
        <w:t>ases and under the conditions set out in Article 17(5) of Regulation (EU) 2023/956.</w:t>
      </w:r>
    </w:p>
    <w:p w:rsidR="00FE5FAC" w:rsidRDefault="00150460">
      <w:pPr>
        <w:jc w:val="both"/>
        <w:rPr>
          <w:lang w:val="en-US"/>
        </w:rPr>
      </w:pPr>
      <w:r>
        <w:rPr>
          <w:lang w:val="en-US"/>
        </w:rPr>
        <w:t>(5) (Effective 31.12.2024 - SG No. 28/2024) The Executive Director of ExEA shall revoke the status of authorised CBAM declarant under the procedure laid down in Article 17(</w:t>
      </w:r>
      <w:r>
        <w:rPr>
          <w:lang w:val="en-US"/>
        </w:rPr>
        <w:t>8) of Regulation (EU) 2023/956 and if any of the conditions in that Article exist.</w:t>
      </w:r>
    </w:p>
    <w:p w:rsidR="00FE5FAC" w:rsidRDefault="00150460">
      <w:pPr>
        <w:jc w:val="both"/>
        <w:rPr>
          <w:lang w:val="en-US"/>
        </w:rPr>
      </w:pPr>
      <w:r>
        <w:rPr>
          <w:lang w:val="en-US"/>
        </w:rPr>
        <w:t>(6) (Effective 31.12.2024 - SG No. 28/2024) The decision if revocation referred to in Paragraph 5 may be appealed against in accordance with the procedure laid down in the C</w:t>
      </w:r>
      <w:r>
        <w:rPr>
          <w:lang w:val="en-US"/>
        </w:rPr>
        <w:t>ode of Administrative Procedure. The appeal of the decision shall not stay its enforcement.</w:t>
      </w:r>
    </w:p>
    <w:p w:rsidR="00FE5FAC" w:rsidRDefault="00150460">
      <w:pPr>
        <w:jc w:val="both"/>
        <w:rPr>
          <w:lang w:val="en-US"/>
        </w:rPr>
      </w:pPr>
      <w:r>
        <w:rPr>
          <w:lang w:val="en-US"/>
        </w:rPr>
        <w:t>(7) (New, SG No. 81/2025) The conditions, procedure and manner of administration of the CBAM register, as well as the procedure and manner of issuing decisions unde</w:t>
      </w:r>
      <w:r>
        <w:rPr>
          <w:lang w:val="en-US"/>
        </w:rPr>
        <w:t>r the CBAM, shall be determined by an ordinance of the Council of Ministers.</w:t>
      </w:r>
    </w:p>
    <w:p w:rsidR="00FE5FAC" w:rsidRDefault="00150460">
      <w:pPr>
        <w:spacing w:before="120"/>
        <w:ind w:firstLine="990"/>
        <w:jc w:val="both"/>
        <w:rPr>
          <w:lang w:val="en-US"/>
        </w:rPr>
      </w:pPr>
      <w:r>
        <w:rPr>
          <w:lang w:val="en-US"/>
        </w:rPr>
        <w:t>Article 70b. (New, SG No. 28/2024, effective 1.01.2026) (1) Within the time limits set in Article 6(1) of Regulation (EU) 2023/956, each authorised CBAM declarant shall:</w:t>
      </w:r>
    </w:p>
    <w:p w:rsidR="00FE5FAC" w:rsidRDefault="00150460">
      <w:pPr>
        <w:jc w:val="both"/>
        <w:rPr>
          <w:lang w:val="en-US"/>
        </w:rPr>
      </w:pPr>
      <w:r>
        <w:rPr>
          <w:lang w:val="en-US"/>
        </w:rPr>
        <w:t>1. submit</w:t>
      </w:r>
      <w:r>
        <w:rPr>
          <w:lang w:val="en-US"/>
        </w:rPr>
        <w:t xml:space="preserve"> the Executive Director of ExEA, using the CBAM registry, a CBAM declaration for the preceding calendar year under the conditions and according to the procedure set out in Article 6 of Regulation (EU) 2023/956; the total embedded emissions declared in the </w:t>
      </w:r>
      <w:r>
        <w:rPr>
          <w:lang w:val="en-US"/>
        </w:rPr>
        <w:t>CBAM declaration shall be verified in accordance with the ordinance referred to in Article 5, Item 2, and with Regulation (EU) 2018/2067;</w:t>
      </w:r>
    </w:p>
    <w:p w:rsidR="00FE5FAC" w:rsidRDefault="00150460">
      <w:pPr>
        <w:jc w:val="both"/>
        <w:rPr>
          <w:lang w:val="en-US"/>
        </w:rPr>
      </w:pPr>
      <w:r>
        <w:rPr>
          <w:lang w:val="en-US"/>
        </w:rPr>
        <w:t>2. surrender, using the CBAM registry, a certain number of CBAM certificates in accordance with the procedure laid dow</w:t>
      </w:r>
      <w:r>
        <w:rPr>
          <w:lang w:val="en-US"/>
        </w:rPr>
        <w:t>n in Article 22 of Regulation (EU) 2023/956.</w:t>
      </w:r>
    </w:p>
    <w:p w:rsidR="00FE5FAC" w:rsidRDefault="00150460">
      <w:pPr>
        <w:jc w:val="both"/>
        <w:rPr>
          <w:lang w:val="en-US"/>
        </w:rPr>
      </w:pPr>
      <w:r>
        <w:rPr>
          <w:lang w:val="en-US"/>
        </w:rPr>
        <w:t>(2) The authorised CBAM declarant shall maintain, at the end of each quarter, on its account in the CBAM registry CBAM certificates corresponding to at least 80 % of the embedded emissions, determined in accorda</w:t>
      </w:r>
      <w:r>
        <w:rPr>
          <w:lang w:val="en-US"/>
        </w:rPr>
        <w:t>nce with the methods set out in Annex IV of Regulation (EU) 2023/956, in all goods it has imported since the beginning of the calendar year.</w:t>
      </w:r>
    </w:p>
    <w:p w:rsidR="00FE5FAC" w:rsidRDefault="00150460">
      <w:pPr>
        <w:jc w:val="both"/>
        <w:rPr>
          <w:lang w:val="en-US"/>
        </w:rPr>
      </w:pPr>
      <w:r>
        <w:rPr>
          <w:lang w:val="en-US"/>
        </w:rPr>
        <w:t>(3) The Executive Director of ExEA may review CBAM declarations under the conditions and in accordance with the pro</w:t>
      </w:r>
      <w:r>
        <w:rPr>
          <w:lang w:val="en-US"/>
        </w:rPr>
        <w:t>cedure set out in Article 19 of Regulation (EU) 2023/956. In the event of finding non-conformities in the declaration referred to in Paragraph 1, Item 1 or in the event of insufficient number of certificates surrendered in accordance with Paragraph 1, Item</w:t>
      </w:r>
      <w:r>
        <w:rPr>
          <w:lang w:val="en-US"/>
        </w:rPr>
        <w:t xml:space="preserve"> 2, the Executive Director of ExEA shall issue a decision pursuant to Article 19(5) of Regulation (EU) 2023/956, may be appealed against in accordance with the procedure laid down in the Code of Administrative Procedure.</w:t>
      </w:r>
    </w:p>
    <w:p w:rsidR="00FE5FAC" w:rsidRDefault="00150460">
      <w:pPr>
        <w:spacing w:before="120"/>
        <w:ind w:firstLine="990"/>
        <w:jc w:val="both"/>
        <w:rPr>
          <w:lang w:val="en-US"/>
        </w:rPr>
      </w:pPr>
      <w:r>
        <w:rPr>
          <w:lang w:val="en-US"/>
        </w:rPr>
        <w:t xml:space="preserve">Article 70c. (New, SG No. 28/2024, </w:t>
      </w:r>
      <w:r>
        <w:rPr>
          <w:lang w:val="en-US"/>
        </w:rPr>
        <w:t>effective 1.01.2026) (1) Sale of CBAM certificates shall be carried out on a common central platform to authorised CBAM declarants in accordance with the procedure set out in Article 20 of Regulation (EU) 2023/956.</w:t>
      </w:r>
    </w:p>
    <w:p w:rsidR="00FE5FAC" w:rsidRDefault="00150460">
      <w:pPr>
        <w:jc w:val="both"/>
        <w:rPr>
          <w:lang w:val="en-US"/>
        </w:rPr>
      </w:pPr>
      <w:r>
        <w:rPr>
          <w:lang w:val="en-US"/>
        </w:rPr>
        <w:t>(2) Repurchase and cancellation of CBAM c</w:t>
      </w:r>
      <w:r>
        <w:rPr>
          <w:lang w:val="en-US"/>
        </w:rPr>
        <w:t>ertificates shall be carried out under the conditions and in accordance with the procedure set out in Articles 23 and 24 of Regulation (EU) 2023/956.</w:t>
      </w:r>
    </w:p>
    <w:p w:rsidR="00FE5FAC" w:rsidRDefault="00150460">
      <w:pPr>
        <w:jc w:val="both"/>
        <w:rPr>
          <w:lang w:val="en-US"/>
        </w:rPr>
      </w:pPr>
      <w:r>
        <w:rPr>
          <w:lang w:val="en-US"/>
        </w:rPr>
        <w:t>(3) The timing, administration and other aspects related to the management of the sale and repurchase of C</w:t>
      </w:r>
      <w:r>
        <w:rPr>
          <w:lang w:val="en-US"/>
        </w:rPr>
        <w:t>BAM certificates shall be governed by a delegated act of the European Commission.</w:t>
      </w:r>
    </w:p>
    <w:p w:rsidR="00FE5FAC" w:rsidRDefault="00150460">
      <w:pPr>
        <w:spacing w:before="120"/>
        <w:ind w:firstLine="990"/>
        <w:jc w:val="both"/>
        <w:rPr>
          <w:lang w:val="en-US"/>
        </w:rPr>
      </w:pPr>
      <w:r>
        <w:rPr>
          <w:lang w:val="en-US"/>
        </w:rPr>
        <w:t>Article 70d. (New, SG No. 81/2025) In performing his/her functions as a competent authority under the CBAM, the Executive Director of the ExEA shall be assisted by the Custom</w:t>
      </w:r>
      <w:r>
        <w:rPr>
          <w:lang w:val="en-US"/>
        </w:rPr>
        <w:t>s Agency, the National Revenue Agency and the Financial Supervision Commission.</w:t>
      </w:r>
    </w:p>
    <w:p w:rsidR="00FE5FAC" w:rsidRDefault="00150460">
      <w:pPr>
        <w:pStyle w:val="Heading3"/>
        <w:spacing w:after="321"/>
        <w:jc w:val="center"/>
        <w:rPr>
          <w:b/>
          <w:bCs/>
          <w:sz w:val="36"/>
          <w:szCs w:val="36"/>
        </w:rPr>
      </w:pPr>
      <w:r>
        <w:rPr>
          <w:b/>
          <w:bCs/>
          <w:sz w:val="36"/>
          <w:szCs w:val="36"/>
        </w:rPr>
        <w:t>Section IV</w:t>
      </w:r>
      <w:r>
        <w:rPr>
          <w:b/>
          <w:bCs/>
          <w:sz w:val="36"/>
          <w:szCs w:val="36"/>
        </w:rPr>
        <w:br/>
        <w:t xml:space="preserve">(New, SG No. 81/2025) </w:t>
      </w:r>
      <w:r>
        <w:rPr>
          <w:b/>
          <w:bCs/>
          <w:sz w:val="36"/>
          <w:szCs w:val="36"/>
        </w:rPr>
        <w:br/>
        <w:t>Restrictions on the use of coal or lignite for electricity generation</w:t>
      </w:r>
    </w:p>
    <w:p w:rsidR="00FE5FAC" w:rsidRDefault="00150460">
      <w:pPr>
        <w:spacing w:before="120"/>
        <w:ind w:firstLine="990"/>
        <w:jc w:val="both"/>
        <w:rPr>
          <w:lang w:val="en-US"/>
        </w:rPr>
      </w:pPr>
      <w:r>
        <w:rPr>
          <w:lang w:val="en-US"/>
        </w:rPr>
        <w:lastRenderedPageBreak/>
        <w:t>Article 70e. (New, SG No. 81/2025) The construction and operation of new</w:t>
      </w:r>
      <w:r>
        <w:rPr>
          <w:lang w:val="en-US"/>
        </w:rPr>
        <w:t xml:space="preserve"> coal- or lignite-fired power plants is prohibited.</w:t>
      </w:r>
    </w:p>
    <w:p w:rsidR="00FE5FAC" w:rsidRDefault="00150460">
      <w:pPr>
        <w:spacing w:before="120"/>
        <w:ind w:firstLine="990"/>
        <w:jc w:val="both"/>
        <w:rPr>
          <w:lang w:val="en-US"/>
        </w:rPr>
      </w:pPr>
      <w:r>
        <w:rPr>
          <w:lang w:val="en-US"/>
        </w:rPr>
        <w:t>Article 70f. (New, SG No. 81/2025) (1) For existing power plants for the production of electricity operating with primary energy vector coal or lignite, an overall limit on annual carbon dioxide emissions</w:t>
      </w:r>
      <w:r>
        <w:rPr>
          <w:lang w:val="en-US"/>
        </w:rPr>
        <w:t xml:space="preserve"> shall be introduced from 1 January 2026. Annual carbon dioxide emissions shall be recorded in the European Union’s greenhouse gas emissions trading register.</w:t>
      </w:r>
    </w:p>
    <w:p w:rsidR="00FE5FAC" w:rsidRDefault="00150460">
      <w:pPr>
        <w:jc w:val="both"/>
        <w:rPr>
          <w:lang w:val="en-US"/>
        </w:rPr>
      </w:pPr>
      <w:r>
        <w:rPr>
          <w:lang w:val="en-US"/>
        </w:rPr>
        <w:t>(2) The overall limit referred to in Paragraph 1 shall be 10,983,000 tons of carbon dioxide and s</w:t>
      </w:r>
      <w:r>
        <w:rPr>
          <w:lang w:val="en-US"/>
        </w:rPr>
        <w:t>hall not be exceeded by existing coal- or lignite-fired power plants until the cessation of electricity production in these plants.</w:t>
      </w:r>
    </w:p>
    <w:p w:rsidR="00FE5FAC" w:rsidRDefault="00150460">
      <w:pPr>
        <w:jc w:val="both"/>
        <w:rPr>
          <w:lang w:val="en-US"/>
        </w:rPr>
      </w:pPr>
      <w:r>
        <w:rPr>
          <w:lang w:val="en-US"/>
        </w:rPr>
        <w:t>(3) The overall limit for each year until the end of its applicability shall apply to the arithmetic average value of the re</w:t>
      </w:r>
      <w:r>
        <w:rPr>
          <w:lang w:val="en-US"/>
        </w:rPr>
        <w:t>gistered emissions for a three-year period covering the relevant year and the two preceding years.</w:t>
      </w:r>
    </w:p>
    <w:p w:rsidR="00FE5FAC" w:rsidRDefault="00150460">
      <w:pPr>
        <w:jc w:val="both"/>
        <w:rPr>
          <w:lang w:val="en-US"/>
        </w:rPr>
      </w:pPr>
      <w:r>
        <w:rPr>
          <w:lang w:val="en-US"/>
        </w:rPr>
        <w:t>(4) The emissions referred to in Paragraph 1 shall be calculated in accordance with the rules for monitoring, reporting and verification under this Act for each year, in connection with the operation of the EU ETS.</w:t>
      </w:r>
    </w:p>
    <w:p w:rsidR="00FE5FAC" w:rsidRDefault="00150460">
      <w:pPr>
        <w:pStyle w:val="Heading3"/>
        <w:spacing w:after="321"/>
        <w:jc w:val="center"/>
        <w:rPr>
          <w:b/>
          <w:bCs/>
          <w:sz w:val="36"/>
          <w:szCs w:val="36"/>
        </w:rPr>
      </w:pPr>
      <w:r>
        <w:rPr>
          <w:b/>
          <w:bCs/>
          <w:sz w:val="36"/>
          <w:szCs w:val="36"/>
        </w:rPr>
        <w:t>Chapter Six</w:t>
      </w:r>
      <w:r>
        <w:rPr>
          <w:b/>
          <w:bCs/>
          <w:sz w:val="36"/>
          <w:szCs w:val="36"/>
        </w:rPr>
        <w:br/>
        <w:t>COERCIVE ADMINISTRATIVE MEASU</w:t>
      </w:r>
      <w:r>
        <w:rPr>
          <w:b/>
          <w:bCs/>
          <w:sz w:val="36"/>
          <w:szCs w:val="36"/>
        </w:rPr>
        <w:t>RES AND ADMINISTRATIVE PENALTY PROVISIONS</w:t>
      </w:r>
    </w:p>
    <w:p w:rsidR="00FE5FAC" w:rsidRDefault="00150460">
      <w:pPr>
        <w:pStyle w:val="Heading3"/>
        <w:spacing w:after="321"/>
        <w:jc w:val="center"/>
        <w:rPr>
          <w:b/>
          <w:bCs/>
          <w:sz w:val="36"/>
          <w:szCs w:val="36"/>
        </w:rPr>
      </w:pPr>
      <w:r>
        <w:rPr>
          <w:b/>
          <w:bCs/>
          <w:sz w:val="36"/>
          <w:szCs w:val="36"/>
        </w:rPr>
        <w:t>Section I</w:t>
      </w:r>
      <w:r>
        <w:rPr>
          <w:b/>
          <w:bCs/>
          <w:sz w:val="36"/>
          <w:szCs w:val="36"/>
        </w:rPr>
        <w:br/>
        <w:t>Coercive administrative measures</w:t>
      </w:r>
    </w:p>
    <w:p w:rsidR="00FE5FAC" w:rsidRDefault="00150460">
      <w:pPr>
        <w:spacing w:before="120"/>
        <w:ind w:firstLine="990"/>
        <w:jc w:val="both"/>
        <w:rPr>
          <w:lang w:val="en-US"/>
        </w:rPr>
      </w:pPr>
      <w:r>
        <w:rPr>
          <w:lang w:val="en-US"/>
        </w:rPr>
        <w:t>Article 71. (1) The Minister of Environment and Water or officials authorised thereby in accordance with their remit shall enforce coercive administrative measures in case</w:t>
      </w:r>
      <w:r>
        <w:rPr>
          <w:lang w:val="en-US"/>
        </w:rPr>
        <w:t>s of:</w:t>
      </w:r>
    </w:p>
    <w:p w:rsidR="00FE5FAC" w:rsidRDefault="00150460">
      <w:pPr>
        <w:jc w:val="both"/>
        <w:rPr>
          <w:lang w:val="en-US"/>
        </w:rPr>
      </w:pPr>
      <w:r>
        <w:rPr>
          <w:lang w:val="en-US"/>
        </w:rPr>
        <w:t>1. violation of the provisions of this Act, of the secondary legislation for its implementation, and of acts issued by the Minister of Environment and Water or officials authorised thereby in accordance with their remit;</w:t>
      </w:r>
    </w:p>
    <w:p w:rsidR="00FE5FAC" w:rsidRDefault="00150460">
      <w:pPr>
        <w:jc w:val="both"/>
        <w:rPr>
          <w:lang w:val="en-US"/>
        </w:rPr>
      </w:pPr>
      <w:r>
        <w:rPr>
          <w:lang w:val="en-US"/>
        </w:rPr>
        <w:t>2. impede the exercise of their controlling functions.</w:t>
      </w:r>
    </w:p>
    <w:p w:rsidR="00FE5FAC" w:rsidRDefault="00150460">
      <w:pPr>
        <w:jc w:val="both"/>
        <w:rPr>
          <w:lang w:val="en-US"/>
        </w:rPr>
      </w:pPr>
      <w:r>
        <w:rPr>
          <w:lang w:val="en-US"/>
        </w:rPr>
        <w:t>(2) In the cases referred to in Paragraph 1, with a view to preventing or terminating violations, as well as to removing the adverse effects thereof, the Minister of Environment and Water and the Execu</w:t>
      </w:r>
      <w:r>
        <w:rPr>
          <w:lang w:val="en-US"/>
        </w:rPr>
        <w:t>tive Director of ExEA or the officials authorised thereby in accordance with their remit shall apply the following coercive administrative measures:</w:t>
      </w:r>
    </w:p>
    <w:p w:rsidR="00FE5FAC" w:rsidRDefault="00150460">
      <w:pPr>
        <w:jc w:val="both"/>
        <w:rPr>
          <w:lang w:val="en-US"/>
        </w:rPr>
      </w:pPr>
      <w:r>
        <w:rPr>
          <w:lang w:val="en-US"/>
        </w:rPr>
        <w:t>1. issue binding written instructions for suspending certain activities or for mandatory performance of cer</w:t>
      </w:r>
      <w:r>
        <w:rPr>
          <w:lang w:val="en-US"/>
        </w:rPr>
        <w:t>tain actions within a given deadline;</w:t>
      </w:r>
    </w:p>
    <w:p w:rsidR="00FE5FAC" w:rsidRDefault="00150460">
      <w:pPr>
        <w:jc w:val="both"/>
        <w:rPr>
          <w:lang w:val="en-US"/>
        </w:rPr>
      </w:pPr>
      <w:r>
        <w:rPr>
          <w:lang w:val="en-US"/>
        </w:rPr>
        <w:t>2. request expert opinions, checks, tests of installations and facilities, parts, systems or components thereof;</w:t>
      </w:r>
    </w:p>
    <w:p w:rsidR="00FE5FAC" w:rsidRDefault="00150460">
      <w:pPr>
        <w:jc w:val="both"/>
        <w:rPr>
          <w:lang w:val="en-US"/>
        </w:rPr>
      </w:pPr>
      <w:r>
        <w:rPr>
          <w:lang w:val="en-US"/>
        </w:rPr>
        <w:t xml:space="preserve">3. (amended, SG No. 81/2025) temporarily suspend or limit the activity of operators of installations, of </w:t>
      </w:r>
      <w:r>
        <w:rPr>
          <w:lang w:val="en-US"/>
        </w:rPr>
        <w:t>aircraft operators or of persons referred to in Article 51a, Paragraph 1;</w:t>
      </w:r>
    </w:p>
    <w:p w:rsidR="00FE5FAC" w:rsidRDefault="00150460">
      <w:pPr>
        <w:jc w:val="both"/>
        <w:rPr>
          <w:lang w:val="en-US"/>
        </w:rPr>
      </w:pPr>
      <w:r>
        <w:rPr>
          <w:lang w:val="en-US"/>
        </w:rPr>
        <w:t>4. (amended, SG No. 81/2025) suspend the access of operators of installations, aircraft operators, shipping companies and persons referred to in Article 51a, Paragraph 1 to their acc</w:t>
      </w:r>
      <w:r>
        <w:rPr>
          <w:lang w:val="en-US"/>
        </w:rPr>
        <w:t>ounts in NRGGEAT within the meaning of Article 34(3)(b) of Regulation (EU) No. 389/2013 where they have violated the obligations for accurate reporting of emissions under Article 36, Paragraphs 1 and 2, until the violation has been remedied.</w:t>
      </w:r>
    </w:p>
    <w:p w:rsidR="00FE5FAC" w:rsidRDefault="00150460">
      <w:pPr>
        <w:jc w:val="both"/>
        <w:rPr>
          <w:lang w:val="en-US"/>
        </w:rPr>
      </w:pPr>
      <w:r>
        <w:rPr>
          <w:lang w:val="en-US"/>
        </w:rPr>
        <w:t>(3) The coerci</w:t>
      </w:r>
      <w:r>
        <w:rPr>
          <w:lang w:val="en-US"/>
        </w:rPr>
        <w:t>ve administrative measure shall be imposed by a reasoned order by the authority referred to in Paragraph 1; such order shall determine the type of coercive administrative measure, the method of imposing it and a suitable deadline for its imposal.</w:t>
      </w:r>
    </w:p>
    <w:p w:rsidR="00FE5FAC" w:rsidRDefault="00150460">
      <w:pPr>
        <w:jc w:val="both"/>
        <w:rPr>
          <w:lang w:val="en-US"/>
        </w:rPr>
      </w:pPr>
      <w:r>
        <w:rPr>
          <w:lang w:val="en-US"/>
        </w:rPr>
        <w:t>(4) The c</w:t>
      </w:r>
      <w:r>
        <w:rPr>
          <w:lang w:val="en-US"/>
        </w:rPr>
        <w:t>oercive administrative measure shall remain in force until the grounds for imposing it have been removed.</w:t>
      </w:r>
    </w:p>
    <w:p w:rsidR="00FE5FAC" w:rsidRDefault="00150460">
      <w:pPr>
        <w:jc w:val="both"/>
        <w:rPr>
          <w:lang w:val="en-US"/>
        </w:rPr>
      </w:pPr>
      <w:r>
        <w:rPr>
          <w:lang w:val="en-US"/>
        </w:rPr>
        <w:lastRenderedPageBreak/>
        <w:t>(5) The order under Paragraph 3 shall be delivered to the interested party pursuant to the Civil Procedure Code.</w:t>
      </w:r>
    </w:p>
    <w:p w:rsidR="00FE5FAC" w:rsidRDefault="00150460">
      <w:pPr>
        <w:jc w:val="both"/>
        <w:rPr>
          <w:lang w:val="en-US"/>
        </w:rPr>
      </w:pPr>
      <w:r>
        <w:rPr>
          <w:lang w:val="en-US"/>
        </w:rPr>
        <w:t>(6) The order under Paragraph 3 may b</w:t>
      </w:r>
      <w:r>
        <w:rPr>
          <w:lang w:val="en-US"/>
        </w:rPr>
        <w:t>e appealed by the interested parties pursuant to the Administrative Procedure Code. The appeal shall not stay the implementation of the order.</w:t>
      </w:r>
    </w:p>
    <w:p w:rsidR="00FE5FAC" w:rsidRDefault="00150460">
      <w:pPr>
        <w:spacing w:before="120"/>
        <w:ind w:firstLine="990"/>
        <w:jc w:val="both"/>
        <w:rPr>
          <w:lang w:val="en-US"/>
        </w:rPr>
      </w:pPr>
      <w:r>
        <w:rPr>
          <w:lang w:val="en-US"/>
        </w:rPr>
        <w:t>Article 71a. (New, SG No. 81/2025) (1) Not later than 7 October each year, the Executive Director of the ExEA sha</w:t>
      </w:r>
      <w:r>
        <w:rPr>
          <w:lang w:val="en-US"/>
        </w:rPr>
        <w:t>ll notify the Executive Director of the Executive Agency "Maritime Administration" (EAMA) of the cases in which a shipping company, in respect of which the ExEA is the administering authority, has not fulfilled its obligation to surrender allowances set ou</w:t>
      </w:r>
      <w:r>
        <w:rPr>
          <w:lang w:val="en-US"/>
        </w:rPr>
        <w:t>t in Article 47c during two or more consecutive reporting periods.</w:t>
      </w:r>
    </w:p>
    <w:p w:rsidR="00FE5FAC" w:rsidRDefault="00150460">
      <w:pPr>
        <w:jc w:val="both"/>
        <w:rPr>
          <w:lang w:val="en-US"/>
        </w:rPr>
      </w:pPr>
      <w:r>
        <w:rPr>
          <w:lang w:val="en-US"/>
        </w:rPr>
        <w:t>(2) Where a ship flying a foreign flag and belonging to a shipping company referred to in Paragraph 1 visits a Bulgarian seaport, and provided that the application of other coercive measure</w:t>
      </w:r>
      <w:r>
        <w:rPr>
          <w:lang w:val="en-US"/>
        </w:rPr>
        <w:t>s has not resulted in the fulfilment of the obligation set out in Article 47c, the Executive Director of the EAMA or an official authorised thereby, after giving the shipping company an appropriate period of time to express an opinion on the case, may issu</w:t>
      </w:r>
      <w:r>
        <w:rPr>
          <w:lang w:val="en-US"/>
        </w:rPr>
        <w:t>e an order ordering the ship to leave the port visited. The order shall be communicated immediately to the European Commission, the EMSA, the other Member States of the European Union, and the flag State.</w:t>
      </w:r>
    </w:p>
    <w:p w:rsidR="00FE5FAC" w:rsidRDefault="00150460">
      <w:pPr>
        <w:jc w:val="both"/>
        <w:rPr>
          <w:lang w:val="en-US"/>
        </w:rPr>
      </w:pPr>
      <w:r>
        <w:rPr>
          <w:lang w:val="en-US"/>
        </w:rPr>
        <w:t>(3) Where a ship flying the Bulgarian flag and belo</w:t>
      </w:r>
      <w:r>
        <w:rPr>
          <w:lang w:val="en-US"/>
        </w:rPr>
        <w:t>nging to a shipping company referred to in Paragraph 1 visits or is located a Bulgarian seaport or roadstead, the Executive Director of the EAMA or an official authorised thereby, after giving the shipping company an appropriate period of time to express a</w:t>
      </w:r>
      <w:r>
        <w:rPr>
          <w:lang w:val="en-US"/>
        </w:rPr>
        <w:t>n opinion on the case, shall issue an order for placing the ship under detention. The order shall be communicated immediately to the European Commission, the EMSA and the other States. The detention shall be in effect until the shipping company fulfils its</w:t>
      </w:r>
      <w:r>
        <w:rPr>
          <w:lang w:val="en-US"/>
        </w:rPr>
        <w:t xml:space="preserve"> obligation to surrender allowances.</w:t>
      </w:r>
    </w:p>
    <w:p w:rsidR="00FE5FAC" w:rsidRDefault="00150460">
      <w:pPr>
        <w:jc w:val="both"/>
        <w:rPr>
          <w:lang w:val="en-US"/>
        </w:rPr>
      </w:pPr>
      <w:r>
        <w:rPr>
          <w:lang w:val="en-US"/>
        </w:rPr>
        <w:t>(4) The visit to Bulgarian seaports by any ships flying a foreign flag and belonging to a shipping company that has failed to fulfil its obligation to surrender allowances in two or more consecutive reporting periods, d</w:t>
      </w:r>
      <w:r>
        <w:rPr>
          <w:lang w:val="en-US"/>
        </w:rPr>
        <w:t>ue to which a competent authority of another Member State has ordered a ship of the company to leave a port of that Member State, shall be prohibited. The prohibition shall be issued by an order of the Executive Director of the EAMA or an official authoris</w:t>
      </w:r>
      <w:r>
        <w:rPr>
          <w:lang w:val="en-US"/>
        </w:rPr>
        <w:t>ed thereby and shall be in force with respect to all ships of the shipping company until the obligation to surrender allowances is fulfilled.</w:t>
      </w:r>
    </w:p>
    <w:p w:rsidR="00FE5FAC" w:rsidRDefault="00150460">
      <w:pPr>
        <w:jc w:val="both"/>
        <w:rPr>
          <w:lang w:val="en-US"/>
        </w:rPr>
      </w:pPr>
      <w:r>
        <w:rPr>
          <w:lang w:val="en-US"/>
        </w:rPr>
        <w:t>(5) Where a ship flying the Bulgarian flag and belonging to a shipping company referred to in Paragraph 4 visits o</w:t>
      </w:r>
      <w:r>
        <w:rPr>
          <w:lang w:val="en-US"/>
        </w:rPr>
        <w:t>r is located a Bulgarian seaport, the Executive Director of the EAMA or an official authorised thereby, after giving the shipping company an appropriate period of time to express an opinion on the case, shall issue an order for placing the ship under deten</w:t>
      </w:r>
      <w:r>
        <w:rPr>
          <w:lang w:val="en-US"/>
        </w:rPr>
        <w:t>tion. The detention shall be in effect until the shipping company fulfils its obligation to surrender allowances.</w:t>
      </w:r>
    </w:p>
    <w:p w:rsidR="00FE5FAC" w:rsidRDefault="00150460">
      <w:pPr>
        <w:jc w:val="both"/>
        <w:rPr>
          <w:lang w:val="en-US"/>
        </w:rPr>
      </w:pPr>
      <w:r>
        <w:rPr>
          <w:lang w:val="en-US"/>
        </w:rPr>
        <w:t>(6) The orders ordering departure from a port, prohibiting visiting a port or ordering the detention of a ship shall be subject to challenge i</w:t>
      </w:r>
      <w:r>
        <w:rPr>
          <w:lang w:val="en-US"/>
        </w:rPr>
        <w:t>n accordance with the procedure laid down in the Code of Administrative Procedure. Challenge shall not halt enforcement.</w:t>
      </w:r>
    </w:p>
    <w:p w:rsidR="00FE5FAC" w:rsidRDefault="00150460">
      <w:pPr>
        <w:jc w:val="both"/>
        <w:rPr>
          <w:lang w:val="en-US"/>
        </w:rPr>
      </w:pPr>
      <w:r>
        <w:rPr>
          <w:lang w:val="en-US"/>
        </w:rPr>
        <w:t xml:space="preserve">(7) Notwithstanding the provisions of Paragraphs 2 – 5, the obligations for search and rescue and for rendering assistance to ships in </w:t>
      </w:r>
      <w:r>
        <w:rPr>
          <w:lang w:val="en-US"/>
        </w:rPr>
        <w:t>distress, arising from international treaties to which the Republic of Bulgaria is a party, shall also be fulfilled in relation to a ship for which a decision has been made to leave the port, to be detained or to be prohibited from visiting a Bulgarian sea</w:t>
      </w:r>
      <w:r>
        <w:rPr>
          <w:lang w:val="en-US"/>
        </w:rPr>
        <w:t>port, as well as in relation to the persons on board.</w:t>
      </w:r>
    </w:p>
    <w:p w:rsidR="00FE5FAC" w:rsidRDefault="00150460">
      <w:pPr>
        <w:pStyle w:val="Heading3"/>
        <w:spacing w:after="321"/>
        <w:jc w:val="center"/>
        <w:rPr>
          <w:b/>
          <w:bCs/>
          <w:sz w:val="36"/>
          <w:szCs w:val="36"/>
        </w:rPr>
      </w:pPr>
      <w:r>
        <w:rPr>
          <w:b/>
          <w:bCs/>
          <w:sz w:val="36"/>
          <w:szCs w:val="36"/>
        </w:rPr>
        <w:t>Section IІ</w:t>
      </w:r>
      <w:r>
        <w:rPr>
          <w:b/>
          <w:bCs/>
          <w:sz w:val="36"/>
          <w:szCs w:val="36"/>
        </w:rPr>
        <w:br/>
        <w:t>Administrative Penalty Provisions</w:t>
      </w:r>
    </w:p>
    <w:p w:rsidR="00FE5FAC" w:rsidRDefault="00150460">
      <w:pPr>
        <w:spacing w:before="120"/>
        <w:ind w:firstLine="990"/>
        <w:jc w:val="both"/>
        <w:rPr>
          <w:lang w:val="en-US"/>
        </w:rPr>
      </w:pPr>
      <w:r>
        <w:rPr>
          <w:lang w:val="en-US"/>
        </w:rPr>
        <w:t>Article 72. (1) An operator who carries out activities without holding the permit required under Article 31 shall be sanctioned with a fine between BGN 5,000</w:t>
      </w:r>
      <w:r>
        <w:rPr>
          <w:lang w:val="en-US"/>
        </w:rPr>
        <w:t xml:space="preserve"> and BGN 10,000 - for natural persons, respectively a pecuniary penalty between BGN 10,000 and BGN 50,000 - for sole traders or legal persons.</w:t>
      </w:r>
    </w:p>
    <w:p w:rsidR="00FE5FAC" w:rsidRDefault="00150460">
      <w:pPr>
        <w:jc w:val="both"/>
        <w:rPr>
          <w:lang w:val="en-US"/>
        </w:rPr>
      </w:pPr>
      <w:r>
        <w:rPr>
          <w:lang w:val="en-US"/>
        </w:rPr>
        <w:lastRenderedPageBreak/>
        <w:t xml:space="preserve">(2) In case of a repeated violation under Paragraph 1 the fine for natural persons shall vary between BGN 10,000 </w:t>
      </w:r>
      <w:r>
        <w:rPr>
          <w:lang w:val="en-US"/>
        </w:rPr>
        <w:t>and BGN 20,000, respectively the pecuniary penalty for sole traders and legal persons - between BGN 20,000 and BGN 100,000.</w:t>
      </w:r>
    </w:p>
    <w:p w:rsidR="00FE5FAC" w:rsidRDefault="00150460">
      <w:pPr>
        <w:spacing w:before="120"/>
        <w:ind w:firstLine="990"/>
        <w:jc w:val="both"/>
        <w:rPr>
          <w:lang w:val="en-US"/>
        </w:rPr>
      </w:pPr>
      <w:r>
        <w:rPr>
          <w:lang w:val="en-US"/>
        </w:rPr>
        <w:t>Article 73. An operator who fails to fulfil its obligations under Article 34, Paragraph 2 within the deadlines set out in the ordina</w:t>
      </w:r>
      <w:r>
        <w:rPr>
          <w:lang w:val="en-US"/>
        </w:rPr>
        <w:t>nce referred to in Article 5, item 1 shall be sanctioned with a fine - for natural persons, respectively a pecuniary penalty - for sole traders or legal persons, amounting between BGN 1,000 and BGN 10,000.</w:t>
      </w:r>
    </w:p>
    <w:p w:rsidR="00FE5FAC" w:rsidRDefault="00150460">
      <w:pPr>
        <w:spacing w:before="120"/>
        <w:ind w:firstLine="990"/>
        <w:jc w:val="both"/>
        <w:rPr>
          <w:lang w:val="en-US"/>
        </w:rPr>
      </w:pPr>
      <w:r>
        <w:rPr>
          <w:lang w:val="en-US"/>
        </w:rPr>
        <w:t xml:space="preserve">Article 74. (1) (Amended and supplemented, SG No. </w:t>
      </w:r>
      <w:r>
        <w:rPr>
          <w:lang w:val="en-US"/>
        </w:rPr>
        <w:t>81/2025) An operator of an installation, an aircraft operator or a person referred to in Article 51a, Paragraph 1 who fails to comply with the monitoring and reporting requirements under Article 35 and Implementing Regulation (EU) 2018/2066 shall be sancti</w:t>
      </w:r>
      <w:r>
        <w:rPr>
          <w:lang w:val="en-US"/>
        </w:rPr>
        <w:t>oned with a fine – for natural persons, respectively a pecuniary penalty – for sole traders or legal persons, in the amount of between BGN 1,000 and BGN 10,000.</w:t>
      </w:r>
    </w:p>
    <w:p w:rsidR="00FE5FAC" w:rsidRDefault="00150460">
      <w:pPr>
        <w:jc w:val="both"/>
        <w:rPr>
          <w:lang w:val="en-US"/>
        </w:rPr>
      </w:pPr>
      <w:r>
        <w:rPr>
          <w:lang w:val="en-US"/>
        </w:rPr>
        <w:t>(2) In the cases referred to in Article 36, Paragraph 5, item 3 the verifiers shall be sanctioned with a pecuniary penalty of BGN 2,000 to BGN 20,000.</w:t>
      </w:r>
    </w:p>
    <w:p w:rsidR="00FE5FAC" w:rsidRDefault="00150460">
      <w:pPr>
        <w:jc w:val="both"/>
        <w:rPr>
          <w:lang w:val="en-US"/>
        </w:rPr>
      </w:pPr>
      <w:r>
        <w:rPr>
          <w:lang w:val="en-US"/>
        </w:rPr>
        <w:t>(3) For a repeated violation the sanction shall be a fine, respectively a pecuniary penalty, as follows:</w:t>
      </w:r>
    </w:p>
    <w:p w:rsidR="00FE5FAC" w:rsidRDefault="00150460">
      <w:pPr>
        <w:jc w:val="both"/>
        <w:rPr>
          <w:lang w:val="en-US"/>
        </w:rPr>
      </w:pPr>
      <w:r>
        <w:rPr>
          <w:lang w:val="en-US"/>
        </w:rPr>
        <w:t>1. under Paragraph 1 - between BGN 2,000 and BGN 20,000;</w:t>
      </w:r>
    </w:p>
    <w:p w:rsidR="00FE5FAC" w:rsidRDefault="00150460">
      <w:pPr>
        <w:jc w:val="both"/>
        <w:rPr>
          <w:lang w:val="en-US"/>
        </w:rPr>
      </w:pPr>
      <w:r>
        <w:rPr>
          <w:lang w:val="en-US"/>
        </w:rPr>
        <w:t>2. under Paragraph 2 - between BGN 4,000 and BGN 40,000.</w:t>
      </w:r>
    </w:p>
    <w:p w:rsidR="00FE5FAC" w:rsidRDefault="00150460">
      <w:pPr>
        <w:jc w:val="both"/>
        <w:rPr>
          <w:lang w:val="en-US"/>
        </w:rPr>
      </w:pPr>
      <w:r>
        <w:rPr>
          <w:lang w:val="en-US"/>
        </w:rPr>
        <w:t>(4) In case of systemic violations under Article 36, Paragraph 5, item 3 the accreditation of verifiers shall be withdrawn pursuant to the Nat</w:t>
      </w:r>
      <w:r>
        <w:rPr>
          <w:lang w:val="en-US"/>
        </w:rPr>
        <w:t>ional Accreditation of Compliance Assessment Bodies Act.</w:t>
      </w:r>
    </w:p>
    <w:p w:rsidR="00FE5FAC" w:rsidRDefault="00150460">
      <w:pPr>
        <w:spacing w:before="120"/>
        <w:ind w:firstLine="990"/>
        <w:jc w:val="both"/>
        <w:rPr>
          <w:lang w:val="en-US"/>
        </w:rPr>
      </w:pPr>
      <w:r>
        <w:rPr>
          <w:lang w:val="en-US"/>
        </w:rPr>
        <w:t>Article 75. (1) (Amended, SG No. 81/2025) A natural person who violates the requirements for keeping the information in accordance with the requirements set out in Article 67(1)(1) of Regulation (EU)</w:t>
      </w:r>
      <w:r>
        <w:rPr>
          <w:lang w:val="en-US"/>
        </w:rPr>
        <w:t xml:space="preserve"> 2018/2066 shall be sanctioned with a fine of between BGN 1,000 and BGN 5,000, and legal persons or sole traders shall be punished with a pecuniary penalty of between BGN 10,000 and BGN 25,000.</w:t>
      </w:r>
    </w:p>
    <w:p w:rsidR="00FE5FAC" w:rsidRDefault="00150460">
      <w:pPr>
        <w:jc w:val="both"/>
        <w:rPr>
          <w:lang w:val="en-US"/>
        </w:rPr>
      </w:pPr>
      <w:r>
        <w:rPr>
          <w:lang w:val="en-US"/>
        </w:rPr>
        <w:t>(2) In case of a repeated violation under Paragraph 1 a fine shall be imposed amounting between BGN 2,000 and BGN 10,000 - for natural persons, respectively a pecuniary penalty of BGN 20,000 to BGN 50,000 - for sole traders and legal persons.</w:t>
      </w:r>
    </w:p>
    <w:p w:rsidR="00FE5FAC" w:rsidRDefault="00150460">
      <w:pPr>
        <w:spacing w:before="120"/>
        <w:ind w:firstLine="990"/>
        <w:jc w:val="both"/>
        <w:rPr>
          <w:lang w:val="en-US"/>
        </w:rPr>
      </w:pPr>
      <w:r>
        <w:rPr>
          <w:lang w:val="en-US"/>
        </w:rPr>
        <w:t>Article 76. (</w:t>
      </w:r>
      <w:r>
        <w:rPr>
          <w:lang w:val="en-US"/>
        </w:rPr>
        <w:t>1) (Amended, SG No. 81/2025) For failure to comply with the requirements of Article 48, Paragraph 1, an operator of an installation, an aircraft operator or a shipping company that is a legal person or sole trader shall be sanctioned with a pecuniary penal</w:t>
      </w:r>
      <w:r>
        <w:rPr>
          <w:lang w:val="en-US"/>
        </w:rPr>
        <w:t>ty of BGN 200 for each tonne of carbon dioxide equivalent for which the operator failed to surrender allowances.</w:t>
      </w:r>
    </w:p>
    <w:p w:rsidR="00FE5FAC" w:rsidRDefault="00150460">
      <w:pPr>
        <w:jc w:val="both"/>
        <w:rPr>
          <w:lang w:val="en-US"/>
        </w:rPr>
      </w:pPr>
      <w:r>
        <w:rPr>
          <w:lang w:val="en-US"/>
        </w:rPr>
        <w:t>(2) (New, SG No. 41/2015, amended, SG No. 81/2025) For each tonne of carbon dioxide equivalent for which a person referred to in Paragraph 1 fa</w:t>
      </w:r>
      <w:r>
        <w:rPr>
          <w:lang w:val="en-US"/>
        </w:rPr>
        <w:t>iled to surrender allowances issued after 1 January 2013, a pecuniary penalty shall be imposed amounting to the pecuniary penalty under Paragraph 1 multiplied by the ratio of the European Consumer Price Index for the current year to the European Consumer P</w:t>
      </w:r>
      <w:r>
        <w:rPr>
          <w:lang w:val="en-US"/>
        </w:rPr>
        <w:t>rice Index for 2013, as published on the website of Eurostat.</w:t>
      </w:r>
    </w:p>
    <w:p w:rsidR="00FE5FAC" w:rsidRDefault="00150460">
      <w:pPr>
        <w:jc w:val="both"/>
        <w:rPr>
          <w:lang w:val="en-US"/>
        </w:rPr>
      </w:pPr>
      <w:r>
        <w:rPr>
          <w:lang w:val="en-US"/>
        </w:rPr>
        <w:t>(3) (Renumbered from Paragraph 2, amended, SG No. 41/2015, SG No. 81/2025) Payment of the pecuniary penalty under Paragraph 1 and Paragraph 2 shall not release the person referred to in Paragrap</w:t>
      </w:r>
      <w:r>
        <w:rPr>
          <w:lang w:val="en-US"/>
        </w:rPr>
        <w:t>h 1 from the obligation to surrender the insufficient amount of allowances during the next calendar year.</w:t>
      </w:r>
    </w:p>
    <w:p w:rsidR="00FE5FAC" w:rsidRDefault="00150460">
      <w:pPr>
        <w:spacing w:before="120"/>
        <w:ind w:firstLine="990"/>
        <w:jc w:val="both"/>
        <w:rPr>
          <w:lang w:val="en-US"/>
        </w:rPr>
      </w:pPr>
      <w:r>
        <w:rPr>
          <w:lang w:val="en-US"/>
        </w:rPr>
        <w:t>Article 77. (1) In the event that an aircraft operator fails to comply with the requirements of Article 35, Paragraph 1, Article 48, Paras. 1 and 5 an</w:t>
      </w:r>
      <w:r>
        <w:rPr>
          <w:lang w:val="en-US"/>
        </w:rPr>
        <w:t>d where other measures have failed to ensure compliance, the Minister of Environment and Water may request the European Commission to impose an operating ban on the aircraft operator concerned.</w:t>
      </w:r>
    </w:p>
    <w:p w:rsidR="00FE5FAC" w:rsidRDefault="00150460">
      <w:pPr>
        <w:jc w:val="both"/>
        <w:rPr>
          <w:lang w:val="en-US"/>
        </w:rPr>
      </w:pPr>
      <w:r>
        <w:rPr>
          <w:lang w:val="en-US"/>
        </w:rPr>
        <w:t>(2) The request referred to in Paragraph 1 shall include:</w:t>
      </w:r>
    </w:p>
    <w:p w:rsidR="00FE5FAC" w:rsidRDefault="00150460">
      <w:pPr>
        <w:jc w:val="both"/>
        <w:rPr>
          <w:lang w:val="en-US"/>
        </w:rPr>
      </w:pPr>
      <w:r>
        <w:rPr>
          <w:lang w:val="en-US"/>
        </w:rPr>
        <w:t>1. d</w:t>
      </w:r>
      <w:r>
        <w:rPr>
          <w:lang w:val="en-US"/>
        </w:rPr>
        <w:t>etails of the enforcement action which has been taken by the competent authority;</w:t>
      </w:r>
    </w:p>
    <w:p w:rsidR="00FE5FAC" w:rsidRDefault="00150460">
      <w:pPr>
        <w:jc w:val="both"/>
        <w:rPr>
          <w:lang w:val="en-US"/>
        </w:rPr>
      </w:pPr>
      <w:r>
        <w:rPr>
          <w:lang w:val="en-US"/>
        </w:rPr>
        <w:t>2. a justification for the imposition of an operating ban at Community level;</w:t>
      </w:r>
    </w:p>
    <w:p w:rsidR="00FE5FAC" w:rsidRDefault="00150460">
      <w:pPr>
        <w:jc w:val="both"/>
        <w:rPr>
          <w:lang w:val="en-US"/>
        </w:rPr>
      </w:pPr>
      <w:r>
        <w:rPr>
          <w:lang w:val="en-US"/>
        </w:rPr>
        <w:lastRenderedPageBreak/>
        <w:t>3. a recommendation for the scope of an operating ban at Community level and any conditions that</w:t>
      </w:r>
      <w:r>
        <w:rPr>
          <w:lang w:val="en-US"/>
        </w:rPr>
        <w:t xml:space="preserve"> should be applied.</w:t>
      </w:r>
    </w:p>
    <w:p w:rsidR="00FE5FAC" w:rsidRDefault="00150460">
      <w:pPr>
        <w:jc w:val="both"/>
        <w:rPr>
          <w:lang w:val="en-US"/>
        </w:rPr>
      </w:pPr>
      <w:r>
        <w:rPr>
          <w:lang w:val="en-US"/>
        </w:rPr>
        <w:t>(3) The request referred to in Paragraph 1 shall also contain evidence that the aircraft operator has not complied with its obligations under Paragraph 1.</w:t>
      </w:r>
    </w:p>
    <w:p w:rsidR="00FE5FAC" w:rsidRDefault="00150460">
      <w:pPr>
        <w:jc w:val="both"/>
        <w:rPr>
          <w:lang w:val="en-US"/>
        </w:rPr>
      </w:pPr>
      <w:r>
        <w:rPr>
          <w:lang w:val="en-US"/>
        </w:rPr>
        <w:t>(4) In the event that the European Commission adopts a decision on the request un</w:t>
      </w:r>
      <w:r>
        <w:rPr>
          <w:lang w:val="en-US"/>
        </w:rPr>
        <w:t>der Paragraph 2, the competent authorities shall take the measures necessary for its implementation.</w:t>
      </w:r>
    </w:p>
    <w:p w:rsidR="00FE5FAC" w:rsidRDefault="00150460">
      <w:pPr>
        <w:jc w:val="both"/>
        <w:rPr>
          <w:lang w:val="en-US"/>
        </w:rPr>
      </w:pPr>
      <w:r>
        <w:rPr>
          <w:lang w:val="en-US"/>
        </w:rPr>
        <w:t>(5) The competent authorities shall inform the European Commission of any measures taken to implement the decisions under Paragraph 4.</w:t>
      </w:r>
    </w:p>
    <w:p w:rsidR="00FE5FAC" w:rsidRDefault="00150460">
      <w:pPr>
        <w:spacing w:before="120"/>
        <w:ind w:firstLine="990"/>
        <w:jc w:val="both"/>
        <w:rPr>
          <w:lang w:val="en-US"/>
        </w:rPr>
      </w:pPr>
      <w:r>
        <w:rPr>
          <w:lang w:val="en-US"/>
        </w:rPr>
        <w:t>Article 78. (1) (Ame</w:t>
      </w:r>
      <w:r>
        <w:rPr>
          <w:lang w:val="en-US"/>
        </w:rPr>
        <w:t>nded, SG No. 81/2025) An applicant within the meaning of Article 20 of Delegated Regulation (EU) 2023/2830 who provides false or misleading information to any auction platform auctioning two-day spot or five-day futures shall be sanctioned with a fine of b</w:t>
      </w:r>
      <w:r>
        <w:rPr>
          <w:lang w:val="en-US"/>
        </w:rPr>
        <w:t>etween BGN 1,000 and BGN 10,000 – for natural persons, and a pecuniary penalty of between BGN 10,000 and BGN 20,000 – for legal persons.</w:t>
      </w:r>
    </w:p>
    <w:p w:rsidR="00FE5FAC" w:rsidRDefault="00150460">
      <w:pPr>
        <w:jc w:val="both"/>
        <w:rPr>
          <w:lang w:val="en-US"/>
        </w:rPr>
      </w:pPr>
      <w:r>
        <w:rPr>
          <w:lang w:val="en-US"/>
        </w:rPr>
        <w:t>(2) An applicant under Paragraph 1 who fails to inform immediately the auction platform under Paragraph 1 of any change</w:t>
      </w:r>
      <w:r>
        <w:rPr>
          <w:lang w:val="en-US"/>
        </w:rPr>
        <w:t>s in its circumstances that could affect its application for admission to bid in auctions conducted by that auction platform or any admission to bid already granted to it shall be sanctioned with a fine between BGN 1,000 and BGN 10,000 - for natural person</w:t>
      </w:r>
      <w:r>
        <w:rPr>
          <w:lang w:val="en-US"/>
        </w:rPr>
        <w:t>s, respectively a pecuniary penalty of BGN 10,000 to BGN 20,000 - for legal persons.</w:t>
      </w:r>
    </w:p>
    <w:p w:rsidR="00FE5FAC" w:rsidRDefault="00150460">
      <w:pPr>
        <w:jc w:val="both"/>
        <w:rPr>
          <w:lang w:val="en-US"/>
        </w:rPr>
      </w:pPr>
      <w:r>
        <w:rPr>
          <w:lang w:val="en-US"/>
        </w:rPr>
        <w:t>(3) For a repeated violation under Paragraphs 1 and 2 the sanction shall be a fine, respectively a pecuniary penalty of BGN 2,000 to BGN 20,000 - for natural persons, resp</w:t>
      </w:r>
      <w:r>
        <w:rPr>
          <w:lang w:val="en-US"/>
        </w:rPr>
        <w:t>ectively a pecuniary penalty of BGN 20,000 to BGN 40,000 - for legal persons.</w:t>
      </w:r>
    </w:p>
    <w:p w:rsidR="00FE5FAC" w:rsidRDefault="00150460">
      <w:pPr>
        <w:spacing w:before="120"/>
        <w:ind w:firstLine="990"/>
        <w:jc w:val="both"/>
        <w:rPr>
          <w:lang w:val="en-US"/>
        </w:rPr>
      </w:pPr>
      <w:r>
        <w:rPr>
          <w:lang w:val="en-US"/>
        </w:rPr>
        <w:t>Article 79. (Amended, SG No. 81/2025) Anyone who makes an unauthorised disclosure of inside information within the meaning of Article 3(29) of Delegated Regulation (EU) 2023/2830</w:t>
      </w:r>
      <w:r>
        <w:rPr>
          <w:lang w:val="en-US"/>
        </w:rPr>
        <w:t xml:space="preserve"> to any person working for an auctioneer shall be sanctioned with a fine of between BGN 10,000 and BGN 100,000, and in case of a repeated violation – with a fine of between BGN 20,000 and BGN 200,000.</w:t>
      </w:r>
    </w:p>
    <w:p w:rsidR="00FE5FAC" w:rsidRDefault="00150460">
      <w:pPr>
        <w:spacing w:before="120"/>
        <w:ind w:firstLine="990"/>
        <w:jc w:val="both"/>
        <w:rPr>
          <w:lang w:val="en-US"/>
        </w:rPr>
      </w:pPr>
      <w:r>
        <w:rPr>
          <w:lang w:val="en-US"/>
        </w:rPr>
        <w:t>Article 80. A person who violates or fails to fulfil it</w:t>
      </w:r>
      <w:r>
        <w:rPr>
          <w:lang w:val="en-US"/>
        </w:rPr>
        <w:t>s obligations under Article 59, Paragraph 3, shall be sanctioned with a fine amounting between BGN 100 and BGN 600, and in case of a repeated violation - between BGN 200 and BGN 1,200.</w:t>
      </w:r>
    </w:p>
    <w:p w:rsidR="00FE5FAC" w:rsidRDefault="00150460">
      <w:pPr>
        <w:spacing w:before="120"/>
        <w:ind w:firstLine="990"/>
        <w:jc w:val="both"/>
        <w:rPr>
          <w:lang w:val="en-US"/>
        </w:rPr>
      </w:pPr>
      <w:r>
        <w:rPr>
          <w:lang w:val="en-US"/>
        </w:rPr>
        <w:t>Article 81. (1) A supplier of liquid fuels and energy for transport who</w:t>
      </w:r>
      <w:r>
        <w:rPr>
          <w:lang w:val="en-US"/>
        </w:rPr>
        <w:t xml:space="preserve"> fails to fulfil its obligation under Article 64, Paragraph 1 shall be sanctioned with a fine between BGN 1,000 and BGN 10,000 - for natural persons, respectively a pecuniary penalty of BGN 2,000 to BGN 20,000 - for legal persons.</w:t>
      </w:r>
    </w:p>
    <w:p w:rsidR="00FE5FAC" w:rsidRDefault="00150460">
      <w:pPr>
        <w:jc w:val="both"/>
        <w:rPr>
          <w:lang w:val="en-US"/>
        </w:rPr>
      </w:pPr>
      <w:r>
        <w:rPr>
          <w:lang w:val="en-US"/>
        </w:rPr>
        <w:t>(2) (Supplemented, SG No.</w:t>
      </w:r>
      <w:r>
        <w:rPr>
          <w:lang w:val="en-US"/>
        </w:rPr>
        <w:t xml:space="preserve"> 12/2017) A supplier of liquid fuels and energy for transport who fails to fulfil its obligation under Article 66, Paragraph 1 or violates the requirements under Article 66, Paragraph 3 or of the ordinance referred to in Article 5, item 5 shall be sanction</w:t>
      </w:r>
      <w:r>
        <w:rPr>
          <w:lang w:val="en-US"/>
        </w:rPr>
        <w:t>ed with a fine between BGN 1,000 and BGN 10,000 – for natural persons, respectively a pecuniary penalty of BGN 2,000 to BGN 20,000 – for legal persons.</w:t>
      </w:r>
    </w:p>
    <w:p w:rsidR="00FE5FAC" w:rsidRDefault="00150460">
      <w:pPr>
        <w:spacing w:before="120"/>
        <w:ind w:firstLine="990"/>
        <w:jc w:val="both"/>
        <w:rPr>
          <w:lang w:val="en-US"/>
        </w:rPr>
      </w:pPr>
      <w:r>
        <w:rPr>
          <w:lang w:val="en-US"/>
        </w:rPr>
        <w:t>Article 81a. (New, SG No. 28/2024, effective 1.01.2026) (1) For breaching the requirements of Article 70</w:t>
      </w:r>
      <w:r>
        <w:rPr>
          <w:lang w:val="en-US"/>
        </w:rPr>
        <w:t>b, Paragraph 1, Item 2, authorised CBAM declarant shall be sanctioned with a pecuniary penalty, and for each tonne of CO</w:t>
      </w:r>
      <w:r>
        <w:rPr>
          <w:vertAlign w:val="subscript"/>
          <w:lang w:val="en-US"/>
        </w:rPr>
        <w:t>2</w:t>
      </w:r>
      <w:r>
        <w:rPr>
          <w:lang w:val="en-US"/>
        </w:rPr>
        <w:t xml:space="preserve"> for which the operator has not surrendered a certificate the pecuniary penalty shall be in the amount of BGN 200 multiplied by the rat</w:t>
      </w:r>
      <w:r>
        <w:rPr>
          <w:lang w:val="en-US"/>
        </w:rPr>
        <w:t>io of the European Index of Consumer Prices for the year when the goods were imported, as published on the website of Eurostat.</w:t>
      </w:r>
    </w:p>
    <w:p w:rsidR="00FE5FAC" w:rsidRDefault="00150460">
      <w:pPr>
        <w:jc w:val="both"/>
        <w:rPr>
          <w:lang w:val="en-US"/>
        </w:rPr>
      </w:pPr>
      <w:r>
        <w:rPr>
          <w:lang w:val="en-US"/>
        </w:rPr>
        <w:t>(2) Any person that is not an authorised CBAM declarant and that imports goods into the territory of the Republic of Bulgaria in</w:t>
      </w:r>
      <w:r>
        <w:rPr>
          <w:lang w:val="en-US"/>
        </w:rPr>
        <w:t xml:space="preserve"> violation of Article 26(2) of Regulation (EU) 2023/956, shall be sanctioned with a pecuniary penalty, and for each CBAM certificate that the person has not surrendered the pecuniary sanction shall be in the amount from three to five times the amount of th</w:t>
      </w:r>
      <w:r>
        <w:rPr>
          <w:lang w:val="en-US"/>
        </w:rPr>
        <w:t>e pecuniary sanction specified in Paragraph 1, applicable in the year of introduction of the goods.</w:t>
      </w:r>
    </w:p>
    <w:p w:rsidR="00FE5FAC" w:rsidRDefault="00150460">
      <w:pPr>
        <w:spacing w:before="120"/>
        <w:ind w:firstLine="990"/>
        <w:jc w:val="both"/>
        <w:rPr>
          <w:lang w:val="en-US"/>
        </w:rPr>
      </w:pPr>
      <w:r>
        <w:rPr>
          <w:lang w:val="en-US"/>
        </w:rPr>
        <w:lastRenderedPageBreak/>
        <w:t>Article 81b. (New, SG No. 28/2024, effective 2.04.2024, previous text of Article 81b, SG No. 81/2025, effective 1.01.2026 in relation to the failure to comply with the reporting obligations arising after 1 January 2026 by the persons specified in Article 3</w:t>
      </w:r>
      <w:r>
        <w:rPr>
          <w:lang w:val="en-US"/>
        </w:rPr>
        <w:t>5(1) of Regulation (EU) 2023/956) For failure to comply with an obligation set out in Article 35(1) or (4) of Regulation (EU) 2023/956, the importer or the indirect customs representative shall be sanctioned with a pecuniary penalty in the amount of betwee</w:t>
      </w:r>
      <w:r>
        <w:rPr>
          <w:lang w:val="en-US"/>
        </w:rPr>
        <w:t>n BGN 10,000 and BGN 30,000.</w:t>
      </w:r>
    </w:p>
    <w:p w:rsidR="00FE5FAC" w:rsidRDefault="00150460">
      <w:pPr>
        <w:jc w:val="both"/>
        <w:rPr>
          <w:lang w:val="en-US"/>
        </w:rPr>
      </w:pPr>
      <w:r>
        <w:rPr>
          <w:lang w:val="en-US"/>
        </w:rPr>
        <w:t>(2) (New, SG No. 81/2025) For failure to comply with an obligation to submit a CBAM report or where the CBAM report is incorrect or incomplete according to Article 13 of Commission Implementing Regulation (EU) 2023/1773 of 17 A</w:t>
      </w:r>
      <w:r>
        <w:rPr>
          <w:lang w:val="en-US"/>
        </w:rPr>
        <w:t>ugust 2023 laying down the rules for the application of Regulation (EU) 2023/956 of the European Parliament and of the Council as regards reporting obligations for the purposes of the carbon border adjustment mechanism during the transitional period (OJ, L</w:t>
      </w:r>
      <w:r>
        <w:rPr>
          <w:lang w:val="en-US"/>
        </w:rPr>
        <w:t xml:space="preserve"> 228/94 of 15 September 2023), hereinafter "Implementing Regulation (EU) 2023/1773", and the reporting declarant has not taken the necessary steps to correct the CBAM report within a correction procedure initiated by the competent authority in accordance w</w:t>
      </w:r>
      <w:r>
        <w:rPr>
          <w:lang w:val="en-US"/>
        </w:rPr>
        <w:t>ith Article 14(4), a pecuniary penalty of between BGN 20 and BGN 100 per tonne of unreported emissions shall be imposed in accordance with the conditions of Article 16 of that Regulation.</w:t>
      </w:r>
    </w:p>
    <w:p w:rsidR="00FE5FAC" w:rsidRDefault="00150460">
      <w:pPr>
        <w:jc w:val="both"/>
        <w:rPr>
          <w:lang w:val="en-US"/>
        </w:rPr>
      </w:pPr>
      <w:r>
        <w:rPr>
          <w:lang w:val="en-US"/>
        </w:rPr>
        <w:t>(3) (New, SG No. 81/2025) Penalties of double the amount specified i</w:t>
      </w:r>
      <w:r>
        <w:rPr>
          <w:lang w:val="en-US"/>
        </w:rPr>
        <w:t>n Paragraph 1 shall be applied when more than two incomplete or incorrect reports within the meaning of Article 13 of Implementing Regulation (EU) 2023/1773 have been submitted in a row or when the duration of the failure to report exceeds 6 months.</w:t>
      </w:r>
    </w:p>
    <w:p w:rsidR="00FE5FAC" w:rsidRDefault="00150460">
      <w:pPr>
        <w:spacing w:before="120"/>
        <w:ind w:firstLine="990"/>
        <w:jc w:val="both"/>
        <w:rPr>
          <w:lang w:val="en-US"/>
        </w:rPr>
      </w:pPr>
      <w:r>
        <w:rPr>
          <w:lang w:val="en-US"/>
        </w:rPr>
        <w:t>Articl</w:t>
      </w:r>
      <w:r>
        <w:rPr>
          <w:lang w:val="en-US"/>
        </w:rPr>
        <w:t>e 82. (1) For other violations of this Act and the secondary legislation for its implementation which do not constitute a crime, the offender, if a natural person, shall be fined between BGN 100 and BGN 6,000, and if a legal person - by a pecuniary penalty</w:t>
      </w:r>
      <w:r>
        <w:rPr>
          <w:lang w:val="en-US"/>
        </w:rPr>
        <w:t xml:space="preserve"> between BGN 1,000 and BGN 20,000.</w:t>
      </w:r>
    </w:p>
    <w:p w:rsidR="00FE5FAC" w:rsidRDefault="00150460">
      <w:pPr>
        <w:jc w:val="both"/>
        <w:rPr>
          <w:lang w:val="en-US"/>
        </w:rPr>
      </w:pPr>
      <w:r>
        <w:rPr>
          <w:lang w:val="en-US"/>
        </w:rPr>
        <w:t>(2) In case of a repeated violation under Paragraph 1 natural persons shall be fined by BGN 200 to BGN 12,000, while legal persons shall be imposed a pecuniary penalty of BGN 2,000 to BGN 40,000.</w:t>
      </w:r>
    </w:p>
    <w:p w:rsidR="00FE5FAC" w:rsidRDefault="00150460">
      <w:pPr>
        <w:spacing w:before="120"/>
        <w:ind w:firstLine="990"/>
        <w:jc w:val="both"/>
        <w:rPr>
          <w:lang w:val="en-US"/>
        </w:rPr>
      </w:pPr>
      <w:r>
        <w:rPr>
          <w:lang w:val="en-US"/>
        </w:rPr>
        <w:t>Article 83. (1) The writt</w:t>
      </w:r>
      <w:r>
        <w:rPr>
          <w:lang w:val="en-US"/>
        </w:rPr>
        <w:t>en statements ascertaining administrative violations shall be drawn up by officials authorised by the Minister of Environment and Water in accordance with their remit.</w:t>
      </w:r>
    </w:p>
    <w:p w:rsidR="00FE5FAC" w:rsidRDefault="00150460">
      <w:pPr>
        <w:jc w:val="both"/>
        <w:rPr>
          <w:lang w:val="en-US"/>
        </w:rPr>
      </w:pPr>
      <w:r>
        <w:rPr>
          <w:lang w:val="en-US"/>
        </w:rPr>
        <w:t>(2) The penal decrees under Paragraph 1 shall be issued by the Minister of Environment a</w:t>
      </w:r>
      <w:r>
        <w:rPr>
          <w:lang w:val="en-US"/>
        </w:rPr>
        <w:t>nd Water or officials authorised thereby.</w:t>
      </w:r>
    </w:p>
    <w:p w:rsidR="00FE5FAC" w:rsidRDefault="00150460">
      <w:pPr>
        <w:jc w:val="both"/>
        <w:rPr>
          <w:lang w:val="en-US"/>
        </w:rPr>
      </w:pPr>
      <w:r>
        <w:rPr>
          <w:lang w:val="en-US"/>
        </w:rPr>
        <w:t>(3) Violations shall be ascertained, statements shall be drawn up, and penal decrees shall be issued and appealed pursuant to the Administrative Violations and Sanctions Act.</w:t>
      </w:r>
    </w:p>
    <w:p w:rsidR="00FE5FAC" w:rsidRDefault="00150460">
      <w:pPr>
        <w:pStyle w:val="Heading3"/>
        <w:spacing w:after="321"/>
        <w:jc w:val="center"/>
        <w:rPr>
          <w:b/>
          <w:bCs/>
          <w:sz w:val="36"/>
          <w:szCs w:val="36"/>
        </w:rPr>
      </w:pPr>
      <w:r>
        <w:rPr>
          <w:b/>
          <w:bCs/>
          <w:sz w:val="36"/>
          <w:szCs w:val="36"/>
        </w:rPr>
        <w:t>SUPPLEMENTARY PROVISIONS</w:t>
      </w:r>
    </w:p>
    <w:p w:rsidR="00FE5FAC" w:rsidRDefault="00150460">
      <w:pPr>
        <w:spacing w:before="120"/>
        <w:ind w:firstLine="990"/>
        <w:jc w:val="both"/>
        <w:rPr>
          <w:lang w:val="en-US"/>
        </w:rPr>
      </w:pPr>
      <w:r>
        <w:rPr>
          <w:lang w:val="en-US"/>
        </w:rPr>
        <w:t>§ 1. Within the meaning of this Act:</w:t>
      </w:r>
    </w:p>
    <w:p w:rsidR="00FE5FAC" w:rsidRDefault="00150460">
      <w:pPr>
        <w:jc w:val="both"/>
        <w:rPr>
          <w:lang w:val="en-US"/>
        </w:rPr>
      </w:pPr>
      <w:r>
        <w:rPr>
          <w:lang w:val="en-US"/>
        </w:rPr>
        <w:t>1. "Aircraft operator" means the person who operates an aircraft at the time it performs an aviation activity listed in Annex No. 2 or, where that person is not known or is not identified by the owner of the aircraft, t</w:t>
      </w:r>
      <w:r>
        <w:rPr>
          <w:lang w:val="en-US"/>
        </w:rPr>
        <w:t>he owner of the aircraft.</w:t>
      </w:r>
    </w:p>
    <w:p w:rsidR="00FE5FAC" w:rsidRDefault="00150460">
      <w:pPr>
        <w:jc w:val="both"/>
        <w:rPr>
          <w:lang w:val="en-US"/>
        </w:rPr>
      </w:pPr>
      <w:r>
        <w:rPr>
          <w:lang w:val="en-US"/>
        </w:rPr>
        <w:t>2. "Administering member state" means:</w:t>
      </w:r>
    </w:p>
    <w:p w:rsidR="00FE5FAC" w:rsidRDefault="00150460">
      <w:pPr>
        <w:jc w:val="both"/>
        <w:rPr>
          <w:lang w:val="en-US"/>
        </w:rPr>
      </w:pPr>
      <w:r>
        <w:rPr>
          <w:lang w:val="en-US"/>
        </w:rPr>
        <w:t>a) the European Union Member State which granted the operating licence in respect of an aircraft operator - in the case of an aircraft operator with a valid operating licence granted by a Mem</w:t>
      </w:r>
      <w:r>
        <w:rPr>
          <w:lang w:val="en-US"/>
        </w:rPr>
        <w:t>ber State in accordance with the provisions of Regulation (EC) No. 1008/2008 of the European Parliament and of the Council of 24 September 2008 on common rules for the operation of air services in the Community (OJ L 293/3, 31 October 2008);</w:t>
      </w:r>
    </w:p>
    <w:p w:rsidR="00FE5FAC" w:rsidRDefault="00150460">
      <w:pPr>
        <w:jc w:val="both"/>
        <w:rPr>
          <w:lang w:val="en-US"/>
        </w:rPr>
      </w:pPr>
      <w:r>
        <w:rPr>
          <w:lang w:val="en-US"/>
        </w:rPr>
        <w:t>b) the Europea</w:t>
      </w:r>
      <w:r>
        <w:rPr>
          <w:lang w:val="en-US"/>
        </w:rPr>
        <w:t>n Union Member State with the greatest estimated attributed aviation emissions from flights performed by that aircraft operator in the base year - in all cases other than the case referred to in (a) above;</w:t>
      </w:r>
    </w:p>
    <w:p w:rsidR="00FE5FAC" w:rsidRDefault="00150460">
      <w:pPr>
        <w:jc w:val="both"/>
        <w:rPr>
          <w:lang w:val="en-US"/>
        </w:rPr>
      </w:pPr>
      <w:r>
        <w:rPr>
          <w:lang w:val="en-US"/>
        </w:rPr>
        <w:lastRenderedPageBreak/>
        <w:t>c) the European Union Member State with the greate</w:t>
      </w:r>
      <w:r>
        <w:rPr>
          <w:lang w:val="en-US"/>
        </w:rPr>
        <w:t xml:space="preserve">st estimated attributed aviation emissions from flights performed by an aircraft operator during the first two years of the previous period - where in the first two years of the period referred to in Article 37, Paragraph 1 none of the attributed aviation </w:t>
      </w:r>
      <w:r>
        <w:rPr>
          <w:lang w:val="en-US"/>
        </w:rPr>
        <w:t>emissions from flights performed by an aircraft operator are attributed to the Member State referred to in (b) above.</w:t>
      </w:r>
    </w:p>
    <w:p w:rsidR="00FE5FAC" w:rsidRDefault="00150460">
      <w:pPr>
        <w:jc w:val="both"/>
        <w:rPr>
          <w:lang w:val="en-US"/>
        </w:rPr>
      </w:pPr>
      <w:r>
        <w:rPr>
          <w:lang w:val="en-US"/>
        </w:rPr>
        <w:t>3. (Amended, SG No. 25/2020) "Alternative fuels" mean fuels which substitute fossil oil sources in the energy supply to transport and whic</w:t>
      </w:r>
      <w:r>
        <w:rPr>
          <w:lang w:val="en-US"/>
        </w:rPr>
        <w:t xml:space="preserve">h have a potential to contribute to its decarbonisation; they include electricity, hydrogen, biofuels, synthetic fuels, including compressed synthetic methane, natural gas, including biomethane, in gaseous form (Compressed Natural Gas - CNG) and liquefied </w:t>
      </w:r>
      <w:r>
        <w:rPr>
          <w:lang w:val="en-US"/>
        </w:rPr>
        <w:t>form (Liquefied Natural Gas and Liquefied Petroleum Gas).</w:t>
      </w:r>
    </w:p>
    <w:p w:rsidR="00FE5FAC" w:rsidRDefault="00150460">
      <w:pPr>
        <w:jc w:val="both"/>
        <w:rPr>
          <w:lang w:val="en-US"/>
        </w:rPr>
      </w:pPr>
      <w:r>
        <w:rPr>
          <w:lang w:val="en-US"/>
        </w:rPr>
        <w:t>4. "Deletion" shall have the meaning assigned to it in Article 3(17) of Regulation (EU) No. 389/2013.</w:t>
      </w:r>
    </w:p>
    <w:p w:rsidR="00FE5FAC" w:rsidRDefault="00150460">
      <w:pPr>
        <w:jc w:val="both"/>
        <w:rPr>
          <w:lang w:val="en-US"/>
        </w:rPr>
      </w:pPr>
      <w:r>
        <w:rPr>
          <w:lang w:val="en-US"/>
        </w:rPr>
        <w:t xml:space="preserve">5. For the purposes of item 2 above "base year" means in relation to an aircraft operator which </w:t>
      </w:r>
      <w:r>
        <w:rPr>
          <w:lang w:val="en-US"/>
        </w:rPr>
        <w:t>started operating in the Community after 1 January 2006, the first calendar year of operation, and in all other cases, the calendar year starting on 1 January 2006.</w:t>
      </w:r>
    </w:p>
    <w:p w:rsidR="00FE5FAC" w:rsidRDefault="00150460">
      <w:pPr>
        <w:jc w:val="both"/>
        <w:rPr>
          <w:lang w:val="en-US"/>
        </w:rPr>
      </w:pPr>
      <w:r>
        <w:rPr>
          <w:lang w:val="en-US"/>
        </w:rPr>
        <w:t>6. "Beneficiary" means a person implementing an NGIS project approved by NTEF.</w:t>
      </w:r>
    </w:p>
    <w:p w:rsidR="00FE5FAC" w:rsidRDefault="00150460">
      <w:pPr>
        <w:jc w:val="both"/>
        <w:rPr>
          <w:lang w:val="en-US"/>
        </w:rPr>
      </w:pPr>
      <w:r>
        <w:rPr>
          <w:lang w:val="en-US"/>
        </w:rPr>
        <w:t>7. "Biofuels</w:t>
      </w:r>
      <w:r>
        <w:rPr>
          <w:lang w:val="en-US"/>
        </w:rPr>
        <w:t>" shall have the meaning assigned to it in § 1, item 1 of the additional provisions of the Energy from Renewable Sources Act.</w:t>
      </w:r>
    </w:p>
    <w:p w:rsidR="00FE5FAC" w:rsidRDefault="00150460">
      <w:pPr>
        <w:jc w:val="both"/>
        <w:rPr>
          <w:lang w:val="en-US"/>
        </w:rPr>
      </w:pPr>
      <w:r>
        <w:rPr>
          <w:lang w:val="en-US"/>
        </w:rPr>
        <w:t>8. "Validation" means the process of independent verification and confirmation of the reliability, plausibility and accuracy of pr</w:t>
      </w:r>
      <w:r>
        <w:rPr>
          <w:lang w:val="en-US"/>
        </w:rPr>
        <w:t>oject documentation.</w:t>
      </w:r>
    </w:p>
    <w:p w:rsidR="00FE5FAC" w:rsidRDefault="00150460">
      <w:pPr>
        <w:jc w:val="both"/>
        <w:rPr>
          <w:lang w:val="en-US"/>
        </w:rPr>
      </w:pPr>
      <w:r>
        <w:rPr>
          <w:lang w:val="en-US"/>
        </w:rPr>
        <w:t>9. (Amended, SG No. 81/2025) "Verifier" means a legal person – verifier within the meaning of Article 3(3) of Implementing Regulation (EU) 2018/2067 and Article 3(d) of Regulation (EU) 2015/757.</w:t>
      </w:r>
    </w:p>
    <w:p w:rsidR="00FE5FAC" w:rsidRDefault="00150460">
      <w:pPr>
        <w:jc w:val="both"/>
        <w:rPr>
          <w:lang w:val="en-US"/>
        </w:rPr>
      </w:pPr>
      <w:r>
        <w:rPr>
          <w:lang w:val="en-US"/>
        </w:rPr>
        <w:t xml:space="preserve">10. "Verification" means the process of </w:t>
      </w:r>
      <w:r>
        <w:rPr>
          <w:lang w:val="en-US"/>
        </w:rPr>
        <w:t>independent verification and confirmation of the reliability, plausibility and accuracy of the monitoring system and of reported data and information relating the greenhouse gas emissions.</w:t>
      </w:r>
    </w:p>
    <w:p w:rsidR="00FE5FAC" w:rsidRDefault="00150460">
      <w:pPr>
        <w:jc w:val="both"/>
        <w:rPr>
          <w:lang w:val="en-US"/>
        </w:rPr>
      </w:pPr>
      <w:r>
        <w:rPr>
          <w:lang w:val="en-US"/>
        </w:rPr>
        <w:t>11. (Repealed, SG No. 81/2025, effective 1.01.2026).</w:t>
      </w:r>
    </w:p>
    <w:p w:rsidR="00FE5FAC" w:rsidRDefault="00150460">
      <w:pPr>
        <w:jc w:val="both"/>
        <w:rPr>
          <w:lang w:val="en-US"/>
        </w:rPr>
      </w:pPr>
      <w:r>
        <w:rPr>
          <w:lang w:val="en-US"/>
        </w:rPr>
        <w:t>12. "Project a</w:t>
      </w:r>
      <w:r>
        <w:rPr>
          <w:lang w:val="en-US"/>
        </w:rPr>
        <w:t>ctivity" means a project activity approved by one or more Annex I Parties in accordance with Article 6 or Article 12 of the Kyoto Protocol and the decisions adopted pursuant to the UNFCCC or the Kyoto Protocol.</w:t>
      </w:r>
    </w:p>
    <w:p w:rsidR="00FE5FAC" w:rsidRDefault="00150460">
      <w:pPr>
        <w:jc w:val="both"/>
        <w:rPr>
          <w:lang w:val="en-US"/>
        </w:rPr>
      </w:pPr>
      <w:r>
        <w:rPr>
          <w:lang w:val="en-US"/>
        </w:rPr>
        <w:t>13. "Voluntary emissions reduction" means a r</w:t>
      </w:r>
      <w:r>
        <w:rPr>
          <w:lang w:val="en-US"/>
        </w:rPr>
        <w:t>eduction of greenhouse gas emissions achieved as a result of the implementation of projects certified under any of the voluntary standards.</w:t>
      </w:r>
    </w:p>
    <w:p w:rsidR="00FE5FAC" w:rsidRDefault="00150460">
      <w:pPr>
        <w:jc w:val="both"/>
        <w:rPr>
          <w:lang w:val="en-US"/>
        </w:rPr>
      </w:pPr>
      <w:r>
        <w:rPr>
          <w:lang w:val="en-US"/>
        </w:rPr>
        <w:t>14. "Suppliers of liquid fuels and energy for transport" means persons who place liquid fuels and energy for transpo</w:t>
      </w:r>
      <w:r>
        <w:rPr>
          <w:lang w:val="en-US"/>
        </w:rPr>
        <w:t>rt on the market and are responsible for releasing them for free circulation within the meaning of the Excise Duty and Tax Warehouses Act.</w:t>
      </w:r>
    </w:p>
    <w:p w:rsidR="00FE5FAC" w:rsidRDefault="00150460">
      <w:pPr>
        <w:jc w:val="both"/>
        <w:rPr>
          <w:lang w:val="en-US"/>
        </w:rPr>
      </w:pPr>
      <w:r>
        <w:rPr>
          <w:lang w:val="en-US"/>
        </w:rPr>
        <w:t>15. "Kyoto units" shall have the meaning specified in Article 3(12) of Regulation (EU) No. 389/2013.</w:t>
      </w:r>
    </w:p>
    <w:p w:rsidR="00FE5FAC" w:rsidRDefault="00150460">
      <w:pPr>
        <w:jc w:val="both"/>
        <w:rPr>
          <w:lang w:val="en-US"/>
        </w:rPr>
      </w:pPr>
      <w:r>
        <w:rPr>
          <w:lang w:val="en-US"/>
        </w:rPr>
        <w:t>16. "Emission reduction unit (ERU)" is equal to one metric tonne of carbon dioxide equivalent achieved as a result of a "joint implementation" project under Article 6 of the Kyoto Protocol and the decisions adopted pursuant to the UNFCCC or the Kyoto Proto</w:t>
      </w:r>
      <w:r>
        <w:rPr>
          <w:lang w:val="en-US"/>
        </w:rPr>
        <w:t>col.</w:t>
      </w:r>
    </w:p>
    <w:p w:rsidR="00FE5FAC" w:rsidRDefault="00150460">
      <w:pPr>
        <w:jc w:val="both"/>
        <w:rPr>
          <w:lang w:val="en-US"/>
        </w:rPr>
      </w:pPr>
      <w:r>
        <w:rPr>
          <w:lang w:val="en-US"/>
        </w:rPr>
        <w:t>17. (Amended, SG No. 81/2025) "Emissions" means the release of greenhouse gases from sources in an installation or the release from an aircraft performing an aviation activity listed in Annex 2 or from ships performing a maritime transport activity li</w:t>
      </w:r>
      <w:r>
        <w:rPr>
          <w:lang w:val="en-US"/>
        </w:rPr>
        <w:t>sted in Annex 2 of the gases specified in respect of that activity, as well as the release of greenhouse gases corresponding to the activity specified in Annex 3.</w:t>
      </w:r>
    </w:p>
    <w:p w:rsidR="00FE5FAC" w:rsidRDefault="00150460">
      <w:pPr>
        <w:jc w:val="both"/>
        <w:rPr>
          <w:lang w:val="en-US"/>
        </w:rPr>
      </w:pPr>
      <w:r>
        <w:rPr>
          <w:lang w:val="en-US"/>
        </w:rPr>
        <w:t>18. "Life-cycle greenhouse gas emissions" means all net emissions of CO</w:t>
      </w:r>
      <w:r>
        <w:rPr>
          <w:vertAlign w:val="subscript"/>
          <w:lang w:val="en-US"/>
        </w:rPr>
        <w:t>2</w:t>
      </w:r>
      <w:r>
        <w:rPr>
          <w:lang w:val="en-US"/>
        </w:rPr>
        <w:t>, CH</w:t>
      </w:r>
      <w:r>
        <w:rPr>
          <w:vertAlign w:val="subscript"/>
          <w:lang w:val="en-US"/>
        </w:rPr>
        <w:t>4</w:t>
      </w:r>
      <w:r>
        <w:rPr>
          <w:lang w:val="en-US"/>
        </w:rPr>
        <w:t xml:space="preserve"> and N</w:t>
      </w:r>
      <w:r>
        <w:rPr>
          <w:vertAlign w:val="subscript"/>
          <w:lang w:val="en-US"/>
        </w:rPr>
        <w:t>2</w:t>
      </w:r>
      <w:r>
        <w:rPr>
          <w:lang w:val="en-US"/>
        </w:rPr>
        <w:t>O that can be assigned to the fuel (including any blended components) or energy supplied. This includes all relevant stages from extraction or cultivation, including land-use changes, transport and distribution, processing and combustion.</w:t>
      </w:r>
    </w:p>
    <w:p w:rsidR="00FE5FAC" w:rsidRDefault="00150460">
      <w:pPr>
        <w:jc w:val="both"/>
        <w:rPr>
          <w:lang w:val="en-US"/>
        </w:rPr>
      </w:pPr>
      <w:r>
        <w:rPr>
          <w:lang w:val="en-US"/>
        </w:rPr>
        <w:t>19. "Greenhouse g</w:t>
      </w:r>
      <w:r>
        <w:rPr>
          <w:lang w:val="en-US"/>
        </w:rPr>
        <w:t>as emissions per unit of energy (intensity)" means the total mass of CO</w:t>
      </w:r>
      <w:r>
        <w:rPr>
          <w:vertAlign w:val="subscript"/>
          <w:lang w:val="en-US"/>
        </w:rPr>
        <w:t>2</w:t>
      </w:r>
      <w:r>
        <w:rPr>
          <w:lang w:val="en-US"/>
        </w:rPr>
        <w:t xml:space="preserve"> equivalent greenhouse gas emissions associated with the fuel, divided by the total energy content of the fuel (for fuel, expressed as its low heating value).</w:t>
      </w:r>
    </w:p>
    <w:p w:rsidR="00FE5FAC" w:rsidRDefault="00150460">
      <w:pPr>
        <w:jc w:val="both"/>
        <w:rPr>
          <w:lang w:val="en-US"/>
        </w:rPr>
      </w:pPr>
      <w:r>
        <w:rPr>
          <w:lang w:val="en-US"/>
        </w:rPr>
        <w:lastRenderedPageBreak/>
        <w:t>20. "Energy for transport</w:t>
      </w:r>
      <w:r>
        <w:rPr>
          <w:lang w:val="en-US"/>
        </w:rPr>
        <w:t>" means energy for use in different types of vehicles, non-road mobile machinery (including inland waterway vessels), agricultural and forestry tractors, or recreational craft, other than the energy generated from liquid transportation fuels.</w:t>
      </w:r>
    </w:p>
    <w:p w:rsidR="00FE5FAC" w:rsidRDefault="00150460">
      <w:pPr>
        <w:jc w:val="both"/>
        <w:rPr>
          <w:lang w:val="en-US"/>
        </w:rPr>
      </w:pPr>
      <w:r>
        <w:rPr>
          <w:lang w:val="en-US"/>
        </w:rPr>
        <w:t>21. "Combusti</w:t>
      </w:r>
      <w:r>
        <w:rPr>
          <w:lang w:val="en-US"/>
        </w:rPr>
        <w:t>on" means any oxidation of fuels, regardless of the way in which the heat, electrical or mechanical energy produced by this process is used, and any other directly associated activities, including waste gas scrubbing.</w:t>
      </w:r>
    </w:p>
    <w:p w:rsidR="00FE5FAC" w:rsidRDefault="00150460">
      <w:pPr>
        <w:jc w:val="both"/>
        <w:rPr>
          <w:lang w:val="en-US"/>
        </w:rPr>
      </w:pPr>
      <w:r>
        <w:rPr>
          <w:lang w:val="en-US"/>
        </w:rPr>
        <w:t>22. (Amended, SG No. 41/2015) "Draftin</w:t>
      </w:r>
      <w:r>
        <w:rPr>
          <w:lang w:val="en-US"/>
        </w:rPr>
        <w:t>g of national greenhouse gas inventories" means summarising the data submitted by the authorities referred to in Article 12, Paragraph 1, items 2 - 6, items 8 - 15 and calculating the amount of anthropogenic emissions by sources and removals by sinks of al</w:t>
      </w:r>
      <w:r>
        <w:rPr>
          <w:lang w:val="en-US"/>
        </w:rPr>
        <w:t>l greenhouse gases not controlled by the Montreal Protocol on Substances that Deplete the Ozone Layer adopted on 16 September 1987 (ratified by Decree No. 2235 - SG No. 82/1989) (SG No. 71/1999) discharged into the atmosphere, pursuant to the procedure set</w:t>
      </w:r>
      <w:r>
        <w:rPr>
          <w:lang w:val="en-US"/>
        </w:rPr>
        <w:t xml:space="preserve"> out in the ordinance referred to in Article 5, item 4.</w:t>
      </w:r>
    </w:p>
    <w:p w:rsidR="00FE5FAC" w:rsidRDefault="00150460">
      <w:pPr>
        <w:jc w:val="both"/>
        <w:rPr>
          <w:lang w:val="en-US"/>
        </w:rPr>
      </w:pPr>
      <w:r>
        <w:rPr>
          <w:lang w:val="en-US"/>
        </w:rPr>
        <w:t>23. "Climate change" means a change of climate which is attributed directly or indirectly to human activity that alters the composition of the global atmosphere and which is in addition to natural cli</w:t>
      </w:r>
      <w:r>
        <w:rPr>
          <w:lang w:val="en-US"/>
        </w:rPr>
        <w:t>mate variability observed over comparable time periods.</w:t>
      </w:r>
    </w:p>
    <w:p w:rsidR="00FE5FAC" w:rsidRDefault="00150460">
      <w:pPr>
        <w:jc w:val="both"/>
        <w:rPr>
          <w:lang w:val="en-US"/>
        </w:rPr>
      </w:pPr>
      <w:r>
        <w:rPr>
          <w:lang w:val="en-US"/>
        </w:rPr>
        <w:t>24. "Installation" means a stationary technical unit where:</w:t>
      </w:r>
    </w:p>
    <w:p w:rsidR="00FE5FAC" w:rsidRDefault="00150460">
      <w:pPr>
        <w:jc w:val="both"/>
        <w:rPr>
          <w:lang w:val="en-US"/>
        </w:rPr>
      </w:pPr>
      <w:r>
        <w:rPr>
          <w:lang w:val="en-US"/>
        </w:rPr>
        <w:t>a) one or more activities listed in Annex No. 1 are carried out;</w:t>
      </w:r>
    </w:p>
    <w:p w:rsidR="00FE5FAC" w:rsidRDefault="00150460">
      <w:pPr>
        <w:jc w:val="both"/>
        <w:rPr>
          <w:lang w:val="en-US"/>
        </w:rPr>
      </w:pPr>
      <w:r>
        <w:rPr>
          <w:lang w:val="en-US"/>
        </w:rPr>
        <w:t>b) any other activities carried out on that site which are directly associa</w:t>
      </w:r>
      <w:r>
        <w:rPr>
          <w:lang w:val="en-US"/>
        </w:rPr>
        <w:t>ted and/or have a technical connection with the facilities referred to in (a) above and which could have an effect on emissions and pollution.</w:t>
      </w:r>
    </w:p>
    <w:p w:rsidR="00FE5FAC" w:rsidRDefault="00150460">
      <w:pPr>
        <w:jc w:val="both"/>
        <w:rPr>
          <w:lang w:val="en-US"/>
        </w:rPr>
      </w:pPr>
      <w:r>
        <w:rPr>
          <w:lang w:val="en-US"/>
        </w:rPr>
        <w:t>25. "Historical aviation emissions" means the mean average of the annual emissions in the calendar years 2004, 20</w:t>
      </w:r>
      <w:r>
        <w:rPr>
          <w:lang w:val="en-US"/>
        </w:rPr>
        <w:t>05, and 2006 from aircraft performing an aviation activity listed in Annex No. 2.</w:t>
      </w:r>
    </w:p>
    <w:p w:rsidR="00FE5FAC" w:rsidRDefault="00150460">
      <w:pPr>
        <w:jc w:val="both"/>
        <w:rPr>
          <w:lang w:val="en-US"/>
        </w:rPr>
      </w:pPr>
      <w:r>
        <w:rPr>
          <w:lang w:val="en-US"/>
        </w:rPr>
        <w:t>26. "Allowance" means an allowance to emit one tonne of carbon dioxide equivalent during a specified period, which shall be valid only for the purposes of EU ETS and shall be</w:t>
      </w:r>
      <w:r>
        <w:rPr>
          <w:lang w:val="en-US"/>
        </w:rPr>
        <w:t xml:space="preserve"> transferable in accordance with the provisions of this Act.</w:t>
      </w:r>
    </w:p>
    <w:p w:rsidR="00FE5FAC" w:rsidRDefault="00150460">
      <w:pPr>
        <w:jc w:val="both"/>
        <w:rPr>
          <w:lang w:val="en-US"/>
        </w:rPr>
      </w:pPr>
      <w:r>
        <w:rPr>
          <w:lang w:val="en-US"/>
        </w:rPr>
        <w:t>27. "Climate system" means the totality of the atmosphere, hydrosphere, biosphere, and geosphere and their interactions.</w:t>
      </w:r>
    </w:p>
    <w:p w:rsidR="00FE5FAC" w:rsidRDefault="00150460">
      <w:pPr>
        <w:jc w:val="both"/>
        <w:rPr>
          <w:lang w:val="en-US"/>
        </w:rPr>
      </w:pPr>
      <w:r>
        <w:rPr>
          <w:lang w:val="en-US"/>
        </w:rPr>
        <w:t>28. (Amended, SG No. 81/2025) "Clearing" shall have the meaning assigned t</w:t>
      </w:r>
      <w:r>
        <w:rPr>
          <w:lang w:val="en-US"/>
        </w:rPr>
        <w:t>o it in Article 3(33) of Delegated Regulation (EU) 2023/2830.</w:t>
      </w:r>
    </w:p>
    <w:p w:rsidR="00FE5FAC" w:rsidRDefault="00150460">
      <w:pPr>
        <w:jc w:val="both"/>
        <w:rPr>
          <w:lang w:val="en-US"/>
        </w:rPr>
      </w:pPr>
      <w:r>
        <w:rPr>
          <w:lang w:val="en-US"/>
        </w:rPr>
        <w:t>29. "Credit" means emission reduction units (ERUs) and/or certified emission reductions (CERs).</w:t>
      </w:r>
    </w:p>
    <w:p w:rsidR="00FE5FAC" w:rsidRDefault="00150460">
      <w:pPr>
        <w:jc w:val="both"/>
        <w:rPr>
          <w:lang w:val="en-US"/>
        </w:rPr>
      </w:pPr>
      <w:r>
        <w:rPr>
          <w:lang w:val="en-US"/>
        </w:rPr>
        <w:t>30. "Persons placing liquid fuels on the market" means the persons within the meaning of § 1, item</w:t>
      </w:r>
      <w:r>
        <w:rPr>
          <w:lang w:val="en-US"/>
        </w:rPr>
        <w:t xml:space="preserve"> 18 of the additional provisions to the Clean Ambient Air Act.</w:t>
      </w:r>
    </w:p>
    <w:p w:rsidR="00FE5FAC" w:rsidRDefault="00150460">
      <w:pPr>
        <w:jc w:val="both"/>
        <w:rPr>
          <w:lang w:val="en-US"/>
        </w:rPr>
      </w:pPr>
      <w:r>
        <w:rPr>
          <w:lang w:val="en-US"/>
        </w:rPr>
        <w:t>31. "Persons placing energy for transport on the market" means the persons who place on the market and supply energy for transport to end users within the meaning of the Energy Act.</w:t>
      </w:r>
    </w:p>
    <w:p w:rsidR="00FE5FAC" w:rsidRDefault="00150460">
      <w:pPr>
        <w:jc w:val="both"/>
        <w:rPr>
          <w:lang w:val="en-US"/>
        </w:rPr>
      </w:pPr>
      <w:r>
        <w:rPr>
          <w:lang w:val="en-US"/>
        </w:rPr>
        <w:t>32. "Develo</w:t>
      </w:r>
      <w:r>
        <w:rPr>
          <w:lang w:val="en-US"/>
        </w:rPr>
        <w:t>ping countries" means the countries not listed in Annex І to UNFCCC.</w:t>
      </w:r>
    </w:p>
    <w:p w:rsidR="00FE5FAC" w:rsidRDefault="00150460">
      <w:pPr>
        <w:jc w:val="both"/>
        <w:rPr>
          <w:lang w:val="en-US"/>
        </w:rPr>
      </w:pPr>
      <w:r>
        <w:rPr>
          <w:lang w:val="en-US"/>
        </w:rPr>
        <w:t>33. "National Registry for Greenhouse Gas Emissions Allowance Trading" means the aggregate of user accounts under the jurisdiction of the Republic of Bulgaria in the Union registry and th</w:t>
      </w:r>
      <w:r>
        <w:rPr>
          <w:lang w:val="en-US"/>
        </w:rPr>
        <w:t>e registry under the Kyoto Protocol pursuant to Regulation (EU) No. 389/2013.</w:t>
      </w:r>
    </w:p>
    <w:p w:rsidR="00FE5FAC" w:rsidRDefault="00150460">
      <w:pPr>
        <w:jc w:val="both"/>
        <w:rPr>
          <w:lang w:val="en-US"/>
        </w:rPr>
      </w:pPr>
      <w:r>
        <w:rPr>
          <w:lang w:val="en-US"/>
        </w:rPr>
        <w:t>34. "Start of normal operation" means the first day of a continuous 90-day period where the operation of one of the modules of the installation reaches 40 per cent of its capacit</w:t>
      </w:r>
      <w:r>
        <w:rPr>
          <w:lang w:val="en-US"/>
        </w:rPr>
        <w:t>y according to the approved investment project.</w:t>
      </w:r>
    </w:p>
    <w:p w:rsidR="00FE5FAC" w:rsidRDefault="00150460">
      <w:pPr>
        <w:jc w:val="both"/>
        <w:rPr>
          <w:lang w:val="en-US"/>
        </w:rPr>
      </w:pPr>
      <w:r>
        <w:rPr>
          <w:lang w:val="en-US"/>
        </w:rPr>
        <w:t>35. "New installation" means an installation for which the grounds for making an application for issue of a greenhouse gas emissions permit pursuant to Article 32 occur after the entry into force of this Act.</w:t>
      </w:r>
    </w:p>
    <w:p w:rsidR="00FE5FAC" w:rsidRDefault="00150460">
      <w:pPr>
        <w:jc w:val="both"/>
        <w:rPr>
          <w:lang w:val="en-US"/>
        </w:rPr>
      </w:pPr>
      <w:r>
        <w:rPr>
          <w:lang w:val="en-US"/>
        </w:rPr>
        <w:t>36. (Amended, SG No. 25/2020) "New entrant" means any installation carrying out one or more of the activities listed in Annex No. 1, which has obtained a greenhouse gas emissions permit for the first time within the period starting from three months befor</w:t>
      </w:r>
      <w:r>
        <w:rPr>
          <w:lang w:val="en-US"/>
        </w:rPr>
        <w:t>e the date for submission of the list under Article 43, Paragraph 7, and ending three months before the date for the submission of the subsequent list under that Article 43, Paragraph 7.</w:t>
      </w:r>
    </w:p>
    <w:p w:rsidR="00FE5FAC" w:rsidRDefault="00150460">
      <w:pPr>
        <w:jc w:val="both"/>
        <w:rPr>
          <w:lang w:val="en-US"/>
        </w:rPr>
      </w:pPr>
      <w:r>
        <w:rPr>
          <w:lang w:val="en-US"/>
        </w:rPr>
        <w:t>37. "The public" shall have the meaning assigned to it in § 1, item 2</w:t>
      </w:r>
      <w:r>
        <w:rPr>
          <w:lang w:val="en-US"/>
        </w:rPr>
        <w:t>4 of the additional provisions of the Environmental Protection Act.</w:t>
      </w:r>
    </w:p>
    <w:p w:rsidR="00FE5FAC" w:rsidRDefault="00150460">
      <w:pPr>
        <w:jc w:val="both"/>
        <w:rPr>
          <w:lang w:val="en-US"/>
        </w:rPr>
      </w:pPr>
      <w:r>
        <w:rPr>
          <w:lang w:val="en-US"/>
        </w:rPr>
        <w:lastRenderedPageBreak/>
        <w:t>38. "Operator" shall have the meaning assigned to it in § 1, item 43 of the additional provisions of the Environmental Protection Act.</w:t>
      </w:r>
    </w:p>
    <w:p w:rsidR="00FE5FAC" w:rsidRDefault="00150460">
      <w:pPr>
        <w:jc w:val="both"/>
        <w:rPr>
          <w:lang w:val="en-US"/>
        </w:rPr>
      </w:pPr>
      <w:r>
        <w:rPr>
          <w:lang w:val="en-US"/>
        </w:rPr>
        <w:t>39. "Commercial air transport operator" means an airc</w:t>
      </w:r>
      <w:r>
        <w:rPr>
          <w:lang w:val="en-US"/>
        </w:rPr>
        <w:t>raft operator that, for remuneration, provides air transport services for the carriage of passengers, freight and/or mail.</w:t>
      </w:r>
    </w:p>
    <w:p w:rsidR="00FE5FAC" w:rsidRDefault="00150460">
      <w:pPr>
        <w:jc w:val="both"/>
        <w:rPr>
          <w:lang w:val="en-US"/>
        </w:rPr>
      </w:pPr>
      <w:r>
        <w:rPr>
          <w:lang w:val="en-US"/>
        </w:rPr>
        <w:t>40. (Amended, SG No. 25/2020) "Sectors or subsectors exposed to a significant risk of carbon leakage" means the sectors and subsector</w:t>
      </w:r>
      <w:r>
        <w:rPr>
          <w:lang w:val="en-US"/>
        </w:rPr>
        <w:t>s which prior to 31 December 2020 have been listed in the Annex to Commission Decision 2014/746/EU of 27 October 2014 determining, pursuant to Directive 2003/87/EC of the European Parliament and of the Council, a list of sectors and subsectors which are de</w:t>
      </w:r>
      <w:r>
        <w:rPr>
          <w:lang w:val="en-US"/>
        </w:rPr>
        <w:t>emed to be exposed to a significant risk of carbon leakage, for the period 2015 to 2019. (OJ L 308/114, 29 October 2014).</w:t>
      </w:r>
    </w:p>
    <w:p w:rsidR="00FE5FAC" w:rsidRDefault="00150460">
      <w:pPr>
        <w:jc w:val="both"/>
        <w:rPr>
          <w:lang w:val="en-US"/>
        </w:rPr>
      </w:pPr>
      <w:r>
        <w:rPr>
          <w:lang w:val="en-US"/>
        </w:rPr>
        <w:t>41. "Greenhouse gases" means: carbon dioxide (СО</w:t>
      </w:r>
      <w:r>
        <w:rPr>
          <w:vertAlign w:val="subscript"/>
          <w:lang w:val="en-US"/>
        </w:rPr>
        <w:t>2</w:t>
      </w:r>
      <w:r>
        <w:rPr>
          <w:lang w:val="en-US"/>
        </w:rPr>
        <w:t>), methane (СН</w:t>
      </w:r>
      <w:r>
        <w:rPr>
          <w:vertAlign w:val="subscript"/>
          <w:lang w:val="en-US"/>
        </w:rPr>
        <w:t>4</w:t>
      </w:r>
      <w:r>
        <w:rPr>
          <w:lang w:val="en-US"/>
        </w:rPr>
        <w:t>), nitrous oxide (N</w:t>
      </w:r>
      <w:r>
        <w:rPr>
          <w:vertAlign w:val="subscript"/>
          <w:lang w:val="en-US"/>
        </w:rPr>
        <w:t>2</w:t>
      </w:r>
      <w:r>
        <w:rPr>
          <w:lang w:val="en-US"/>
        </w:rPr>
        <w:t>O), hydrofluorocarbons (HFCs), perfluorocarbons (PFCs) and sulphur hexafluoride (SF6), and other gaseous constituents of the atmosphere, both natural and anthropogenic, that absorb and re-emit infrared radiation.</w:t>
      </w:r>
    </w:p>
    <w:p w:rsidR="00FE5FAC" w:rsidRDefault="00150460">
      <w:pPr>
        <w:jc w:val="both"/>
        <w:rPr>
          <w:lang w:val="en-US"/>
        </w:rPr>
      </w:pPr>
      <w:r>
        <w:rPr>
          <w:lang w:val="en-US"/>
        </w:rPr>
        <w:t>42. A "repeated" violation is a violation committed within one year of the entry into force of the penal decree sanctioning the offender for a violation of the same type.</w:t>
      </w:r>
    </w:p>
    <w:p w:rsidR="00FE5FAC" w:rsidRDefault="00150460">
      <w:pPr>
        <w:jc w:val="both"/>
        <w:rPr>
          <w:lang w:val="en-US"/>
        </w:rPr>
      </w:pPr>
      <w:r>
        <w:rPr>
          <w:lang w:val="en-US"/>
        </w:rPr>
        <w:t>43. For the purposes of the definition in item 57 "payload" means the total mass of f</w:t>
      </w:r>
      <w:r>
        <w:rPr>
          <w:lang w:val="en-US"/>
        </w:rPr>
        <w:t>reight, mail and passengers carried during an aviation activity.</w:t>
      </w:r>
    </w:p>
    <w:p w:rsidR="00FE5FAC" w:rsidRDefault="00150460">
      <w:pPr>
        <w:jc w:val="both"/>
        <w:rPr>
          <w:lang w:val="en-US"/>
        </w:rPr>
      </w:pPr>
      <w:r>
        <w:rPr>
          <w:lang w:val="en-US"/>
        </w:rPr>
        <w:t xml:space="preserve">44. "Two-day spot" means allowances auctioned for delivery at an agreed date no later than the second trading day from the day of the auction, pursuant to Article 38(2)(a) of Regulation (EC) </w:t>
      </w:r>
      <w:r>
        <w:rPr>
          <w:lang w:val="en-US"/>
        </w:rPr>
        <w:t>No. 1287/2006.</w:t>
      </w:r>
    </w:p>
    <w:p w:rsidR="00FE5FAC" w:rsidRDefault="00150460">
      <w:pPr>
        <w:jc w:val="both"/>
        <w:rPr>
          <w:lang w:val="en-US"/>
        </w:rPr>
      </w:pPr>
      <w:r>
        <w:rPr>
          <w:lang w:val="en-US"/>
        </w:rPr>
        <w:t>45. "Surrender" shall have the meaning assigned to it in Article 3, item 15 of Regulation (EU) No. 389/2013.</w:t>
      </w:r>
    </w:p>
    <w:p w:rsidR="00FE5FAC" w:rsidRDefault="00150460">
      <w:pPr>
        <w:jc w:val="both"/>
        <w:rPr>
          <w:lang w:val="en-US"/>
        </w:rPr>
      </w:pPr>
      <w:r>
        <w:rPr>
          <w:lang w:val="en-US"/>
        </w:rPr>
        <w:t>46. "Assigned amount unit (AAUs)" means a unit of "assigned amount" equal to one metric tonne of carbon dioxide equivalent issued pu</w:t>
      </w:r>
      <w:r>
        <w:rPr>
          <w:lang w:val="en-US"/>
        </w:rPr>
        <w:t>rsuant to the relevant provisions in the annex to decision 13/CMP.1.</w:t>
      </w:r>
    </w:p>
    <w:p w:rsidR="00FE5FAC" w:rsidRDefault="00150460">
      <w:pPr>
        <w:jc w:val="both"/>
        <w:rPr>
          <w:lang w:val="en-US"/>
        </w:rPr>
      </w:pPr>
      <w:r>
        <w:rPr>
          <w:lang w:val="en-US"/>
        </w:rPr>
        <w:t>47. "Assigned amount" means the total amount of greenhouse gas emissions assigned to the Republic of Bulgaria under the Kyoto Protocol for the period between 1 January 2008 and 31 Decembe</w:t>
      </w:r>
      <w:r>
        <w:rPr>
          <w:lang w:val="en-US"/>
        </w:rPr>
        <w:t>r 2012.</w:t>
      </w:r>
    </w:p>
    <w:p w:rsidR="00FE5FAC" w:rsidRDefault="00150460">
      <w:pPr>
        <w:jc w:val="both"/>
        <w:rPr>
          <w:lang w:val="en-US"/>
        </w:rPr>
      </w:pPr>
      <w:r>
        <w:rPr>
          <w:lang w:val="en-US"/>
        </w:rPr>
        <w:t>48. "Change in operation of the installation" shall have the meaning assigned to it in § 1, item 40 of the additional provisions to the Environmental Protection Act.</w:t>
      </w:r>
    </w:p>
    <w:p w:rsidR="00FE5FAC" w:rsidRDefault="00150460">
      <w:pPr>
        <w:jc w:val="both"/>
        <w:rPr>
          <w:lang w:val="en-US"/>
        </w:rPr>
      </w:pPr>
      <w:r>
        <w:rPr>
          <w:lang w:val="en-US"/>
        </w:rPr>
        <w:t xml:space="preserve">49. "Placing on the market" shall have the meaning assigned to it in § 1, item 17 </w:t>
      </w:r>
      <w:r>
        <w:rPr>
          <w:lang w:val="en-US"/>
        </w:rPr>
        <w:t>of the additional provisions of the Clean Ambient Air Act.</w:t>
      </w:r>
    </w:p>
    <w:p w:rsidR="00FE5FAC" w:rsidRDefault="00150460">
      <w:pPr>
        <w:jc w:val="both"/>
        <w:rPr>
          <w:lang w:val="en-US"/>
        </w:rPr>
      </w:pPr>
      <w:r>
        <w:rPr>
          <w:lang w:val="en-US"/>
        </w:rPr>
        <w:t>50. For the purposes of the definition in item 57 "distance" means the great circle distance between the aerodrome of departure and the aerodrome of arrival plus an additional fixed factor of 95 km</w:t>
      </w:r>
      <w:r>
        <w:rPr>
          <w:lang w:val="en-US"/>
        </w:rPr>
        <w:t>.</w:t>
      </w:r>
    </w:p>
    <w:p w:rsidR="00FE5FAC" w:rsidRDefault="00150460">
      <w:pPr>
        <w:jc w:val="both"/>
        <w:rPr>
          <w:lang w:val="en-US"/>
        </w:rPr>
      </w:pPr>
      <w:r>
        <w:rPr>
          <w:lang w:val="en-US"/>
        </w:rPr>
        <w:t xml:space="preserve">51. "Certified emission reduction (CERs)" is a unit equal to one metric tonne of carbon dioxide equivalent achieved as a result of a "clean development" project under Article 12 of the Kyoto Protocol l and the decisions adopted pursuant to the UNFCCC or </w:t>
      </w:r>
      <w:r>
        <w:rPr>
          <w:lang w:val="en-US"/>
        </w:rPr>
        <w:t>the Kyoto Protocol.</w:t>
      </w:r>
    </w:p>
    <w:p w:rsidR="00FE5FAC" w:rsidRDefault="00150460">
      <w:pPr>
        <w:jc w:val="both"/>
        <w:rPr>
          <w:lang w:val="en-US"/>
        </w:rPr>
      </w:pPr>
      <w:r>
        <w:rPr>
          <w:lang w:val="en-US"/>
        </w:rPr>
        <w:t>52. (Amended, SG No. 81/2025) "Settlement" shall have the meaning assigned to it in Article 3(35) of Delegated Regulation (EU) 2023/2830.</w:t>
      </w:r>
    </w:p>
    <w:p w:rsidR="00FE5FAC" w:rsidRDefault="00150460">
      <w:pPr>
        <w:jc w:val="both"/>
        <w:rPr>
          <w:lang w:val="en-US"/>
        </w:rPr>
      </w:pPr>
      <w:r>
        <w:rPr>
          <w:lang w:val="en-US"/>
        </w:rPr>
        <w:t>53. (Amended, SG No. 81/2025) "Clearing system" shall have the meaning assigned to it in Article 3</w:t>
      </w:r>
      <w:r>
        <w:rPr>
          <w:lang w:val="en-US"/>
        </w:rPr>
        <w:t>(32) of Delegated Regulation (EU) 2023/2830.</w:t>
      </w:r>
    </w:p>
    <w:p w:rsidR="00FE5FAC" w:rsidRDefault="00150460">
      <w:pPr>
        <w:jc w:val="both"/>
        <w:rPr>
          <w:lang w:val="en-US"/>
        </w:rPr>
      </w:pPr>
      <w:r>
        <w:rPr>
          <w:lang w:val="en-US"/>
        </w:rPr>
        <w:t>54. (Amended, SG No. 81/2025) "Settlement system" shall have the meaning assigned to it in Article 3(37) of Delegated Regulation (EU) 2023/2830.</w:t>
      </w:r>
    </w:p>
    <w:p w:rsidR="00FE5FAC" w:rsidRDefault="00150460">
      <w:pPr>
        <w:jc w:val="both"/>
        <w:rPr>
          <w:lang w:val="en-US"/>
        </w:rPr>
      </w:pPr>
      <w:r>
        <w:rPr>
          <w:lang w:val="en-US"/>
        </w:rPr>
        <w:t>55. "Liquid transportation fuels" means liquid fuels within the me</w:t>
      </w:r>
      <w:r>
        <w:rPr>
          <w:lang w:val="en-US"/>
        </w:rPr>
        <w:t>aning of § 1, item 21 of the additional provisions to the Clean Ambient Air Act used in positive ignition engines and compression ignition engines in road vehicles and non-road mobile machinery (including inland waterway vessels when not navigating at sea)</w:t>
      </w:r>
      <w:r>
        <w:rPr>
          <w:lang w:val="en-US"/>
        </w:rPr>
        <w:t>, agricultural and forestry tractors, as well as recreational craft when not navigating at sea.</w:t>
      </w:r>
    </w:p>
    <w:p w:rsidR="00FE5FAC" w:rsidRDefault="00150460">
      <w:pPr>
        <w:jc w:val="both"/>
        <w:rPr>
          <w:lang w:val="en-US"/>
        </w:rPr>
      </w:pPr>
      <w:r>
        <w:rPr>
          <w:lang w:val="en-US"/>
        </w:rPr>
        <w:t>56. "'Tonne of carbon dioxide equivalent" means one metric tonne of carbon dioxide (CO</w:t>
      </w:r>
      <w:r>
        <w:rPr>
          <w:vertAlign w:val="subscript"/>
          <w:lang w:val="en-US"/>
        </w:rPr>
        <w:t>2</w:t>
      </w:r>
      <w:r>
        <w:rPr>
          <w:lang w:val="en-US"/>
        </w:rPr>
        <w:t>) or an amount of any other greenhouse gas with an equivalent global-warm</w:t>
      </w:r>
      <w:r>
        <w:rPr>
          <w:lang w:val="en-US"/>
        </w:rPr>
        <w:t>ing potential.</w:t>
      </w:r>
    </w:p>
    <w:p w:rsidR="00FE5FAC" w:rsidRDefault="00150460">
      <w:pPr>
        <w:jc w:val="both"/>
        <w:rPr>
          <w:lang w:val="en-US"/>
        </w:rPr>
      </w:pPr>
      <w:r>
        <w:rPr>
          <w:lang w:val="en-US"/>
        </w:rPr>
        <w:lastRenderedPageBreak/>
        <w:t>57. "Tonne-kilometre" means a tonne of payload within the meaning of item 43, carried a distance of one kilometre.</w:t>
      </w:r>
    </w:p>
    <w:p w:rsidR="00FE5FAC" w:rsidRDefault="00150460">
      <w:pPr>
        <w:jc w:val="both"/>
        <w:rPr>
          <w:lang w:val="en-US"/>
        </w:rPr>
      </w:pPr>
      <w:r>
        <w:rPr>
          <w:lang w:val="en-US"/>
        </w:rPr>
        <w:t>58. "Auction platform" means an institution which organises the financial transactions constituting the auction procedure duri</w:t>
      </w:r>
      <w:r>
        <w:rPr>
          <w:lang w:val="en-US"/>
        </w:rPr>
        <w:t>ng the third period of EU ETS through a clearing or settlement system.</w:t>
      </w:r>
    </w:p>
    <w:p w:rsidR="00FE5FAC" w:rsidRDefault="00150460">
      <w:pPr>
        <w:jc w:val="both"/>
        <w:rPr>
          <w:lang w:val="en-US"/>
        </w:rPr>
      </w:pPr>
      <w:r>
        <w:rPr>
          <w:lang w:val="en-US"/>
        </w:rPr>
        <w:t>59. "Attributed aviation emissions" means emissions from all flights falling within the aviation activities listed in Annex No. 2 which depart from an aerodrome situated in the territor</w:t>
      </w:r>
      <w:r>
        <w:rPr>
          <w:lang w:val="en-US"/>
        </w:rPr>
        <w:t>y of a Member State and those which arrive in such an aerodrome from a third country.</w:t>
      </w:r>
    </w:p>
    <w:p w:rsidR="00FE5FAC" w:rsidRDefault="00150460">
      <w:pPr>
        <w:jc w:val="both"/>
        <w:rPr>
          <w:lang w:val="en-US"/>
        </w:rPr>
      </w:pPr>
      <w:r>
        <w:rPr>
          <w:lang w:val="en-US"/>
        </w:rPr>
        <w:t>60. (Amended, SG No. 81/2025) "Systematic violations" are cases where within three years two or more violations of the requirements of Implementing Regulation (EU) 2018/2</w:t>
      </w:r>
      <w:r>
        <w:rPr>
          <w:lang w:val="en-US"/>
        </w:rPr>
        <w:t>067 are committed in verifying the annual reports on greenhouse gas emissions by an operator of an installation or an aircraft operator.</w:t>
      </w:r>
    </w:p>
    <w:p w:rsidR="00FE5FAC" w:rsidRDefault="00150460">
      <w:pPr>
        <w:jc w:val="both"/>
        <w:rPr>
          <w:lang w:val="en-US"/>
        </w:rPr>
      </w:pPr>
      <w:r>
        <w:rPr>
          <w:lang w:val="en-US"/>
        </w:rPr>
        <w:t>61. (New, SG No. 25/2020) "Sectors and subsectors at risk of carbon leakage" means sectors and subsectors with regard t</w:t>
      </w:r>
      <w:r>
        <w:rPr>
          <w:lang w:val="en-US"/>
        </w:rPr>
        <w:t>o which, from 2021 onwards, the product of the intensity of trade with third countries – calculated as the ratio between total value of exports to third countries plus the value of imports from third countries, divided by the total market size for the Euro</w:t>
      </w:r>
      <w:r>
        <w:rPr>
          <w:lang w:val="en-US"/>
        </w:rPr>
        <w:t>pean Economic Area (annual turnover plus total imports from third countries) – multiplied by the emission intensity, measured in kgCO</w:t>
      </w:r>
      <w:r>
        <w:rPr>
          <w:vertAlign w:val="subscript"/>
          <w:lang w:val="en-US"/>
        </w:rPr>
        <w:t>2</w:t>
      </w:r>
      <w:r>
        <w:rPr>
          <w:lang w:val="en-US"/>
        </w:rPr>
        <w:t xml:space="preserve"> per unit of gross value added (in euros) is higher than 0.2. </w:t>
      </w:r>
    </w:p>
    <w:p w:rsidR="00FE5FAC" w:rsidRDefault="00150460">
      <w:pPr>
        <w:jc w:val="both"/>
        <w:rPr>
          <w:lang w:val="en-US"/>
        </w:rPr>
      </w:pPr>
      <w:r>
        <w:rPr>
          <w:lang w:val="en-US"/>
        </w:rPr>
        <w:t>62. (New, SG No. 25/2020) "Upstream emissions" means all gr</w:t>
      </w:r>
      <w:r>
        <w:rPr>
          <w:lang w:val="en-US"/>
        </w:rPr>
        <w:t xml:space="preserve">eenhouse gas emissions occurring prior to the raw material entering a refinery or a processing plant where the fuel, as referred to in the methodology under Article 64, Paragraph 3, is produced; </w:t>
      </w:r>
    </w:p>
    <w:p w:rsidR="00FE5FAC" w:rsidRDefault="00150460">
      <w:pPr>
        <w:jc w:val="both"/>
        <w:rPr>
          <w:lang w:val="en-US"/>
        </w:rPr>
      </w:pPr>
      <w:r>
        <w:rPr>
          <w:lang w:val="en-US"/>
        </w:rPr>
        <w:t>63. (New, SG No. 25/2020) "Global market-based measure" mean</w:t>
      </w:r>
      <w:r>
        <w:rPr>
          <w:lang w:val="en-US"/>
        </w:rPr>
        <w:t>s a measure to be applied from 2021 onwards to tackle any annual increase of the total quantity of carbon dioxide from international civil flights above the 2020 levels, taking into consideration the specific conditions and the respective abilities.</w:t>
      </w:r>
    </w:p>
    <w:p w:rsidR="00FE5FAC" w:rsidRDefault="00150460">
      <w:pPr>
        <w:jc w:val="both"/>
        <w:rPr>
          <w:lang w:val="en-US"/>
        </w:rPr>
      </w:pPr>
      <w:r>
        <w:rPr>
          <w:lang w:val="en-US"/>
        </w:rPr>
        <w:t>64. (N</w:t>
      </w:r>
      <w:r>
        <w:rPr>
          <w:lang w:val="en-US"/>
        </w:rPr>
        <w:t>ew, SG No. 25/2020) The "Modernisation Fund" is a fund established for the period from 2021 to 2030 to support investments, including the financing of small-scale investment projects, to modernise energy systems and improve energy efficiency, in Member Sta</w:t>
      </w:r>
      <w:r>
        <w:rPr>
          <w:lang w:val="en-US"/>
        </w:rPr>
        <w:t>tes with a GDP per capita at market prices below 60 % of the Union average in 2013.</w:t>
      </w:r>
    </w:p>
    <w:p w:rsidR="00FE5FAC" w:rsidRDefault="00150460">
      <w:pPr>
        <w:jc w:val="both"/>
        <w:rPr>
          <w:lang w:val="en-US"/>
        </w:rPr>
      </w:pPr>
      <w:r>
        <w:rPr>
          <w:lang w:val="en-US"/>
        </w:rPr>
        <w:t>65. (New, SG No. 28/2024, effective 2.04.2024) "Importer" shall mean the term within the meaning of Article 3, item 15 of Regulation (EU) 2023/956.</w:t>
      </w:r>
    </w:p>
    <w:p w:rsidR="00FE5FAC" w:rsidRDefault="00150460">
      <w:pPr>
        <w:jc w:val="both"/>
        <w:rPr>
          <w:lang w:val="en-US"/>
        </w:rPr>
      </w:pPr>
      <w:r>
        <w:rPr>
          <w:lang w:val="en-US"/>
        </w:rPr>
        <w:t>66. (New, SG No. 28/2024</w:t>
      </w:r>
      <w:r>
        <w:rPr>
          <w:lang w:val="en-US"/>
        </w:rPr>
        <w:t>, effective 2.04.2024) "Customs declarant" shall mean the term within the meaning of Article 3, item 16 of Regulation (EU) 2023/956.</w:t>
      </w:r>
    </w:p>
    <w:p w:rsidR="00FE5FAC" w:rsidRDefault="00150460">
      <w:pPr>
        <w:jc w:val="both"/>
        <w:rPr>
          <w:lang w:val="en-US"/>
        </w:rPr>
      </w:pPr>
      <w:r>
        <w:rPr>
          <w:lang w:val="en-US"/>
        </w:rPr>
        <w:t>67. (New, SG No. 28/2024, effective 2.04.2024) "Authorised CBAM declarant" shall mean the term within the meaning of Articl</w:t>
      </w:r>
      <w:r>
        <w:rPr>
          <w:lang w:val="en-US"/>
        </w:rPr>
        <w:t>e 3, item 17 of Regulation (EU) 2023/956.</w:t>
      </w:r>
    </w:p>
    <w:p w:rsidR="00FE5FAC" w:rsidRDefault="00150460">
      <w:pPr>
        <w:jc w:val="both"/>
        <w:rPr>
          <w:lang w:val="en-US"/>
        </w:rPr>
      </w:pPr>
      <w:r>
        <w:rPr>
          <w:lang w:val="en-US"/>
        </w:rPr>
        <w:t xml:space="preserve">68. (New, SG No. 28/2024, effective 2.04.2024) "CBAM certificate" shall be a term within the meaning of Article 3, Item 24 of Regulation (EU) 2023/956. </w:t>
      </w:r>
    </w:p>
    <w:p w:rsidR="00FE5FAC" w:rsidRDefault="00150460">
      <w:pPr>
        <w:jc w:val="both"/>
        <w:rPr>
          <w:lang w:val="en-US"/>
        </w:rPr>
      </w:pPr>
      <w:r>
        <w:rPr>
          <w:lang w:val="en-US"/>
        </w:rPr>
        <w:t>69. (New, SG No. 81/2025) "Non-CO</w:t>
      </w:r>
      <w:r>
        <w:rPr>
          <w:vertAlign w:val="subscript"/>
          <w:lang w:val="en-US"/>
        </w:rPr>
        <w:t>2</w:t>
      </w:r>
      <w:r>
        <w:rPr>
          <w:lang w:val="en-US"/>
        </w:rPr>
        <w:t xml:space="preserve"> aviation effects" means the effects on the climate of the release, during fuel combustion, of oxides of nitrogen (NOx), soot particles, oxidised sulphur species, and effects from water vapour, including contrails, from an aircraft performing an aviation a</w:t>
      </w:r>
      <w:r>
        <w:rPr>
          <w:lang w:val="en-US"/>
        </w:rPr>
        <w:t>ctivity listed in Annex 2.</w:t>
      </w:r>
    </w:p>
    <w:p w:rsidR="00FE5FAC" w:rsidRDefault="00150460">
      <w:pPr>
        <w:jc w:val="both"/>
        <w:rPr>
          <w:lang w:val="en-US"/>
        </w:rPr>
      </w:pPr>
      <w:r>
        <w:rPr>
          <w:lang w:val="en-US"/>
        </w:rPr>
        <w:t>70. (New, SG No. 81/2025) "Shipping company" means the shipowner or any other organisation or person, such as the manager or the bareboat charterer, that has assumed the responsibility for the operation of the ship from the shipo</w:t>
      </w:r>
      <w:r>
        <w:rPr>
          <w:lang w:val="en-US"/>
        </w:rPr>
        <w:t>wner and that, on assuming such responsibility, has agreed to take over all the duties and responsibilities imposed by the International Management Code for the Safe Operation of Ships and for Pollution Prevention, set out in Annex I to Regulation (EC) No.</w:t>
      </w:r>
      <w:r>
        <w:rPr>
          <w:lang w:val="en-US"/>
        </w:rPr>
        <w:t xml:space="preserve"> 336/2006 of the European Parliament and of the Council of 15 February 2006 on the implementation of the International Safety Management Code within the Community and repealing Council Regulation (EC) No. 3051/95.</w:t>
      </w:r>
    </w:p>
    <w:p w:rsidR="00FE5FAC" w:rsidRDefault="00150460">
      <w:pPr>
        <w:jc w:val="both"/>
        <w:rPr>
          <w:lang w:val="en-US"/>
        </w:rPr>
      </w:pPr>
      <w:r>
        <w:rPr>
          <w:lang w:val="en-US"/>
        </w:rPr>
        <w:t>71. (New, SG No. 81/2025) "Voyage" shall have the meaning assigned to it in Article 3(c) of Regulation (EU) 2015/757.</w:t>
      </w:r>
    </w:p>
    <w:p w:rsidR="00FE5FAC" w:rsidRDefault="00150460">
      <w:pPr>
        <w:jc w:val="both"/>
        <w:rPr>
          <w:lang w:val="en-US"/>
        </w:rPr>
      </w:pPr>
      <w:r>
        <w:rPr>
          <w:lang w:val="en-US"/>
        </w:rPr>
        <w:lastRenderedPageBreak/>
        <w:t>72. (New, SG No. 81/2025) "Administering authority in respect of a shipping company" means the authority responsible for administering the</w:t>
      </w:r>
      <w:r>
        <w:rPr>
          <w:lang w:val="en-US"/>
        </w:rPr>
        <w:t xml:space="preserve"> EU ETS in respect of a shipping company in accordance with Article 47a.</w:t>
      </w:r>
    </w:p>
    <w:p w:rsidR="00FE5FAC" w:rsidRDefault="00150460">
      <w:pPr>
        <w:jc w:val="both"/>
        <w:rPr>
          <w:lang w:val="en-US"/>
        </w:rPr>
      </w:pPr>
      <w:r>
        <w:rPr>
          <w:lang w:val="en-US"/>
        </w:rPr>
        <w:t>73. (New, SG No. 81/2025) "Port of call" means the port where a ship stops to load or unload cargo or to embark or disembark passengers, or the port where an offshore ship stops to re</w:t>
      </w:r>
      <w:r>
        <w:rPr>
          <w:lang w:val="en-US"/>
        </w:rPr>
        <w:t>lieve the crew; stops for the sole purposes of refuelling, obtaining supplies, relieving the crew of a ship other than an offshore ship, going into dry-dock or making repairs to the ship, its equipment, or both, stops in port because the ship is in need of</w:t>
      </w:r>
      <w:r>
        <w:rPr>
          <w:lang w:val="en-US"/>
        </w:rPr>
        <w:t xml:space="preserve"> assistance or in distress, ship-to-ship transfers carried out outside ports, stops for the sole purpose of taking shelter from adverse weather or rendered necessary by search and rescue activities, and stops of containerships in a neighbouring container t</w:t>
      </w:r>
      <w:r>
        <w:rPr>
          <w:lang w:val="en-US"/>
        </w:rPr>
        <w:t>ranshipment port listed in the list of neighbouring container transhipment ports adopted with an implementing act of the European Commission are excluded.</w:t>
      </w:r>
    </w:p>
    <w:p w:rsidR="00FE5FAC" w:rsidRDefault="00150460">
      <w:pPr>
        <w:jc w:val="both"/>
        <w:rPr>
          <w:lang w:val="en-US"/>
        </w:rPr>
      </w:pPr>
      <w:r>
        <w:rPr>
          <w:lang w:val="en-US"/>
        </w:rPr>
        <w:t>74. (New, SG No. 81/2025) "Cruise passenger ship" means a passenger ship that has no cargo deck and i</w:t>
      </w:r>
      <w:r>
        <w:rPr>
          <w:lang w:val="en-US"/>
        </w:rPr>
        <w:t>s designed exclusively for commercial transportation of passengers in overnight accommodation on a sea voyage.</w:t>
      </w:r>
    </w:p>
    <w:p w:rsidR="00FE5FAC" w:rsidRDefault="00150460">
      <w:pPr>
        <w:jc w:val="both"/>
        <w:rPr>
          <w:lang w:val="en-US"/>
        </w:rPr>
      </w:pPr>
      <w:r>
        <w:rPr>
          <w:lang w:val="en-US"/>
        </w:rPr>
        <w:t>75. (New, SG No. 81/2025) "Contract for difference" means a contract between the European Commission and the producer, selected through a competi</w:t>
      </w:r>
      <w:r>
        <w:rPr>
          <w:lang w:val="en-US"/>
        </w:rPr>
        <w:t>tive bidding mechanism such as an auction, of a low- or zero-carbon product, and under which the producer is provided with support from the Innovation Fund covering the difference between the winning price, also known as the "strike price", on the one hand</w:t>
      </w:r>
      <w:r>
        <w:rPr>
          <w:lang w:val="en-US"/>
        </w:rPr>
        <w:t>, and a reference price derived from the price of the low- or zero-carbon product produced, the market price of a close substitute, or a combination of those two prices, on the other hand.</w:t>
      </w:r>
    </w:p>
    <w:p w:rsidR="00FE5FAC" w:rsidRDefault="00150460">
      <w:pPr>
        <w:jc w:val="both"/>
        <w:rPr>
          <w:lang w:val="en-US"/>
        </w:rPr>
      </w:pPr>
      <w:r>
        <w:rPr>
          <w:lang w:val="en-US"/>
        </w:rPr>
        <w:t xml:space="preserve">76. (New, SG No. 81/2025) "Carbon contract for difference" means a </w:t>
      </w:r>
      <w:r>
        <w:rPr>
          <w:lang w:val="en-US"/>
        </w:rPr>
        <w:t>contract between the European Commission and the producer, selected through a competitive bidding mechanism such as an auction, of a low- or zero-carbon product, and under which the producer is provided with support from the Innovation Fund covering the di</w:t>
      </w:r>
      <w:r>
        <w:rPr>
          <w:lang w:val="en-US"/>
        </w:rPr>
        <w:t>fference between the winning price, also known as the "strike price", on the one hand, and a reference price derived from the average price of allowances, on the other hand.</w:t>
      </w:r>
    </w:p>
    <w:p w:rsidR="00FE5FAC" w:rsidRDefault="00150460">
      <w:pPr>
        <w:jc w:val="both"/>
        <w:rPr>
          <w:lang w:val="en-US"/>
        </w:rPr>
      </w:pPr>
      <w:r>
        <w:rPr>
          <w:lang w:val="en-US"/>
        </w:rPr>
        <w:t>77. (New, SG No. 81/2025) "Fixed premium contract" means a contract between the Eu</w:t>
      </w:r>
      <w:r>
        <w:rPr>
          <w:lang w:val="en-US"/>
        </w:rPr>
        <w:t>ropean Commission and the producer, selected through a competitive bidding mechanism such as an auction, of a low- or zero-carbon product, and under which the producer is provided with support in the form of a fixed amount per unit of the product produced.</w:t>
      </w:r>
    </w:p>
    <w:p w:rsidR="00FE5FAC" w:rsidRDefault="00150460">
      <w:pPr>
        <w:jc w:val="both"/>
        <w:rPr>
          <w:lang w:val="en-US"/>
        </w:rPr>
      </w:pPr>
      <w:r>
        <w:rPr>
          <w:lang w:val="en-US"/>
        </w:rPr>
        <w:t xml:space="preserve">78. (New, SG No. 81/2025) "Regulated entity" for the purposes of Chapter Four, Section VIa means any natural or legal person, except for any final consumer of the fuels, that engages in the activity referred to in Annex 3 and that falls within one of the </w:t>
      </w:r>
      <w:r>
        <w:rPr>
          <w:lang w:val="en-US"/>
        </w:rPr>
        <w:t>following categories:</w:t>
      </w:r>
    </w:p>
    <w:p w:rsidR="00FE5FAC" w:rsidRDefault="00150460">
      <w:pPr>
        <w:jc w:val="both"/>
        <w:rPr>
          <w:lang w:val="en-US"/>
        </w:rPr>
      </w:pPr>
      <w:r>
        <w:rPr>
          <w:lang w:val="en-US"/>
        </w:rPr>
        <w:t>(a) where the fuel is stored in a tax warehouse as defined in the Excise Duties and Tax Warehouses Act by an authorised warehousekeeper;</w:t>
      </w:r>
    </w:p>
    <w:p w:rsidR="00FE5FAC" w:rsidRDefault="00150460">
      <w:pPr>
        <w:jc w:val="both"/>
        <w:rPr>
          <w:lang w:val="en-US"/>
        </w:rPr>
      </w:pPr>
      <w:r>
        <w:rPr>
          <w:lang w:val="en-US"/>
        </w:rPr>
        <w:t>(b) any person liable to pay the duty pursuant to Article 3 of the Excise Duties and Tax Warehous</w:t>
      </w:r>
      <w:r>
        <w:rPr>
          <w:lang w:val="en-US"/>
        </w:rPr>
        <w:t>es Act in respect of which obligation to pay excise duty has arisen pursuant to Article 20 of that Act;</w:t>
      </w:r>
    </w:p>
    <w:p w:rsidR="00FE5FAC" w:rsidRDefault="00150460">
      <w:pPr>
        <w:jc w:val="both"/>
        <w:rPr>
          <w:lang w:val="en-US"/>
        </w:rPr>
      </w:pPr>
      <w:r>
        <w:rPr>
          <w:lang w:val="en-US"/>
        </w:rPr>
        <w:t>(c) any person that has been registered in accordance with Article 3(1)(1) of the Excise Duties and Tax Warehouses Act, including any person exempt from</w:t>
      </w:r>
      <w:r>
        <w:rPr>
          <w:lang w:val="en-US"/>
        </w:rPr>
        <w:t xml:space="preserve"> paying the excise duty in accordance with Article 21(1) of that Act</w:t>
      </w:r>
    </w:p>
    <w:p w:rsidR="00FE5FAC" w:rsidRDefault="00150460">
      <w:pPr>
        <w:jc w:val="both"/>
        <w:rPr>
          <w:lang w:val="en-US"/>
        </w:rPr>
      </w:pPr>
      <w:r>
        <w:rPr>
          <w:lang w:val="en-US"/>
        </w:rPr>
        <w:t>79. (New, SG No. 81/2025) "Fuel" within the meaning of Chapter Four, Section VIa means any energy product within the meaning of the Excise Duties and Tax Warehouses Act, including motor f</w:t>
      </w:r>
      <w:r>
        <w:rPr>
          <w:lang w:val="en-US"/>
        </w:rPr>
        <w:t>uels under Article 32, Paragraph 1, Items 1 – 4, Item 6a and liquefied petroleum gas (LPG) with CN codes from 2711 12 11 to 2711 19 00, heating fuels under Article 33, Paragraph 1, Item 1, Item 3, Item 5 and heavy fuels with CN codes from 2710 19 61 to 271</w:t>
      </w:r>
      <w:r>
        <w:rPr>
          <w:lang w:val="en-US"/>
        </w:rPr>
        <w:t>0 19 69 of the same Act, as well as any other product intended for use, offered for sale or used as motor fuel or heating fuel as specified in Article 35 of the Excise Duties and Tax Warehouses Act, including for the production of electricity.</w:t>
      </w:r>
    </w:p>
    <w:p w:rsidR="00FE5FAC" w:rsidRDefault="00150460">
      <w:pPr>
        <w:jc w:val="both"/>
        <w:rPr>
          <w:lang w:val="en-US"/>
        </w:rPr>
      </w:pPr>
      <w:r>
        <w:rPr>
          <w:lang w:val="en-US"/>
        </w:rPr>
        <w:lastRenderedPageBreak/>
        <w:t>80. (New, SG</w:t>
      </w:r>
      <w:r>
        <w:rPr>
          <w:lang w:val="en-US"/>
        </w:rPr>
        <w:t xml:space="preserve"> No. 81/2025) "Release for consumption" within the meaning of Chapter Four, Section VIa means release for consumption as defined in Article 20, Paragraph 2 of the Excise Duties and Tax Warehouses Act.</w:t>
      </w:r>
    </w:p>
    <w:p w:rsidR="00FE5FAC" w:rsidRDefault="00150460">
      <w:pPr>
        <w:jc w:val="both"/>
        <w:rPr>
          <w:lang w:val="en-US"/>
        </w:rPr>
      </w:pPr>
      <w:r>
        <w:rPr>
          <w:lang w:val="en-US"/>
        </w:rPr>
        <w:t>81. (New, SG No. 81/2025) "TTF gas price" within the me</w:t>
      </w:r>
      <w:r>
        <w:rPr>
          <w:lang w:val="en-US"/>
        </w:rPr>
        <w:t>aning of Chapter Four, Section VIa means the price of the gas futures month-ahead contract traded at the Title Transfer Facility (TTF) Virtual Trading Point, operated by Gasunie Transport Services B.V.</w:t>
      </w:r>
    </w:p>
    <w:p w:rsidR="00FE5FAC" w:rsidRDefault="00150460">
      <w:pPr>
        <w:jc w:val="both"/>
        <w:rPr>
          <w:lang w:val="en-US"/>
        </w:rPr>
      </w:pPr>
      <w:r>
        <w:rPr>
          <w:lang w:val="en-US"/>
        </w:rPr>
        <w:t>82. (New, SG No. 81/2025) "Brent crude oil price" with</w:t>
      </w:r>
      <w:r>
        <w:rPr>
          <w:lang w:val="en-US"/>
        </w:rPr>
        <w:t>in the meaning of Chapter Four, Section VIa means the futures month-ahead price for crude oil, used as a benchmark price for the purchase of oil.</w:t>
      </w:r>
    </w:p>
    <w:p w:rsidR="00FE5FAC" w:rsidRDefault="00150460">
      <w:pPr>
        <w:jc w:val="both"/>
        <w:rPr>
          <w:lang w:val="en-US"/>
        </w:rPr>
      </w:pPr>
      <w:r>
        <w:rPr>
          <w:lang w:val="en-US"/>
        </w:rPr>
        <w:t>83. (New, SG No. 81/2025) "Disproportionate costs" means the investment costs for the implementation of a reco</w:t>
      </w:r>
      <w:r>
        <w:rPr>
          <w:lang w:val="en-US"/>
        </w:rPr>
        <w:t>mmendation in a report according to Article 62 of the Energy Efficiency Act that exceed 5 % of the installation’s annual turnover or 25 % of the installation’s profit, calculated on the basis of the corresponding annual averages over the three calendar yea</w:t>
      </w:r>
      <w:r>
        <w:rPr>
          <w:lang w:val="en-US"/>
        </w:rPr>
        <w:t>rs prior to the date on which the application for free allocation shall be submitted, or 50 % of the average annual economic equivalent of the amount reduced from the final annual amount of emission allowances allocated free of charge calculated based on t</w:t>
      </w:r>
      <w:r>
        <w:rPr>
          <w:lang w:val="en-US"/>
        </w:rPr>
        <w:t>he average price of allowances on the auction platform in the relevant calendar year preceding the submission of the application for free allocation.</w:t>
      </w:r>
    </w:p>
    <w:p w:rsidR="00FE5FAC" w:rsidRDefault="00150460">
      <w:pPr>
        <w:jc w:val="both"/>
        <w:rPr>
          <w:lang w:val="en-US"/>
        </w:rPr>
      </w:pPr>
      <w:r>
        <w:rPr>
          <w:lang w:val="en-US"/>
        </w:rPr>
        <w:t>84. (New, SG No. 81/2025) "Greenhouse gas permit" means a permit issued in accordance with the procedure a</w:t>
      </w:r>
      <w:r>
        <w:rPr>
          <w:lang w:val="en-US"/>
        </w:rPr>
        <w:t>nd under the conditions of Articles 31–34 and Article 51d.</w:t>
      </w:r>
    </w:p>
    <w:p w:rsidR="00FE5FAC" w:rsidRDefault="00150460">
      <w:pPr>
        <w:jc w:val="both"/>
        <w:rPr>
          <w:lang w:val="en-US"/>
        </w:rPr>
      </w:pPr>
      <w:r>
        <w:rPr>
          <w:lang w:val="en-US"/>
        </w:rPr>
        <w:t>85. (New, SG No. 81/2025) "Operation of the ship" for the purposes of Article 47d, Paragraph 1 means determining the cargo carried or the route and the speed of the ship.</w:t>
      </w:r>
    </w:p>
    <w:p w:rsidR="00FE5FAC" w:rsidRDefault="00150460">
      <w:pPr>
        <w:jc w:val="both"/>
        <w:rPr>
          <w:lang w:val="en-US"/>
        </w:rPr>
      </w:pPr>
      <w:r>
        <w:rPr>
          <w:lang w:val="en-US"/>
        </w:rPr>
        <w:t xml:space="preserve">86. (New, SG No. 81/2025) </w:t>
      </w:r>
      <w:r>
        <w:rPr>
          <w:lang w:val="en-US"/>
        </w:rPr>
        <w:t>"THETIS-MRV" is an inspection database of the State port control.</w:t>
      </w:r>
    </w:p>
    <w:p w:rsidR="00FE5FAC" w:rsidRDefault="00150460">
      <w:pPr>
        <w:spacing w:before="120"/>
        <w:ind w:firstLine="990"/>
        <w:jc w:val="both"/>
        <w:rPr>
          <w:lang w:val="en-US"/>
        </w:rPr>
      </w:pPr>
      <w:r>
        <w:rPr>
          <w:lang w:val="en-US"/>
        </w:rPr>
        <w:t>§ 2. (1) The Act introduces the requirements of:</w:t>
      </w:r>
    </w:p>
    <w:p w:rsidR="00FE5FAC" w:rsidRDefault="00150460">
      <w:pPr>
        <w:jc w:val="both"/>
        <w:rPr>
          <w:lang w:val="en-US"/>
        </w:rPr>
      </w:pPr>
      <w:r>
        <w:rPr>
          <w:lang w:val="en-US"/>
        </w:rPr>
        <w:t>1. Directive 2003/87/EC of the European Parliament and of the Council of 13 October 2003 establishing a scheme for greenhouse gas emission al</w:t>
      </w:r>
      <w:r>
        <w:rPr>
          <w:lang w:val="en-US"/>
        </w:rPr>
        <w:t>lowance trading within the Community and amending Council Directive 96/61/EC;</w:t>
      </w:r>
    </w:p>
    <w:p w:rsidR="00FE5FAC" w:rsidRDefault="00150460">
      <w:pPr>
        <w:jc w:val="both"/>
        <w:rPr>
          <w:lang w:val="en-US"/>
        </w:rPr>
      </w:pPr>
      <w:r>
        <w:rPr>
          <w:lang w:val="en-US"/>
        </w:rPr>
        <w:t>2. Directive 2004/101/EC of the European Parliament and of the Council of 27 October 2004 amending Directive 2003/87/EC establishing a scheme for greenhouse gas emission allowanc</w:t>
      </w:r>
      <w:r>
        <w:rPr>
          <w:lang w:val="en-US"/>
        </w:rPr>
        <w:t>e trading within the Community, in respect of the Kyoto Protocol's project mechanisms;</w:t>
      </w:r>
    </w:p>
    <w:p w:rsidR="00FE5FAC" w:rsidRDefault="00150460">
      <w:pPr>
        <w:jc w:val="both"/>
        <w:rPr>
          <w:lang w:val="en-US"/>
        </w:rPr>
      </w:pPr>
      <w:r>
        <w:rPr>
          <w:lang w:val="en-US"/>
        </w:rPr>
        <w:t>3. Directive 2008/101/EC of the European Parliament and of the Council of 19 November 2008 amending Directive 2003/87/EC establishing a scheme for greenhouse gas emissio</w:t>
      </w:r>
      <w:r>
        <w:rPr>
          <w:lang w:val="en-US"/>
        </w:rPr>
        <w:t>n allowance trading within the Community, in respect of the Kyoto Protocol's project mechanisms (OJ L 8/3, 13 January 2009);</w:t>
      </w:r>
    </w:p>
    <w:p w:rsidR="00FE5FAC" w:rsidRDefault="00150460">
      <w:pPr>
        <w:jc w:val="both"/>
        <w:rPr>
          <w:lang w:val="en-US"/>
        </w:rPr>
      </w:pPr>
      <w:r>
        <w:rPr>
          <w:lang w:val="en-US"/>
        </w:rPr>
        <w:t>4. Directive 2009/29/EC of the European Parliament and of the Council of 23 April 2009 amending Directive 2003/87/EC so as to impro</w:t>
      </w:r>
      <w:r>
        <w:rPr>
          <w:lang w:val="en-US"/>
        </w:rPr>
        <w:t>ve and extend the greenhouse gas emission allowance trading scheme of the Community (OJ L 140/63, 5 June 2009);</w:t>
      </w:r>
    </w:p>
    <w:p w:rsidR="00FE5FAC" w:rsidRDefault="00150460">
      <w:pPr>
        <w:jc w:val="both"/>
        <w:rPr>
          <w:lang w:val="en-US"/>
        </w:rPr>
      </w:pPr>
      <w:r>
        <w:rPr>
          <w:lang w:val="en-US"/>
        </w:rPr>
        <w:t xml:space="preserve">5. Directive 2009/30/EC of the European Parliament and of the Council of 23 April 2009 amending Directive 98/70/EC as regards the specification </w:t>
      </w:r>
      <w:r>
        <w:rPr>
          <w:lang w:val="en-US"/>
        </w:rPr>
        <w:t xml:space="preserve">of petrol, diesel and gas-oil and introducing a mechanism to monitor and reduce greenhouse gas emissions and amending Council Directive 1999/32/EC as regards the specification of fuel used by inland waterway vessels and repealing Directive 93/12/EEC (OJ L </w:t>
      </w:r>
      <w:r>
        <w:rPr>
          <w:lang w:val="en-US"/>
        </w:rPr>
        <w:t>140/88, 5 June 2009).</w:t>
      </w:r>
    </w:p>
    <w:p w:rsidR="00FE5FAC" w:rsidRDefault="00150460">
      <w:pPr>
        <w:jc w:val="both"/>
        <w:rPr>
          <w:lang w:val="en-US"/>
        </w:rPr>
      </w:pPr>
      <w:r>
        <w:rPr>
          <w:lang w:val="en-US"/>
        </w:rPr>
        <w:t xml:space="preserve">6. (New, SG No. 25/2020) Council Directive (EU) 2015/652 of 20 April 2015 laying down calculation methods and reporting requirements pursuant to Directive 98/70/EC of the European Parliament and of the Council relating to the quality </w:t>
      </w:r>
      <w:r>
        <w:rPr>
          <w:lang w:val="en-US"/>
        </w:rPr>
        <w:t>of petrol and diesel fuels (OJ L 107/26, 25 April 2015);</w:t>
      </w:r>
    </w:p>
    <w:p w:rsidR="00FE5FAC" w:rsidRDefault="00150460">
      <w:pPr>
        <w:jc w:val="both"/>
        <w:rPr>
          <w:lang w:val="en-US"/>
        </w:rPr>
      </w:pPr>
      <w:r>
        <w:rPr>
          <w:lang w:val="en-US"/>
        </w:rPr>
        <w:t xml:space="preserve">7. (New, SG No. 25/2020) Directive (EU) 2018/410 of the European Parliament and of the Council of 14 March 2018 amending Directive 2003/87/EC to enhance cost-effective emission reductions and low-carbon investments, and Decision (EU) 2015/1814 (OJ L 76/3, </w:t>
      </w:r>
      <w:r>
        <w:rPr>
          <w:lang w:val="en-US"/>
        </w:rPr>
        <w:t>19 March 2018);</w:t>
      </w:r>
    </w:p>
    <w:p w:rsidR="00FE5FAC" w:rsidRDefault="00150460">
      <w:pPr>
        <w:jc w:val="both"/>
        <w:rPr>
          <w:lang w:val="en-US"/>
        </w:rPr>
      </w:pPr>
      <w:r>
        <w:rPr>
          <w:lang w:val="en-US"/>
        </w:rPr>
        <w:t xml:space="preserve">8. (New, SG No. 81/2025) Directive (EU) 2023/958 of the European Parliament and of the Council of 10 May 2023 amending Directive 2003/87/EC as regards aviation’s contribution to the Union’s </w:t>
      </w:r>
      <w:r>
        <w:rPr>
          <w:lang w:val="en-US"/>
        </w:rPr>
        <w:lastRenderedPageBreak/>
        <w:t>economy-wide emission reduction target and the appropriate impleme</w:t>
      </w:r>
      <w:r>
        <w:rPr>
          <w:lang w:val="en-US"/>
        </w:rPr>
        <w:t>ntation of a global market-based measure (OJ, L 130/115 of 16 May 2023);</w:t>
      </w:r>
    </w:p>
    <w:p w:rsidR="00FE5FAC" w:rsidRDefault="00150460">
      <w:pPr>
        <w:jc w:val="both"/>
        <w:rPr>
          <w:lang w:val="en-US"/>
        </w:rPr>
      </w:pPr>
      <w:r>
        <w:rPr>
          <w:lang w:val="en-US"/>
        </w:rPr>
        <w:t>9. (New, SG No. 81/2025) Directive (EU) 2023/959 of the European Parliament and of the Council of 10 May 2023 amending Directive 2003/87/EC establishing a system for greenhouse gas em</w:t>
      </w:r>
      <w:r>
        <w:rPr>
          <w:lang w:val="en-US"/>
        </w:rPr>
        <w:t xml:space="preserve">ission allowance trading within the Union and Decision (EU) 2015/1814 concerning the establishment and operation of a market stability reserve for the Union greenhouse gas emission trading system (OJ, L 130/134 of 16 May 2023). </w:t>
      </w:r>
    </w:p>
    <w:p w:rsidR="00FE5FAC" w:rsidRDefault="00150460">
      <w:pPr>
        <w:jc w:val="both"/>
        <w:rPr>
          <w:lang w:val="en-US"/>
        </w:rPr>
      </w:pPr>
      <w:r>
        <w:rPr>
          <w:lang w:val="en-US"/>
        </w:rPr>
        <w:t>(2) This Act makes provisio</w:t>
      </w:r>
      <w:r>
        <w:rPr>
          <w:lang w:val="en-US"/>
        </w:rPr>
        <w:t>ns for the application of:</w:t>
      </w:r>
    </w:p>
    <w:p w:rsidR="00FE5FAC" w:rsidRDefault="00150460">
      <w:pPr>
        <w:jc w:val="both"/>
        <w:rPr>
          <w:lang w:val="en-US"/>
        </w:rPr>
      </w:pPr>
      <w:r>
        <w:rPr>
          <w:lang w:val="en-US"/>
        </w:rPr>
        <w:t>1. Decision No. 406/2009/EC of the European Parliament and of the Council of 23 April 2009 on the effort of Member States to reduce their greenhouse gas emissions to meet the Community’s greenhouse gas emission reduction commitme</w:t>
      </w:r>
      <w:r>
        <w:rPr>
          <w:lang w:val="en-US"/>
        </w:rPr>
        <w:t>nts up to 2020;</w:t>
      </w:r>
    </w:p>
    <w:p w:rsidR="00FE5FAC" w:rsidRDefault="00150460">
      <w:pPr>
        <w:jc w:val="both"/>
        <w:rPr>
          <w:lang w:val="en-US"/>
        </w:rPr>
      </w:pPr>
      <w:r>
        <w:rPr>
          <w:lang w:val="en-US"/>
        </w:rPr>
        <w:t>2. (Repealed, SG No. 81/2025);</w:t>
      </w:r>
    </w:p>
    <w:p w:rsidR="00FE5FAC" w:rsidRDefault="00150460">
      <w:pPr>
        <w:jc w:val="both"/>
        <w:rPr>
          <w:lang w:val="en-US"/>
        </w:rPr>
      </w:pPr>
      <w:r>
        <w:rPr>
          <w:lang w:val="en-US"/>
        </w:rPr>
        <w:t xml:space="preserve">3. Commission Regulation 2013/162/EU of 26 March 2013 on determining Member States’ annual emission allocations for the period from 2013 to 2020 pursuant to Decision No. 406/2009/EC of the European Parliament </w:t>
      </w:r>
      <w:r>
        <w:rPr>
          <w:lang w:val="en-US"/>
        </w:rPr>
        <w:t>and of the Council (OJ L 90/106, 28 March 2013);</w:t>
      </w:r>
    </w:p>
    <w:p w:rsidR="00FE5FAC" w:rsidRDefault="00150460">
      <w:pPr>
        <w:jc w:val="both"/>
        <w:rPr>
          <w:lang w:val="en-US"/>
        </w:rPr>
      </w:pPr>
      <w:r>
        <w:rPr>
          <w:lang w:val="en-US"/>
        </w:rPr>
        <w:t>4. Decision No. 377/2013/EU of the European Parliament and of the Council of 24 April 2013 derogating temporarily from Directive 2003/87/EC establishing a scheme for greenhouse gas emission allowance trading</w:t>
      </w:r>
      <w:r>
        <w:rPr>
          <w:lang w:val="en-US"/>
        </w:rPr>
        <w:t xml:space="preserve"> within the Community (OJ L 113/1, 25 April 2013);</w:t>
      </w:r>
    </w:p>
    <w:p w:rsidR="00FE5FAC" w:rsidRDefault="00150460">
      <w:pPr>
        <w:jc w:val="both"/>
        <w:rPr>
          <w:lang w:val="en-US"/>
        </w:rPr>
      </w:pPr>
      <w:r>
        <w:rPr>
          <w:lang w:val="en-US"/>
        </w:rPr>
        <w:t>5. (Repealed, SG No. 81/2025);</w:t>
      </w:r>
    </w:p>
    <w:p w:rsidR="00FE5FAC" w:rsidRDefault="00150460">
      <w:pPr>
        <w:jc w:val="both"/>
        <w:rPr>
          <w:lang w:val="en-US"/>
        </w:rPr>
      </w:pPr>
      <w:r>
        <w:rPr>
          <w:lang w:val="en-US"/>
        </w:rPr>
        <w:t>6. Article 18(3) and Article 59, paras. (4) through (7) of Commission Regulation (EU) No. 1031/2010 of 12 November 2010 on the timing, administration and other aspects of auc</w:t>
      </w:r>
      <w:r>
        <w:rPr>
          <w:lang w:val="en-US"/>
        </w:rPr>
        <w:t>tioning of greenhouse gas emission allowances pursuant to Directive 2003/87/EC of the European Parliament and of the Council establishing a scheme for greenhouse gas emission allowances trading within the Community;</w:t>
      </w:r>
    </w:p>
    <w:p w:rsidR="00FE5FAC" w:rsidRDefault="00150460">
      <w:pPr>
        <w:jc w:val="both"/>
        <w:rPr>
          <w:lang w:val="en-US"/>
        </w:rPr>
      </w:pPr>
      <w:r>
        <w:rPr>
          <w:lang w:val="en-US"/>
        </w:rPr>
        <w:t xml:space="preserve">7. (Amended, SG No. 81/2025) Commission </w:t>
      </w:r>
      <w:r>
        <w:rPr>
          <w:lang w:val="en-US"/>
        </w:rPr>
        <w:t>Implementing Regulation (EU) 2018/2067 of 19 December 2018 on the verification of data and on the accreditation of verifiers pursuant to Directive 2003/87/EC of the European Parliament and of the Council (OJ L 334/94 of 31 December 2018);</w:t>
      </w:r>
    </w:p>
    <w:p w:rsidR="00FE5FAC" w:rsidRDefault="00150460">
      <w:pPr>
        <w:jc w:val="both"/>
        <w:rPr>
          <w:lang w:val="en-US"/>
        </w:rPr>
      </w:pPr>
      <w:r>
        <w:rPr>
          <w:lang w:val="en-US"/>
        </w:rPr>
        <w:t>8. (Amended, SG N</w:t>
      </w:r>
      <w:r>
        <w:rPr>
          <w:lang w:val="en-US"/>
        </w:rPr>
        <w:t xml:space="preserve">o. 81/2025) Commission Implementing Regulation (EU) 2018/2066 of 19 December 2018 on the monitoring and reporting of greenhouse gas emissions pursuant to Directive 2003/87/EC of the European Parliament and of the Council and amending Commission Regulation </w:t>
      </w:r>
      <w:r>
        <w:rPr>
          <w:lang w:val="en-US"/>
        </w:rPr>
        <w:t>(EU) No. 601/2012 (OJ L 334/1 of 31 December 2018);</w:t>
      </w:r>
    </w:p>
    <w:p w:rsidR="00FE5FAC" w:rsidRDefault="00150460">
      <w:pPr>
        <w:jc w:val="both"/>
        <w:rPr>
          <w:lang w:val="en-US"/>
        </w:rPr>
      </w:pPr>
      <w:r>
        <w:rPr>
          <w:lang w:val="en-US"/>
        </w:rPr>
        <w:t>9. Commission Regulation (EU) No. 389/2013 of 2 May 2013 establishing a Union Registry pursuant to Directive 2003/87/EC of the European Parliament and of the Council, Decisions No. 280/2004/EC and No. 406</w:t>
      </w:r>
      <w:r>
        <w:rPr>
          <w:lang w:val="en-US"/>
        </w:rPr>
        <w:t>/2009/EC of the European Parliament and of the Council and repealing Commission Regulations (EU) No. 920/2010 and No. 1193/2011;</w:t>
      </w:r>
    </w:p>
    <w:p w:rsidR="00FE5FAC" w:rsidRDefault="00150460">
      <w:pPr>
        <w:jc w:val="both"/>
        <w:rPr>
          <w:lang w:val="en-US"/>
        </w:rPr>
      </w:pPr>
      <w:r>
        <w:rPr>
          <w:lang w:val="en-US"/>
        </w:rPr>
        <w:t>10. (Amended, SG No. 81/2025) Regulation (EU) 2018/1999 of the European Parliament and of the Council of 11 December 2018 on th</w:t>
      </w:r>
      <w:r>
        <w:rPr>
          <w:lang w:val="en-US"/>
        </w:rPr>
        <w:t>e Governance of the Energy Union and Climate Action, amending Regulations (EC) No. 663/2009 and (EC) No. 715/2009 of the European Parliament and of the Council, Directives 94/22/EC, 98/70/EC, 2009/31/EC, 2009/73/EC, 2010/31/EU, 2012/27/EU and 2013/30/EU of</w:t>
      </w:r>
      <w:r>
        <w:rPr>
          <w:lang w:val="en-US"/>
        </w:rPr>
        <w:t xml:space="preserve"> the European Parliament and of the Council, Council Directives 2009/119/EC and (EU) 2015/652 and repealing Regulation (EU) No. 525/2013 of the European Parliament and of the Council (OJ L 328/1 of 21 December 2018);</w:t>
      </w:r>
    </w:p>
    <w:p w:rsidR="00FE5FAC" w:rsidRDefault="00150460">
      <w:pPr>
        <w:jc w:val="both"/>
        <w:rPr>
          <w:lang w:val="en-US"/>
        </w:rPr>
      </w:pPr>
      <w:r>
        <w:rPr>
          <w:lang w:val="en-US"/>
        </w:rPr>
        <w:t>11. Commission Regulation (EU) No. 1123</w:t>
      </w:r>
      <w:r>
        <w:rPr>
          <w:lang w:val="en-US"/>
        </w:rPr>
        <w:t>/2013 of 8 November 2013 on determining international credit entitlements pursuant to Directive 2003/87/EC of the European Parliament and of the Council;</w:t>
      </w:r>
    </w:p>
    <w:p w:rsidR="00FE5FAC" w:rsidRDefault="00150460">
      <w:pPr>
        <w:jc w:val="both"/>
        <w:rPr>
          <w:lang w:val="en-US"/>
        </w:rPr>
      </w:pPr>
      <w:r>
        <w:rPr>
          <w:lang w:val="en-US"/>
        </w:rPr>
        <w:t>12. (New, SG No. 41/2015) Regulation (EU) No. 421/2014 of the European Parliament and of the Council o</w:t>
      </w:r>
      <w:r>
        <w:rPr>
          <w:lang w:val="en-US"/>
        </w:rPr>
        <w:t>f 16 April 2014 amending Directive 2003/87/EC establishing a scheme for greenhouse gas emission allowance trading within the Community, in view of the implementation by 2020 of an international agreement applying a single global market-based measure to int</w:t>
      </w:r>
      <w:r>
        <w:rPr>
          <w:lang w:val="en-US"/>
        </w:rPr>
        <w:t>ernational aviation emissions (OJ, L 129/1 of 30 April 2014);</w:t>
      </w:r>
    </w:p>
    <w:p w:rsidR="00FE5FAC" w:rsidRDefault="00150460">
      <w:pPr>
        <w:jc w:val="both"/>
        <w:rPr>
          <w:lang w:val="en-US"/>
        </w:rPr>
      </w:pPr>
      <w:r>
        <w:rPr>
          <w:lang w:val="en-US"/>
        </w:rPr>
        <w:t xml:space="preserve">13. (New, SG No. 25/2020) Regulation (EU) 2018/842 of the European Parliament and of the Council of 30 May 2018 on binding annual greenhouse gas emission reductions by Member States </w:t>
      </w:r>
      <w:r>
        <w:rPr>
          <w:lang w:val="en-US"/>
        </w:rPr>
        <w:lastRenderedPageBreak/>
        <w:t>from 2021 to</w:t>
      </w:r>
      <w:r>
        <w:rPr>
          <w:lang w:val="en-US"/>
        </w:rPr>
        <w:t xml:space="preserve"> 2030 contributing to climate action to meet commitments under the Paris Agreement and amending Regulation (EU) No. 525/2013;</w:t>
      </w:r>
    </w:p>
    <w:p w:rsidR="00FE5FAC" w:rsidRDefault="00150460">
      <w:pPr>
        <w:jc w:val="both"/>
        <w:rPr>
          <w:lang w:val="en-US"/>
        </w:rPr>
      </w:pPr>
      <w:r>
        <w:rPr>
          <w:lang w:val="en-US"/>
        </w:rPr>
        <w:t>14. (New, SG No. 25/2020) Regulation (EU) 2018/841 of the European Parliament and of the Council of 30 May 2018 on the inclusion o</w:t>
      </w:r>
      <w:r>
        <w:rPr>
          <w:lang w:val="en-US"/>
        </w:rPr>
        <w:t>f greenhouse gas emissions and removals from land use, land use change and forestry in the 2030 climate and energy framework, and amending Regulation (EU) No. 525/2013 and Decision No 529/2013/EU;</w:t>
      </w:r>
    </w:p>
    <w:p w:rsidR="00FE5FAC" w:rsidRDefault="00150460">
      <w:pPr>
        <w:jc w:val="both"/>
        <w:rPr>
          <w:lang w:val="en-US"/>
        </w:rPr>
      </w:pPr>
      <w:r>
        <w:rPr>
          <w:lang w:val="en-US"/>
        </w:rPr>
        <w:t xml:space="preserve">15. (New, SG No. 25/2020) Regulation (EU) 2017/2392 of the </w:t>
      </w:r>
      <w:r>
        <w:rPr>
          <w:lang w:val="en-US"/>
        </w:rPr>
        <w:t>European Parliament and of the Council of 13 December 2017 amending Directive 2003/87/EC to continue current limitations of scope for aviation activities and to prepare to implement a global market-based measure from 2021 (OJ L 350/7, 29 December 2017);</w:t>
      </w:r>
    </w:p>
    <w:p w:rsidR="00FE5FAC" w:rsidRDefault="00150460">
      <w:pPr>
        <w:jc w:val="both"/>
        <w:rPr>
          <w:lang w:val="en-US"/>
        </w:rPr>
      </w:pPr>
      <w:r>
        <w:rPr>
          <w:lang w:val="en-US"/>
        </w:rPr>
        <w:t>16</w:t>
      </w:r>
      <w:r>
        <w:rPr>
          <w:lang w:val="en-US"/>
        </w:rPr>
        <w:t>. (New, SG No. 25/2020) Commission Delegated Regulation (EU) 2019/1603 of 18 July 2019 supplementing Directive 2003/87/EC of the European Parliament and of the Council as regards measures adopted by the International Civil Aviation Organisation for the mon</w:t>
      </w:r>
      <w:r>
        <w:rPr>
          <w:lang w:val="en-US"/>
        </w:rPr>
        <w:t>itoring, reporting and verification of aviation emissions for the purpose of implementing a global market-based measure (OJ L 250/10, 30 September 2019);</w:t>
      </w:r>
    </w:p>
    <w:p w:rsidR="00FE5FAC" w:rsidRDefault="00150460">
      <w:pPr>
        <w:jc w:val="both"/>
        <w:rPr>
          <w:lang w:val="en-US"/>
        </w:rPr>
      </w:pPr>
      <w:r>
        <w:rPr>
          <w:lang w:val="en-US"/>
        </w:rPr>
        <w:t>17. (New, SG No. 28/2024, effective 2.04.2024) Regulation (EU) 2023/956 of the European Parliament and</w:t>
      </w:r>
      <w:r>
        <w:rPr>
          <w:lang w:val="en-US"/>
        </w:rPr>
        <w:t xml:space="preserve"> of the Council of 10 May 2023 establishing a carbon border adjustment mechanism;</w:t>
      </w:r>
    </w:p>
    <w:p w:rsidR="00FE5FAC" w:rsidRDefault="00150460">
      <w:pPr>
        <w:jc w:val="both"/>
        <w:rPr>
          <w:lang w:val="en-US"/>
        </w:rPr>
      </w:pPr>
      <w:r>
        <w:rPr>
          <w:lang w:val="en-US"/>
        </w:rPr>
        <w:t>18. (New, SG No. 81/2025) Regulation (EU) 2023/857 of the European Parliament and of the Council of 19 April 2023 amending Regulation (EU) 2018/842 on binding annual greenhou</w:t>
      </w:r>
      <w:r>
        <w:rPr>
          <w:lang w:val="en-US"/>
        </w:rPr>
        <w:t>se gas emission reductions by Member States from 2021 to 2030 contributing to climate action to meet commitments under the Paris Agreement, and Regulation (EU) 2018/1999 (OJ, L 111/1 of 26 April 2023);</w:t>
      </w:r>
    </w:p>
    <w:p w:rsidR="00FE5FAC" w:rsidRDefault="00150460">
      <w:pPr>
        <w:jc w:val="both"/>
        <w:rPr>
          <w:lang w:val="en-US"/>
        </w:rPr>
      </w:pPr>
      <w:r>
        <w:rPr>
          <w:lang w:val="en-US"/>
        </w:rPr>
        <w:t xml:space="preserve">19. (New, SG No. 81/2025) Regulation (EU) 2023/839 of </w:t>
      </w:r>
      <w:r>
        <w:rPr>
          <w:lang w:val="en-US"/>
        </w:rPr>
        <w:t xml:space="preserve">the European Parliament and of the Council of 19 April 2023 amending Regulation (EU) 2018/841 as regards the scope, simplifying the reporting and compliance rules, and setting out the targets of the Member States for 2030, and Regulation (EU) 2018/1999 as </w:t>
      </w:r>
      <w:r>
        <w:rPr>
          <w:lang w:val="en-US"/>
        </w:rPr>
        <w:t>regards improvement in monitoring, reporting, tracking of progress and review (OJ, L 107/1 of 21 April 2023);</w:t>
      </w:r>
    </w:p>
    <w:p w:rsidR="00FE5FAC" w:rsidRDefault="00150460">
      <w:pPr>
        <w:jc w:val="both"/>
        <w:rPr>
          <w:lang w:val="en-US"/>
        </w:rPr>
      </w:pPr>
      <w:r>
        <w:rPr>
          <w:lang w:val="en-US"/>
        </w:rPr>
        <w:t xml:space="preserve">20. (New, SG No. 81/2025) Regulation (EU) 2023/957 of the European Parliament and of the Council of 10 May 2023 amending Regulation (EU) 2015/757 </w:t>
      </w:r>
      <w:r>
        <w:rPr>
          <w:lang w:val="en-US"/>
        </w:rPr>
        <w:t>in order to provide for the inclusion of maritime transport activities in the EU Emissions Trading System and for the monitoring, reporting and verification of emissions of additional greenhouse gases and emissions from additional ship types (OJ, L 130/105</w:t>
      </w:r>
      <w:r>
        <w:rPr>
          <w:lang w:val="en-US"/>
        </w:rPr>
        <w:t xml:space="preserve"> of 16 May 2023);</w:t>
      </w:r>
    </w:p>
    <w:p w:rsidR="00FE5FAC" w:rsidRDefault="00150460">
      <w:pPr>
        <w:jc w:val="both"/>
        <w:rPr>
          <w:lang w:val="en-US"/>
        </w:rPr>
      </w:pPr>
      <w:r>
        <w:rPr>
          <w:lang w:val="en-US"/>
        </w:rPr>
        <w:t>21. (New, SG No. 81/2025) Commission Decision (EU) 2023/863 of 26 April 2023 on setting out the amounts corresponding to 20 % of the overall overachievement of certain Member States in the period from 2013 to 2020 pursuant to Regulation (</w:t>
      </w:r>
      <w:r>
        <w:rPr>
          <w:lang w:val="en-US"/>
        </w:rPr>
        <w:t>EU) 2018/842 of the European Parliament and of the Council (OJ, L 112/43 of 27 April 2023);</w:t>
      </w:r>
    </w:p>
    <w:p w:rsidR="00FE5FAC" w:rsidRDefault="00150460">
      <w:pPr>
        <w:jc w:val="both"/>
        <w:rPr>
          <w:lang w:val="en-US"/>
        </w:rPr>
      </w:pPr>
      <w:r>
        <w:rPr>
          <w:lang w:val="en-US"/>
        </w:rPr>
        <w:t xml:space="preserve">22. (New, SG No. 81/2025) Commission Implementing Regulation (EU) 2023/1773 of 17 August 2023 laying down the rules for the application of Regulation (EU) 2023/956 </w:t>
      </w:r>
      <w:r>
        <w:rPr>
          <w:lang w:val="en-US"/>
        </w:rPr>
        <w:t>of the European Parliament and of the Council as regards reporting obligations for the purposes of the carbon border adjustment mechanism during the transitional period (OJ, L 228/94 of 15 September 2023);</w:t>
      </w:r>
    </w:p>
    <w:p w:rsidR="00FE5FAC" w:rsidRDefault="00150460">
      <w:pPr>
        <w:jc w:val="both"/>
        <w:rPr>
          <w:lang w:val="en-US"/>
        </w:rPr>
      </w:pPr>
      <w:r>
        <w:rPr>
          <w:lang w:val="en-US"/>
        </w:rPr>
        <w:t>23. (New, SG No. 81/2025) Commission Delegated Reg</w:t>
      </w:r>
      <w:r>
        <w:rPr>
          <w:lang w:val="en-US"/>
        </w:rPr>
        <w:t>ulation (EU) 2024/873 of 30 January 2024 amending Delegated Regulation (EU) 2019/331 as regards transitional Union-wide rules for harmonised free allocation of emission allowances (OJ L 2024/873 of 4 April 2024).</w:t>
      </w:r>
    </w:p>
    <w:p w:rsidR="00FE5FAC" w:rsidRDefault="00150460">
      <w:pPr>
        <w:pStyle w:val="Heading3"/>
        <w:spacing w:after="321"/>
        <w:jc w:val="center"/>
        <w:rPr>
          <w:b/>
          <w:bCs/>
          <w:sz w:val="36"/>
          <w:szCs w:val="36"/>
        </w:rPr>
      </w:pPr>
      <w:r>
        <w:rPr>
          <w:b/>
          <w:bCs/>
          <w:sz w:val="36"/>
          <w:szCs w:val="36"/>
        </w:rPr>
        <w:t>TRANSITORY AND CONCLUDING PROVISIONS</w:t>
      </w:r>
    </w:p>
    <w:p w:rsidR="00FE5FAC" w:rsidRDefault="00150460">
      <w:pPr>
        <w:spacing w:before="120"/>
        <w:ind w:firstLine="990"/>
        <w:jc w:val="both"/>
        <w:rPr>
          <w:lang w:val="en-US"/>
        </w:rPr>
      </w:pPr>
      <w:r>
        <w:rPr>
          <w:lang w:val="en-US"/>
        </w:rPr>
        <w:t>§ 3. (1) No later than 31 March 2015 the exchange of CERs and ERUs for equivalent emission allowances under Article 49, Paragraph 7 shall be made by the Executive Director of ExEA on request by the persons referred to in Article 49, Paragraph 1.</w:t>
      </w:r>
    </w:p>
    <w:p w:rsidR="00FE5FAC" w:rsidRDefault="00150460">
      <w:pPr>
        <w:jc w:val="both"/>
        <w:rPr>
          <w:lang w:val="en-US"/>
        </w:rPr>
      </w:pPr>
      <w:r>
        <w:rPr>
          <w:lang w:val="en-US"/>
        </w:rPr>
        <w:t>(2) ERUs f</w:t>
      </w:r>
      <w:r>
        <w:rPr>
          <w:lang w:val="en-US"/>
        </w:rPr>
        <w:t>or reducing or limiting greenhouse gas emissions from the activities listed in Annex No. 1 shall not be issued after 1 January 2013.</w:t>
      </w:r>
    </w:p>
    <w:p w:rsidR="00FE5FAC" w:rsidRDefault="00150460">
      <w:pPr>
        <w:jc w:val="both"/>
        <w:rPr>
          <w:lang w:val="en-US"/>
        </w:rPr>
      </w:pPr>
      <w:r>
        <w:rPr>
          <w:lang w:val="en-US"/>
        </w:rPr>
        <w:lastRenderedPageBreak/>
        <w:t xml:space="preserve">(3) (New, SG No. 41/2015, repealed, SG No. 81/2025). </w:t>
      </w:r>
    </w:p>
    <w:p w:rsidR="00FE5FAC" w:rsidRDefault="00150460">
      <w:pPr>
        <w:jc w:val="both"/>
        <w:rPr>
          <w:lang w:val="en-US"/>
        </w:rPr>
      </w:pPr>
      <w:r>
        <w:rPr>
          <w:lang w:val="en-US"/>
        </w:rPr>
        <w:t>(4) (New, SG No. 41/2015) In the cases referred to in Paragraph 3 the</w:t>
      </w:r>
      <w:r>
        <w:rPr>
          <w:lang w:val="en-US"/>
        </w:rPr>
        <w:t xml:space="preserve"> Executive Director of ExEA shall exchange and issue allowances valid from and after 2013, and any exchange as referred to in item 2 shall occur no later than 31 December 2020.</w:t>
      </w:r>
    </w:p>
    <w:p w:rsidR="00FE5FAC" w:rsidRDefault="00150460">
      <w:pPr>
        <w:jc w:val="both"/>
        <w:rPr>
          <w:lang w:val="en-US"/>
        </w:rPr>
      </w:pPr>
      <w:r>
        <w:rPr>
          <w:lang w:val="en-US"/>
        </w:rPr>
        <w:t>(5) (New, SG No. 25/2020) Operators shall be allowed to use credits within EU E</w:t>
      </w:r>
      <w:r>
        <w:rPr>
          <w:lang w:val="en-US"/>
        </w:rPr>
        <w:t>TS during the period from 2008 to 2020 up to a maximum of 12.507 per cent of their allocation during the period from 2008 to 2012 plus a percentage determined in accordance with Article 1 of Regulation (EU) No. 1123/2013.</w:t>
      </w:r>
    </w:p>
    <w:p w:rsidR="00FE5FAC" w:rsidRDefault="00150460">
      <w:pPr>
        <w:jc w:val="both"/>
        <w:rPr>
          <w:lang w:val="en-US"/>
        </w:rPr>
      </w:pPr>
      <w:r>
        <w:rPr>
          <w:lang w:val="en-US"/>
        </w:rPr>
        <w:t>(6) (New, SG No. 41/2015, renumber</w:t>
      </w:r>
      <w:r>
        <w:rPr>
          <w:lang w:val="en-US"/>
        </w:rPr>
        <w:t>ed from Paragraph 5, SG No. 25/2020) The requirements referred to in Articles 35 and 36 and Article 48, Paragraph 1 shall not apply to:</w:t>
      </w:r>
    </w:p>
    <w:p w:rsidR="00FE5FAC" w:rsidRDefault="00150460">
      <w:pPr>
        <w:jc w:val="both"/>
        <w:rPr>
          <w:lang w:val="en-US"/>
        </w:rPr>
      </w:pPr>
      <w:r>
        <w:rPr>
          <w:lang w:val="en-US"/>
        </w:rPr>
        <w:t>1. (amended, SG No. 25/2020) aircraft operators performing flights to and from aerodromes located in countries outside t</w:t>
      </w:r>
      <w:r>
        <w:rPr>
          <w:lang w:val="en-US"/>
        </w:rPr>
        <w:t>he European Economic Area (EEA) in each calendar year from 1 January 2013 to 31 December 2023;</w:t>
      </w:r>
    </w:p>
    <w:p w:rsidR="00FE5FAC" w:rsidRDefault="00150460">
      <w:pPr>
        <w:jc w:val="both"/>
        <w:rPr>
          <w:lang w:val="en-US"/>
        </w:rPr>
      </w:pPr>
      <w:r>
        <w:rPr>
          <w:lang w:val="en-US"/>
        </w:rPr>
        <w:t>2. (amended, SG No. 25/2020) aircraft operators performing flights between an aerodrome located in an outermost region within the meaning of Article 349 of the T</w:t>
      </w:r>
      <w:r>
        <w:rPr>
          <w:lang w:val="en-US"/>
        </w:rPr>
        <w:t>reaty on the Functioning of the European Union and an aerodrome located in another region of the EEA in each calendar year from 1 January 2013 to 31 December 2023;</w:t>
      </w:r>
    </w:p>
    <w:p w:rsidR="00FE5FAC" w:rsidRDefault="00150460">
      <w:pPr>
        <w:jc w:val="both"/>
        <w:rPr>
          <w:lang w:val="en-US"/>
        </w:rPr>
      </w:pPr>
      <w:r>
        <w:rPr>
          <w:lang w:val="en-US"/>
        </w:rPr>
        <w:t>3. (repealed, SG No. 25/2020).</w:t>
      </w:r>
    </w:p>
    <w:p w:rsidR="00FE5FAC" w:rsidRDefault="00150460">
      <w:pPr>
        <w:jc w:val="both"/>
        <w:rPr>
          <w:lang w:val="en-US"/>
        </w:rPr>
      </w:pPr>
      <w:r>
        <w:rPr>
          <w:lang w:val="en-US"/>
        </w:rPr>
        <w:t>The European Economic Area shall include the states which are</w:t>
      </w:r>
      <w:r>
        <w:rPr>
          <w:lang w:val="en-US"/>
        </w:rPr>
        <w:t xml:space="preserve"> party to the European Economic Area Agreement, the states which acceded to the European Union in 2013 and the outermost regions within the meaning of Article 349 of the Treaty on the Functioning of the European Union</w:t>
      </w:r>
    </w:p>
    <w:p w:rsidR="00FE5FAC" w:rsidRDefault="00150460">
      <w:pPr>
        <w:jc w:val="both"/>
        <w:rPr>
          <w:lang w:val="en-US"/>
        </w:rPr>
      </w:pPr>
      <w:r>
        <w:rPr>
          <w:lang w:val="en-US"/>
        </w:rPr>
        <w:t>(7) (New, SG No. 41/2015, renumbered f</w:t>
      </w:r>
      <w:r>
        <w:rPr>
          <w:lang w:val="en-US"/>
        </w:rPr>
        <w:t>rom Paragraph 6, supplemented, SG No. 25/2020) The requirements referred to in Articles 35, 36, 48 and 50 shall not apply to aircraft operators with total annual emissions lower than 25 000 tonnes CO</w:t>
      </w:r>
      <w:r>
        <w:rPr>
          <w:vertAlign w:val="subscript"/>
          <w:lang w:val="en-US"/>
        </w:rPr>
        <w:t>2</w:t>
      </w:r>
      <w:r>
        <w:rPr>
          <w:lang w:val="en-US"/>
        </w:rPr>
        <w:t xml:space="preserve"> or to aircraft operators with total annual emissions lo</w:t>
      </w:r>
      <w:r>
        <w:rPr>
          <w:lang w:val="en-US"/>
        </w:rPr>
        <w:t>wer than 3 000 tonnes CO</w:t>
      </w:r>
      <w:r>
        <w:rPr>
          <w:vertAlign w:val="subscript"/>
          <w:lang w:val="en-US"/>
        </w:rPr>
        <w:t>2</w:t>
      </w:r>
      <w:r>
        <w:rPr>
          <w:lang w:val="en-US"/>
        </w:rPr>
        <w:t xml:space="preserve"> from flights other than those referred to in Paragraph 6 which shall be considered to be verified emissions if determined by using the small emitters tool approved under Commission Regulation (EU) No. 606/2010 of 9 July 2010 on th</w:t>
      </w:r>
      <w:r>
        <w:rPr>
          <w:lang w:val="en-US"/>
        </w:rPr>
        <w:t xml:space="preserve">e approval of a simplified tool developed by the European organisation for air safety navigation (Eurocontrol) to estimate the fuel consumption of certain small emitting aircraft operators (OJ L 175/25, 10 July 2010) and populated by Eurocontrol with data </w:t>
      </w:r>
      <w:r>
        <w:rPr>
          <w:lang w:val="en-US"/>
        </w:rPr>
        <w:t>from its ETS support facility.</w:t>
      </w:r>
    </w:p>
    <w:p w:rsidR="00FE5FAC" w:rsidRDefault="00150460">
      <w:pPr>
        <w:jc w:val="both"/>
        <w:rPr>
          <w:lang w:val="en-US"/>
        </w:rPr>
      </w:pPr>
      <w:r>
        <w:rPr>
          <w:lang w:val="en-US"/>
        </w:rPr>
        <w:t>(8) (New, SG No. 81/2025) The requirements specified in Article 35, Paragraphs 1, 2 and 6, Article 36, Paragraph 2 and Article 48, Paragraph 1 shall not apply to:</w:t>
      </w:r>
    </w:p>
    <w:p w:rsidR="00FE5FAC" w:rsidRDefault="00150460">
      <w:pPr>
        <w:jc w:val="both"/>
        <w:rPr>
          <w:lang w:val="en-US"/>
        </w:rPr>
      </w:pPr>
      <w:r>
        <w:rPr>
          <w:lang w:val="en-US"/>
        </w:rPr>
        <w:t>1. emissions from flights to and from aerodromes located in St</w:t>
      </w:r>
      <w:r>
        <w:rPr>
          <w:lang w:val="en-US"/>
        </w:rPr>
        <w:t>ates outside the EEA, with the exception of flights to aerodromes located in the United Kingdom or Switzerland, in each calendar year from 1 January 2021 to 31 December 2026;</w:t>
      </w:r>
    </w:p>
    <w:p w:rsidR="00FE5FAC" w:rsidRDefault="00150460">
      <w:pPr>
        <w:jc w:val="both"/>
        <w:rPr>
          <w:lang w:val="en-US"/>
        </w:rPr>
      </w:pPr>
      <w:r>
        <w:rPr>
          <w:lang w:val="en-US"/>
        </w:rPr>
        <w:t>2. emissions from flights between an aerodrome located in an outermost region wit</w:t>
      </w:r>
      <w:r>
        <w:rPr>
          <w:lang w:val="en-US"/>
        </w:rPr>
        <w:t>hin the meaning of Article 349 TFEU and an aerodrome located in another region of the EEA in each calendar year from 1 January 2013 to 31 December 2023.</w:t>
      </w:r>
    </w:p>
    <w:p w:rsidR="00FE5FAC" w:rsidRDefault="00150460">
      <w:pPr>
        <w:jc w:val="both"/>
        <w:rPr>
          <w:lang w:val="en-US"/>
        </w:rPr>
      </w:pPr>
      <w:r>
        <w:rPr>
          <w:lang w:val="en-US"/>
        </w:rPr>
        <w:t>(9) (New, SG No. 81/2025) The quantity of allowances to be auctioned in respect of the period from 1 Ja</w:t>
      </w:r>
      <w:r>
        <w:rPr>
          <w:lang w:val="en-US"/>
        </w:rPr>
        <w:t>nuary 2013 to 31 December 2026 shall be reduced by the quantity of allowances for emissions from the flights specified in Paragraph 8.</w:t>
      </w:r>
    </w:p>
    <w:p w:rsidR="00FE5FAC" w:rsidRDefault="00150460">
      <w:pPr>
        <w:spacing w:before="120"/>
        <w:ind w:firstLine="990"/>
        <w:jc w:val="both"/>
        <w:rPr>
          <w:lang w:val="en-US"/>
        </w:rPr>
      </w:pPr>
      <w:r>
        <w:rPr>
          <w:lang w:val="en-US"/>
        </w:rPr>
        <w:t>§ 4. The terms and procedure for spending the revenues from auctioning of greenhouse gas emissions allowances from instal</w:t>
      </w:r>
      <w:r>
        <w:rPr>
          <w:lang w:val="en-US"/>
        </w:rPr>
        <w:t>lations paid into the budget of the Ministry of Environment and Water by 31 December 2012 shall be set out in a Council of Ministers decision.</w:t>
      </w:r>
    </w:p>
    <w:p w:rsidR="00FE5FAC" w:rsidRDefault="00150460">
      <w:pPr>
        <w:spacing w:before="120"/>
        <w:ind w:firstLine="990"/>
        <w:jc w:val="both"/>
        <w:rPr>
          <w:lang w:val="en-US"/>
        </w:rPr>
      </w:pPr>
      <w:r>
        <w:rPr>
          <w:lang w:val="en-US"/>
        </w:rPr>
        <w:t>§ 5. (1) Applications for approval or reporting of project activities under Chapter Three, Section ІІІ filed prio</w:t>
      </w:r>
      <w:r>
        <w:rPr>
          <w:lang w:val="en-US"/>
        </w:rPr>
        <w:t>r to the entry into force of this Act shall be considered following the procedure currently in effect.</w:t>
      </w:r>
    </w:p>
    <w:p w:rsidR="00FE5FAC" w:rsidRDefault="00150460">
      <w:pPr>
        <w:jc w:val="both"/>
        <w:rPr>
          <w:lang w:val="en-US"/>
        </w:rPr>
      </w:pPr>
      <w:r>
        <w:rPr>
          <w:lang w:val="en-US"/>
        </w:rPr>
        <w:t>(2) Applications for issue or review of greenhouse gas permits filed prior to the entry into force of this Act shall be considered following the procedur</w:t>
      </w:r>
      <w:r>
        <w:rPr>
          <w:lang w:val="en-US"/>
        </w:rPr>
        <w:t>e currently in effect.</w:t>
      </w:r>
    </w:p>
    <w:p w:rsidR="00FE5FAC" w:rsidRDefault="00150460">
      <w:pPr>
        <w:jc w:val="both"/>
        <w:rPr>
          <w:lang w:val="en-US"/>
        </w:rPr>
      </w:pPr>
      <w:r>
        <w:rPr>
          <w:lang w:val="en-US"/>
        </w:rPr>
        <w:t>(3) Greenhouse gas emissions permits issued prior to the entry into force of this Act shall remain effective.</w:t>
      </w:r>
    </w:p>
    <w:p w:rsidR="00FE5FAC" w:rsidRDefault="00150460">
      <w:pPr>
        <w:spacing w:before="120"/>
        <w:ind w:firstLine="990"/>
        <w:jc w:val="both"/>
        <w:rPr>
          <w:lang w:val="en-US"/>
        </w:rPr>
      </w:pPr>
      <w:r>
        <w:rPr>
          <w:lang w:val="en-US"/>
        </w:rPr>
        <w:lastRenderedPageBreak/>
        <w:t>§ 6. Entities existing prior to the date of entry into force of this Act which are accredited as verifiers shall retain the</w:t>
      </w:r>
      <w:r>
        <w:rPr>
          <w:lang w:val="en-US"/>
        </w:rPr>
        <w:t xml:space="preserve"> right to perform verification activities.</w:t>
      </w:r>
    </w:p>
    <w:p w:rsidR="00FE5FAC" w:rsidRDefault="00150460">
      <w:pPr>
        <w:spacing w:before="120"/>
        <w:ind w:firstLine="990"/>
        <w:jc w:val="both"/>
        <w:rPr>
          <w:lang w:val="en-US"/>
        </w:rPr>
      </w:pPr>
      <w:r>
        <w:rPr>
          <w:lang w:val="en-US"/>
        </w:rPr>
        <w:t>§ 7. (1) Financial measures and measures relating to the free allocation of greenhouse gas emissions allowances shall be implemented in compliance with the legislation on state aid.</w:t>
      </w:r>
    </w:p>
    <w:p w:rsidR="00FE5FAC" w:rsidRDefault="00150460">
      <w:pPr>
        <w:jc w:val="both"/>
        <w:rPr>
          <w:lang w:val="en-US"/>
        </w:rPr>
      </w:pPr>
      <w:r>
        <w:rPr>
          <w:lang w:val="en-US"/>
        </w:rPr>
        <w:t xml:space="preserve">(2) The administrator of state </w:t>
      </w:r>
      <w:r>
        <w:rPr>
          <w:lang w:val="en-US"/>
        </w:rPr>
        <w:t>aid granted pursuant to this Act, unless otherwise provided for in another act, shall be the Minister of Environment and Water.</w:t>
      </w:r>
    </w:p>
    <w:p w:rsidR="00FE5FAC" w:rsidRDefault="00150460">
      <w:pPr>
        <w:jc w:val="both"/>
        <w:rPr>
          <w:lang w:val="en-US"/>
        </w:rPr>
      </w:pPr>
      <w:r>
        <w:rPr>
          <w:lang w:val="en-US"/>
        </w:rPr>
        <w:t xml:space="preserve">(3) (Amended, SG No. 85/2017) State aid within the meaning of § 1, item 7 of the State Aid Act which is subject to notification </w:t>
      </w:r>
      <w:r>
        <w:rPr>
          <w:lang w:val="en-US"/>
        </w:rPr>
        <w:t>to the European Commission may not be effected until issue of the respective act by the European Commission permitting the aid.</w:t>
      </w:r>
    </w:p>
    <w:p w:rsidR="00FE5FAC" w:rsidRDefault="00150460">
      <w:pPr>
        <w:spacing w:before="120"/>
        <w:ind w:firstLine="990"/>
        <w:jc w:val="both"/>
        <w:rPr>
          <w:lang w:val="en-US"/>
        </w:rPr>
      </w:pPr>
      <w:r>
        <w:rPr>
          <w:lang w:val="en-US"/>
        </w:rPr>
        <w:t>§ 8. The Markets in Financial Instruments Act (promulgated, SG No. 52/2007; amended, SG No. 109/2007, SG No. 69/2008, SG No. 24,</w:t>
      </w:r>
      <w:r>
        <w:rPr>
          <w:lang w:val="en-US"/>
        </w:rPr>
        <w:t xml:space="preserve"> 93 and 95/2009, SG No. 43/2010, SG No. 77/2011, SG No. 21, 38, and 103/2012, SG No. 70 and 109/2013) shall be amended and supplemented, as follows:</w:t>
      </w:r>
    </w:p>
    <w:p w:rsidR="00FE5FAC" w:rsidRDefault="00150460">
      <w:pPr>
        <w:jc w:val="both"/>
        <w:rPr>
          <w:lang w:val="en-US"/>
        </w:rPr>
      </w:pPr>
      <w:r>
        <w:rPr>
          <w:lang w:val="en-US"/>
        </w:rPr>
        <w:t>1. In Article 7:</w:t>
      </w:r>
    </w:p>
    <w:p w:rsidR="00FE5FAC" w:rsidRDefault="00150460">
      <w:pPr>
        <w:jc w:val="both"/>
        <w:rPr>
          <w:lang w:val="en-US"/>
        </w:rPr>
      </w:pPr>
      <w:r>
        <w:rPr>
          <w:lang w:val="en-US"/>
        </w:rPr>
        <w:t>a) At the end of Paragraph 1 the following text shall be added: "with the exception of tho</w:t>
      </w:r>
      <w:r>
        <w:rPr>
          <w:lang w:val="en-US"/>
        </w:rPr>
        <w:t>se referred to in Paras. 2 and 3";</w:t>
      </w:r>
    </w:p>
    <w:p w:rsidR="00FE5FAC" w:rsidRDefault="00150460">
      <w:pPr>
        <w:jc w:val="both"/>
        <w:rPr>
          <w:lang w:val="en-US"/>
        </w:rPr>
      </w:pPr>
      <w:r>
        <w:rPr>
          <w:lang w:val="en-US"/>
        </w:rPr>
        <w:t>b) the following Paragraphs 3, 4, and 5 shall be added:</w:t>
      </w:r>
    </w:p>
    <w:p w:rsidR="00FE5FAC" w:rsidRDefault="00150460">
      <w:pPr>
        <w:jc w:val="both"/>
        <w:rPr>
          <w:lang w:val="en-US"/>
        </w:rPr>
      </w:pPr>
      <w:r>
        <w:rPr>
          <w:lang w:val="en-US"/>
        </w:rPr>
        <w:t>"(3) Investment intermediaries who are entitled to perform investment activities pursuant to Article 5, Paragraph 2, item 3, may bid directly on their own account, while investment intermediaries who are entitled to perform investment activities pursuant t</w:t>
      </w:r>
      <w:r>
        <w:rPr>
          <w:lang w:val="en-US"/>
        </w:rPr>
        <w:t>o Article 5, Paragraph 2, item 2 may bid on behalf of clients in two-day spot auctions under the terms and following the procedure of Commission Regulation (EU) No. 1031/2010 of 12 November 2010 on the timing, administration and other aspects of auctioning</w:t>
      </w:r>
      <w:r>
        <w:rPr>
          <w:lang w:val="en-US"/>
        </w:rPr>
        <w:t xml:space="preserve"> of greenhouse gas emission allowances pursuant to Directive 2003/87/EC of the European Parliament and of the Council establishing a scheme for greenhouse gas emission allowances trading within the Community (OJ L 302/1, 18 November 2010), hereinafter "Reg</w:t>
      </w:r>
      <w:r>
        <w:rPr>
          <w:lang w:val="en-US"/>
        </w:rPr>
        <w:t>ulation (EU) No. 1031/2010", upon obtaining authorisation from the Commission issued pursuant to Article 13, Paragraph 4.</w:t>
      </w:r>
    </w:p>
    <w:p w:rsidR="00FE5FAC" w:rsidRDefault="00150460">
      <w:pPr>
        <w:jc w:val="both"/>
        <w:rPr>
          <w:lang w:val="en-US"/>
        </w:rPr>
      </w:pPr>
      <w:r>
        <w:rPr>
          <w:lang w:val="en-US"/>
        </w:rPr>
        <w:t>(4) Investment intermediaries willing to perform activities referred to in Paragraph 3 on behalf of clients should:</w:t>
      </w:r>
    </w:p>
    <w:p w:rsidR="00FE5FAC" w:rsidRDefault="00150460">
      <w:pPr>
        <w:jc w:val="both"/>
        <w:rPr>
          <w:lang w:val="en-US"/>
        </w:rPr>
      </w:pPr>
      <w:r>
        <w:rPr>
          <w:lang w:val="en-US"/>
        </w:rPr>
        <w:t>1. hold initial capital of No. less than BGN 1,000,000;</w:t>
      </w:r>
    </w:p>
    <w:p w:rsidR="00FE5FAC" w:rsidRDefault="00150460">
      <w:pPr>
        <w:jc w:val="both"/>
        <w:rPr>
          <w:lang w:val="en-US"/>
        </w:rPr>
      </w:pPr>
      <w:r>
        <w:rPr>
          <w:lang w:val="en-US"/>
        </w:rPr>
        <w:t>2. maintain own funds which are more than or equal to the amount referred to in item 1 above at any time following the permit issue.</w:t>
      </w:r>
    </w:p>
    <w:p w:rsidR="00FE5FAC" w:rsidRDefault="00150460">
      <w:pPr>
        <w:jc w:val="both"/>
        <w:rPr>
          <w:lang w:val="en-US"/>
        </w:rPr>
      </w:pPr>
      <w:r>
        <w:rPr>
          <w:lang w:val="en-US"/>
        </w:rPr>
        <w:t>(5) Investment intermediaries who obtained authorisation pursuant t</w:t>
      </w:r>
      <w:r>
        <w:rPr>
          <w:lang w:val="en-US"/>
        </w:rPr>
        <w:t>o Article 13, Paragraph 4 shall perform the activities referred to in Paragraph 3 in compliance with the requirements of Regulation (EU) No. 1031/2010."</w:t>
      </w:r>
    </w:p>
    <w:p w:rsidR="00FE5FAC" w:rsidRDefault="00150460">
      <w:pPr>
        <w:jc w:val="both"/>
        <w:rPr>
          <w:lang w:val="en-US"/>
        </w:rPr>
      </w:pPr>
      <w:r>
        <w:rPr>
          <w:lang w:val="en-US"/>
        </w:rPr>
        <w:t>2. In Article 13:</w:t>
      </w:r>
    </w:p>
    <w:p w:rsidR="00FE5FAC" w:rsidRDefault="00150460">
      <w:pPr>
        <w:jc w:val="both"/>
        <w:rPr>
          <w:lang w:val="en-US"/>
        </w:rPr>
      </w:pPr>
      <w:r>
        <w:rPr>
          <w:lang w:val="en-US"/>
        </w:rPr>
        <w:t>a) A new Paragraph 4 shall be added:</w:t>
      </w:r>
    </w:p>
    <w:p w:rsidR="00FE5FAC" w:rsidRDefault="00150460">
      <w:pPr>
        <w:jc w:val="both"/>
        <w:rPr>
          <w:lang w:val="en-US"/>
        </w:rPr>
      </w:pPr>
      <w:r>
        <w:rPr>
          <w:lang w:val="en-US"/>
        </w:rPr>
        <w:t>"(4) An investment intermediary willing to perfo</w:t>
      </w:r>
      <w:r>
        <w:rPr>
          <w:lang w:val="en-US"/>
        </w:rPr>
        <w:t>rm activities referred to in Article 7, Paragraph 3 shall make an application to the Commission and shall attach to it the documents referred to in Paragraph 2, items 1, 2, 3, and 5 as well as other documents and information required by ordinance. The appl</w:t>
      </w:r>
      <w:r>
        <w:rPr>
          <w:lang w:val="en-US"/>
        </w:rPr>
        <w:t>ication may be made together with the application referred to in Paragraph 2; in such a case the Commission shall issue separate decisions on each of the applications.";</w:t>
      </w:r>
    </w:p>
    <w:p w:rsidR="00FE5FAC" w:rsidRDefault="00150460">
      <w:pPr>
        <w:jc w:val="both"/>
        <w:rPr>
          <w:lang w:val="en-US"/>
        </w:rPr>
      </w:pPr>
      <w:r>
        <w:rPr>
          <w:lang w:val="en-US"/>
        </w:rPr>
        <w:t>b) Paras. 4 and 5 shall be renumbered to Paragraphs 5 and 6, respectively.</w:t>
      </w:r>
    </w:p>
    <w:p w:rsidR="00FE5FAC" w:rsidRDefault="00150460">
      <w:pPr>
        <w:jc w:val="both"/>
        <w:rPr>
          <w:lang w:val="en-US"/>
        </w:rPr>
      </w:pPr>
      <w:r>
        <w:rPr>
          <w:lang w:val="en-US"/>
        </w:rPr>
        <w:t>3. Paragrap</w:t>
      </w:r>
      <w:r>
        <w:rPr>
          <w:lang w:val="en-US"/>
        </w:rPr>
        <w:t>h 1 in Article 14 shall be amended, as follows:</w:t>
      </w:r>
    </w:p>
    <w:p w:rsidR="00FE5FAC" w:rsidRDefault="00150460">
      <w:pPr>
        <w:jc w:val="both"/>
        <w:rPr>
          <w:lang w:val="en-US"/>
        </w:rPr>
      </w:pPr>
      <w:r>
        <w:rPr>
          <w:lang w:val="en-US"/>
        </w:rPr>
        <w:t>"(1) The Commission shall issue a decision on the application referred to in:</w:t>
      </w:r>
    </w:p>
    <w:p w:rsidR="00FE5FAC" w:rsidRDefault="00150460">
      <w:pPr>
        <w:jc w:val="both"/>
        <w:rPr>
          <w:lang w:val="en-US"/>
        </w:rPr>
      </w:pPr>
      <w:r>
        <w:rPr>
          <w:lang w:val="en-US"/>
        </w:rPr>
        <w:t>1. Article 13, Paragraphs 2 and 3 - within three months of receipt, and where supplementary information and documents were request</w:t>
      </w:r>
      <w:r>
        <w:rPr>
          <w:lang w:val="en-US"/>
        </w:rPr>
        <w:t>ed - within one month of their receipt;</w:t>
      </w:r>
    </w:p>
    <w:p w:rsidR="00FE5FAC" w:rsidRDefault="00150460">
      <w:pPr>
        <w:jc w:val="both"/>
        <w:rPr>
          <w:lang w:val="en-US"/>
        </w:rPr>
      </w:pPr>
      <w:r>
        <w:rPr>
          <w:lang w:val="en-US"/>
        </w:rPr>
        <w:t>2. Article 13, Paragraph 4 - within one month of receipt, and where supplementary information and documents were requested - within one month of their receipt;</w:t>
      </w:r>
    </w:p>
    <w:p w:rsidR="00FE5FAC" w:rsidRDefault="00150460">
      <w:pPr>
        <w:jc w:val="both"/>
        <w:rPr>
          <w:lang w:val="en-US"/>
        </w:rPr>
      </w:pPr>
      <w:r>
        <w:rPr>
          <w:lang w:val="en-US"/>
        </w:rPr>
        <w:lastRenderedPageBreak/>
        <w:t xml:space="preserve">3. Article 13, Paragraph 4, submitted together with the </w:t>
      </w:r>
      <w:r>
        <w:rPr>
          <w:lang w:val="en-US"/>
        </w:rPr>
        <w:t>application referred to in Article 13, Paras. 2 and 3 - within three months of receipt, and where supplementary information and documents were requested - within one month of receipt."</w:t>
      </w:r>
    </w:p>
    <w:p w:rsidR="00FE5FAC" w:rsidRDefault="00150460">
      <w:pPr>
        <w:jc w:val="both"/>
        <w:rPr>
          <w:lang w:val="en-US"/>
        </w:rPr>
      </w:pPr>
      <w:r>
        <w:rPr>
          <w:lang w:val="en-US"/>
        </w:rPr>
        <w:t>4. In Article 15, Paragraph 1 the words "the scope of already granted a</w:t>
      </w:r>
      <w:r>
        <w:rPr>
          <w:lang w:val="en-US"/>
        </w:rPr>
        <w:t>uthorisation" shall be followed by "or authorisation referred to in Article 7, Paragraph 3".</w:t>
      </w:r>
    </w:p>
    <w:p w:rsidR="00FE5FAC" w:rsidRDefault="00150460">
      <w:pPr>
        <w:jc w:val="both"/>
        <w:rPr>
          <w:lang w:val="en-US"/>
        </w:rPr>
      </w:pPr>
      <w:r>
        <w:rPr>
          <w:lang w:val="en-US"/>
        </w:rPr>
        <w:t>5. Paragraph 6 shall be added to Article 16:</w:t>
      </w:r>
    </w:p>
    <w:p w:rsidR="00FE5FAC" w:rsidRDefault="00150460">
      <w:pPr>
        <w:jc w:val="both"/>
        <w:rPr>
          <w:lang w:val="en-US"/>
        </w:rPr>
      </w:pPr>
      <w:r>
        <w:rPr>
          <w:lang w:val="en-US"/>
        </w:rPr>
        <w:t>"(6) The Commission shall refuse to issue the authorisation referred to in Article 7, Paragraph 3 in the cases referre</w:t>
      </w:r>
      <w:r>
        <w:rPr>
          <w:lang w:val="en-US"/>
        </w:rPr>
        <w:t>d to in Paragraph 1, items 1, 5, 10, 11, and 14. Paras. 2 and 5 respectively shall apply to the refusal."</w:t>
      </w:r>
    </w:p>
    <w:p w:rsidR="00FE5FAC" w:rsidRDefault="00150460">
      <w:pPr>
        <w:jc w:val="both"/>
        <w:rPr>
          <w:lang w:val="en-US"/>
        </w:rPr>
      </w:pPr>
      <w:r>
        <w:rPr>
          <w:lang w:val="en-US"/>
        </w:rPr>
        <w:t>6. In Article 20:</w:t>
      </w:r>
    </w:p>
    <w:p w:rsidR="00FE5FAC" w:rsidRDefault="00150460">
      <w:pPr>
        <w:jc w:val="both"/>
        <w:rPr>
          <w:lang w:val="en-US"/>
        </w:rPr>
      </w:pPr>
      <w:r>
        <w:rPr>
          <w:lang w:val="en-US"/>
        </w:rPr>
        <w:t>a) the following new Paragraph 3 shall be added:</w:t>
      </w:r>
    </w:p>
    <w:p w:rsidR="00FE5FAC" w:rsidRDefault="00150460">
      <w:pPr>
        <w:jc w:val="both"/>
        <w:rPr>
          <w:lang w:val="en-US"/>
        </w:rPr>
      </w:pPr>
      <w:r>
        <w:rPr>
          <w:lang w:val="en-US"/>
        </w:rPr>
        <w:t>"(3) The Commission may withdraw the authorisation referred to in Article 7, Paragr</w:t>
      </w:r>
      <w:r>
        <w:rPr>
          <w:lang w:val="en-US"/>
        </w:rPr>
        <w:t>aph 3 where the investment intermediary:</w:t>
      </w:r>
    </w:p>
    <w:p w:rsidR="00FE5FAC" w:rsidRDefault="00150460">
      <w:pPr>
        <w:jc w:val="both"/>
        <w:rPr>
          <w:lang w:val="en-US"/>
        </w:rPr>
      </w:pPr>
      <w:r>
        <w:rPr>
          <w:lang w:val="en-US"/>
        </w:rPr>
        <w:t>1. does not make use of the authorisation referred to in Article 7, Paragraph 3 within 12 months of the issue, expressly renounces the authorisation or fails to perform activities in accordance with the authorisatio</w:t>
      </w:r>
      <w:r>
        <w:rPr>
          <w:lang w:val="en-US"/>
        </w:rPr>
        <w:t>n for more than a year;</w:t>
      </w:r>
    </w:p>
    <w:p w:rsidR="00FE5FAC" w:rsidRDefault="00150460">
      <w:pPr>
        <w:jc w:val="both"/>
        <w:rPr>
          <w:lang w:val="en-US"/>
        </w:rPr>
      </w:pPr>
      <w:r>
        <w:rPr>
          <w:lang w:val="en-US"/>
        </w:rPr>
        <w:t>2. provided inaccurate information which served as grounds for issuing the authorisation;</w:t>
      </w:r>
    </w:p>
    <w:p w:rsidR="00FE5FAC" w:rsidRDefault="00150460">
      <w:pPr>
        <w:jc w:val="both"/>
        <w:rPr>
          <w:lang w:val="en-US"/>
        </w:rPr>
      </w:pPr>
      <w:r>
        <w:rPr>
          <w:lang w:val="en-US"/>
        </w:rPr>
        <w:t>3. no longer meets the conditions under which authorisation was granted or the requirements for performing the activity in accordance with the</w:t>
      </w:r>
      <w:r>
        <w:rPr>
          <w:lang w:val="en-US"/>
        </w:rPr>
        <w:t xml:space="preserve"> authorisation and for a period of three months does not achieve compliance with these requirements;</w:t>
      </w:r>
    </w:p>
    <w:p w:rsidR="00FE5FAC" w:rsidRDefault="00150460">
      <w:pPr>
        <w:jc w:val="both"/>
        <w:rPr>
          <w:lang w:val="en-US"/>
        </w:rPr>
      </w:pPr>
      <w:r>
        <w:rPr>
          <w:lang w:val="en-US"/>
        </w:rPr>
        <w:t>4. seriously and systematically infringes and/or allows another to infringe seriously or systematically the requirements for performing the activity in acc</w:t>
      </w:r>
      <w:r>
        <w:rPr>
          <w:lang w:val="en-US"/>
        </w:rPr>
        <w:t>ordance with the authorisation.";</w:t>
      </w:r>
    </w:p>
    <w:p w:rsidR="00FE5FAC" w:rsidRDefault="00150460">
      <w:pPr>
        <w:jc w:val="both"/>
        <w:rPr>
          <w:lang w:val="en-US"/>
        </w:rPr>
      </w:pPr>
      <w:r>
        <w:rPr>
          <w:lang w:val="en-US"/>
        </w:rPr>
        <w:t>b) Paragraphs 3, 4, and 5 shall be renumbered to Paragraphs 4, 5, and 6, respectively;</w:t>
      </w:r>
    </w:p>
    <w:p w:rsidR="00FE5FAC" w:rsidRDefault="00150460">
      <w:pPr>
        <w:jc w:val="both"/>
        <w:rPr>
          <w:lang w:val="en-US"/>
        </w:rPr>
      </w:pPr>
      <w:r>
        <w:rPr>
          <w:lang w:val="en-US"/>
        </w:rPr>
        <w:t>c) the following new Paragraph 7 shall be added:</w:t>
      </w:r>
    </w:p>
    <w:p w:rsidR="00FE5FAC" w:rsidRDefault="00150460">
      <w:pPr>
        <w:jc w:val="both"/>
        <w:rPr>
          <w:lang w:val="en-US"/>
        </w:rPr>
      </w:pPr>
      <w:r>
        <w:rPr>
          <w:lang w:val="en-US"/>
        </w:rPr>
        <w:t>"(7) In the cases referred to in Paragraph 3 Paras. 4 and 5 and Articles 21 - 23, resp</w:t>
      </w:r>
      <w:r>
        <w:rPr>
          <w:lang w:val="en-US"/>
        </w:rPr>
        <w:t>ectively, shall apply."</w:t>
      </w:r>
    </w:p>
    <w:p w:rsidR="00FE5FAC" w:rsidRDefault="00150460">
      <w:pPr>
        <w:jc w:val="both"/>
        <w:rPr>
          <w:lang w:val="en-US"/>
        </w:rPr>
      </w:pPr>
      <w:r>
        <w:rPr>
          <w:lang w:val="en-US"/>
        </w:rPr>
        <w:t>7. In Article 21, Paragraph 6 the words "Paragraph 4" shall be replaced by the words "Paragraph 5".</w:t>
      </w:r>
    </w:p>
    <w:p w:rsidR="00FE5FAC" w:rsidRDefault="00150460">
      <w:pPr>
        <w:jc w:val="both"/>
        <w:rPr>
          <w:lang w:val="en-US"/>
        </w:rPr>
      </w:pPr>
      <w:r>
        <w:rPr>
          <w:lang w:val="en-US"/>
        </w:rPr>
        <w:t>8. Paragraph 5 shall be added to Article 118:</w:t>
      </w:r>
    </w:p>
    <w:p w:rsidR="00FE5FAC" w:rsidRDefault="00150460">
      <w:pPr>
        <w:jc w:val="both"/>
        <w:rPr>
          <w:lang w:val="en-US"/>
        </w:rPr>
      </w:pPr>
      <w:r>
        <w:rPr>
          <w:lang w:val="en-US"/>
        </w:rPr>
        <w:t>"(5) With a view to preventing and terminating a violation of Regulation (EU) No. 1031/2010 by the persons who were granted an authorisation pursuant to Article 7, Paragraph 3, as well as in cases where the controlling functions of the Commission or of the</w:t>
      </w:r>
      <w:r>
        <w:rPr>
          <w:lang w:val="en-US"/>
        </w:rPr>
        <w:t xml:space="preserve"> Deputy Chairperson are hindered, the Commission, respectively the Deputy Chairperson, shall take the steps referred to in Paras. 1 and 4."</w:t>
      </w:r>
    </w:p>
    <w:p w:rsidR="00FE5FAC" w:rsidRDefault="00150460">
      <w:pPr>
        <w:jc w:val="both"/>
        <w:rPr>
          <w:lang w:val="en-US"/>
        </w:rPr>
      </w:pPr>
      <w:r>
        <w:rPr>
          <w:lang w:val="en-US"/>
        </w:rPr>
        <w:t>9. Article 127a shall be added:</w:t>
      </w:r>
    </w:p>
    <w:p w:rsidR="00FE5FAC" w:rsidRDefault="00150460">
      <w:pPr>
        <w:jc w:val="both"/>
        <w:rPr>
          <w:lang w:val="en-US"/>
        </w:rPr>
      </w:pPr>
      <w:r>
        <w:rPr>
          <w:lang w:val="en-US"/>
        </w:rPr>
        <w:t>"Article 127a. (1) A representative, employee or member of the managing bodies of an</w:t>
      </w:r>
      <w:r>
        <w:rPr>
          <w:lang w:val="en-US"/>
        </w:rPr>
        <w:t xml:space="preserve"> entity which was granted an authorisation pursuant to Article 7, Paragraph 3, who infringes or allows another to infringe Article 13(3) of Regulation (EU) No. 1031/2010, shall be sanctioned with a fine between BGN 1,000 and BGN 10,000, or between BGN 2,00</w:t>
      </w:r>
      <w:r>
        <w:rPr>
          <w:lang w:val="en-US"/>
        </w:rPr>
        <w:t>0 and BGN 20,000 in case of a repeated violation.</w:t>
      </w:r>
    </w:p>
    <w:p w:rsidR="00FE5FAC" w:rsidRDefault="00150460">
      <w:pPr>
        <w:jc w:val="both"/>
        <w:rPr>
          <w:lang w:val="en-US"/>
        </w:rPr>
      </w:pPr>
      <w:r>
        <w:rPr>
          <w:lang w:val="en-US"/>
        </w:rPr>
        <w:t>(2) In the cases under Paragraph 1 the legal persons referred to in Paragraph 1 shall be sanctioned by a pecuniary penalty amounting between BGN 10,000 and BGN 100,000; in case of a repeated violation the p</w:t>
      </w:r>
      <w:r>
        <w:rPr>
          <w:lang w:val="en-US"/>
        </w:rPr>
        <w:t>enalty will be in an amount between BGN 20,000 and BGN 200,000."</w:t>
      </w:r>
    </w:p>
    <w:p w:rsidR="00FE5FAC" w:rsidRDefault="00150460">
      <w:pPr>
        <w:jc w:val="both"/>
        <w:rPr>
          <w:lang w:val="en-US"/>
        </w:rPr>
      </w:pPr>
      <w:r>
        <w:rPr>
          <w:lang w:val="en-US"/>
        </w:rPr>
        <w:t>10. In Article 128, Paragraph 1 the words "Article 127" shall be followed by "and 127a".</w:t>
      </w:r>
    </w:p>
    <w:p w:rsidR="00FE5FAC" w:rsidRDefault="00150460">
      <w:pPr>
        <w:spacing w:before="120"/>
        <w:ind w:firstLine="990"/>
        <w:jc w:val="both"/>
        <w:rPr>
          <w:lang w:val="en-US"/>
        </w:rPr>
      </w:pPr>
      <w:r>
        <w:rPr>
          <w:lang w:val="en-US"/>
        </w:rPr>
        <w:t>§ 9. The Energy Efficiency Act (promulgated, SG No. 98/2008; amended, SG No. 6, 19, 42 and 82/2009, SG</w:t>
      </w:r>
      <w:r>
        <w:rPr>
          <w:lang w:val="en-US"/>
        </w:rPr>
        <w:t xml:space="preserve"> No. 15, 52 and 97/2010, SG No. 35/2011, SG No. 38/2012 and SG No. 15, 24, 59, and 66/2013) shall be amended, as follows:</w:t>
      </w:r>
    </w:p>
    <w:p w:rsidR="00FE5FAC" w:rsidRDefault="00150460">
      <w:pPr>
        <w:jc w:val="both"/>
        <w:rPr>
          <w:lang w:val="en-US"/>
        </w:rPr>
      </w:pPr>
      <w:r>
        <w:rPr>
          <w:lang w:val="en-US"/>
        </w:rPr>
        <w:t>1. В Article 1, Paragraph 3, item 1 the words "Article 131c of the Environmental Protection Act" shall be replaced by "Article 31 of t</w:t>
      </w:r>
      <w:r>
        <w:rPr>
          <w:lang w:val="en-US"/>
        </w:rPr>
        <w:t>he Climate Change Mitigation Act".</w:t>
      </w:r>
    </w:p>
    <w:p w:rsidR="00FE5FAC" w:rsidRDefault="00150460">
      <w:pPr>
        <w:jc w:val="both"/>
        <w:rPr>
          <w:lang w:val="en-US"/>
        </w:rPr>
      </w:pPr>
      <w:r>
        <w:rPr>
          <w:lang w:val="en-US"/>
        </w:rPr>
        <w:t>2. Paragraph 1, item 5 in Article 57, shall be repealed.</w:t>
      </w:r>
    </w:p>
    <w:p w:rsidR="00FE5FAC" w:rsidRDefault="00150460">
      <w:pPr>
        <w:spacing w:before="120"/>
        <w:ind w:firstLine="990"/>
        <w:jc w:val="both"/>
        <w:rPr>
          <w:lang w:val="en-US"/>
        </w:rPr>
      </w:pPr>
      <w:r>
        <w:rPr>
          <w:lang w:val="en-US"/>
        </w:rPr>
        <w:t>§ 10. The Measures Against Money Laundering Act (promulgated, SG No. 85/1998; amended, SG No. 1 and 102/2001, SG No. 31/2003, SG No. 103 and 105/2005, SG No. 30, 54</w:t>
      </w:r>
      <w:r>
        <w:rPr>
          <w:lang w:val="en-US"/>
        </w:rPr>
        <w:t xml:space="preserve">, 59, </w:t>
      </w:r>
      <w:r>
        <w:rPr>
          <w:lang w:val="en-US"/>
        </w:rPr>
        <w:lastRenderedPageBreak/>
        <w:t>82 and 108/2006, SG No. 52, 92 and 109/2007, SG No. 16, 36, 67 and 69/2008, SG No. 22, 23 and 93/2009, SG No. 88 and 101/2010, SG No. 16, 48, 57 and 96/2011, SG No. 44, 60 and 102/2012, SG No. 52/2013 and 1/2014) shall be supplemented as follows:</w:t>
      </w:r>
    </w:p>
    <w:p w:rsidR="00FE5FAC" w:rsidRDefault="00150460">
      <w:pPr>
        <w:jc w:val="both"/>
        <w:rPr>
          <w:lang w:val="en-US"/>
        </w:rPr>
      </w:pPr>
      <w:r>
        <w:rPr>
          <w:lang w:val="en-US"/>
        </w:rPr>
        <w:t xml:space="preserve">1. </w:t>
      </w:r>
      <w:r>
        <w:rPr>
          <w:lang w:val="en-US"/>
        </w:rPr>
        <w:t>Item 33 shall be added to Article 3, Paragraph 2, as follows:</w:t>
      </w:r>
    </w:p>
    <w:p w:rsidR="00FE5FAC" w:rsidRDefault="00150460">
      <w:pPr>
        <w:jc w:val="both"/>
        <w:rPr>
          <w:lang w:val="en-US"/>
        </w:rPr>
      </w:pPr>
      <w:r>
        <w:rPr>
          <w:lang w:val="en-US"/>
        </w:rPr>
        <w:t>"33. The Executive Director of the Executive Environment Agency as the national administrator within the meaning of Commission Regulation (EU) No. 389/2013 of 2 May 2013 establishing a Union Reg</w:t>
      </w:r>
      <w:r>
        <w:rPr>
          <w:lang w:val="en-US"/>
        </w:rPr>
        <w:t>istry pursuant to Directive 2003/87/EC of the European Parliament and of the Council, Decisions No. 280/2004/EC and No. 406/2009/EC of the European Parliament and of the Council and repealing Commission Regulations (EU) No. 920/2010 and No. 1193/2011 (OJ L</w:t>
      </w:r>
      <w:r>
        <w:rPr>
          <w:lang w:val="en-US"/>
        </w:rPr>
        <w:t xml:space="preserve"> 122/1, 3 May 2013)."</w:t>
      </w:r>
    </w:p>
    <w:p w:rsidR="00FE5FAC" w:rsidRDefault="00150460">
      <w:pPr>
        <w:jc w:val="both"/>
        <w:rPr>
          <w:lang w:val="en-US"/>
        </w:rPr>
      </w:pPr>
      <w:r>
        <w:rPr>
          <w:lang w:val="en-US"/>
        </w:rPr>
        <w:t>2. § 1b shall be added to the additional provisions:</w:t>
      </w:r>
    </w:p>
    <w:p w:rsidR="00FE5FAC" w:rsidRDefault="00150460">
      <w:pPr>
        <w:jc w:val="both"/>
        <w:rPr>
          <w:lang w:val="en-US"/>
        </w:rPr>
      </w:pPr>
      <w:r>
        <w:rPr>
          <w:lang w:val="en-US"/>
        </w:rPr>
        <w:t>"§ 1b. This Act envisages measures for implementation of Commission Regulation (EU) No. 389/2013 of 2 May 2013 establishing a Union Registry pursuant to Directive 2003/87/EC of the European Parliament and of the Council, Decisions No. 280/2004/EC and No. 4</w:t>
      </w:r>
      <w:r>
        <w:rPr>
          <w:lang w:val="en-US"/>
        </w:rPr>
        <w:t>06/2009/EC of the European Parliament and of the Council and repealing Commission Regulations (EU) No. 920/2010 and No. 1193/2011."</w:t>
      </w:r>
    </w:p>
    <w:p w:rsidR="00FE5FAC" w:rsidRDefault="00150460">
      <w:pPr>
        <w:spacing w:before="120"/>
        <w:ind w:firstLine="990"/>
        <w:jc w:val="both"/>
        <w:rPr>
          <w:lang w:val="en-US"/>
        </w:rPr>
      </w:pPr>
      <w:r>
        <w:rPr>
          <w:lang w:val="en-US"/>
        </w:rPr>
        <w:t xml:space="preserve">§ 11. The Environmental Protection Act (promulgated, SG No. 91/2002; corrected, SG No. 98/2002; amended, SG No. 86/2003, SG </w:t>
      </w:r>
      <w:r>
        <w:rPr>
          <w:lang w:val="en-US"/>
        </w:rPr>
        <w:t>No. 70, 74, 77, 88, 95 and 105/2005, SG No. 30, 65, 82, 99, 102 and 105/2006, SG No. 31, 41 and 89/2007, SG No. 36, 52 and 105/2008, SG No. 12, 19, 32, 35, 47, 82, 93 and 103/2009, SG No. 46 and 61/2010, SG No. 35 and 42/2011, SG No. 32, 38, 53 and 82/2012</w:t>
      </w:r>
      <w:r>
        <w:rPr>
          <w:lang w:val="en-US"/>
        </w:rPr>
        <w:t xml:space="preserve"> and SG No. 15, 27 and 66/2013) shall be amended, as follows:</w:t>
      </w:r>
    </w:p>
    <w:p w:rsidR="00FE5FAC" w:rsidRDefault="00150460">
      <w:pPr>
        <w:jc w:val="both"/>
        <w:rPr>
          <w:lang w:val="en-US"/>
        </w:rPr>
      </w:pPr>
      <w:r>
        <w:rPr>
          <w:lang w:val="en-US"/>
        </w:rPr>
        <w:t>1. В Article 68, Paragraph 1, item 3a the words "and of allowances for aviation activities" shall be deleted.</w:t>
      </w:r>
    </w:p>
    <w:p w:rsidR="00FE5FAC" w:rsidRDefault="00150460">
      <w:pPr>
        <w:jc w:val="both"/>
        <w:rPr>
          <w:lang w:val="en-US"/>
        </w:rPr>
      </w:pPr>
      <w:r>
        <w:rPr>
          <w:lang w:val="en-US"/>
        </w:rPr>
        <w:t>2. Article 77a shall be repealed.</w:t>
      </w:r>
    </w:p>
    <w:p w:rsidR="00FE5FAC" w:rsidRDefault="00150460">
      <w:pPr>
        <w:jc w:val="both"/>
        <w:rPr>
          <w:lang w:val="en-US"/>
        </w:rPr>
      </w:pPr>
      <w:r>
        <w:rPr>
          <w:lang w:val="en-US"/>
        </w:rPr>
        <w:t>3. Articles 131a, 131b, 131c, 131d, 131e, 131f, 13</w:t>
      </w:r>
      <w:r>
        <w:rPr>
          <w:lang w:val="en-US"/>
        </w:rPr>
        <w:t>1g, 131h, 131i and 131j shall be repealed.</w:t>
      </w:r>
    </w:p>
    <w:p w:rsidR="00FE5FAC" w:rsidRDefault="00150460">
      <w:pPr>
        <w:jc w:val="both"/>
        <w:rPr>
          <w:lang w:val="en-US"/>
        </w:rPr>
      </w:pPr>
      <w:r>
        <w:rPr>
          <w:lang w:val="en-US"/>
        </w:rPr>
        <w:t>4. В Article 131k:</w:t>
      </w:r>
    </w:p>
    <w:p w:rsidR="00FE5FAC" w:rsidRDefault="00150460">
      <w:pPr>
        <w:jc w:val="both"/>
        <w:rPr>
          <w:lang w:val="en-US"/>
        </w:rPr>
      </w:pPr>
      <w:r>
        <w:rPr>
          <w:lang w:val="en-US"/>
        </w:rPr>
        <w:t>a) items 1, 2 and 3 shall be repealed;</w:t>
      </w:r>
    </w:p>
    <w:p w:rsidR="00FE5FAC" w:rsidRDefault="00150460">
      <w:pPr>
        <w:jc w:val="both"/>
        <w:rPr>
          <w:lang w:val="en-US"/>
        </w:rPr>
      </w:pPr>
      <w:r>
        <w:rPr>
          <w:lang w:val="en-US"/>
        </w:rPr>
        <w:t>b) in item 5 the word "2003" shall be followed by full stop and the reminder of the text shall be deleted.</w:t>
      </w:r>
    </w:p>
    <w:p w:rsidR="00FE5FAC" w:rsidRDefault="00150460">
      <w:pPr>
        <w:jc w:val="both"/>
        <w:rPr>
          <w:lang w:val="en-US"/>
        </w:rPr>
      </w:pPr>
      <w:r>
        <w:rPr>
          <w:lang w:val="en-US"/>
        </w:rPr>
        <w:t xml:space="preserve">5. Articles 131l, 131m, 131n, 131o, 131p, 131q, </w:t>
      </w:r>
      <w:r>
        <w:rPr>
          <w:lang w:val="en-US"/>
        </w:rPr>
        <w:t>131r, 131s and 131t shall be repealed.</w:t>
      </w:r>
    </w:p>
    <w:p w:rsidR="00FE5FAC" w:rsidRDefault="00150460">
      <w:pPr>
        <w:jc w:val="both"/>
        <w:rPr>
          <w:lang w:val="en-US"/>
        </w:rPr>
      </w:pPr>
      <w:r>
        <w:rPr>
          <w:lang w:val="en-US"/>
        </w:rPr>
        <w:t>6. Articles 142a and 142b, Article 142c, Paragraph 2, Articles 142d, 142e, 142f, 142g and 142h shall be repealed.</w:t>
      </w:r>
    </w:p>
    <w:p w:rsidR="00FE5FAC" w:rsidRDefault="00150460">
      <w:pPr>
        <w:jc w:val="both"/>
        <w:rPr>
          <w:lang w:val="en-US"/>
        </w:rPr>
      </w:pPr>
      <w:r>
        <w:rPr>
          <w:lang w:val="en-US"/>
        </w:rPr>
        <w:t>7. Article 164a shall be repealed.</w:t>
      </w:r>
    </w:p>
    <w:p w:rsidR="00FE5FAC" w:rsidRDefault="00150460">
      <w:pPr>
        <w:jc w:val="both"/>
        <w:rPr>
          <w:lang w:val="en-US"/>
        </w:rPr>
      </w:pPr>
      <w:r>
        <w:rPr>
          <w:lang w:val="en-US"/>
        </w:rPr>
        <w:t>8. Article 164c shall be repealed.</w:t>
      </w:r>
    </w:p>
    <w:p w:rsidR="00FE5FAC" w:rsidRDefault="00150460">
      <w:pPr>
        <w:jc w:val="both"/>
        <w:rPr>
          <w:lang w:val="en-US"/>
        </w:rPr>
      </w:pPr>
      <w:r>
        <w:rPr>
          <w:lang w:val="en-US"/>
        </w:rPr>
        <w:t>9. In § 1 of the additional provi</w:t>
      </w:r>
      <w:r>
        <w:rPr>
          <w:lang w:val="en-US"/>
        </w:rPr>
        <w:t>sions:</w:t>
      </w:r>
    </w:p>
    <w:p w:rsidR="00FE5FAC" w:rsidRDefault="00150460">
      <w:pPr>
        <w:jc w:val="both"/>
        <w:rPr>
          <w:lang w:val="en-US"/>
        </w:rPr>
      </w:pPr>
      <w:r>
        <w:rPr>
          <w:lang w:val="en-US"/>
        </w:rPr>
        <w:t>a) in item 36 the words "Annex No. 6" shall be replaced by "Annexes No. 1 and No. 2 to the Climate Change Mitigation Act";</w:t>
      </w:r>
    </w:p>
    <w:p w:rsidR="00FE5FAC" w:rsidRDefault="00150460">
      <w:pPr>
        <w:jc w:val="both"/>
        <w:rPr>
          <w:lang w:val="en-US"/>
        </w:rPr>
      </w:pPr>
      <w:r>
        <w:rPr>
          <w:lang w:val="en-US"/>
        </w:rPr>
        <w:t>b) items 43a, 43b, 43c, 43d, 43e, 43f, 43g, 43h, 43i, 43j, 43k, 43l, 43m, 43n, 43o and 43p shall be repealed;</w:t>
      </w:r>
    </w:p>
    <w:p w:rsidR="00FE5FAC" w:rsidRDefault="00150460">
      <w:pPr>
        <w:jc w:val="both"/>
        <w:rPr>
          <w:lang w:val="en-US"/>
        </w:rPr>
      </w:pPr>
      <w:r>
        <w:rPr>
          <w:lang w:val="en-US"/>
        </w:rPr>
        <w:t>c) item 58 shall be repealed;</w:t>
      </w:r>
    </w:p>
    <w:p w:rsidR="00FE5FAC" w:rsidRDefault="00150460">
      <w:pPr>
        <w:jc w:val="both"/>
        <w:rPr>
          <w:lang w:val="en-US"/>
        </w:rPr>
      </w:pPr>
      <w:r>
        <w:rPr>
          <w:lang w:val="en-US"/>
        </w:rPr>
        <w:t>d) item 59 shall be amended, as follows:</w:t>
      </w:r>
    </w:p>
    <w:p w:rsidR="00FE5FAC" w:rsidRDefault="00150460">
      <w:pPr>
        <w:jc w:val="both"/>
        <w:rPr>
          <w:lang w:val="en-US"/>
        </w:rPr>
      </w:pPr>
      <w:r>
        <w:rPr>
          <w:lang w:val="en-US"/>
        </w:rPr>
        <w:t>"59. "Greenhouse gases" shall mean greenhouse gases within the meaning of § 1, item 41 of the additional provisions of the Climate Change Mitigation Act.";</w:t>
      </w:r>
    </w:p>
    <w:p w:rsidR="00FE5FAC" w:rsidRDefault="00150460">
      <w:pPr>
        <w:jc w:val="both"/>
        <w:rPr>
          <w:lang w:val="en-US"/>
        </w:rPr>
      </w:pPr>
      <w:r>
        <w:rPr>
          <w:lang w:val="en-US"/>
        </w:rPr>
        <w:t xml:space="preserve">e) items 60, 61, 62, 62a, 63 </w:t>
      </w:r>
      <w:r>
        <w:rPr>
          <w:lang w:val="en-US"/>
        </w:rPr>
        <w:t>and 64 shall be repealed;</w:t>
      </w:r>
    </w:p>
    <w:p w:rsidR="00FE5FAC" w:rsidRDefault="00150460">
      <w:pPr>
        <w:jc w:val="both"/>
        <w:rPr>
          <w:lang w:val="en-US"/>
        </w:rPr>
      </w:pPr>
      <w:r>
        <w:rPr>
          <w:lang w:val="en-US"/>
        </w:rPr>
        <w:t>f) items 66, 67, 68 and 69 shall be repealed.</w:t>
      </w:r>
    </w:p>
    <w:p w:rsidR="00FE5FAC" w:rsidRDefault="00150460">
      <w:pPr>
        <w:jc w:val="both"/>
        <w:rPr>
          <w:lang w:val="en-US"/>
        </w:rPr>
      </w:pPr>
      <w:r>
        <w:rPr>
          <w:lang w:val="en-US"/>
        </w:rPr>
        <w:t>10. Annex No. 6 to Article 131a, Paragraph 4 and Annex No. 7 to Article 131i, Paragraph 5 shall be repealed.</w:t>
      </w:r>
    </w:p>
    <w:p w:rsidR="00FE5FAC" w:rsidRDefault="00150460">
      <w:pPr>
        <w:spacing w:before="120"/>
        <w:ind w:firstLine="990"/>
        <w:jc w:val="both"/>
        <w:rPr>
          <w:lang w:val="en-US"/>
        </w:rPr>
      </w:pPr>
      <w:r>
        <w:rPr>
          <w:lang w:val="en-US"/>
        </w:rPr>
        <w:t>§ 12. Item 9 shall be added to Article 13, Paragraph 2 of the Regional Deve</w:t>
      </w:r>
      <w:r>
        <w:rPr>
          <w:lang w:val="en-US"/>
        </w:rPr>
        <w:t>lopment Act (promulgated, SG No. 50/2008; amended, SG No. 47, 82 and 93/2009, SG No. 82/2012 and SG No. 66/2013):</w:t>
      </w:r>
    </w:p>
    <w:p w:rsidR="00FE5FAC" w:rsidRDefault="00150460">
      <w:pPr>
        <w:jc w:val="both"/>
        <w:rPr>
          <w:lang w:val="en-US"/>
        </w:rPr>
      </w:pPr>
      <w:r>
        <w:rPr>
          <w:lang w:val="en-US"/>
        </w:rPr>
        <w:t>"9. measures for climate change mitigation and adaptation to changes that have already occurred."</w:t>
      </w:r>
    </w:p>
    <w:p w:rsidR="00FE5FAC" w:rsidRDefault="00150460">
      <w:pPr>
        <w:spacing w:before="120"/>
        <w:ind w:firstLine="990"/>
        <w:jc w:val="both"/>
        <w:rPr>
          <w:lang w:val="en-US"/>
        </w:rPr>
      </w:pPr>
      <w:r>
        <w:rPr>
          <w:lang w:val="en-US"/>
        </w:rPr>
        <w:lastRenderedPageBreak/>
        <w:t>§ 13. Secondary legislation issued on the ba</w:t>
      </w:r>
      <w:r>
        <w:rPr>
          <w:lang w:val="en-US"/>
        </w:rPr>
        <w:t>sis of provisions contained in the Environmental Protection Act and repealed with § 11 shall remain in force until the relevant ordinances pursuant to Article 5 are adopted, insofar as they do not conflict this Act.</w:t>
      </w:r>
    </w:p>
    <w:p w:rsidR="00FE5FAC" w:rsidRDefault="00150460">
      <w:pPr>
        <w:spacing w:before="120"/>
        <w:ind w:firstLine="990"/>
        <w:jc w:val="both"/>
        <w:rPr>
          <w:lang w:val="en-US"/>
        </w:rPr>
      </w:pPr>
      <w:r>
        <w:rPr>
          <w:lang w:val="en-US"/>
        </w:rPr>
        <w:t>§ 14. Within two months of the promulgat</w:t>
      </w:r>
      <w:r>
        <w:rPr>
          <w:lang w:val="en-US"/>
        </w:rPr>
        <w:t>ion of the Act the Financial Supervision Commission shall adopt amendments to the secondary legislation ensuing from the Markets in Financial Instruments Act necessary for the implementation of Article 53, Paragraph 2.</w:t>
      </w:r>
    </w:p>
    <w:p w:rsidR="00FE5FAC" w:rsidRDefault="00150460">
      <w:pPr>
        <w:spacing w:before="120"/>
        <w:ind w:firstLine="990"/>
        <w:jc w:val="both"/>
        <w:rPr>
          <w:lang w:val="en-US"/>
        </w:rPr>
      </w:pPr>
      <w:r>
        <w:rPr>
          <w:lang w:val="en-US"/>
        </w:rPr>
        <w:t>§ 15. The Credit Institutions Act (pr</w:t>
      </w:r>
      <w:r>
        <w:rPr>
          <w:lang w:val="en-US"/>
        </w:rPr>
        <w:t>omulgated, SG No. 59/2006; amended, SG No. 105/2006, SG No. 52, 59, and 109/2007, SG No. 69/2008, SG No. 23, 24, 44, 93 and 95/2009, SG No. 94 and 101/2010, SG No. 77 and 105/2011, SG No. 38 and 44/2012, SG No. 52, 70, and 109/2013) shall be supplemented a</w:t>
      </w:r>
      <w:r>
        <w:rPr>
          <w:lang w:val="en-US"/>
        </w:rPr>
        <w:t>s follows:</w:t>
      </w:r>
    </w:p>
    <w:p w:rsidR="00FE5FAC" w:rsidRDefault="00150460">
      <w:pPr>
        <w:jc w:val="both"/>
        <w:rPr>
          <w:lang w:val="en-US"/>
        </w:rPr>
      </w:pPr>
      <w:r>
        <w:rPr>
          <w:lang w:val="en-US"/>
        </w:rPr>
        <w:t>1. Paragraph 6 shall be added to Article 2:</w:t>
      </w:r>
    </w:p>
    <w:p w:rsidR="00FE5FAC" w:rsidRDefault="00150460">
      <w:pPr>
        <w:jc w:val="both"/>
        <w:rPr>
          <w:lang w:val="en-US"/>
        </w:rPr>
      </w:pPr>
      <w:r>
        <w:rPr>
          <w:lang w:val="en-US"/>
        </w:rPr>
        <w:t>"(6) Banks which are authorised to conduct banking business under Paragraph 2, subparagraph 9 may bid directly on behalf of clients in two-day spot auctions under Article 3, Paragraph 3 of Commission R</w:t>
      </w:r>
      <w:r>
        <w:rPr>
          <w:lang w:val="en-US"/>
        </w:rPr>
        <w:t>egulation (EU) No. 1031 of 12 November 2010 on the timing, administration and other aspects of auctioning of greenhouse gas emission allowances pursuant to Directive 2003/87/EC of the European Parliament and of the Council establishing a scheme for greenho</w:t>
      </w:r>
      <w:r>
        <w:rPr>
          <w:lang w:val="en-US"/>
        </w:rPr>
        <w:t>use gas emission allowances trading within the Community (OJ L 302/1, 18 November 2010), hereinafter "Regulation (EU) No. 1031/2010", subject to a permit by the BNB. The terms and procedure for issuance of the permit, the required documents for issuance th</w:t>
      </w:r>
      <w:r>
        <w:rPr>
          <w:lang w:val="en-US"/>
        </w:rPr>
        <w:t>ereof, as well as the grounds for refusal shall be defined in an ordinance issued by the BNB</w:t>
      </w:r>
    </w:p>
    <w:p w:rsidR="00FE5FAC" w:rsidRDefault="00150460">
      <w:pPr>
        <w:jc w:val="both"/>
        <w:rPr>
          <w:lang w:val="en-US"/>
        </w:rPr>
      </w:pPr>
      <w:r>
        <w:rPr>
          <w:lang w:val="en-US"/>
        </w:rPr>
        <w:t>2. Paragraph 12 shall be added to Article 103:</w:t>
      </w:r>
    </w:p>
    <w:p w:rsidR="00FE5FAC" w:rsidRDefault="00150460">
      <w:pPr>
        <w:jc w:val="both"/>
        <w:rPr>
          <w:lang w:val="en-US"/>
        </w:rPr>
      </w:pPr>
      <w:r>
        <w:rPr>
          <w:lang w:val="en-US"/>
        </w:rPr>
        <w:t>"(12) The Bulgarian National Bank may furthermore apply measures under Paragraph 2 in cases of violation of the prov</w:t>
      </w:r>
      <w:r>
        <w:rPr>
          <w:lang w:val="en-US"/>
        </w:rPr>
        <w:t>isions of Regulation (EU) No. 1031/2010."</w:t>
      </w:r>
    </w:p>
    <w:p w:rsidR="00FE5FAC" w:rsidRDefault="00150460">
      <w:pPr>
        <w:jc w:val="both"/>
        <w:rPr>
          <w:lang w:val="en-US"/>
        </w:rPr>
      </w:pPr>
      <w:r>
        <w:rPr>
          <w:lang w:val="en-US"/>
        </w:rPr>
        <w:t>3. In Article 152, Paragraph 1 the words "the application thereof" shall be followed by "or of Regulation (EU) No. 1031/2010".</w:t>
      </w:r>
    </w:p>
    <w:p w:rsidR="00FE5FAC" w:rsidRDefault="00150460">
      <w:pPr>
        <w:spacing w:before="120"/>
        <w:ind w:firstLine="990"/>
        <w:jc w:val="both"/>
        <w:rPr>
          <w:lang w:val="en-US"/>
        </w:rPr>
      </w:pPr>
      <w:r>
        <w:rPr>
          <w:lang w:val="en-US"/>
        </w:rPr>
        <w:t>§ 16. Within six months of the promulgation of the Act the Council of Ministers shall a</w:t>
      </w:r>
      <w:r>
        <w:rPr>
          <w:lang w:val="en-US"/>
        </w:rPr>
        <w:t>dopt the ordinances referred to in Article 5.</w:t>
      </w:r>
    </w:p>
    <w:p w:rsidR="00FE5FAC" w:rsidRDefault="00150460">
      <w:pPr>
        <w:spacing w:before="120"/>
        <w:ind w:firstLine="990"/>
        <w:jc w:val="both"/>
        <w:rPr>
          <w:lang w:val="en-US"/>
        </w:rPr>
      </w:pPr>
      <w:r>
        <w:rPr>
          <w:lang w:val="en-US"/>
        </w:rPr>
        <w:t>§ 17. Within three months of the entry into force of the Act the authorities referred to in Article 4, Paragraph 2 shall adopt the relevant amendments to their statues with a view to the implementation of the p</w:t>
      </w:r>
      <w:r>
        <w:rPr>
          <w:lang w:val="en-US"/>
        </w:rPr>
        <w:t>rovisions of this Act.</w:t>
      </w:r>
    </w:p>
    <w:p w:rsidR="00FE5FAC" w:rsidRDefault="00150460">
      <w:pPr>
        <w:spacing w:before="120"/>
        <w:ind w:firstLine="990"/>
        <w:jc w:val="both"/>
        <w:rPr>
          <w:lang w:val="en-US"/>
        </w:rPr>
      </w:pPr>
      <w:r>
        <w:rPr>
          <w:lang w:val="en-US"/>
        </w:rPr>
        <w:t>§ 18. The Minister of Environment and Water shall issue the instructions referred to in Article 29 and Article 70, item 1 within three months of the entry into force of the Act.</w:t>
      </w:r>
    </w:p>
    <w:p w:rsidR="00FE5FAC" w:rsidRDefault="00150460">
      <w:pPr>
        <w:spacing w:before="120"/>
        <w:ind w:firstLine="990"/>
        <w:jc w:val="both"/>
        <w:rPr>
          <w:lang w:val="en-US"/>
        </w:rPr>
      </w:pPr>
      <w:r>
        <w:rPr>
          <w:lang w:val="en-US"/>
        </w:rPr>
        <w:t>§ 19. (Amended, SG No. 14/2015, supplemented, SG No. 41</w:t>
      </w:r>
      <w:r>
        <w:rPr>
          <w:lang w:val="en-US"/>
        </w:rPr>
        <w:t>/2015, amended, SG No. 58/2017, effective 18.07.2017, SG No. 102/2022, effective 1.01.2023, SG No. 102/2023, SG No. 55/2026) The implementation of this Act is entrusted to the Minister of Environment and Water, the Minister of Energy, the Minister of Econo</w:t>
      </w:r>
      <w:r>
        <w:rPr>
          <w:lang w:val="en-US"/>
        </w:rPr>
        <w:t>my, Investments and Industry and the Minister of Innovations and Digital Transformation, the Minister of Regional Development and Public Works, the Minister of Transport, Information Technology and Communications and the Minister of Agriculture and Food.</w:t>
      </w:r>
    </w:p>
    <w:p w:rsidR="00FE5FAC" w:rsidRDefault="00150460">
      <w:pPr>
        <w:spacing w:before="120"/>
        <w:ind w:firstLine="990"/>
        <w:jc w:val="both"/>
        <w:rPr>
          <w:lang w:val="en-US"/>
        </w:rPr>
      </w:pPr>
      <w:r>
        <w:rPr>
          <w:lang w:val="en-US"/>
        </w:rPr>
        <w:t>§</w:t>
      </w:r>
      <w:r>
        <w:rPr>
          <w:lang w:val="en-US"/>
        </w:rPr>
        <w:t xml:space="preserve"> 20. The Act shall enter into force as of the date of its promulgation in the State Gazette.</w:t>
      </w:r>
    </w:p>
    <w:p w:rsidR="00FE5FAC" w:rsidRDefault="00150460">
      <w:pPr>
        <w:spacing w:before="120"/>
        <w:ind w:firstLine="990"/>
        <w:jc w:val="both"/>
        <w:rPr>
          <w:lang w:val="en-US"/>
        </w:rPr>
      </w:pPr>
      <w:r>
        <w:rPr>
          <w:noProof/>
        </w:rPr>
        <w:drawing>
          <wp:inline distT="0" distB="0" distL="0" distR="0">
            <wp:extent cx="1223010" cy="19050"/>
            <wp:effectExtent l="0" t="0" r="0" b="0"/>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pic:blipFill>
                  <pic:spPr>
                    <a:xfrm>
                      <a:off x="0" y="0"/>
                      <a:ext cx="1223010" cy="19050"/>
                    </a:xfrm>
                    <a:prstGeom prst="rect">
                      <a:avLst/>
                    </a:prstGeom>
                    <a:noFill/>
                  </pic:spPr>
                </pic:pic>
              </a:graphicData>
            </a:graphic>
          </wp:inline>
        </w:drawing>
      </w:r>
    </w:p>
    <w:p w:rsidR="00FE5FAC" w:rsidRDefault="00FE5FAC">
      <w:pPr>
        <w:spacing w:before="120"/>
        <w:ind w:firstLine="990"/>
        <w:jc w:val="both"/>
        <w:rPr>
          <w:lang w:val="en-US"/>
        </w:rPr>
      </w:pPr>
    </w:p>
    <w:p w:rsidR="00FE5FAC" w:rsidRDefault="00150460">
      <w:pPr>
        <w:spacing w:before="120"/>
        <w:ind w:firstLine="990"/>
        <w:jc w:val="both"/>
        <w:rPr>
          <w:lang w:val="en-US"/>
        </w:rPr>
      </w:pPr>
      <w:r>
        <w:rPr>
          <w:lang w:val="en-US"/>
        </w:rPr>
        <w:t>TRANSITIONAL AND FINAL PROVISIONS</w:t>
      </w:r>
    </w:p>
    <w:p w:rsidR="00FE5FAC" w:rsidRDefault="00150460">
      <w:pPr>
        <w:jc w:val="both"/>
        <w:rPr>
          <w:lang w:val="en-US"/>
        </w:rPr>
      </w:pPr>
      <w:r>
        <w:rPr>
          <w:lang w:val="en-US"/>
        </w:rPr>
        <w:t>to the 2016 State Budget of the Republic of Bulgaria Act</w:t>
      </w:r>
    </w:p>
    <w:p w:rsidR="00FE5FAC" w:rsidRDefault="00150460">
      <w:pPr>
        <w:jc w:val="both"/>
        <w:rPr>
          <w:lang w:val="en-US"/>
        </w:rPr>
      </w:pPr>
      <w:r>
        <w:rPr>
          <w:lang w:val="en-US"/>
        </w:rPr>
        <w:t>(SG No. 96/2015, effective 1.01.2016)</w:t>
      </w:r>
    </w:p>
    <w:p w:rsidR="00FE5FAC" w:rsidRDefault="00150460">
      <w:pPr>
        <w:spacing w:before="120"/>
        <w:ind w:firstLine="990"/>
        <w:jc w:val="both"/>
        <w:rPr>
          <w:lang w:val="en-US"/>
        </w:rPr>
      </w:pPr>
      <w:r>
        <w:rPr>
          <w:lang w:val="en-US"/>
        </w:rPr>
        <w:t>..................................................................................</w:t>
      </w:r>
    </w:p>
    <w:p w:rsidR="00FE5FAC" w:rsidRDefault="00150460">
      <w:pPr>
        <w:jc w:val="both"/>
        <w:rPr>
          <w:lang w:val="en-US"/>
        </w:rPr>
      </w:pPr>
      <w:r>
        <w:rPr>
          <w:lang w:val="en-US"/>
        </w:rPr>
        <w:lastRenderedPageBreak/>
        <w:t>§ 9. (Effective 9.12.2015 - SG No. 96/2015) (1) By 31 December 2015 the Enterprise for the administration of activities associated with the environmental protection shall pay any revenues accumulated from the sale of quotas under Article 57, Paragraph 1 of</w:t>
      </w:r>
      <w:r>
        <w:rPr>
          <w:lang w:val="en-US"/>
        </w:rPr>
        <w:t xml:space="preserve"> the Climate Change Mitigation Act during the period 6 March 2015 – 24 July 2015 into the Electricity System Security Fund.</w:t>
      </w:r>
    </w:p>
    <w:p w:rsidR="00FE5FAC" w:rsidRDefault="00150460">
      <w:pPr>
        <w:jc w:val="both"/>
        <w:rPr>
          <w:lang w:val="en-US"/>
        </w:rPr>
      </w:pPr>
      <w:r>
        <w:rPr>
          <w:lang w:val="en-US"/>
        </w:rPr>
        <w:t>(2) The funds of the Electricity System Security Fund for 2015, held in an account for others’ funds of the Ministry of Energy, shal</w:t>
      </w:r>
      <w:r>
        <w:rPr>
          <w:lang w:val="en-US"/>
        </w:rPr>
        <w:t>l be transferred in full by the Ministry of Energy to the public provider under Article 93a of the Energy Act by 31 December 2015.</w:t>
      </w:r>
    </w:p>
    <w:p w:rsidR="00FE5FAC" w:rsidRDefault="00150460">
      <w:pPr>
        <w:jc w:val="both"/>
        <w:rPr>
          <w:lang w:val="en-US"/>
        </w:rPr>
      </w:pPr>
      <w:r>
        <w:rPr>
          <w:lang w:val="en-US"/>
        </w:rPr>
        <w:t>..................................................................................</w:t>
      </w:r>
    </w:p>
    <w:p w:rsidR="00FE5FAC" w:rsidRDefault="00150460">
      <w:pPr>
        <w:spacing w:before="120"/>
        <w:ind w:firstLine="990"/>
        <w:jc w:val="both"/>
        <w:rPr>
          <w:lang w:val="en-US"/>
        </w:rPr>
      </w:pPr>
      <w:r>
        <w:rPr>
          <w:lang w:val="en-US"/>
        </w:rPr>
        <w:t>TRANSITIONAL AND FINAL PROVISIONS</w:t>
      </w:r>
    </w:p>
    <w:p w:rsidR="00FE5FAC" w:rsidRDefault="00150460">
      <w:pPr>
        <w:jc w:val="both"/>
        <w:rPr>
          <w:lang w:val="en-US"/>
        </w:rPr>
      </w:pPr>
      <w:r>
        <w:rPr>
          <w:lang w:val="en-US"/>
        </w:rPr>
        <w:t>to the A</w:t>
      </w:r>
      <w:r>
        <w:rPr>
          <w:lang w:val="en-US"/>
        </w:rPr>
        <w:t>ct to Amend and Supplement the Climate Change mitigation Act</w:t>
      </w:r>
    </w:p>
    <w:p w:rsidR="00FE5FAC" w:rsidRDefault="00150460">
      <w:pPr>
        <w:jc w:val="both"/>
        <w:rPr>
          <w:lang w:val="en-US"/>
        </w:rPr>
      </w:pPr>
      <w:r>
        <w:rPr>
          <w:lang w:val="en-US"/>
        </w:rPr>
        <w:t>(SG No. 25/2020)</w:t>
      </w:r>
    </w:p>
    <w:p w:rsidR="00FE5FAC" w:rsidRDefault="00150460">
      <w:pPr>
        <w:spacing w:before="120"/>
        <w:ind w:firstLine="990"/>
        <w:jc w:val="both"/>
        <w:rPr>
          <w:lang w:val="en-US"/>
        </w:rPr>
      </w:pPr>
      <w:r>
        <w:rPr>
          <w:lang w:val="en-US"/>
        </w:rPr>
        <w:t>§ 30. Any procedures under the EU Emissions Trading Scheme which have commenced before and have not been completed by the entry into force of this Act shall be completed accordin</w:t>
      </w:r>
      <w:r>
        <w:rPr>
          <w:lang w:val="en-US"/>
        </w:rPr>
        <w:t>g to the new procedure.</w:t>
      </w:r>
    </w:p>
    <w:p w:rsidR="00FE5FAC" w:rsidRDefault="00150460">
      <w:pPr>
        <w:spacing w:before="120"/>
        <w:ind w:firstLine="990"/>
        <w:jc w:val="both"/>
        <w:rPr>
          <w:lang w:val="en-US"/>
        </w:rPr>
      </w:pPr>
      <w:r>
        <w:rPr>
          <w:lang w:val="en-US"/>
        </w:rPr>
        <w:t>TRANSITIONAL AND FINAL PROVISIONS</w:t>
      </w:r>
    </w:p>
    <w:p w:rsidR="00FE5FAC" w:rsidRDefault="00150460">
      <w:pPr>
        <w:jc w:val="both"/>
        <w:rPr>
          <w:lang w:val="en-US"/>
        </w:rPr>
      </w:pPr>
      <w:r>
        <w:rPr>
          <w:lang w:val="en-US"/>
        </w:rPr>
        <w:t xml:space="preserve">to the Act Amending and Supplementing the Climate Change Mitigation Act </w:t>
      </w:r>
    </w:p>
    <w:p w:rsidR="00FE5FAC" w:rsidRDefault="00150460">
      <w:pPr>
        <w:jc w:val="both"/>
        <w:rPr>
          <w:lang w:val="en-US"/>
        </w:rPr>
      </w:pPr>
      <w:r>
        <w:rPr>
          <w:lang w:val="en-US"/>
        </w:rPr>
        <w:t>(SG No. 28/2024, effective 2.04.2024)</w:t>
      </w:r>
    </w:p>
    <w:p w:rsidR="00FE5FAC" w:rsidRDefault="00150460">
      <w:pPr>
        <w:spacing w:before="120"/>
        <w:ind w:firstLine="990"/>
        <w:jc w:val="both"/>
        <w:rPr>
          <w:lang w:val="en-US"/>
        </w:rPr>
      </w:pPr>
      <w:r>
        <w:rPr>
          <w:lang w:val="en-US"/>
        </w:rPr>
        <w:t>§ 7. (1) During the period from 1 October 2023 until 31 December 2025, importers and th</w:t>
      </w:r>
      <w:r>
        <w:rPr>
          <w:lang w:val="en-US"/>
        </w:rPr>
        <w:t>eir indirect customs representatives shall report on imports on the territory of the Republic of Bulgaria of goods covered by Article 2 of Regulation (EU) 2023/956 under the conditions and according to the procedure set out in Articles 32 – 35 of that Regu</w:t>
      </w:r>
      <w:r>
        <w:rPr>
          <w:lang w:val="en-US"/>
        </w:rPr>
        <w:t>lation.</w:t>
      </w:r>
    </w:p>
    <w:p w:rsidR="00FE5FAC" w:rsidRDefault="00150460">
      <w:pPr>
        <w:jc w:val="both"/>
        <w:rPr>
          <w:lang w:val="en-US"/>
        </w:rPr>
      </w:pPr>
      <w:r>
        <w:rPr>
          <w:lang w:val="en-US"/>
        </w:rPr>
        <w:t>(2) Where the CBAM report is incomplete or incorrect, the Executive Director of ExEA shall initiate a correction procedure in accordance with Article 35(4) – (6) of Regulation (EU) 2023/956.</w:t>
      </w:r>
    </w:p>
    <w:p w:rsidR="00FE5FAC" w:rsidRDefault="00150460">
      <w:pPr>
        <w:jc w:val="both"/>
        <w:rPr>
          <w:lang w:val="en-US"/>
        </w:rPr>
      </w:pPr>
      <w:r>
        <w:rPr>
          <w:lang w:val="en-US"/>
        </w:rPr>
        <w:t>(3) The reporting referred to in Paragraph 1 is carried o</w:t>
      </w:r>
      <w:r>
        <w:rPr>
          <w:lang w:val="en-US"/>
        </w:rPr>
        <w:t>ut under the conditions and in accordance with the procedure laid down in Commission Implementing Regulation (EU) 2023/1773 of 17 August 2023 laying down the rules for the application of Regulation (EU) 2023/956 of the European Parliament and of the Counci</w:t>
      </w:r>
      <w:r>
        <w:rPr>
          <w:lang w:val="en-US"/>
        </w:rPr>
        <w:t>l as regards reporting obligations for the purposes of the carbon border adjustment mechanism during the transitional period (OJ L 228/94 of 15 September 2023).</w:t>
      </w:r>
    </w:p>
    <w:p w:rsidR="00FE5FAC" w:rsidRDefault="00150460">
      <w:pPr>
        <w:spacing w:before="120"/>
        <w:ind w:firstLine="990"/>
        <w:jc w:val="both"/>
        <w:rPr>
          <w:lang w:val="en-US"/>
        </w:rPr>
      </w:pPr>
      <w:r>
        <w:rPr>
          <w:lang w:val="en-US"/>
        </w:rPr>
        <w:t>§ 8. This Act enters into force on the day of its promulgation in the State Gazette, except for</w:t>
      </w:r>
      <w:r>
        <w:rPr>
          <w:lang w:val="en-US"/>
        </w:rPr>
        <w:t xml:space="preserve"> § 3 reference to Article 70a, Paragraphs 2, 3, 4, 5, and 6, which shall enter into force as of 31 December 2024, and § 3 reference to Article 70b and Article 70c and § 4, which shall enter into force as of 1 January 2026.</w:t>
      </w:r>
    </w:p>
    <w:p w:rsidR="00FE5FAC" w:rsidRDefault="00150460">
      <w:pPr>
        <w:spacing w:before="120"/>
        <w:ind w:firstLine="990"/>
        <w:jc w:val="both"/>
        <w:rPr>
          <w:lang w:val="en-US"/>
        </w:rPr>
      </w:pPr>
      <w:r>
        <w:rPr>
          <w:lang w:val="en-US"/>
        </w:rPr>
        <w:t>FINAL PROVISIONS</w:t>
      </w:r>
    </w:p>
    <w:p w:rsidR="00FE5FAC" w:rsidRDefault="00150460">
      <w:pPr>
        <w:jc w:val="both"/>
        <w:rPr>
          <w:lang w:val="en-US"/>
        </w:rPr>
      </w:pPr>
      <w:r>
        <w:rPr>
          <w:lang w:val="en-US"/>
        </w:rPr>
        <w:t>to the Act Amend</w:t>
      </w:r>
      <w:r>
        <w:rPr>
          <w:lang w:val="en-US"/>
        </w:rPr>
        <w:t xml:space="preserve">ing and Supplementing </w:t>
      </w:r>
    </w:p>
    <w:p w:rsidR="00FE5FAC" w:rsidRDefault="00150460">
      <w:pPr>
        <w:jc w:val="both"/>
        <w:rPr>
          <w:lang w:val="en-US"/>
        </w:rPr>
      </w:pPr>
      <w:r>
        <w:rPr>
          <w:lang w:val="en-US"/>
        </w:rPr>
        <w:t xml:space="preserve">the Climate Change Mitigation Act </w:t>
      </w:r>
    </w:p>
    <w:p w:rsidR="00FE5FAC" w:rsidRDefault="00150460">
      <w:pPr>
        <w:jc w:val="both"/>
        <w:rPr>
          <w:lang w:val="en-US"/>
        </w:rPr>
      </w:pPr>
      <w:r>
        <w:rPr>
          <w:lang w:val="en-US"/>
        </w:rPr>
        <w:t>(SG No. 81/2025)</w:t>
      </w:r>
    </w:p>
    <w:p w:rsidR="00FE5FAC" w:rsidRDefault="00150460">
      <w:pPr>
        <w:spacing w:before="120"/>
        <w:ind w:firstLine="990"/>
        <w:jc w:val="both"/>
        <w:rPr>
          <w:lang w:val="en-US"/>
        </w:rPr>
      </w:pPr>
      <w:r>
        <w:rPr>
          <w:lang w:val="en-US"/>
        </w:rPr>
        <w:t>§ 71. (1) In the event that by 15 July 2026 the European Commission publishes in the Official Journal of the European Union a notice to the effect that the average TTF gas price for</w:t>
      </w:r>
      <w:r>
        <w:rPr>
          <w:lang w:val="en-US"/>
        </w:rPr>
        <w:t xml:space="preserve"> the six calendar months ending 30 June 2026 was higher than the average TTF gas price in February and March 2022, and/or that the average Brent crude oil price for the six calendar months ending 30 June 2026 was more than twice the average Brent crude oil</w:t>
      </w:r>
      <w:r>
        <w:rPr>
          <w:lang w:val="en-US"/>
        </w:rPr>
        <w:t xml:space="preserve"> price during the five preceding years, where the five-year reference period shall be the five-year period that ends before the first month of the period of six calendar months, the auctioning of allowances according to Article 51c, Paragraph 1 shall comme</w:t>
      </w:r>
      <w:r>
        <w:rPr>
          <w:lang w:val="en-US"/>
        </w:rPr>
        <w:t>nce in 2028.</w:t>
      </w:r>
    </w:p>
    <w:p w:rsidR="00FE5FAC" w:rsidRDefault="00150460">
      <w:pPr>
        <w:jc w:val="both"/>
        <w:rPr>
          <w:lang w:val="en-US"/>
        </w:rPr>
      </w:pPr>
      <w:r>
        <w:rPr>
          <w:lang w:val="en-US"/>
        </w:rPr>
        <w:t>(2) Under the conditions specified un Paragraph 1, the deadline for initial surrendering of allowances in accordance with Article 51f, Paragraph 2 shall be 31 May 2029 for total emissions in the year 2028.</w:t>
      </w:r>
    </w:p>
    <w:p w:rsidR="00FE5FAC" w:rsidRDefault="00150460">
      <w:pPr>
        <w:jc w:val="both"/>
        <w:rPr>
          <w:lang w:val="en-US"/>
        </w:rPr>
      </w:pPr>
      <w:r>
        <w:rPr>
          <w:lang w:val="en-US"/>
        </w:rPr>
        <w:lastRenderedPageBreak/>
        <w:t>(3) Emissions from renewable fuels of</w:t>
      </w:r>
      <w:r>
        <w:rPr>
          <w:lang w:val="en-US"/>
        </w:rPr>
        <w:t xml:space="preserve"> non-biological origin using hydrogen from renewable sources compliant with Article 37, Paragraph 16 and Article 40 of the Energy from Renewable Sources Act shall be rated with zero emissions for the aircraft operators until an implementing act of the Euro</w:t>
      </w:r>
      <w:r>
        <w:rPr>
          <w:lang w:val="en-US"/>
        </w:rPr>
        <w:t>pean Commission is adopted.</w:t>
      </w:r>
    </w:p>
    <w:p w:rsidR="00FE5FAC" w:rsidRDefault="00150460">
      <w:pPr>
        <w:jc w:val="both"/>
        <w:rPr>
          <w:lang w:val="en-US"/>
        </w:rPr>
      </w:pPr>
      <w:r>
        <w:rPr>
          <w:lang w:val="en-US"/>
        </w:rPr>
        <w:t>(4) The emission factor for jet kerosene (Jet A1 or Jet A) shall be 3,16 (t CO</w:t>
      </w:r>
      <w:r>
        <w:rPr>
          <w:vertAlign w:val="subscript"/>
          <w:lang w:val="en-US"/>
        </w:rPr>
        <w:t>2</w:t>
      </w:r>
      <w:r>
        <w:rPr>
          <w:lang w:val="en-US"/>
        </w:rPr>
        <w:t>/t fuel).</w:t>
      </w:r>
    </w:p>
    <w:p w:rsidR="00FE5FAC" w:rsidRDefault="00150460">
      <w:pPr>
        <w:spacing w:before="120"/>
        <w:ind w:firstLine="990"/>
        <w:jc w:val="both"/>
        <w:rPr>
          <w:lang w:val="en-US"/>
        </w:rPr>
      </w:pPr>
      <w:r>
        <w:rPr>
          <w:lang w:val="en-US"/>
        </w:rPr>
        <w:t>§ 72. Within two months of the entry into force of this Act the Minister of Environment and Water shall issue the ordinances referred to in Article 55, Paragraphs 2 and 3.</w:t>
      </w:r>
    </w:p>
    <w:p w:rsidR="00FE5FAC" w:rsidRDefault="00150460">
      <w:pPr>
        <w:spacing w:before="120"/>
        <w:ind w:firstLine="990"/>
        <w:jc w:val="both"/>
        <w:rPr>
          <w:lang w:val="en-US"/>
        </w:rPr>
      </w:pPr>
      <w:r>
        <w:rPr>
          <w:lang w:val="en-US"/>
        </w:rPr>
        <w:t>§ 73. The overall limit referred to in Article 70f, Paragraph 3 shall be:</w:t>
      </w:r>
    </w:p>
    <w:p w:rsidR="00FE5FAC" w:rsidRDefault="00150460">
      <w:pPr>
        <w:jc w:val="both"/>
        <w:rPr>
          <w:lang w:val="en-US"/>
        </w:rPr>
      </w:pPr>
      <w:r>
        <w:rPr>
          <w:lang w:val="en-US"/>
        </w:rPr>
        <w:t>1. for the</w:t>
      </w:r>
      <w:r>
        <w:rPr>
          <w:lang w:val="en-US"/>
        </w:rPr>
        <w:t xml:space="preserve"> year 2026 – 10,983,000 tonnes;</w:t>
      </w:r>
    </w:p>
    <w:p w:rsidR="00FE5FAC" w:rsidRDefault="00150460">
      <w:pPr>
        <w:jc w:val="both"/>
        <w:rPr>
          <w:lang w:val="en-US"/>
        </w:rPr>
      </w:pPr>
      <w:r>
        <w:rPr>
          <w:lang w:val="en-US"/>
        </w:rPr>
        <w:t>2. for 2027, the arithmetic average of the emissions for 2026 and 2027 shall be applied.</w:t>
      </w:r>
    </w:p>
    <w:p w:rsidR="00FE5FAC" w:rsidRDefault="00150460">
      <w:pPr>
        <w:spacing w:before="120"/>
        <w:ind w:firstLine="990"/>
        <w:jc w:val="both"/>
        <w:rPr>
          <w:lang w:val="en-US"/>
        </w:rPr>
      </w:pPr>
      <w:r>
        <w:rPr>
          <w:lang w:val="en-US"/>
        </w:rPr>
        <w:t>§ 74. The persons referred to in Article 51a, Paragraph 1, that have received a greenhouse gas emissions permit in accordance with this</w:t>
      </w:r>
      <w:r>
        <w:rPr>
          <w:lang w:val="en-US"/>
        </w:rPr>
        <w:t xml:space="preserve"> Act, shall prepare an annual report on historical emissions for 2024 within three months of the issuance of the permit.</w:t>
      </w:r>
    </w:p>
    <w:p w:rsidR="00FE5FAC" w:rsidRDefault="00150460">
      <w:pPr>
        <w:jc w:val="both"/>
        <w:rPr>
          <w:lang w:val="en-US"/>
        </w:rPr>
      </w:pPr>
      <w:r>
        <w:rPr>
          <w:lang w:val="en-US"/>
        </w:rPr>
        <w:t>..................................................................................</w:t>
      </w:r>
    </w:p>
    <w:p w:rsidR="00FE5FAC" w:rsidRDefault="00150460">
      <w:pPr>
        <w:spacing w:before="120"/>
        <w:ind w:firstLine="990"/>
        <w:jc w:val="both"/>
        <w:rPr>
          <w:lang w:val="en-US"/>
        </w:rPr>
      </w:pPr>
      <w:r>
        <w:rPr>
          <w:lang w:val="en-US"/>
        </w:rPr>
        <w:t>§ 78. Paragraph 63, with regard to Article 81b, Paragraph 1, shall apply from 1 January 2026 in relation to the failure to comply with the reporting obligations arising after 1 January 2026 by the persons specified in Article 35(1) of Regulation (EU) 2023/</w:t>
      </w:r>
      <w:r>
        <w:rPr>
          <w:lang w:val="en-US"/>
        </w:rPr>
        <w:t>956.</w:t>
      </w:r>
    </w:p>
    <w:p w:rsidR="00FE5FAC" w:rsidRDefault="00150460">
      <w:pPr>
        <w:spacing w:before="120"/>
        <w:ind w:firstLine="990"/>
        <w:jc w:val="both"/>
        <w:rPr>
          <w:lang w:val="en-US"/>
        </w:rPr>
      </w:pPr>
      <w:r>
        <w:rPr>
          <w:lang w:val="en-US"/>
        </w:rPr>
        <w:t>§ 79. (1) Paragraph 29, § 64(1)(b) and § 66(1) and (2) shall enter into force from 1 January 2026.</w:t>
      </w:r>
    </w:p>
    <w:p w:rsidR="00FE5FAC" w:rsidRDefault="00150460">
      <w:pPr>
        <w:jc w:val="both"/>
        <w:rPr>
          <w:lang w:val="en-US"/>
        </w:rPr>
      </w:pPr>
      <w:r>
        <w:rPr>
          <w:lang w:val="en-US"/>
        </w:rPr>
        <w:t>(2) Paragraph 34 regarding Article 47b, Paragraph 3 and § 40 regarding Article 51d shall enter into force 6 months from the day of the promulgation of t</w:t>
      </w:r>
      <w:r>
        <w:rPr>
          <w:lang w:val="en-US"/>
        </w:rPr>
        <w:t>he Act in the State Gazette.</w:t>
      </w:r>
    </w:p>
    <w:p w:rsidR="00FE5FAC" w:rsidRDefault="00150460">
      <w:pPr>
        <w:jc w:val="both"/>
        <w:rPr>
          <w:lang w:val="en-US"/>
        </w:rPr>
      </w:pPr>
      <w:r>
        <w:rPr>
          <w:lang w:val="en-US"/>
        </w:rPr>
        <w:t>Annex No. 1</w:t>
      </w:r>
      <w:r>
        <w:rPr>
          <w:lang w:val="en-US"/>
        </w:rPr>
        <w:br/>
        <w:t>to Article 30, Paragraph 3</w:t>
      </w:r>
      <w:r>
        <w:rPr>
          <w:lang w:val="en-US"/>
        </w:rPr>
        <w:br/>
        <w:t>(Amended, SG No. 81/2025)</w:t>
      </w:r>
    </w:p>
    <w:p w:rsidR="00FE5FAC" w:rsidRDefault="00150460">
      <w:pPr>
        <w:jc w:val="both"/>
        <w:rPr>
          <w:lang w:val="en-US"/>
        </w:rPr>
      </w:pPr>
      <w:r>
        <w:rPr>
          <w:lang w:val="en-US"/>
        </w:rPr>
        <w:t>1. (Amended, SG No. 81/2025, effective 1.01.2026) Installations or parts of installations used for research, development and testing of new products and processes</w:t>
      </w:r>
      <w:r>
        <w:rPr>
          <w:lang w:val="en-US"/>
        </w:rPr>
        <w:t xml:space="preserve"> and installations where during the preceding relevant five-year period referred to in Article 47 emissions from the combustion of biomass contribute on average to more than 95 % of the total average greenhouse gas emissions, are not covered by the greenho</w:t>
      </w:r>
      <w:r>
        <w:rPr>
          <w:lang w:val="en-US"/>
        </w:rPr>
        <w:t>use gas emissions trading scheme.</w:t>
      </w:r>
    </w:p>
    <w:p w:rsidR="00FE5FAC" w:rsidRDefault="00150460">
      <w:pPr>
        <w:jc w:val="both"/>
        <w:rPr>
          <w:lang w:val="en-US"/>
        </w:rPr>
      </w:pPr>
      <w:r>
        <w:rPr>
          <w:lang w:val="en-US"/>
        </w:rPr>
        <w:t xml:space="preserve">2. The threshold values given below generally refer to production capacities or outputs. Where several activities falling under the same category are carried out in the same installation, the capacities of such activities </w:t>
      </w:r>
      <w:r>
        <w:rPr>
          <w:lang w:val="en-US"/>
        </w:rPr>
        <w:t>are added together.</w:t>
      </w:r>
    </w:p>
    <w:p w:rsidR="00FE5FAC" w:rsidRDefault="00150460">
      <w:pPr>
        <w:jc w:val="both"/>
        <w:rPr>
          <w:lang w:val="en-US"/>
        </w:rPr>
      </w:pPr>
      <w:r>
        <w:rPr>
          <w:lang w:val="en-US"/>
        </w:rPr>
        <w:t>3. (Amended, SG No. 81/2025, effective 1.01.2026) When the total rated thermal input of an installation is calculated in order to decide upon its inclusion in the greenhouse gas emission trading system, the rated thermal inputs of all t</w:t>
      </w:r>
      <w:r>
        <w:rPr>
          <w:lang w:val="en-US"/>
        </w:rPr>
        <w:t>echnical units which are part of it, in which fuels are combusted within the installation, are added together. These units could include all types of boilers, burners, turbines, heaters, furnaces, incinerators, calciners, kilns, ovens, dryers, engines, fue</w:t>
      </w:r>
      <w:r>
        <w:rPr>
          <w:lang w:val="en-US"/>
        </w:rPr>
        <w:t>l cells, chemical looping combustion units, flares, and thermal or catalytic post-combustion units. Units with a rated thermal input under 3 MW shall not be taken into account for the purposes of this calculation.</w:t>
      </w:r>
    </w:p>
    <w:p w:rsidR="00FE5FAC" w:rsidRDefault="00150460">
      <w:pPr>
        <w:jc w:val="both"/>
        <w:rPr>
          <w:lang w:val="en-US"/>
        </w:rPr>
      </w:pPr>
      <w:r>
        <w:rPr>
          <w:lang w:val="en-US"/>
        </w:rPr>
        <w:t>4. (Amended, SG No. 81/2025) If a unit ser</w:t>
      </w:r>
      <w:r>
        <w:rPr>
          <w:lang w:val="en-US"/>
        </w:rPr>
        <w:t>ves an activity for which the threshold is not expressed as total rated thermal input, the threshold of this activity shall take precedence for the decision about the inclusion in the greenhouse gas emissions trading system.</w:t>
      </w:r>
    </w:p>
    <w:p w:rsidR="00FE5FAC" w:rsidRDefault="00150460">
      <w:pPr>
        <w:jc w:val="both"/>
        <w:rPr>
          <w:lang w:val="en-US"/>
        </w:rPr>
      </w:pPr>
      <w:r>
        <w:rPr>
          <w:lang w:val="en-US"/>
        </w:rPr>
        <w:t xml:space="preserve">5. When the capacity threshold </w:t>
      </w:r>
      <w:r>
        <w:rPr>
          <w:lang w:val="en-US"/>
        </w:rPr>
        <w:t>of any activity in this Annex is found to be exceeded in an installation, all units in which fuels are combusted, other than units for the incineration of hazardous or municipal waste, shall be included in the greenhouse gas emission permit.</w:t>
      </w:r>
    </w:p>
    <w:tbl>
      <w:tblPr>
        <w:tblW w:w="9609" w:type="dxa"/>
        <w:tblLayout w:type="fixed"/>
        <w:tblCellMar>
          <w:left w:w="0" w:type="dxa"/>
          <w:right w:w="0" w:type="dxa"/>
        </w:tblCellMar>
        <w:tblLook w:val="04A0" w:firstRow="1" w:lastRow="0" w:firstColumn="1" w:lastColumn="0" w:noHBand="0" w:noVBand="1"/>
      </w:tblPr>
      <w:tblGrid>
        <w:gridCol w:w="7721"/>
        <w:gridCol w:w="1888"/>
      </w:tblGrid>
      <w:tr w:rsidR="00FE5FAC">
        <w:tc>
          <w:tcPr>
            <w:tcW w:w="7721" w:type="dxa"/>
            <w:tcBorders>
              <w:top w:val="single" w:sz="8" w:space="0" w:color="000000"/>
              <w:left w:val="single" w:sz="8" w:space="0" w:color="000000"/>
              <w:bottom w:val="single" w:sz="8" w:space="0" w:color="000000"/>
              <w:right w:val="single" w:sz="8" w:space="0" w:color="000000"/>
              <w:tl2br w:val="nil"/>
              <w:tr2bl w:val="nil"/>
            </w:tcBorders>
            <w:vAlign w:val="center"/>
          </w:tcPr>
          <w:p w:rsidR="00FE5FAC" w:rsidRDefault="00150460">
            <w:pPr>
              <w:jc w:val="center"/>
              <w:rPr>
                <w:lang w:val="en-US"/>
              </w:rPr>
            </w:pPr>
            <w:r>
              <w:rPr>
                <w:lang w:val="en-US"/>
              </w:rPr>
              <w:t>Activities</w:t>
            </w:r>
          </w:p>
        </w:tc>
        <w:tc>
          <w:tcPr>
            <w:tcW w:w="1888" w:type="dxa"/>
            <w:tcBorders>
              <w:top w:val="single" w:sz="8" w:space="0" w:color="000000"/>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Gre</w:t>
            </w:r>
            <w:r>
              <w:rPr>
                <w:lang w:val="en-US"/>
              </w:rPr>
              <w:t>enhouse gases</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1</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2</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1. Energy industries</w:t>
            </w:r>
          </w:p>
        </w:tc>
        <w:tc>
          <w:tcPr>
            <w:tcW w:w="1888" w:type="dxa"/>
            <w:tcBorders>
              <w:top w:val="nil"/>
              <w:left w:val="nil"/>
              <w:bottom w:val="single" w:sz="8" w:space="0" w:color="000000"/>
              <w:right w:val="single" w:sz="8" w:space="0" w:color="000000"/>
              <w:tl2br w:val="nil"/>
              <w:tr2bl w:val="nil"/>
            </w:tcBorders>
            <w:vAlign w:val="center"/>
          </w:tcPr>
          <w:p w:rsidR="00FE5FAC" w:rsidRDefault="00FE5FAC">
            <w:pPr>
              <w:rPr>
                <w:lang w:val="en-US"/>
              </w:rPr>
            </w:pP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lastRenderedPageBreak/>
              <w:t>1.1. (Amended, SG No. 81/2025) Combustion of fuels in installations with a total rated thermal input exceeding 20 MW (except in installations for the incineration of hazardous or municipal waste). Combustion of fuels in installations for the incineration o</w:t>
            </w:r>
            <w:r>
              <w:rPr>
                <w:lang w:val="en-US"/>
              </w:rPr>
              <w:t>f municipal waste with a total rated thermal input exceeding 20 MW shall be included only for the purposes of Section III “Monitoring, Reporting and Verification”.</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1.2. (Amended, SG No. 81/2025)  Refining of oil, where combustion units with</w:t>
            </w:r>
            <w:r>
              <w:rPr>
                <w:lang w:val="en-US"/>
              </w:rPr>
              <w:t xml:space="preserve"> a total rated thermal input exceeding 20 MW are operated.</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1.3. Production of coke</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2. Production and processing of metals</w:t>
            </w:r>
          </w:p>
        </w:tc>
        <w:tc>
          <w:tcPr>
            <w:tcW w:w="1888" w:type="dxa"/>
            <w:tcBorders>
              <w:top w:val="nil"/>
              <w:left w:val="nil"/>
              <w:bottom w:val="single" w:sz="8" w:space="0" w:color="000000"/>
              <w:right w:val="single" w:sz="8" w:space="0" w:color="000000"/>
              <w:tl2br w:val="nil"/>
              <w:tr2bl w:val="nil"/>
            </w:tcBorders>
            <w:vAlign w:val="center"/>
          </w:tcPr>
          <w:p w:rsidR="00FE5FAC" w:rsidRDefault="00FE5FAC">
            <w:pPr>
              <w:rPr>
                <w:lang w:val="en-US"/>
              </w:rPr>
            </w:pP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2.1. Metal ore (including sulphide ore) roasting or sintering, including pelletisation</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2.2. (Amended, SG No. 81/2025)  Production of iron or steel (primary or secondary fusion) including continuous casting, with a capacity exceeding 2,5 tonnes per hour</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2.3. Production or processing of ferrous metals (including</w:t>
            </w:r>
            <w:r>
              <w:rPr>
                <w:lang w:val="en-US"/>
              </w:rPr>
              <w:t xml:space="preserve"> ferro-alloys) where combustion units with a total rated thermal input exceeding 20 MW are operated. Processing includes, inter alia, rolling mills, re-heaters, annealing furnaces, smitheries, foundries, coating and pickling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2.4. (Amended, SG No. 81/2025)  Production of primary aluminium or alumina</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 and perfluorocarbons</w:t>
            </w:r>
          </w:p>
        </w:tc>
      </w:tr>
      <w:tr w:rsidR="00FE5FAC">
        <w:trPr>
          <w:trHeight w:val="705"/>
        </w:trPr>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2.5. Production of secondary aluminium where combustion units with a total rated thermal input exceeding 20 MW are operated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2.6. Production or processing of non-ferrous metals, including production of alloys, refining, foundry casting, etc., where combustion units with a total rated thermal input (including fuels used as reducing agents) exceeding 20 MW are operated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w:t>
            </w:r>
            <w:r>
              <w:rPr>
                <w:lang w:val="en-US"/>
              </w:rPr>
              <w:t>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3. Mineral industry</w:t>
            </w:r>
          </w:p>
        </w:tc>
        <w:tc>
          <w:tcPr>
            <w:tcW w:w="1888" w:type="dxa"/>
            <w:tcBorders>
              <w:top w:val="nil"/>
              <w:left w:val="nil"/>
              <w:bottom w:val="single" w:sz="8" w:space="0" w:color="000000"/>
              <w:right w:val="single" w:sz="8" w:space="0" w:color="000000"/>
              <w:tl2br w:val="nil"/>
              <w:tr2bl w:val="nil"/>
            </w:tcBorders>
            <w:vAlign w:val="center"/>
          </w:tcPr>
          <w:p w:rsidR="00FE5FAC" w:rsidRDefault="00FE5FAC">
            <w:pPr>
              <w:rPr>
                <w:lang w:val="en-US"/>
              </w:rPr>
            </w:pP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3.1. Production of cement clinker in rotary kilns with a production capacity exceeding 500 tonnes per day or in other furnaces with a production capacity exceeding 50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3.2. Production of lime or calcination of dolomite or magnesite in rotary kilns or in other furnaces with a production capacity exceeding 50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3.3. Manufacture of glass including glass fibre with a melting capacity exceeding 2</w:t>
            </w:r>
            <w:r>
              <w:rPr>
                <w:lang w:val="en-US"/>
              </w:rPr>
              <w:t xml:space="preserve">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3.4. Manufacture of ceramic products by firing, in particular roofing tiles, bricks, refractory bricks, tiles, stoneware or porcelain, with a production capacity exceeding 75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3.5. Manufactur</w:t>
            </w:r>
            <w:r>
              <w:rPr>
                <w:lang w:val="en-US"/>
              </w:rPr>
              <w:t xml:space="preserve">e of mineral wool insulation material using glass, rock or slag with a melting capacity exceeding 20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3.6. (Amended, SG No. 81/2025) Drying or calcination of gypsum or production of plaster boards and other gypsum products, with a production capacity of calcined gypsum or dried secondary gypsum exceeding a total of 20 tonnes per day</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 Othe</w:t>
            </w:r>
            <w:r>
              <w:rPr>
                <w:lang w:val="en-US"/>
              </w:rPr>
              <w:t>r activities</w:t>
            </w:r>
          </w:p>
        </w:tc>
        <w:tc>
          <w:tcPr>
            <w:tcW w:w="1888" w:type="dxa"/>
            <w:tcBorders>
              <w:top w:val="nil"/>
              <w:left w:val="nil"/>
              <w:bottom w:val="single" w:sz="8" w:space="0" w:color="000000"/>
              <w:right w:val="single" w:sz="8" w:space="0" w:color="000000"/>
              <w:tl2br w:val="nil"/>
              <w:tr2bl w:val="nil"/>
            </w:tcBorders>
            <w:vAlign w:val="center"/>
          </w:tcPr>
          <w:p w:rsidR="00FE5FAC" w:rsidRDefault="00FE5FAC">
            <w:pPr>
              <w:rPr>
                <w:lang w:val="en-US"/>
              </w:rPr>
            </w:pP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4.1. Production of pulp from timber or other fibrous materials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4.2. Production of paper or cardboard with a production capacity exceeding 20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lastRenderedPageBreak/>
              <w:t>4.3. (Amended, SG No. 81/2025) Production of carbon</w:t>
            </w:r>
            <w:r>
              <w:rPr>
                <w:lang w:val="en-US"/>
              </w:rPr>
              <w:t xml:space="preserve"> black involving the carbonisation of organic substances such as oils, tars, cracker and distillation residues with a production capacity exceeding 50 tonnes per day</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4.4. Production of nitric acid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 and nitrous 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4.5. Production of adipic acid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 and nitrous 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4.6. Production of glyoxal and glyoxylic acid</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 and nitrous 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4.7. Production of ammonia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 xml:space="preserve">4.8. Production of bulk organic chemicals by cracking, reforming, partial or full oxidation or by similar processes, with a production capacity exceeding 100 tonnes per day </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rPr>
          <w:trHeight w:val="540"/>
        </w:trPr>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rFonts w:ascii="Tahoma" w:eastAsia="Tahoma" w:hAnsi="Tahoma" w:cs="Tahoma"/>
                <w:color w:val="000000"/>
                <w:lang w:val="en-US"/>
              </w:rPr>
            </w:pPr>
            <w:r>
              <w:rPr>
                <w:lang w:val="en-US"/>
              </w:rPr>
              <w:t>4.9. (Amended, SG No. 81/2025) Production of hydrogen (H2) and syn</w:t>
            </w:r>
            <w:r>
              <w:rPr>
                <w:lang w:val="en-US"/>
              </w:rPr>
              <w:t>thesis gas with a production capacity exceeding 5 tonnes per day</w:t>
            </w:r>
            <w:r>
              <w:rPr>
                <w:rFonts w:ascii="Tahoma" w:eastAsia="Tahoma" w:hAnsi="Tahoma" w:cs="Tahoma"/>
                <w:color w:val="000000"/>
                <w:lang w:val="en-US"/>
              </w:rPr>
              <w:t>.</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rPr>
          <w:trHeight w:val="405"/>
        </w:trPr>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4.10. Production of soda ash (Na</w:t>
            </w:r>
            <w:r>
              <w:rPr>
                <w:vertAlign w:val="subscript"/>
                <w:lang w:val="en-US"/>
              </w:rPr>
              <w:t>2</w:t>
            </w:r>
            <w:r>
              <w:rPr>
                <w:lang w:val="en-US"/>
              </w:rPr>
              <w:t>CO</w:t>
            </w:r>
            <w:r>
              <w:rPr>
                <w:vertAlign w:val="subscript"/>
                <w:lang w:val="en-US"/>
              </w:rPr>
              <w:t>3</w:t>
            </w:r>
            <w:r>
              <w:rPr>
                <w:lang w:val="en-US"/>
              </w:rPr>
              <w:t>) and sodium bicarbonate (NaHCO</w:t>
            </w:r>
            <w:r>
              <w:rPr>
                <w:vertAlign w:val="subscript"/>
                <w:lang w:val="en-US"/>
              </w:rPr>
              <w:t>3</w:t>
            </w:r>
            <w:r>
              <w:rPr>
                <w:lang w:val="en-US"/>
              </w:rPr>
              <w:t>)</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4.11. Capture of greenhouse gases from installations covered by Article 31 for the purpose of transport and geological storage in a storage site permitted under the Geological Storage of Carbon Dioxide Act</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4.12. (Amended, SG No. 81/2025)  Transport of greenhouse gases for geological storage in a storage site permitted under the Geological Storage of Carbon Dioxide Act, with the exclusion of those emissions covered by another activity under that Act</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w:t>
            </w:r>
            <w:r>
              <w:rPr>
                <w:lang w:val="en-US"/>
              </w:rPr>
              <w:t>oxide</w:t>
            </w:r>
          </w:p>
        </w:tc>
      </w:tr>
      <w:tr w:rsidR="00FE5FAC">
        <w:tc>
          <w:tcPr>
            <w:tcW w:w="7721" w:type="dxa"/>
            <w:tcBorders>
              <w:top w:val="nil"/>
              <w:left w:val="single" w:sz="8" w:space="0" w:color="000000"/>
              <w:bottom w:val="single" w:sz="8" w:space="0" w:color="000000"/>
              <w:right w:val="single" w:sz="8" w:space="0" w:color="000000"/>
              <w:tl2br w:val="nil"/>
              <w:tr2bl w:val="nil"/>
            </w:tcBorders>
            <w:vAlign w:val="center"/>
          </w:tcPr>
          <w:p w:rsidR="00FE5FAC" w:rsidRDefault="00150460">
            <w:pPr>
              <w:rPr>
                <w:lang w:val="en-US"/>
              </w:rPr>
            </w:pPr>
            <w:r>
              <w:rPr>
                <w:lang w:val="en-US"/>
              </w:rPr>
              <w:t>4.13. Geological storage of greenhouse gases in a storage site for carbon dioxide permitted under the Geological Storage of Carbon Dioxide Act</w:t>
            </w:r>
          </w:p>
        </w:tc>
        <w:tc>
          <w:tcPr>
            <w:tcW w:w="1888" w:type="dxa"/>
            <w:tcBorders>
              <w:top w:val="nil"/>
              <w:left w:val="nil"/>
              <w:bottom w:val="single" w:sz="8" w:space="0" w:color="000000"/>
              <w:right w:val="single" w:sz="8" w:space="0" w:color="000000"/>
              <w:tl2br w:val="nil"/>
              <w:tr2bl w:val="nil"/>
            </w:tcBorders>
            <w:vAlign w:val="center"/>
          </w:tcPr>
          <w:p w:rsidR="00FE5FAC" w:rsidRDefault="00150460">
            <w:pPr>
              <w:jc w:val="center"/>
              <w:rPr>
                <w:lang w:val="en-US"/>
              </w:rPr>
            </w:pPr>
            <w:r>
              <w:rPr>
                <w:lang w:val="en-US"/>
              </w:rPr>
              <w:t>Carbon dioxide</w:t>
            </w:r>
          </w:p>
        </w:tc>
      </w:tr>
    </w:tbl>
    <w:p w:rsidR="00FE5FAC" w:rsidRDefault="00150460">
      <w:pPr>
        <w:jc w:val="both"/>
        <w:rPr>
          <w:lang w:val="en-US"/>
        </w:rPr>
      </w:pPr>
      <w:r>
        <w:rPr>
          <w:lang w:val="en-US"/>
        </w:rPr>
        <w:t> </w:t>
      </w:r>
    </w:p>
    <w:p w:rsidR="00FE5FAC" w:rsidRDefault="00150460">
      <w:pPr>
        <w:jc w:val="both"/>
        <w:rPr>
          <w:lang w:val="en-US"/>
        </w:rPr>
      </w:pPr>
      <w:r>
        <w:rPr>
          <w:lang w:val="en-US"/>
        </w:rPr>
        <w:t>Annex No. 2</w:t>
      </w:r>
      <w:r>
        <w:rPr>
          <w:lang w:val="en-US"/>
        </w:rPr>
        <w:br/>
        <w:t>to Article 30, Paragraph 3</w:t>
      </w:r>
      <w:r>
        <w:rPr>
          <w:lang w:val="en-US"/>
        </w:rPr>
        <w:br/>
        <w:t>(Supplemented, SG No. 41/2015,</w:t>
      </w:r>
      <w:r>
        <w:rPr>
          <w:lang w:val="en-US"/>
        </w:rPr>
        <w:br/>
        <w:t>amended and supple</w:t>
      </w:r>
      <w:r>
        <w:rPr>
          <w:lang w:val="en-US"/>
        </w:rPr>
        <w:t xml:space="preserve">mented, SG No. 78/2025, </w:t>
      </w:r>
      <w:r>
        <w:rPr>
          <w:lang w:val="en-US"/>
        </w:rPr>
        <w:br/>
        <w:t>effective 23.09.2025, amended, SG No. 81/2025)</w:t>
      </w:r>
    </w:p>
    <w:p w:rsidR="00FE5FAC" w:rsidRDefault="00150460">
      <w:pPr>
        <w:jc w:val="both"/>
        <w:rPr>
          <w:lang w:val="en-US"/>
        </w:rPr>
      </w:pPr>
      <w:r>
        <w:rPr>
          <w:lang w:val="en-US"/>
        </w:rPr>
        <w:t xml:space="preserve">From 1 January 2012, all flights arriving at or departing from an aerodrome situated in the territory of a Member State </w:t>
      </w:r>
      <w:r>
        <w:rPr>
          <w:lang w:val="en-US"/>
        </w:rPr>
        <w:br/>
        <w:t>to which the Treaty on the Functioning of the European Union ap</w:t>
      </w:r>
      <w:r>
        <w:rPr>
          <w:lang w:val="en-US"/>
        </w:rPr>
        <w:t>plies are included in the EU Emissions Trading System.</w:t>
      </w:r>
      <w:r>
        <w:rPr>
          <w:lang w:val="en-US"/>
        </w:rPr>
        <w:br/>
      </w:r>
    </w:p>
    <w:p w:rsidR="00FE5FAC" w:rsidRDefault="00FE5FAC">
      <w:pPr>
        <w:rPr>
          <w:lang w:val="en-US"/>
        </w:rPr>
      </w:pPr>
    </w:p>
    <w:tbl>
      <w:tblPr>
        <w:tblW w:w="9609" w:type="dxa"/>
        <w:tblLayout w:type="fixed"/>
        <w:tblCellMar>
          <w:left w:w="0" w:type="dxa"/>
          <w:right w:w="0" w:type="dxa"/>
        </w:tblCellMar>
        <w:tblLook w:val="04A0" w:firstRow="1" w:lastRow="0" w:firstColumn="1" w:lastColumn="0" w:noHBand="0" w:noVBand="1"/>
      </w:tblPr>
      <w:tblGrid>
        <w:gridCol w:w="6667"/>
        <w:gridCol w:w="2942"/>
      </w:tblGrid>
      <w:tr w:rsidR="00FE5FAC">
        <w:tc>
          <w:tcPr>
            <w:tcW w:w="6667" w:type="dxa"/>
            <w:tcBorders>
              <w:top w:val="single" w:sz="8" w:space="0" w:color="000000"/>
              <w:left w:val="single" w:sz="8" w:space="0" w:color="000000"/>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lang w:val="en-US"/>
              </w:rPr>
            </w:pPr>
            <w:r>
              <w:rPr>
                <w:lang w:val="en-US"/>
              </w:rPr>
              <w:t>Activities</w:t>
            </w:r>
          </w:p>
        </w:tc>
        <w:tc>
          <w:tcPr>
            <w:tcW w:w="2942" w:type="dxa"/>
            <w:tcBorders>
              <w:top w:val="single" w:sz="8" w:space="0" w:color="000000"/>
              <w:left w:val="nil"/>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lang w:val="en-US"/>
              </w:rPr>
            </w:pPr>
            <w:r>
              <w:rPr>
                <w:lang w:val="en-US"/>
              </w:rPr>
              <w:t>Greenhouse gases</w:t>
            </w:r>
          </w:p>
        </w:tc>
      </w:tr>
      <w:tr w:rsidR="00FE5FAC">
        <w:tc>
          <w:tcPr>
            <w:tcW w:w="6667" w:type="dxa"/>
            <w:tcBorders>
              <w:top w:val="nil"/>
              <w:left w:val="single" w:sz="8" w:space="0" w:color="000000"/>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lang w:val="en-US"/>
              </w:rPr>
            </w:pPr>
            <w:r>
              <w:rPr>
                <w:lang w:val="en-US"/>
              </w:rPr>
              <w:t>1</w:t>
            </w:r>
          </w:p>
        </w:tc>
        <w:tc>
          <w:tcPr>
            <w:tcW w:w="2942" w:type="dxa"/>
            <w:tcBorders>
              <w:top w:val="nil"/>
              <w:left w:val="nil"/>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lang w:val="en-US"/>
              </w:rPr>
            </w:pPr>
            <w:r>
              <w:rPr>
                <w:lang w:val="en-US"/>
              </w:rPr>
              <w:t>2</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I. Aviation:</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jc w:val="center"/>
              <w:rPr>
                <w:color w:val="000000"/>
                <w:lang w:val="en-US"/>
              </w:rPr>
            </w:pPr>
            <w:r>
              <w:rPr>
                <w:color w:val="000000"/>
                <w:lang w:val="en-US"/>
              </w:rPr>
              <w:t>Carbon dioxide</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А. Flights which depart from or arrive in an aerodrome situated in the territory of an EU Member State</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Point A does not include:</w:t>
            </w:r>
            <w:r>
              <w:rPr>
                <w:color w:val="000000"/>
                <w:lang w:val="en-US"/>
              </w:rPr>
              <w:br/>
            </w:r>
            <w:r>
              <w:rPr>
                <w:color w:val="000000"/>
                <w:lang w:val="en-US"/>
              </w:rPr>
              <w:t>1. flights performed exclusively for the transport, on official mission, of a reigning Monarch and his immediate family, Heads of State, Heads of Government and Government Ministers, of a country other than a Member State, where this is substantiated by an</w:t>
            </w:r>
            <w:r>
              <w:rPr>
                <w:color w:val="000000"/>
                <w:lang w:val="en-US"/>
              </w:rPr>
              <w:t xml:space="preserve"> </w:t>
            </w:r>
            <w:r>
              <w:rPr>
                <w:color w:val="000000"/>
                <w:lang w:val="en-US"/>
              </w:rPr>
              <w:lastRenderedPageBreak/>
              <w:t>appropriate status indicator in the flight plan</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lastRenderedPageBreak/>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2. military flights performed by military aircraft and customs and police flights</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3. flights related to search and rescue, fire-fighting flights, humanitarian flights and emergency medical service flig</w:t>
            </w:r>
            <w:r>
              <w:rPr>
                <w:color w:val="000000"/>
                <w:lang w:val="en-US"/>
              </w:rPr>
              <w:t>hts authorised by the competent authority referred to in Article 6, Item 1</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4. any flights performed exclusively under visual flight rules as defined in Annex 2 to the Convention on International Civil Aviation (Chicago Convention);</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5. flights terminating at the aerodrome from which the aircraft has taken off and during which no intermediate landing has been made</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6. training flights performed exclusively for the purpose of obtaining a licence, or a rating in the case of cockpit fli</w:t>
            </w:r>
            <w:r>
              <w:rPr>
                <w:color w:val="000000"/>
                <w:lang w:val="en-US"/>
              </w:rPr>
              <w:t>ght crew where this is substantiated by an appropriate remark in the flight plan provided that the flight does not serve for the transport of passengers and/or cargo or for the positioning or ferrying of the aircraft</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7. flights performed exclusively for</w:t>
            </w:r>
            <w:r>
              <w:rPr>
                <w:color w:val="000000"/>
                <w:lang w:val="en-US"/>
              </w:rPr>
              <w:t xml:space="preserve"> the purpose of scientific research or for the purpose of checking, testing or certifying aircraft or equipment whether airborne or ground-based</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8. flights performed by aircraft with a certified maximum take-off mass of less than 5700 kg</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9. flights p</w:t>
            </w:r>
            <w:r>
              <w:rPr>
                <w:color w:val="000000"/>
                <w:lang w:val="en-US"/>
              </w:rPr>
              <w:t>erformed in the framework of public service obligations imposed in accordance with Regulation (EEC) No 1008/2008 of the European Parliament and of the Council of 24 September 2008 on common rules for the operation of air services in the Community on intern</w:t>
            </w:r>
            <w:r>
              <w:rPr>
                <w:color w:val="000000"/>
                <w:lang w:val="en-US"/>
              </w:rPr>
              <w:t>al air routes of the European Union, on routes within outermost regions, as specified in Article 349 of the TFEU, or on routes where the capacity offered does not exceed 50,000 seats per year</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 xml:space="preserve">10. flights which, but for this point, would fall within this activity, performed by a commercial air transport operator operating either: </w:t>
            </w:r>
            <w:r>
              <w:rPr>
                <w:color w:val="000000"/>
                <w:lang w:val="en-US"/>
              </w:rPr>
              <w:br/>
              <w:t>(a) fewer than 243 flights per period for three consecutive four-month periods, or</w:t>
            </w:r>
            <w:r>
              <w:rPr>
                <w:color w:val="000000"/>
                <w:lang w:val="en-US"/>
              </w:rPr>
              <w:br/>
              <w:t>(b) flights with total annual emi</w:t>
            </w:r>
            <w:r>
              <w:rPr>
                <w:color w:val="000000"/>
                <w:lang w:val="en-US"/>
              </w:rPr>
              <w:t>ssions lower than 10000 tonnes per year</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Flights performed exclusively for the transport, on official mission, of a reigning Monarch and his immediate family, Heads of State, Heads of Government and Government Ministers, of a Member State may not be excl</w:t>
            </w:r>
            <w:r>
              <w:rPr>
                <w:color w:val="000000"/>
                <w:lang w:val="en-US"/>
              </w:rPr>
              <w:t>uded under this point;</w:t>
            </w:r>
            <w:r>
              <w:rPr>
                <w:color w:val="000000"/>
                <w:lang w:val="en-US"/>
              </w:rPr>
              <w:br/>
              <w:t>11. flights which, but for this point, would fall within this activity, performed by a non-commercial aircraft operator operating flights with total annual emissions lower than 1000 tonnes per year;</w:t>
            </w:r>
            <w:r>
              <w:rPr>
                <w:color w:val="000000"/>
                <w:lang w:val="en-US"/>
              </w:rPr>
              <w:br/>
            </w:r>
            <w:r>
              <w:rPr>
                <w:color w:val="000000"/>
                <w:lang w:val="en-US"/>
              </w:rPr>
              <w:lastRenderedPageBreak/>
              <w:t>12. flights from aerodromes situat</w:t>
            </w:r>
            <w:r>
              <w:rPr>
                <w:color w:val="000000"/>
                <w:lang w:val="en-US"/>
              </w:rPr>
              <w:t>ed in Switzerland to aerodromes situated in the EEA;</w:t>
            </w:r>
            <w:r>
              <w:rPr>
                <w:color w:val="000000"/>
                <w:lang w:val="en-US"/>
              </w:rPr>
              <w:br/>
              <w:t>13. flights from aerodromes situated in the United Kingdom to aerodromes situated in the EEA.</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lastRenderedPageBreak/>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 xml:space="preserve">B. Flights between aerodromes that are located in two different States that are listed in an implementing </w:t>
            </w:r>
            <w:r>
              <w:rPr>
                <w:color w:val="000000"/>
                <w:lang w:val="en-US"/>
              </w:rPr>
              <w:t>act of the European Commission, flights between Switzerland or the United Kingdom and States that are listed in the same implementing act, as well as any other flight between aerodromes that are located in two different third countries by aircraft operator</w:t>
            </w:r>
            <w:r>
              <w:rPr>
                <w:color w:val="000000"/>
                <w:lang w:val="en-US"/>
              </w:rPr>
              <w:t xml:space="preserve">s that fulfil all of the following conditions: </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rPr>
                <w:color w:val="000000"/>
                <w:lang w:val="en-US"/>
              </w:rPr>
            </w:pPr>
            <w:r>
              <w:rPr>
                <w:color w:val="000000"/>
                <w:lang w:val="en-US"/>
              </w:rPr>
              <w:t xml:space="preserve">1. hold an air operator certificate issued by a Member State or are registered in a Member State, including in the outermost regions, dependencies and territories of that Member State; and </w:t>
            </w:r>
            <w:r>
              <w:rPr>
                <w:color w:val="000000"/>
                <w:lang w:val="en-US"/>
              </w:rPr>
              <w:br/>
              <w:t xml:space="preserve">2. have annual </w:t>
            </w:r>
            <w:r>
              <w:rPr>
                <w:color w:val="000000"/>
                <w:lang w:val="en-US"/>
              </w:rPr>
              <w:t>CO</w:t>
            </w:r>
            <w:r>
              <w:rPr>
                <w:color w:val="000000"/>
                <w:vertAlign w:val="subscript"/>
                <w:lang w:val="en-US"/>
              </w:rPr>
              <w:t>2</w:t>
            </w:r>
            <w:r>
              <w:rPr>
                <w:color w:val="000000"/>
                <w:lang w:val="en-US"/>
              </w:rPr>
              <w:t xml:space="preserve"> emissions greater than 10,000 tonnes from the use of aeroplanes with a maximum certified take-off mass greater than 5700 kg conducting flights covered by this Annex, other than those departing and arriving in the same Member State, including outermost </w:t>
            </w:r>
            <w:r>
              <w:rPr>
                <w:color w:val="000000"/>
                <w:lang w:val="en-US"/>
              </w:rPr>
              <w:t xml:space="preserve">regions of the same Member State, from 1 January 2021. </w:t>
            </w:r>
            <w:r>
              <w:rPr>
                <w:color w:val="000000"/>
                <w:lang w:val="en-US"/>
              </w:rPr>
              <w:br/>
              <w:t>Point 2 does not apply to CO</w:t>
            </w:r>
            <w:r>
              <w:rPr>
                <w:color w:val="000000"/>
                <w:vertAlign w:val="subscript"/>
                <w:lang w:val="en-US"/>
              </w:rPr>
              <w:t>2</w:t>
            </w:r>
            <w:r>
              <w:rPr>
                <w:color w:val="000000"/>
                <w:lang w:val="en-US"/>
              </w:rPr>
              <w:t xml:space="preserve"> emissions from the following flights:</w:t>
            </w:r>
            <w:r>
              <w:rPr>
                <w:color w:val="000000"/>
                <w:lang w:val="en-US"/>
              </w:rPr>
              <w:br/>
              <w:t xml:space="preserve">(a) State flights; </w:t>
            </w:r>
            <w:r>
              <w:rPr>
                <w:color w:val="000000"/>
                <w:lang w:val="en-US"/>
              </w:rPr>
              <w:br/>
              <w:t xml:space="preserve">(b) humanitarian flights; </w:t>
            </w:r>
            <w:r>
              <w:rPr>
                <w:color w:val="000000"/>
                <w:lang w:val="en-US"/>
              </w:rPr>
              <w:br/>
              <w:t xml:space="preserve">(c) medical flights; </w:t>
            </w:r>
            <w:r>
              <w:rPr>
                <w:color w:val="000000"/>
                <w:lang w:val="en-US"/>
              </w:rPr>
              <w:br/>
              <w:t xml:space="preserve">(d) military flights; </w:t>
            </w:r>
            <w:r>
              <w:rPr>
                <w:color w:val="000000"/>
                <w:lang w:val="en-US"/>
              </w:rPr>
              <w:br/>
              <w:t xml:space="preserve">(e) firefighting flights; </w:t>
            </w:r>
            <w:r>
              <w:rPr>
                <w:color w:val="000000"/>
                <w:lang w:val="en-US"/>
              </w:rPr>
              <w:br/>
              <w:t>(f) flights p</w:t>
            </w:r>
            <w:r>
              <w:rPr>
                <w:color w:val="000000"/>
                <w:lang w:val="en-US"/>
              </w:rPr>
              <w:t>receding or following a humanitarian, medical or firefighting flight provided that such flights were conducted with the same aircraft and were required to accomplish the related humanitarian, medical or firefighting activities or to reposition the aircraft</w:t>
            </w:r>
            <w:r>
              <w:rPr>
                <w:color w:val="000000"/>
                <w:lang w:val="en-US"/>
              </w:rPr>
              <w:t xml:space="preserve"> after those activities for its next activity</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ind w:firstLine="135"/>
              <w:rPr>
                <w:color w:val="000000"/>
                <w:lang w:val="en-US"/>
              </w:rPr>
            </w:pPr>
            <w:r>
              <w:rPr>
                <w:color w:val="000000"/>
                <w:lang w:val="en-US"/>
              </w:rPr>
              <w:t> </w:t>
            </w:r>
          </w:p>
        </w:tc>
      </w:tr>
      <w:tr w:rsidR="00FE5FAC">
        <w:tc>
          <w:tcPr>
            <w:tcW w:w="6667" w:type="dxa"/>
            <w:tcBorders>
              <w:top w:val="nil"/>
              <w:left w:val="single" w:sz="8" w:space="0" w:color="000000"/>
              <w:bottom w:val="single" w:sz="8" w:space="0" w:color="000000"/>
              <w:right w:val="single" w:sz="8" w:space="0" w:color="000000"/>
              <w:tl2br w:val="nil"/>
              <w:tr2bl w:val="nil"/>
            </w:tcBorders>
            <w:tcMar>
              <w:top w:w="30" w:type="dxa"/>
              <w:left w:w="30" w:type="dxa"/>
              <w:bottom w:w="30" w:type="dxa"/>
              <w:right w:w="30" w:type="dxa"/>
            </w:tcMar>
          </w:tcPr>
          <w:p w:rsidR="00FE5FAC" w:rsidRDefault="00150460">
            <w:pPr>
              <w:spacing w:line="276" w:lineRule="auto"/>
              <w:rPr>
                <w:color w:val="000000"/>
                <w:lang w:val="en-US"/>
              </w:rPr>
            </w:pPr>
            <w:r>
              <w:rPr>
                <w:color w:val="000000"/>
                <w:lang w:val="en-US"/>
              </w:rPr>
              <w:t>II. Maritime transport</w:t>
            </w:r>
            <w:r>
              <w:rPr>
                <w:color w:val="000000"/>
                <w:lang w:val="en-US"/>
              </w:rPr>
              <w:br/>
            </w:r>
            <w:r>
              <w:rPr>
                <w:color w:val="000000"/>
                <w:lang w:val="en-US"/>
              </w:rPr>
              <w:t>Maritime transport activities covered by Regulation (EU) 2015/757 with the exception of the maritime transport activities covered by Article 2(1) and, until 31 December 2026, Article 2(1b) of that Regulation</w:t>
            </w:r>
          </w:p>
        </w:tc>
        <w:tc>
          <w:tcPr>
            <w:tcW w:w="2942" w:type="dxa"/>
            <w:tcBorders>
              <w:top w:val="nil"/>
              <w:left w:val="nil"/>
              <w:bottom w:val="single" w:sz="8" w:space="0" w:color="000000"/>
              <w:right w:val="single" w:sz="8" w:space="0" w:color="000000"/>
              <w:tl2br w:val="nil"/>
              <w:tr2bl w:val="nil"/>
            </w:tcBorders>
            <w:tcMar>
              <w:top w:w="30" w:type="dxa"/>
              <w:left w:w="30" w:type="dxa"/>
              <w:bottom w:w="30" w:type="dxa"/>
              <w:right w:w="30" w:type="dxa"/>
            </w:tcMar>
            <w:vAlign w:val="center"/>
          </w:tcPr>
          <w:p w:rsidR="00FE5FAC" w:rsidRDefault="00150460">
            <w:pPr>
              <w:spacing w:line="276" w:lineRule="auto"/>
              <w:jc w:val="center"/>
              <w:rPr>
                <w:color w:val="000000"/>
                <w:lang w:val="en-US"/>
              </w:rPr>
            </w:pPr>
            <w:r>
              <w:rPr>
                <w:color w:val="000000"/>
                <w:lang w:val="en-US"/>
              </w:rPr>
              <w:t>Carbon dioxide</w:t>
            </w:r>
            <w:r>
              <w:rPr>
                <w:color w:val="000000"/>
                <w:lang w:val="en-US"/>
              </w:rPr>
              <w:br/>
              <w:t>Methane and nitrous oxide</w:t>
            </w:r>
            <w:r>
              <w:rPr>
                <w:color w:val="000000"/>
                <w:lang w:val="en-US"/>
              </w:rPr>
              <w:br/>
            </w:r>
            <w:r>
              <w:rPr>
                <w:color w:val="000000"/>
                <w:lang w:val="en-US"/>
              </w:rPr>
              <w:t>(from January 2026)</w:t>
            </w:r>
          </w:p>
        </w:tc>
      </w:tr>
    </w:tbl>
    <w:p w:rsidR="00FE5FAC" w:rsidRDefault="00150460">
      <w:pPr>
        <w:jc w:val="both"/>
        <w:rPr>
          <w:lang w:val="en-US"/>
        </w:rPr>
      </w:pPr>
      <w:r>
        <w:rPr>
          <w:lang w:val="en-US"/>
        </w:rPr>
        <w:t> </w:t>
      </w:r>
    </w:p>
    <w:p w:rsidR="00FE5FAC" w:rsidRDefault="00150460">
      <w:pPr>
        <w:jc w:val="both"/>
        <w:rPr>
          <w:lang w:val="en-US"/>
        </w:rPr>
      </w:pPr>
      <w:r>
        <w:rPr>
          <w:lang w:val="en-US"/>
        </w:rPr>
        <w:t xml:space="preserve">Annex No. 3 </w:t>
      </w:r>
      <w:r>
        <w:rPr>
          <w:lang w:val="en-US"/>
        </w:rPr>
        <w:br/>
        <w:t>to Article 30, Paragraph 3</w:t>
      </w:r>
      <w:r>
        <w:rPr>
          <w:lang w:val="en-US"/>
        </w:rPr>
        <w:br/>
        <w:t>(New, SG No. 81/2025)</w:t>
      </w:r>
    </w:p>
    <w:tbl>
      <w:tblPr>
        <w:tblW w:w="9609" w:type="dxa"/>
        <w:tblLayout w:type="fixed"/>
        <w:tblCellMar>
          <w:left w:w="0" w:type="dxa"/>
          <w:right w:w="0" w:type="dxa"/>
        </w:tblCellMar>
        <w:tblLook w:val="04A0" w:firstRow="1" w:lastRow="0" w:firstColumn="1" w:lastColumn="0" w:noHBand="0" w:noVBand="1"/>
      </w:tblPr>
      <w:tblGrid>
        <w:gridCol w:w="6934"/>
        <w:gridCol w:w="2675"/>
      </w:tblGrid>
      <w:tr w:rsidR="00FE5FAC">
        <w:tc>
          <w:tcPr>
            <w:tcW w:w="6934" w:type="dxa"/>
            <w:tcBorders>
              <w:top w:val="single" w:sz="8" w:space="0" w:color="000000"/>
              <w:left w:val="single" w:sz="8" w:space="0" w:color="000000"/>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color w:val="000000"/>
                <w:lang w:val="en-US"/>
              </w:rPr>
            </w:pPr>
            <w:r>
              <w:rPr>
                <w:color w:val="000000"/>
                <w:lang w:val="en-US"/>
              </w:rPr>
              <w:t>Activity</w:t>
            </w:r>
          </w:p>
        </w:tc>
        <w:tc>
          <w:tcPr>
            <w:tcW w:w="2675" w:type="dxa"/>
            <w:tcBorders>
              <w:top w:val="single" w:sz="8" w:space="0" w:color="000000"/>
              <w:left w:val="nil"/>
              <w:bottom w:val="single" w:sz="8" w:space="0" w:color="000000"/>
              <w:right w:val="single" w:sz="8" w:space="0" w:color="000000"/>
              <w:tl2br w:val="nil"/>
              <w:tr2bl w:val="nil"/>
            </w:tcBorders>
            <w:tcMar>
              <w:top w:w="60" w:type="dxa"/>
              <w:left w:w="60" w:type="dxa"/>
              <w:bottom w:w="60" w:type="dxa"/>
              <w:right w:w="60" w:type="dxa"/>
            </w:tcMar>
          </w:tcPr>
          <w:p w:rsidR="00FE5FAC" w:rsidRDefault="00150460">
            <w:pPr>
              <w:spacing w:line="276" w:lineRule="auto"/>
              <w:jc w:val="center"/>
              <w:rPr>
                <w:color w:val="000000"/>
                <w:lang w:val="en-US"/>
              </w:rPr>
            </w:pPr>
            <w:r>
              <w:rPr>
                <w:color w:val="000000"/>
                <w:lang w:val="en-US"/>
              </w:rPr>
              <w:t>Greenhouse gases</w:t>
            </w:r>
          </w:p>
        </w:tc>
      </w:tr>
      <w:tr w:rsidR="00FE5FAC">
        <w:tc>
          <w:tcPr>
            <w:tcW w:w="6934" w:type="dxa"/>
            <w:tcBorders>
              <w:top w:val="nil"/>
              <w:left w:val="single" w:sz="8" w:space="0" w:color="000000"/>
              <w:bottom w:val="single" w:sz="8" w:space="0" w:color="000000"/>
              <w:right w:val="single" w:sz="8" w:space="0" w:color="000000"/>
              <w:tl2br w:val="nil"/>
              <w:tr2bl w:val="nil"/>
            </w:tcBorders>
            <w:tcMar>
              <w:top w:w="45" w:type="dxa"/>
              <w:left w:w="45" w:type="dxa"/>
              <w:bottom w:w="45" w:type="dxa"/>
              <w:right w:w="45" w:type="dxa"/>
            </w:tcMar>
            <w:vAlign w:val="center"/>
          </w:tcPr>
          <w:p w:rsidR="00FE5FAC" w:rsidRDefault="00150460">
            <w:pPr>
              <w:spacing w:line="276" w:lineRule="auto"/>
              <w:ind w:firstLine="135"/>
              <w:rPr>
                <w:color w:val="000000"/>
                <w:lang w:val="en-US"/>
              </w:rPr>
            </w:pPr>
            <w:r>
              <w:rPr>
                <w:color w:val="000000"/>
                <w:lang w:val="en-US"/>
              </w:rPr>
              <w:t xml:space="preserve">1. Release for consumption of fuels which are used for combustion in the buildings, road transport and additional sectors. </w:t>
            </w:r>
            <w:r>
              <w:rPr>
                <w:color w:val="000000"/>
                <w:lang w:val="en-US"/>
              </w:rPr>
              <w:br/>
            </w:r>
            <w:r>
              <w:rPr>
                <w:color w:val="000000"/>
                <w:lang w:val="en-US"/>
              </w:rPr>
              <w:t>This activity shall not include:</w:t>
            </w:r>
            <w:r>
              <w:rPr>
                <w:color w:val="000000"/>
                <w:lang w:val="en-US"/>
              </w:rPr>
              <w:br/>
              <w:t xml:space="preserve">(a) the release for consumption of fuels used in the activities listed in </w:t>
            </w:r>
            <w:r>
              <w:rPr>
                <w:color w:val="000000"/>
                <w:lang w:val="en-US"/>
              </w:rPr>
              <w:lastRenderedPageBreak/>
              <w:t>Annexes 1 and 2, except if used for combustion in the activities of transport of greenhouse gases for geological storage;</w:t>
            </w:r>
            <w:r>
              <w:rPr>
                <w:color w:val="000000"/>
                <w:lang w:val="en-US"/>
              </w:rPr>
              <w:br/>
              <w:t>(b) the release for consump</w:t>
            </w:r>
            <w:r>
              <w:rPr>
                <w:color w:val="000000"/>
                <w:lang w:val="en-US"/>
              </w:rPr>
              <w:t>tion of fuels for which the emission factor is zero;</w:t>
            </w:r>
            <w:r>
              <w:rPr>
                <w:color w:val="000000"/>
                <w:lang w:val="en-US"/>
              </w:rPr>
              <w:br/>
              <w:t>(c) the release for consumption of hazardous or municipal waste used as fuel.</w:t>
            </w:r>
            <w:r>
              <w:rPr>
                <w:color w:val="000000"/>
                <w:lang w:val="en-US"/>
              </w:rPr>
              <w:br/>
              <w:t>2. The buildings and road transport sectors shall correspond to the following sources of emissions, defined in the 2006 Inter</w:t>
            </w:r>
            <w:r>
              <w:rPr>
                <w:color w:val="000000"/>
                <w:lang w:val="en-US"/>
              </w:rPr>
              <w:t>governmental Panel on Climate Change (IPCC) Guidelines for National Greenhouse Gas Inventories, with the necessary modifications to those definitions as follows:</w:t>
            </w:r>
            <w:r>
              <w:rPr>
                <w:color w:val="000000"/>
                <w:lang w:val="en-US"/>
              </w:rPr>
              <w:br/>
              <w:t>(a) Combined Heat and Power Generation (CHP) (source category code 1A1a ii) and Heat Plants (s</w:t>
            </w:r>
            <w:r>
              <w:rPr>
                <w:color w:val="000000"/>
                <w:lang w:val="en-US"/>
              </w:rPr>
              <w:t>ource category code 1A1a iii), insofar as they produce heat for categories under points (c) and (d) of this paragraph, either directly or through district heating networks;</w:t>
            </w:r>
            <w:r>
              <w:rPr>
                <w:color w:val="000000"/>
                <w:lang w:val="en-US"/>
              </w:rPr>
              <w:br/>
              <w:t>(b) Road Transportation (source category code 1A3b), excluding the use of agricultu</w:t>
            </w:r>
            <w:r>
              <w:rPr>
                <w:color w:val="000000"/>
                <w:lang w:val="en-US"/>
              </w:rPr>
              <w:t>ral vehicles on paved roads;</w:t>
            </w:r>
            <w:r>
              <w:rPr>
                <w:color w:val="000000"/>
                <w:lang w:val="en-US"/>
              </w:rPr>
              <w:br/>
              <w:t>(c) Commercial / Institutional (source category code 1A4a);</w:t>
            </w:r>
            <w:r>
              <w:rPr>
                <w:color w:val="000000"/>
                <w:lang w:val="en-US"/>
              </w:rPr>
              <w:br/>
              <w:t xml:space="preserve">(d) Residential (source category code 1A4b). </w:t>
            </w:r>
            <w:r>
              <w:rPr>
                <w:color w:val="000000"/>
                <w:lang w:val="en-US"/>
              </w:rPr>
              <w:br/>
              <w:t>3. Additional sectors shall correspond to the following sources of emissions, defined in the 2006 IPCC Guidelines for Nat</w:t>
            </w:r>
            <w:r>
              <w:rPr>
                <w:color w:val="000000"/>
                <w:lang w:val="en-US"/>
              </w:rPr>
              <w:t xml:space="preserve">ional Greenhouse Gas Inventories: </w:t>
            </w:r>
            <w:r>
              <w:rPr>
                <w:color w:val="000000"/>
                <w:lang w:val="en-US"/>
              </w:rPr>
              <w:br/>
              <w:t xml:space="preserve">(a) Energy Industries (source category code 1A1), excluding the categories defined under the second paragraph, point (a), of this Annex; </w:t>
            </w:r>
            <w:r>
              <w:rPr>
                <w:color w:val="000000"/>
                <w:lang w:val="en-US"/>
              </w:rPr>
              <w:br/>
              <w:t>(b) Manufacturing Industries and Construction (source category code 1A2).</w:t>
            </w:r>
          </w:p>
        </w:tc>
        <w:tc>
          <w:tcPr>
            <w:tcW w:w="2675" w:type="dxa"/>
            <w:tcBorders>
              <w:top w:val="nil"/>
              <w:left w:val="nil"/>
              <w:bottom w:val="single" w:sz="8" w:space="0" w:color="000000"/>
              <w:right w:val="single" w:sz="8" w:space="0" w:color="000000"/>
              <w:tl2br w:val="nil"/>
              <w:tr2bl w:val="nil"/>
            </w:tcBorders>
            <w:tcMar>
              <w:top w:w="45" w:type="dxa"/>
              <w:left w:w="45" w:type="dxa"/>
              <w:bottom w:w="45" w:type="dxa"/>
              <w:right w:w="45" w:type="dxa"/>
            </w:tcMar>
          </w:tcPr>
          <w:p w:rsidR="00FE5FAC" w:rsidRDefault="00150460">
            <w:pPr>
              <w:spacing w:line="276" w:lineRule="auto"/>
              <w:jc w:val="center"/>
              <w:rPr>
                <w:color w:val="000000"/>
                <w:lang w:val="en-US"/>
              </w:rPr>
            </w:pPr>
            <w:r>
              <w:rPr>
                <w:color w:val="000000"/>
                <w:lang w:val="en-US"/>
              </w:rPr>
              <w:lastRenderedPageBreak/>
              <w:t>Carbon di</w:t>
            </w:r>
            <w:r>
              <w:rPr>
                <w:color w:val="000000"/>
                <w:lang w:val="en-US"/>
              </w:rPr>
              <w:t>oxide</w:t>
            </w:r>
          </w:p>
        </w:tc>
      </w:tr>
    </w:tbl>
    <w:p w:rsidR="00FE5FAC" w:rsidRDefault="00150460">
      <w:pPr>
        <w:jc w:val="both"/>
        <w:rPr>
          <w:lang w:val="en-US"/>
        </w:rPr>
      </w:pPr>
      <w:r>
        <w:rPr>
          <w:lang w:val="en-US"/>
        </w:rPr>
        <w:t> </w:t>
      </w:r>
    </w:p>
    <w:p w:rsidR="00FE5FAC" w:rsidRDefault="00150460">
      <w:pPr>
        <w:jc w:val="both"/>
        <w:rPr>
          <w:lang w:val="en-US"/>
        </w:rPr>
      </w:pPr>
      <w:r>
        <w:rPr>
          <w:lang w:val="en-US"/>
        </w:rPr>
        <w:t xml:space="preserve">Annex No. 4 </w:t>
      </w:r>
      <w:r>
        <w:rPr>
          <w:lang w:val="en-US"/>
        </w:rPr>
        <w:br/>
        <w:t xml:space="preserve">to Article 30, Paragraph 3 </w:t>
      </w:r>
      <w:r>
        <w:rPr>
          <w:lang w:val="en-US"/>
        </w:rPr>
        <w:br/>
        <w:t xml:space="preserve">(New, SG No. 81/2025) </w:t>
      </w:r>
    </w:p>
    <w:p w:rsidR="00FE5FAC" w:rsidRDefault="00150460">
      <w:pPr>
        <w:jc w:val="both"/>
        <w:rPr>
          <w:lang w:val="en-US"/>
        </w:rPr>
      </w:pPr>
      <w:r>
        <w:rPr>
          <w:lang w:val="en-US"/>
        </w:rPr>
        <w:t>Greenhouse gases referred to in Article 30, Paragraph 3:</w:t>
      </w:r>
      <w:r>
        <w:rPr>
          <w:lang w:val="en-US"/>
        </w:rPr>
        <w:br/>
      </w:r>
      <w:r>
        <w:rPr>
          <w:lang w:val="en-US"/>
        </w:rPr>
        <w:br/>
        <w:t>Carbon dioxide (CO</w:t>
      </w:r>
      <w:r>
        <w:rPr>
          <w:vertAlign w:val="subscript"/>
          <w:lang w:val="en-US"/>
        </w:rPr>
        <w:t>2</w:t>
      </w:r>
      <w:r>
        <w:rPr>
          <w:lang w:val="en-US"/>
        </w:rPr>
        <w:t>)</w:t>
      </w:r>
      <w:r>
        <w:rPr>
          <w:lang w:val="en-US"/>
        </w:rPr>
        <w:br/>
      </w:r>
      <w:r>
        <w:rPr>
          <w:lang w:val="en-US"/>
        </w:rPr>
        <w:br/>
        <w:t>Methane (СН</w:t>
      </w:r>
      <w:r>
        <w:rPr>
          <w:vertAlign w:val="subscript"/>
          <w:lang w:val="en-US"/>
        </w:rPr>
        <w:t>4</w:t>
      </w:r>
      <w:r>
        <w:rPr>
          <w:lang w:val="en-US"/>
        </w:rPr>
        <w:t>)</w:t>
      </w:r>
      <w:r>
        <w:rPr>
          <w:lang w:val="en-US"/>
        </w:rPr>
        <w:br/>
      </w:r>
      <w:r>
        <w:rPr>
          <w:lang w:val="en-US"/>
        </w:rPr>
        <w:br/>
        <w:t>Nitrous Oxide (N</w:t>
      </w:r>
      <w:r>
        <w:rPr>
          <w:vertAlign w:val="subscript"/>
          <w:lang w:val="en-US"/>
        </w:rPr>
        <w:t>2</w:t>
      </w:r>
      <w:r>
        <w:rPr>
          <w:lang w:val="en-US"/>
        </w:rPr>
        <w:t>O)</w:t>
      </w:r>
      <w:r>
        <w:rPr>
          <w:lang w:val="en-US"/>
        </w:rPr>
        <w:br/>
      </w:r>
      <w:r>
        <w:rPr>
          <w:lang w:val="en-US"/>
        </w:rPr>
        <w:br/>
        <w:t>Hydrofluorocarbons (HFCs)</w:t>
      </w:r>
      <w:r>
        <w:rPr>
          <w:lang w:val="en-US"/>
        </w:rPr>
        <w:br/>
      </w:r>
      <w:r>
        <w:rPr>
          <w:lang w:val="en-US"/>
        </w:rPr>
        <w:br/>
        <w:t>Perfluorocarbons (PFCs)</w:t>
      </w:r>
      <w:r>
        <w:rPr>
          <w:lang w:val="en-US"/>
        </w:rPr>
        <w:br/>
      </w:r>
      <w:r>
        <w:rPr>
          <w:lang w:val="en-US"/>
        </w:rPr>
        <w:br/>
      </w:r>
      <w:r>
        <w:rPr>
          <w:lang w:val="en-US"/>
        </w:rPr>
        <w:t>Sulphur Hexafluoride (SF</w:t>
      </w:r>
      <w:r>
        <w:rPr>
          <w:vertAlign w:val="subscript"/>
          <w:lang w:val="en-US"/>
        </w:rPr>
        <w:t>6</w:t>
      </w:r>
      <w:r>
        <w:rPr>
          <w:lang w:val="en-US"/>
        </w:rPr>
        <w:t>).</w:t>
      </w:r>
    </w:p>
    <w:p w:rsidR="00FE5FAC" w:rsidRDefault="00150460">
      <w:pPr>
        <w:jc w:val="both"/>
        <w:rPr>
          <w:lang w:val="en-US"/>
        </w:rPr>
      </w:pPr>
      <w:r>
        <w:rPr>
          <w:lang w:val="en-US"/>
        </w:rPr>
        <w:t xml:space="preserve">Annex No. 5 </w:t>
      </w:r>
      <w:r>
        <w:rPr>
          <w:lang w:val="en-US"/>
        </w:rPr>
        <w:br/>
        <w:t>to Article 43, Paragraph 12</w:t>
      </w:r>
      <w:r>
        <w:rPr>
          <w:lang w:val="en-US"/>
        </w:rPr>
        <w:br/>
        <w:t>(New, SG No. 81/2025)</w:t>
      </w:r>
    </w:p>
    <w:p w:rsidR="00FE5FAC" w:rsidRDefault="00150460">
      <w:pPr>
        <w:jc w:val="both"/>
        <w:rPr>
          <w:lang w:val="en-US"/>
        </w:rPr>
      </w:pPr>
      <w:r>
        <w:rPr>
          <w:lang w:val="en-US"/>
        </w:rPr>
        <w:lastRenderedPageBreak/>
        <w:t>PART A</w:t>
      </w:r>
      <w:r>
        <w:rPr>
          <w:lang w:val="en-US"/>
        </w:rPr>
        <w:br/>
      </w:r>
      <w:r>
        <w:rPr>
          <w:b/>
          <w:bCs/>
          <w:lang w:val="en-US"/>
        </w:rPr>
        <w:t>Monitoring and reporting of emissions corresponding to the activity specified in Annex 1</w:t>
      </w:r>
      <w:r>
        <w:rPr>
          <w:b/>
          <w:bCs/>
          <w:lang w:val="en-US"/>
        </w:rPr>
        <w:br/>
      </w:r>
      <w:r>
        <w:rPr>
          <w:i/>
          <w:iCs/>
          <w:lang w:val="en-US"/>
        </w:rPr>
        <w:t>Monitoring of emissions</w:t>
      </w:r>
      <w:r>
        <w:rPr>
          <w:i/>
          <w:iCs/>
          <w:lang w:val="en-US"/>
        </w:rPr>
        <w:br/>
      </w:r>
      <w:r>
        <w:rPr>
          <w:lang w:val="en-US"/>
        </w:rPr>
        <w:t>Emissions shall be monitored by calculation.</w:t>
      </w:r>
      <w:r>
        <w:rPr>
          <w:lang w:val="en-US"/>
        </w:rPr>
        <w:br/>
      </w:r>
      <w:r>
        <w:rPr>
          <w:i/>
          <w:iCs/>
          <w:lang w:val="en-US"/>
        </w:rPr>
        <w:t>Calculation</w:t>
      </w:r>
      <w:r>
        <w:rPr>
          <w:i/>
          <w:iCs/>
          <w:lang w:val="en-US"/>
        </w:rPr>
        <w:br/>
      </w:r>
      <w:r>
        <w:rPr>
          <w:lang w:val="en-US"/>
        </w:rPr>
        <w:t>Calculations of emissions shall be performed using the formula:</w:t>
      </w:r>
      <w:r>
        <w:rPr>
          <w:lang w:val="en-US"/>
        </w:rPr>
        <w:br/>
        <w:t>Fuel released for consumption x emission factor.</w:t>
      </w:r>
      <w:r>
        <w:rPr>
          <w:lang w:val="en-US"/>
        </w:rPr>
        <w:br/>
        <w:t>Fuel released for consumption shall include the quantity of fuel released for consumption by the regulated entity.</w:t>
      </w:r>
      <w:r>
        <w:rPr>
          <w:lang w:val="en-US"/>
        </w:rPr>
        <w:br/>
        <w:t>Default IPCC emi</w:t>
      </w:r>
      <w:r>
        <w:rPr>
          <w:lang w:val="en-US"/>
        </w:rPr>
        <w:t>ssion factors, taken from the 2006 IPCC Inventory Guidelines or subsequent updates of those Guidelines, shall be used unless fuel-specific emission factors identified by independent accredited laboratories using accepted analytical methods are more accurat</w:t>
      </w:r>
      <w:r>
        <w:rPr>
          <w:lang w:val="en-US"/>
        </w:rPr>
        <w:t>e.</w:t>
      </w:r>
      <w:r>
        <w:rPr>
          <w:lang w:val="en-US"/>
        </w:rPr>
        <w:br/>
        <w:t>A separate calculation shall be made for each regulated entity, and for each fuel.</w:t>
      </w:r>
      <w:r>
        <w:rPr>
          <w:lang w:val="en-US"/>
        </w:rPr>
        <w:br/>
      </w:r>
      <w:r>
        <w:rPr>
          <w:i/>
          <w:iCs/>
          <w:lang w:val="en-US"/>
        </w:rPr>
        <w:t>Reporting of emissions</w:t>
      </w:r>
      <w:r>
        <w:rPr>
          <w:i/>
          <w:iCs/>
          <w:lang w:val="en-US"/>
        </w:rPr>
        <w:br/>
      </w:r>
      <w:r>
        <w:rPr>
          <w:lang w:val="en-US"/>
        </w:rPr>
        <w:t>Each regulated entity shall include the following information in its report:</w:t>
      </w:r>
      <w:r>
        <w:rPr>
          <w:lang w:val="en-US"/>
        </w:rPr>
        <w:br/>
        <w:t>A. Data identifying the regulated entity, including:</w:t>
      </w:r>
      <w:r>
        <w:rPr>
          <w:lang w:val="en-US"/>
        </w:rPr>
        <w:br/>
        <w:t>– name of the reg</w:t>
      </w:r>
      <w:r>
        <w:rPr>
          <w:lang w:val="en-US"/>
        </w:rPr>
        <w:t>ulated entity;</w:t>
      </w:r>
      <w:r>
        <w:rPr>
          <w:lang w:val="en-US"/>
        </w:rPr>
        <w:br/>
        <w:t>– its address, including postcode and country;</w:t>
      </w:r>
      <w:r>
        <w:rPr>
          <w:lang w:val="en-US"/>
        </w:rPr>
        <w:br/>
        <w:t>– type of the fuels it releases for consumption and its activities through which it releases the fuels for consumption, including the technology used;</w:t>
      </w:r>
      <w:r>
        <w:rPr>
          <w:lang w:val="en-US"/>
        </w:rPr>
        <w:br/>
        <w:t>– address, telephone, fax and email details</w:t>
      </w:r>
      <w:r>
        <w:rPr>
          <w:lang w:val="en-US"/>
        </w:rPr>
        <w:t xml:space="preserve"> for a contact person; and</w:t>
      </w:r>
      <w:r>
        <w:rPr>
          <w:lang w:val="en-US"/>
        </w:rPr>
        <w:br/>
        <w:t>– name of the owner of the regulated entity, and of any parent company.</w:t>
      </w:r>
      <w:r>
        <w:rPr>
          <w:lang w:val="en-US"/>
        </w:rPr>
        <w:br/>
        <w:t>B. For each type of fuel released for consumption and which is used for combustion in the sectors referred to in Annex III, for which emissions are calculate</w:t>
      </w:r>
      <w:r>
        <w:rPr>
          <w:lang w:val="en-US"/>
        </w:rPr>
        <w:t>d:</w:t>
      </w:r>
      <w:r>
        <w:rPr>
          <w:lang w:val="en-US"/>
        </w:rPr>
        <w:br/>
        <w:t>– quantity of fuel released for consumption;</w:t>
      </w:r>
      <w:r>
        <w:rPr>
          <w:lang w:val="en-US"/>
        </w:rPr>
        <w:br/>
        <w:t>– emission factors;</w:t>
      </w:r>
      <w:r>
        <w:rPr>
          <w:lang w:val="en-US"/>
        </w:rPr>
        <w:br/>
        <w:t>– total emissions;</w:t>
      </w:r>
      <w:r>
        <w:rPr>
          <w:lang w:val="en-US"/>
        </w:rPr>
        <w:br/>
        <w:t>– end use(s) of the fuel released for consumption; and</w:t>
      </w:r>
      <w:r>
        <w:rPr>
          <w:lang w:val="en-US"/>
        </w:rPr>
        <w:br/>
        <w:t>– uncertainty.</w:t>
      </w:r>
      <w:r>
        <w:rPr>
          <w:lang w:val="en-US"/>
        </w:rPr>
        <w:br/>
        <w:t>PART B</w:t>
      </w:r>
      <w:r>
        <w:rPr>
          <w:lang w:val="en-US"/>
        </w:rPr>
        <w:br/>
      </w:r>
      <w:r>
        <w:rPr>
          <w:b/>
          <w:bCs/>
          <w:lang w:val="en-US"/>
        </w:rPr>
        <w:t>Verification of emissions corresponding to the activity specified in Annex 1</w:t>
      </w:r>
      <w:r>
        <w:rPr>
          <w:b/>
          <w:bCs/>
          <w:lang w:val="en-US"/>
        </w:rPr>
        <w:br/>
      </w:r>
      <w:r>
        <w:rPr>
          <w:i/>
          <w:iCs/>
          <w:lang w:val="en-US"/>
        </w:rPr>
        <w:t>General Princip</w:t>
      </w:r>
      <w:r>
        <w:rPr>
          <w:i/>
          <w:iCs/>
          <w:lang w:val="en-US"/>
        </w:rPr>
        <w:t>les</w:t>
      </w:r>
      <w:r>
        <w:rPr>
          <w:i/>
          <w:iCs/>
          <w:lang w:val="en-US"/>
        </w:rPr>
        <w:br/>
      </w:r>
      <w:r>
        <w:rPr>
          <w:lang w:val="en-US"/>
        </w:rPr>
        <w:t>1. Emissions corresponding to the activity specified in Annex 1 shall be subject to verification.</w:t>
      </w:r>
      <w:r>
        <w:rPr>
          <w:lang w:val="en-US"/>
        </w:rPr>
        <w:br/>
        <w:t xml:space="preserve">2. The verification process shall include consideration of the report pursuant to Article 36, Paragraph 1 and of monitoring during the preceding year. It </w:t>
      </w:r>
      <w:r>
        <w:rPr>
          <w:lang w:val="en-US"/>
        </w:rPr>
        <w:t>shall address the reliability, credibility and accuracy of monitoring systems and the reported data and information relating to emissions, in particular:</w:t>
      </w:r>
      <w:r>
        <w:rPr>
          <w:lang w:val="en-US"/>
        </w:rPr>
        <w:br/>
        <w:t>(a) the reported fuels released for consumption and related calculations;</w:t>
      </w:r>
      <w:r>
        <w:rPr>
          <w:lang w:val="en-US"/>
        </w:rPr>
        <w:br/>
        <w:t>(b) the choice and the emplo</w:t>
      </w:r>
      <w:r>
        <w:rPr>
          <w:lang w:val="en-US"/>
        </w:rPr>
        <w:t>yment of emission factors;</w:t>
      </w:r>
      <w:r>
        <w:rPr>
          <w:lang w:val="en-US"/>
        </w:rPr>
        <w:br/>
        <w:t>(c) the calculations leading to the determination of the overall emissions.</w:t>
      </w:r>
      <w:r>
        <w:rPr>
          <w:lang w:val="en-US"/>
        </w:rPr>
        <w:br/>
        <w:t>3. Reported emissions may only be validated if reliable and credible data and information allow the emissions to be determined with a high degree of cert</w:t>
      </w:r>
      <w:r>
        <w:rPr>
          <w:lang w:val="en-US"/>
        </w:rPr>
        <w:t>ainty. A high degree of certainty requires the regulated entity to show that:</w:t>
      </w:r>
      <w:r>
        <w:rPr>
          <w:lang w:val="en-US"/>
        </w:rPr>
        <w:br/>
        <w:t>(a) the reported data are free of inconsistencies;</w:t>
      </w:r>
      <w:r>
        <w:rPr>
          <w:lang w:val="en-US"/>
        </w:rPr>
        <w:br/>
        <w:t>(b) the collection of the data has been carried out in accordance with the applicable scientific standards; and</w:t>
      </w:r>
      <w:r>
        <w:rPr>
          <w:lang w:val="en-US"/>
        </w:rPr>
        <w:br/>
        <w:t>(c) the relevan</w:t>
      </w:r>
      <w:r>
        <w:rPr>
          <w:lang w:val="en-US"/>
        </w:rPr>
        <w:t>t records of the regulated entity are complete and consistent.</w:t>
      </w:r>
      <w:r>
        <w:rPr>
          <w:lang w:val="en-US"/>
        </w:rPr>
        <w:br/>
        <w:t>4. The verifier shall be given access to all sites and information in relation to the subject of the verification.</w:t>
      </w:r>
      <w:r>
        <w:rPr>
          <w:lang w:val="en-US"/>
        </w:rPr>
        <w:br/>
        <w:t>5. The verifier shall take into account whether the regulated entity is regist</w:t>
      </w:r>
      <w:r>
        <w:rPr>
          <w:lang w:val="en-US"/>
        </w:rPr>
        <w:t>ered under the Union eco-management and audit scheme (EMAS).</w:t>
      </w:r>
      <w:r>
        <w:rPr>
          <w:lang w:val="en-US"/>
        </w:rPr>
        <w:br/>
      </w:r>
      <w:r>
        <w:rPr>
          <w:i/>
          <w:iCs/>
          <w:lang w:val="en-US"/>
        </w:rPr>
        <w:t>Methodology</w:t>
      </w:r>
      <w:r>
        <w:rPr>
          <w:i/>
          <w:iCs/>
          <w:lang w:val="en-US"/>
        </w:rPr>
        <w:br/>
      </w:r>
      <w:r>
        <w:rPr>
          <w:b/>
          <w:bCs/>
          <w:lang w:val="en-US"/>
        </w:rPr>
        <w:lastRenderedPageBreak/>
        <w:t>Strategic analysis</w:t>
      </w:r>
      <w:r>
        <w:rPr>
          <w:b/>
          <w:bCs/>
          <w:lang w:val="en-US"/>
        </w:rPr>
        <w:br/>
      </w:r>
      <w:r>
        <w:rPr>
          <w:lang w:val="en-US"/>
        </w:rPr>
        <w:t>6. The verification shall be based on a strategic analysis of all the quantities of fuels released for consumption by the regulated entity. This requires the verifi</w:t>
      </w:r>
      <w:r>
        <w:rPr>
          <w:lang w:val="en-US"/>
        </w:rPr>
        <w:t>er to have an overview of all the activities through which the regulated entity is releasing the fuels for consumption and their significance for emissions.</w:t>
      </w:r>
      <w:r>
        <w:rPr>
          <w:lang w:val="en-US"/>
        </w:rPr>
        <w:br/>
      </w:r>
      <w:r>
        <w:rPr>
          <w:b/>
          <w:bCs/>
          <w:lang w:val="en-US"/>
        </w:rPr>
        <w:t>Process analysis</w:t>
      </w:r>
      <w:r>
        <w:rPr>
          <w:b/>
          <w:bCs/>
          <w:lang w:val="en-US"/>
        </w:rPr>
        <w:br/>
      </w:r>
      <w:r>
        <w:rPr>
          <w:lang w:val="en-US"/>
        </w:rPr>
        <w:t>7. The verification of the data and information submitted shall, where appropriate</w:t>
      </w:r>
      <w:r>
        <w:rPr>
          <w:lang w:val="en-US"/>
        </w:rPr>
        <w:t>, be carried out on the site of the regulated entity. The verifier shall use spot-checks to determine the reliability of the reported data and information.</w:t>
      </w:r>
      <w:r>
        <w:rPr>
          <w:lang w:val="en-US"/>
        </w:rPr>
        <w:br/>
      </w:r>
      <w:r>
        <w:rPr>
          <w:b/>
          <w:bCs/>
          <w:lang w:val="en-US"/>
        </w:rPr>
        <w:t>Risk analysis</w:t>
      </w:r>
      <w:r>
        <w:rPr>
          <w:b/>
          <w:bCs/>
          <w:lang w:val="en-US"/>
        </w:rPr>
        <w:br/>
      </w:r>
      <w:r>
        <w:rPr>
          <w:lang w:val="en-US"/>
        </w:rPr>
        <w:t>8. The verifier shall submit all the means through which the fuels are released for co</w:t>
      </w:r>
      <w:r>
        <w:rPr>
          <w:lang w:val="en-US"/>
        </w:rPr>
        <w:t>nsumption by the regulated entity to an evaluation with regard to the reliability of the data on the overall emissions of the regulated entity.</w:t>
      </w:r>
      <w:r>
        <w:rPr>
          <w:lang w:val="en-US"/>
        </w:rPr>
        <w:br/>
        <w:t>9. On the basis of this analysis the verifier shall explicitly identify any element with a high risk of error an</w:t>
      </w:r>
      <w:r>
        <w:rPr>
          <w:lang w:val="en-US"/>
        </w:rPr>
        <w:t>d other aspects of the monitoring and reporting procedure which are likely to contribute to errors in the determination of the overall emissions. This especially involves the calculations necessary to determine the level of the emissions from individual so</w:t>
      </w:r>
      <w:r>
        <w:rPr>
          <w:lang w:val="en-US"/>
        </w:rPr>
        <w:t>urces. Particular attention shall be given to those elements with a high risk of error and the abovementioned aspects of the monitoring procedure.</w:t>
      </w:r>
      <w:r>
        <w:rPr>
          <w:lang w:val="en-US"/>
        </w:rPr>
        <w:br/>
        <w:t>10. The verifier shall take into consideration any effective risk control methods applied by the regulated en</w:t>
      </w:r>
      <w:r>
        <w:rPr>
          <w:lang w:val="en-US"/>
        </w:rPr>
        <w:t>tity with a view to minimising the degree of uncertainty.</w:t>
      </w:r>
      <w:r>
        <w:rPr>
          <w:lang w:val="en-US"/>
        </w:rPr>
        <w:br/>
      </w:r>
      <w:r>
        <w:rPr>
          <w:b/>
          <w:bCs/>
          <w:lang w:val="en-US"/>
        </w:rPr>
        <w:t>Report</w:t>
      </w:r>
      <w:r>
        <w:rPr>
          <w:b/>
          <w:bCs/>
          <w:lang w:val="en-US"/>
        </w:rPr>
        <w:br/>
      </w:r>
      <w:r>
        <w:rPr>
          <w:lang w:val="en-US"/>
        </w:rPr>
        <w:t>11. The verifier shall prepare a report on the validation process stating whether the report pursuant to Article 36, Paragraph 1 is satisfactory. This report shall specify all issues relevant</w:t>
      </w:r>
      <w:r>
        <w:rPr>
          <w:lang w:val="en-US"/>
        </w:rPr>
        <w:t xml:space="preserve"> to the work carried out. A statement that the report pursuant to Article 36, Paragraph 1 is satisfactory may be made only if, in the opinion of the verifier, there is no significant discrepancy between the actual and reported total emissions.</w:t>
      </w:r>
      <w:r>
        <w:rPr>
          <w:lang w:val="en-US"/>
        </w:rPr>
        <w:br/>
      </w:r>
      <w:r>
        <w:rPr>
          <w:b/>
          <w:bCs/>
          <w:lang w:val="en-US"/>
        </w:rPr>
        <w:t>Minimum comp</w:t>
      </w:r>
      <w:r>
        <w:rPr>
          <w:b/>
          <w:bCs/>
          <w:lang w:val="en-US"/>
        </w:rPr>
        <w:t>etency requirement for the verifier</w:t>
      </w:r>
      <w:r>
        <w:rPr>
          <w:b/>
          <w:bCs/>
          <w:lang w:val="en-US"/>
        </w:rPr>
        <w:br/>
      </w:r>
      <w:r>
        <w:rPr>
          <w:lang w:val="en-US"/>
        </w:rPr>
        <w:t>12. The verifier shall be independent of the regulated entity, carry out his or her activities in a sound and objective professional manner, and understand:</w:t>
      </w:r>
      <w:r>
        <w:rPr>
          <w:lang w:val="en-US"/>
        </w:rPr>
        <w:br/>
        <w:t>(a) the provisions of this Act, as well as relevant standards a</w:t>
      </w:r>
      <w:r>
        <w:rPr>
          <w:lang w:val="en-US"/>
        </w:rPr>
        <w:t>nd guidance adopted by the European Commission;</w:t>
      </w:r>
      <w:r>
        <w:rPr>
          <w:lang w:val="en-US"/>
        </w:rPr>
        <w:br/>
        <w:t>(b) the legislative, regulatory, and administrative requirements relevant to the activities being verified;</w:t>
      </w:r>
      <w:r>
        <w:rPr>
          <w:lang w:val="en-US"/>
        </w:rPr>
        <w:br/>
        <w:t xml:space="preserve">(c) the generation of all information related to all the means through which the fuels are released </w:t>
      </w:r>
      <w:r>
        <w:rPr>
          <w:lang w:val="en-US"/>
        </w:rPr>
        <w:t>for consumption by the regulated entity, in particular, relating to the collection, measurement, calculation and reporting of data.</w:t>
      </w:r>
    </w:p>
    <w:sectPr w:rsidR="00FE5FAC">
      <w:footerReference w:type="default" r:id="rId7"/>
      <w:pgSz w:w="11907" w:h="16839"/>
      <w:pgMar w:top="1134" w:right="1134" w:bottom="1134"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460" w:rsidRDefault="00150460">
      <w:r>
        <w:separator/>
      </w:r>
    </w:p>
  </w:endnote>
  <w:endnote w:type="continuationSeparator" w:id="0">
    <w:p w:rsidR="00150460" w:rsidRDefault="00150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09" w:type="dxa"/>
      <w:tblLayout w:type="fixed"/>
      <w:tblCellMar>
        <w:left w:w="0" w:type="dxa"/>
        <w:right w:w="0" w:type="dxa"/>
      </w:tblCellMar>
      <w:tblLook w:val="04A0" w:firstRow="1" w:lastRow="0" w:firstColumn="1" w:lastColumn="0" w:noHBand="0" w:noVBand="1"/>
    </w:tblPr>
    <w:tblGrid>
      <w:gridCol w:w="518"/>
      <w:gridCol w:w="9091"/>
    </w:tblGrid>
    <w:tr w:rsidR="00FE5FAC">
      <w:trPr>
        <w:trHeight w:val="375"/>
      </w:trPr>
      <w:tc>
        <w:tcPr>
          <w:tcW w:w="518" w:type="dxa"/>
          <w:tcBorders>
            <w:top w:val="single" w:sz="6" w:space="0" w:color="BDBDBD"/>
            <w:left w:val="nil"/>
            <w:bottom w:val="nil"/>
            <w:right w:val="nil"/>
            <w:tl2br w:val="nil"/>
            <w:tr2bl w:val="nil"/>
          </w:tcBorders>
          <w:vAlign w:val="center"/>
        </w:tcPr>
        <w:p w:rsidR="00FE5FAC" w:rsidRDefault="00FE5FAC">
          <w:pPr>
            <w:spacing w:before="75"/>
            <w:ind w:right="150"/>
            <w:rPr>
              <w:rFonts w:ascii="Verdana" w:eastAsia="Verdana" w:hAnsi="Verdana" w:cs="Verdana"/>
              <w:color w:val="000000"/>
              <w:sz w:val="15"/>
              <w:szCs w:val="15"/>
              <w:lang w:val="en-US"/>
            </w:rPr>
          </w:pPr>
        </w:p>
      </w:tc>
      <w:tc>
        <w:tcPr>
          <w:tcW w:w="9091" w:type="dxa"/>
          <w:tcBorders>
            <w:top w:val="single" w:sz="6" w:space="0" w:color="BDBDBD"/>
            <w:left w:val="nil"/>
            <w:bottom w:val="nil"/>
            <w:right w:val="nil"/>
            <w:tl2br w:val="nil"/>
            <w:tr2bl w:val="nil"/>
          </w:tcBorders>
          <w:vAlign w:val="center"/>
        </w:tcPr>
        <w:p w:rsidR="00FE5FAC" w:rsidRDefault="00FE5FAC">
          <w:pPr>
            <w:rPr>
              <w:rFonts w:ascii="Verdana" w:eastAsia="Verdana" w:hAnsi="Verdana" w:cs="Verdana"/>
              <w:color w:val="000000"/>
              <w:sz w:val="18"/>
              <w:szCs w:val="18"/>
              <w:lang w:val="en-US"/>
            </w:rPr>
          </w:pPr>
        </w:p>
      </w:tc>
    </w:tr>
  </w:tbl>
  <w:p w:rsidR="00FE5FAC" w:rsidRDefault="00150460">
    <w:pPr>
      <w:jc w:val="right"/>
    </w:pPr>
    <w:r>
      <w:rPr>
        <w:sz w:val="20"/>
        <w:szCs w:val="20"/>
      </w:rPr>
      <w:t xml:space="preserve">стр. </w:t>
    </w:r>
    <w:r>
      <w:rPr>
        <w:sz w:val="20"/>
        <w:szCs w:val="20"/>
      </w:rPr>
      <w:fldChar w:fldCharType="begin"/>
    </w:r>
    <w:r>
      <w:rPr>
        <w:sz w:val="20"/>
        <w:szCs w:val="20"/>
      </w:rPr>
      <w:instrText xml:space="preserve"> PAGE</w:instrText>
    </w:r>
    <w:r w:rsidR="00A03EA5">
      <w:rPr>
        <w:sz w:val="20"/>
        <w:szCs w:val="20"/>
      </w:rPr>
      <w:fldChar w:fldCharType="separate"/>
    </w:r>
    <w:r w:rsidR="00A03EA5">
      <w:rPr>
        <w:noProof/>
        <w:sz w:val="20"/>
        <w:szCs w:val="20"/>
      </w:rPr>
      <w:t>14</w:t>
    </w:r>
    <w:r>
      <w:rPr>
        <w:sz w:val="20"/>
        <w:szCs w:val="20"/>
      </w:rPr>
      <w:fldChar w:fldCharType="end"/>
    </w:r>
    <w:r>
      <w:rPr>
        <w:sz w:val="20"/>
        <w:szCs w:val="20"/>
      </w:rPr>
      <w:t xml:space="preserve"> от </w:t>
    </w:r>
    <w:r>
      <w:rPr>
        <w:sz w:val="20"/>
        <w:szCs w:val="20"/>
      </w:rPr>
      <w:fldChar w:fldCharType="begin"/>
    </w:r>
    <w:r>
      <w:rPr>
        <w:sz w:val="20"/>
        <w:szCs w:val="20"/>
      </w:rPr>
      <w:instrText xml:space="preserve"> NUMPAGES</w:instrText>
    </w:r>
    <w:r w:rsidR="00A03EA5">
      <w:rPr>
        <w:sz w:val="20"/>
        <w:szCs w:val="20"/>
      </w:rPr>
      <w:fldChar w:fldCharType="separate"/>
    </w:r>
    <w:r w:rsidR="00A03EA5">
      <w:rPr>
        <w:noProof/>
        <w:sz w:val="20"/>
        <w:szCs w:val="20"/>
      </w:rPr>
      <w:t>63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460" w:rsidRDefault="00150460">
      <w:r>
        <w:separator/>
      </w:r>
    </w:p>
  </w:footnote>
  <w:footnote w:type="continuationSeparator" w:id="0">
    <w:p w:rsidR="00150460" w:rsidRDefault="001504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compressPunctuation"/>
  <w:footnotePr>
    <w:footnote w:id="-1"/>
    <w:footnote w:id="0"/>
  </w:footnotePr>
  <w:endnotePr>
    <w:endnote w:id="-1"/>
    <w:endnote w:id="0"/>
  </w:endnotePr>
  <w:compat>
    <w:doNotUseHTMLParagraphAutoSpacing/>
    <w:compatSetting w:name="compatibilityMode" w:uri="http://schemas.microsoft.com/office/word" w:val="12"/>
  </w:compat>
  <w:rsids>
    <w:rsidRoot w:val="00FE5FAC"/>
    <w:rsid w:val="00150460"/>
    <w:rsid w:val="00A03EA5"/>
    <w:rsid w:val="00FE5F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C8920"/>
  <w15:docId w15:val="{1C80940D-B54F-47A7-A35A-4F70ADF2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lang w:val="en-US"/>
    </w:rPr>
  </w:style>
  <w:style w:type="paragraph" w:styleId="Heading2">
    <w:name w:val="heading 2"/>
    <w:qFormat/>
    <w:pPr>
      <w:outlineLvl w:val="1"/>
    </w:pPr>
    <w:rPr>
      <w:lang w:val="en-US"/>
    </w:rPr>
  </w:style>
  <w:style w:type="paragraph" w:styleId="Heading3">
    <w:name w:val="heading 3"/>
    <w:qFormat/>
    <w:pPr>
      <w:outlineLvl w:val="2"/>
    </w:pPr>
    <w:rPr>
      <w:lang w:val="en-US"/>
    </w:rPr>
  </w:style>
  <w:style w:type="paragraph" w:styleId="Heading4">
    <w:name w:val="heading 4"/>
    <w:qFormat/>
    <w:pPr>
      <w:outlineLvl w:val="3"/>
    </w:pPr>
    <w:rPr>
      <w:lang w:val="en-US"/>
    </w:rPr>
  </w:style>
  <w:style w:type="paragraph" w:styleId="Heading5">
    <w:name w:val="heading 5"/>
    <w:qFormat/>
    <w:pPr>
      <w:outlineLvl w:val="4"/>
    </w:pPr>
    <w:rPr>
      <w:lang w:val="en-US"/>
    </w:rPr>
  </w:style>
  <w:style w:type="paragraph" w:styleId="Heading6">
    <w:name w:val="heading 6"/>
    <w:qFormat/>
    <w:pPr>
      <w:outlineLvl w:val="5"/>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qFormat/>
    <w:rPr>
      <w:lang w:val="en-US"/>
    </w:rPr>
  </w:style>
  <w:style w:type="paragraph" w:customStyle="1" w:styleId="heading21">
    <w:name w:val="heading 21"/>
    <w:qFormat/>
    <w:rPr>
      <w:lang w:val="en-US"/>
    </w:rPr>
  </w:style>
  <w:style w:type="paragraph" w:customStyle="1" w:styleId="heading31">
    <w:name w:val="heading 31"/>
    <w:qFormat/>
    <w:rPr>
      <w:lang w:val="en-US"/>
    </w:rPr>
  </w:style>
  <w:style w:type="paragraph" w:customStyle="1" w:styleId="heading41">
    <w:name w:val="heading 41"/>
    <w:qFormat/>
    <w:rPr>
      <w:lang w:val="en-US"/>
    </w:rPr>
  </w:style>
  <w:style w:type="paragraph" w:customStyle="1" w:styleId="heading51">
    <w:name w:val="heading 51"/>
    <w:qFormat/>
    <w:rPr>
      <w:lang w:val="en-US"/>
    </w:rPr>
  </w:style>
  <w:style w:type="paragraph" w:customStyle="1" w:styleId="heading61">
    <w:name w:val="heading 61"/>
    <w:qFormat/>
    <w:rPr>
      <w:lang w:val="en-US"/>
    </w:rPr>
  </w:style>
  <w:style w:type="paragraph" w:styleId="Header">
    <w:name w:val="header"/>
    <w:basedOn w:val="Normal"/>
    <w:link w:val="HeaderChar"/>
    <w:uiPriority w:val="99"/>
    <w:unhideWhenUsed/>
    <w:rsid w:val="00A03EA5"/>
    <w:pPr>
      <w:tabs>
        <w:tab w:val="center" w:pos="4536"/>
        <w:tab w:val="right" w:pos="9072"/>
      </w:tabs>
    </w:pPr>
  </w:style>
  <w:style w:type="character" w:customStyle="1" w:styleId="HeaderChar">
    <w:name w:val="Header Char"/>
    <w:basedOn w:val="DefaultParagraphFont"/>
    <w:link w:val="Header"/>
    <w:uiPriority w:val="99"/>
    <w:rsid w:val="00A03EA5"/>
  </w:style>
  <w:style w:type="paragraph" w:styleId="Footer">
    <w:name w:val="footer"/>
    <w:basedOn w:val="Normal"/>
    <w:link w:val="FooterChar"/>
    <w:uiPriority w:val="99"/>
    <w:unhideWhenUsed/>
    <w:rsid w:val="00A03EA5"/>
    <w:pPr>
      <w:tabs>
        <w:tab w:val="center" w:pos="4536"/>
        <w:tab w:val="right" w:pos="9072"/>
      </w:tabs>
    </w:pPr>
  </w:style>
  <w:style w:type="character" w:customStyle="1" w:styleId="FooterChar">
    <w:name w:val="Footer Char"/>
    <w:basedOn w:val="DefaultParagraphFont"/>
    <w:link w:val="Footer"/>
    <w:uiPriority w:val="99"/>
    <w:rsid w:val="00A03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63</Pages>
  <Words>34119</Words>
  <Characters>194480</Characters>
  <Application>Microsoft Office Word</Application>
  <DocSecurity>0</DocSecurity>
  <Lines>1620</Lines>
  <Paragraphs>456</Paragraphs>
  <ScaleCrop>false</ScaleCrop>
  <Company/>
  <LinksUpToDate>false</LinksUpToDate>
  <CharactersWithSpaces>228143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Stanimira Misheva</cp:lastModifiedBy>
  <cp:revision>2</cp:revision>
  <dcterms:created xsi:type="dcterms:W3CDTF">2026-10-19T07:49:00Z</dcterms:created>
  <dcterms:modified xsi:type="dcterms:W3CDTF">2026-10-19T07:51:00Z</dcterms:modified>
  <cp:contentStatus>Created by the \'abHTML to RTF .Net\'bb 7.4.4.30</cp:contentStatus>
</cp:coreProperties>
</file>