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65" w:rsidRPr="002F2665" w:rsidRDefault="002F2665" w:rsidP="002F2665">
      <w:pPr>
        <w:spacing w:after="0"/>
        <w:jc w:val="center"/>
        <w:rPr>
          <w:rStyle w:val="parcapt"/>
          <w:rFonts w:ascii="Arial" w:hAnsi="Arial" w:cs="Arial"/>
          <w:b/>
        </w:rPr>
      </w:pPr>
      <w:r w:rsidRPr="002F2665">
        <w:rPr>
          <w:rStyle w:val="parcapt"/>
          <w:rFonts w:ascii="Arial" w:hAnsi="Arial" w:cs="Arial"/>
          <w:b/>
        </w:rPr>
        <w:t xml:space="preserve">Информация </w:t>
      </w:r>
    </w:p>
    <w:p w:rsidR="002F2AEC" w:rsidRDefault="00F035EA" w:rsidP="002F2665">
      <w:pPr>
        <w:spacing w:after="0"/>
        <w:jc w:val="center"/>
        <w:rPr>
          <w:rStyle w:val="parcapt"/>
          <w:rFonts w:ascii="Arial" w:hAnsi="Arial" w:cs="Arial"/>
          <w:b/>
        </w:rPr>
      </w:pPr>
      <w:r>
        <w:rPr>
          <w:rStyle w:val="parcapt"/>
          <w:rFonts w:ascii="Arial" w:hAnsi="Arial" w:cs="Arial"/>
          <w:b/>
        </w:rPr>
        <w:t>относно</w:t>
      </w:r>
      <w:r w:rsidR="002F2665" w:rsidRPr="002F2665">
        <w:rPr>
          <w:rStyle w:val="parcapt"/>
          <w:rFonts w:ascii="Arial" w:hAnsi="Arial" w:cs="Arial"/>
          <w:b/>
        </w:rPr>
        <w:t xml:space="preserve"> </w:t>
      </w:r>
    </w:p>
    <w:p w:rsidR="002F2665" w:rsidRDefault="002F2665" w:rsidP="002F2665">
      <w:pPr>
        <w:spacing w:after="0"/>
        <w:jc w:val="center"/>
        <w:rPr>
          <w:rStyle w:val="parcapt"/>
          <w:rFonts w:ascii="Arial" w:hAnsi="Arial" w:cs="Arial"/>
          <w:b/>
          <w:lang w:val="en-US"/>
        </w:rPr>
      </w:pPr>
      <w:r w:rsidRPr="002F2665">
        <w:rPr>
          <w:rStyle w:val="parcapt"/>
          <w:rFonts w:ascii="Arial" w:hAnsi="Arial" w:cs="Arial"/>
          <w:b/>
        </w:rPr>
        <w:t>акредитирани независими организации по механизма „съвместно изпълнение“</w:t>
      </w:r>
      <w:r w:rsidR="00CC782F">
        <w:rPr>
          <w:rStyle w:val="parcapt"/>
          <w:rFonts w:ascii="Arial" w:hAnsi="Arial" w:cs="Arial"/>
          <w:b/>
        </w:rPr>
        <w:t xml:space="preserve"> </w:t>
      </w:r>
      <w:r w:rsidR="00E219F9">
        <w:rPr>
          <w:rStyle w:val="parcapt"/>
          <w:rFonts w:ascii="Arial" w:hAnsi="Arial" w:cs="Arial"/>
          <w:b/>
          <w:lang w:val="en-US"/>
        </w:rPr>
        <w:t xml:space="preserve"> </w:t>
      </w:r>
    </w:p>
    <w:p w:rsidR="00E219F9" w:rsidRPr="00E219F9" w:rsidRDefault="00E219F9" w:rsidP="002F2665">
      <w:pPr>
        <w:spacing w:after="0"/>
        <w:jc w:val="center"/>
        <w:rPr>
          <w:rStyle w:val="parcapt"/>
          <w:rFonts w:ascii="Arial" w:hAnsi="Arial" w:cs="Arial"/>
          <w:b/>
        </w:rPr>
      </w:pPr>
      <w:r>
        <w:rPr>
          <w:rStyle w:val="parcapt"/>
          <w:rFonts w:ascii="Arial" w:hAnsi="Arial" w:cs="Arial"/>
          <w:b/>
        </w:rPr>
        <w:t xml:space="preserve">съгласно </w:t>
      </w:r>
      <w:r w:rsidR="006D1E33">
        <w:rPr>
          <w:rStyle w:val="parcapt"/>
          <w:rFonts w:ascii="Arial" w:hAnsi="Arial" w:cs="Arial"/>
          <w:b/>
        </w:rPr>
        <w:t xml:space="preserve">инструкцията за одобряване на проекти по </w:t>
      </w:r>
      <w:r>
        <w:rPr>
          <w:rStyle w:val="parcapt"/>
          <w:rFonts w:ascii="Arial" w:hAnsi="Arial" w:cs="Arial"/>
          <w:b/>
        </w:rPr>
        <w:t>Процедура 1 на</w:t>
      </w:r>
      <w:r w:rsidR="006D1E33">
        <w:rPr>
          <w:rStyle w:val="parcapt"/>
          <w:rFonts w:ascii="Arial" w:hAnsi="Arial" w:cs="Arial"/>
          <w:b/>
        </w:rPr>
        <w:t xml:space="preserve"> </w:t>
      </w:r>
      <w:r w:rsidR="00CC782F">
        <w:rPr>
          <w:rStyle w:val="parcapt"/>
          <w:rFonts w:ascii="Arial" w:hAnsi="Arial" w:cs="Arial"/>
          <w:b/>
        </w:rPr>
        <w:t xml:space="preserve">механизма </w:t>
      </w:r>
      <w:bookmarkStart w:id="0" w:name="_GoBack"/>
      <w:bookmarkEnd w:id="0"/>
      <w:r>
        <w:rPr>
          <w:rStyle w:val="parcapt"/>
          <w:rFonts w:ascii="Arial" w:hAnsi="Arial" w:cs="Arial"/>
          <w:b/>
        </w:rPr>
        <w:t xml:space="preserve"> в България</w:t>
      </w:r>
    </w:p>
    <w:p w:rsidR="002F2665" w:rsidRDefault="002F2665">
      <w:pPr>
        <w:rPr>
          <w:rStyle w:val="parcapt"/>
          <w:rFonts w:ascii="Arial" w:hAnsi="Arial" w:cs="Arial"/>
          <w:lang w:val="en-US"/>
        </w:rPr>
      </w:pPr>
    </w:p>
    <w:p w:rsidR="00E57919" w:rsidRPr="00E57919" w:rsidRDefault="00E57919" w:rsidP="00E57919">
      <w:pPr>
        <w:pStyle w:val="ListParagraph"/>
        <w:numPr>
          <w:ilvl w:val="0"/>
          <w:numId w:val="1"/>
        </w:numPr>
        <w:rPr>
          <w:rStyle w:val="parcapt"/>
          <w:rFonts w:ascii="Arial" w:hAnsi="Arial" w:cs="Arial"/>
          <w:lang w:val="en-US"/>
        </w:rPr>
      </w:pPr>
      <w:r>
        <w:rPr>
          <w:rStyle w:val="parcapt"/>
          <w:rFonts w:ascii="Arial" w:hAnsi="Arial" w:cs="Arial"/>
        </w:rPr>
        <w:t>Валидиране на Пълна проектна документация</w:t>
      </w:r>
    </w:p>
    <w:p w:rsidR="005A1708" w:rsidRPr="00E57919" w:rsidRDefault="000C4AEC" w:rsidP="00E57919">
      <w:pPr>
        <w:rPr>
          <w:rFonts w:ascii="Arial" w:hAnsi="Arial" w:cs="Arial"/>
          <w:lang w:val="en-US"/>
        </w:rPr>
      </w:pPr>
      <w:r w:rsidRPr="00E57919">
        <w:rPr>
          <w:rStyle w:val="parcapt"/>
          <w:rFonts w:ascii="Arial" w:hAnsi="Arial" w:cs="Arial"/>
        </w:rPr>
        <w:t xml:space="preserve">Пълната проектна документация се </w:t>
      </w:r>
      <w:r w:rsidRPr="00E57919">
        <w:rPr>
          <w:rFonts w:ascii="Arial" w:hAnsi="Arial" w:cs="Arial"/>
        </w:rPr>
        <w:t>валидира от независима организация.</w:t>
      </w:r>
    </w:p>
    <w:p w:rsidR="000C4AEC" w:rsidRDefault="000C4AEC">
      <w:pPr>
        <w:rPr>
          <w:rFonts w:ascii="Arial" w:hAnsi="Arial" w:cs="Arial"/>
          <w:lang w:val="en-US"/>
        </w:rPr>
      </w:pPr>
      <w:r w:rsidRPr="0010439E">
        <w:rPr>
          <w:rStyle w:val="ala"/>
          <w:rFonts w:ascii="Arial" w:hAnsi="Arial" w:cs="Arial"/>
        </w:rPr>
        <w:t xml:space="preserve">Независима организация може да бъде всяка </w:t>
      </w:r>
      <w:r w:rsidRPr="0010439E">
        <w:rPr>
          <w:rFonts w:ascii="Arial" w:hAnsi="Arial" w:cs="Arial"/>
          <w:bCs/>
          <w:color w:val="231F20"/>
        </w:rPr>
        <w:t>организация</w:t>
      </w:r>
      <w:r w:rsidRPr="0010439E">
        <w:rPr>
          <w:rFonts w:ascii="Arial" w:hAnsi="Arial" w:cs="Arial"/>
        </w:rPr>
        <w:t>, акредитирана или в процес на акредитация от Надзорния комитет по механизма „съвместно изпълнение” и/или от Изпълнителния борд по механизма „чисто развитие”.</w:t>
      </w:r>
    </w:p>
    <w:p w:rsidR="000C4AEC" w:rsidRDefault="000C4AEC">
      <w:pPr>
        <w:rPr>
          <w:rFonts w:ascii="Arial" w:hAnsi="Arial" w:cs="Arial"/>
        </w:rPr>
      </w:pPr>
      <w:r w:rsidRPr="0010439E">
        <w:rPr>
          <w:rFonts w:ascii="Arial" w:hAnsi="Arial" w:cs="Arial"/>
        </w:rPr>
        <w:t>Организация в процес на акредитация може да извършва функциите на независима организация, при условие че към момента на подаване на искането за издаване на единици редуцирани емисии,</w:t>
      </w:r>
      <w:r w:rsidR="004E0CFC">
        <w:rPr>
          <w:rFonts w:ascii="Arial" w:hAnsi="Arial" w:cs="Arial"/>
        </w:rPr>
        <w:t xml:space="preserve"> е</w:t>
      </w:r>
      <w:r w:rsidRPr="0010439E">
        <w:rPr>
          <w:rFonts w:ascii="Arial" w:hAnsi="Arial" w:cs="Arial"/>
        </w:rPr>
        <w:t xml:space="preserve"> получили акредитация.</w:t>
      </w:r>
    </w:p>
    <w:p w:rsidR="00796D7D" w:rsidRPr="00796D7D" w:rsidRDefault="00796D7D" w:rsidP="00796D7D">
      <w:pPr>
        <w:pStyle w:val="ListParagraph"/>
        <w:numPr>
          <w:ilvl w:val="0"/>
          <w:numId w:val="1"/>
        </w:numPr>
        <w:jc w:val="both"/>
        <w:rPr>
          <w:rStyle w:val="alafa"/>
          <w:rFonts w:ascii="Arial" w:hAnsi="Arial" w:cs="Arial"/>
        </w:rPr>
      </w:pPr>
      <w:r>
        <w:rPr>
          <w:rStyle w:val="alafa"/>
          <w:rFonts w:ascii="Arial" w:hAnsi="Arial" w:cs="Arial"/>
        </w:rPr>
        <w:t>Верифициране на емисионни редукции</w:t>
      </w:r>
    </w:p>
    <w:p w:rsidR="00DE7F9F" w:rsidRDefault="00DE7F9F" w:rsidP="00DE7F9F">
      <w:pPr>
        <w:jc w:val="both"/>
        <w:rPr>
          <w:rFonts w:ascii="Arial" w:hAnsi="Arial" w:cs="Arial"/>
          <w:lang w:val="en-US"/>
        </w:rPr>
      </w:pPr>
      <w:r w:rsidRPr="0010439E">
        <w:rPr>
          <w:rStyle w:val="alafa"/>
          <w:rFonts w:ascii="Arial" w:hAnsi="Arial" w:cs="Arial"/>
        </w:rPr>
        <w:t>Независим в</w:t>
      </w:r>
      <w:r w:rsidRPr="0010439E">
        <w:rPr>
          <w:rStyle w:val="ala"/>
          <w:rFonts w:ascii="Arial" w:hAnsi="Arial" w:cs="Arial"/>
        </w:rPr>
        <w:t xml:space="preserve">ерификационен орган може да бъде всяка </w:t>
      </w:r>
      <w:r w:rsidRPr="0010439E">
        <w:rPr>
          <w:rFonts w:ascii="Arial" w:hAnsi="Arial" w:cs="Arial"/>
          <w:bCs/>
          <w:color w:val="231F20"/>
        </w:rPr>
        <w:t>организация</w:t>
      </w:r>
      <w:r w:rsidRPr="0010439E">
        <w:rPr>
          <w:rFonts w:ascii="Arial" w:hAnsi="Arial" w:cs="Arial"/>
        </w:rPr>
        <w:t>, акредитирана от Надзорния комитет по механизма „съвместно изпълнение” и/или от Изпълнителния борд по механизма „чисто развитие”, както и в</w:t>
      </w:r>
      <w:r w:rsidRPr="0010439E">
        <w:rPr>
          <w:rStyle w:val="alafa"/>
          <w:rFonts w:ascii="Arial" w:hAnsi="Arial" w:cs="Arial"/>
        </w:rPr>
        <w:t>ерификационен орган, а</w:t>
      </w:r>
      <w:r w:rsidRPr="0010439E">
        <w:rPr>
          <w:rFonts w:ascii="Arial" w:hAnsi="Arial" w:cs="Arial"/>
        </w:rPr>
        <w:t>кредитиран</w:t>
      </w:r>
      <w:r w:rsidRPr="0010439E">
        <w:rPr>
          <w:rStyle w:val="alafa"/>
          <w:rFonts w:ascii="Arial" w:hAnsi="Arial" w:cs="Arial"/>
        </w:rPr>
        <w:t xml:space="preserve"> от </w:t>
      </w:r>
      <w:r w:rsidRPr="0010439E">
        <w:rPr>
          <w:rFonts w:ascii="Arial" w:hAnsi="Arial" w:cs="Arial"/>
        </w:rPr>
        <w:t xml:space="preserve">Изпълнителна агенция "Българска служба за акредитация" съгласно изискванията по </w:t>
      </w:r>
      <w:r>
        <w:rPr>
          <w:rStyle w:val="parcapt"/>
          <w:rFonts w:ascii="Arial" w:hAnsi="Arial" w:cs="Arial"/>
        </w:rPr>
        <w:t>С</w:t>
      </w:r>
      <w:r w:rsidRPr="0010439E">
        <w:rPr>
          <w:rStyle w:val="parcapt"/>
          <w:rFonts w:ascii="Arial" w:hAnsi="Arial" w:cs="Arial"/>
        </w:rPr>
        <w:t>хемата за търговия с квоти за емисии на парникови газове на Общността, при условие че предметът на съответния проект „съвместно изпълнение” съвпада с предмета на проектите, за които съответният верификационен орган е акредитиран.</w:t>
      </w:r>
    </w:p>
    <w:p w:rsidR="000C4AEC" w:rsidRDefault="000C4AEC">
      <w:pPr>
        <w:rPr>
          <w:rFonts w:ascii="Arial" w:hAnsi="Arial" w:cs="Arial"/>
          <w:lang w:val="en-US"/>
        </w:rPr>
      </w:pPr>
    </w:p>
    <w:p w:rsidR="000C4AEC" w:rsidRPr="000C4AEC" w:rsidRDefault="000C4AEC">
      <w:pPr>
        <w:rPr>
          <w:lang w:val="en-US"/>
        </w:rPr>
      </w:pPr>
    </w:p>
    <w:sectPr w:rsidR="000C4AEC" w:rsidRPr="000C4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E2817"/>
    <w:multiLevelType w:val="hybridMultilevel"/>
    <w:tmpl w:val="5B72BA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08"/>
    <w:rsid w:val="000C4AEC"/>
    <w:rsid w:val="002F2665"/>
    <w:rsid w:val="002F2AEC"/>
    <w:rsid w:val="004E0CFC"/>
    <w:rsid w:val="006D1E33"/>
    <w:rsid w:val="00780FC7"/>
    <w:rsid w:val="00796D7D"/>
    <w:rsid w:val="00817ACF"/>
    <w:rsid w:val="008E5CC0"/>
    <w:rsid w:val="00CC782F"/>
    <w:rsid w:val="00D61808"/>
    <w:rsid w:val="00DE7F9F"/>
    <w:rsid w:val="00E219F9"/>
    <w:rsid w:val="00E57919"/>
    <w:rsid w:val="00F0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capt">
    <w:name w:val="par_capt"/>
    <w:basedOn w:val="DefaultParagraphFont"/>
    <w:rsid w:val="000C4AEC"/>
  </w:style>
  <w:style w:type="character" w:customStyle="1" w:styleId="ala">
    <w:name w:val="al_a"/>
    <w:basedOn w:val="DefaultParagraphFont"/>
    <w:rsid w:val="000C4AEC"/>
  </w:style>
  <w:style w:type="character" w:customStyle="1" w:styleId="alafa">
    <w:name w:val="al_a fa"/>
    <w:basedOn w:val="DefaultParagraphFont"/>
    <w:rsid w:val="00DE7F9F"/>
  </w:style>
  <w:style w:type="paragraph" w:styleId="ListParagraph">
    <w:name w:val="List Paragraph"/>
    <w:basedOn w:val="Normal"/>
    <w:uiPriority w:val="34"/>
    <w:qFormat/>
    <w:rsid w:val="00E57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capt">
    <w:name w:val="par_capt"/>
    <w:basedOn w:val="DefaultParagraphFont"/>
    <w:rsid w:val="000C4AEC"/>
  </w:style>
  <w:style w:type="character" w:customStyle="1" w:styleId="ala">
    <w:name w:val="al_a"/>
    <w:basedOn w:val="DefaultParagraphFont"/>
    <w:rsid w:val="000C4AEC"/>
  </w:style>
  <w:style w:type="character" w:customStyle="1" w:styleId="alafa">
    <w:name w:val="al_a fa"/>
    <w:basedOn w:val="DefaultParagraphFont"/>
    <w:rsid w:val="00DE7F9F"/>
  </w:style>
  <w:style w:type="paragraph" w:styleId="ListParagraph">
    <w:name w:val="List Paragraph"/>
    <w:basedOn w:val="Normal"/>
    <w:uiPriority w:val="34"/>
    <w:qFormat/>
    <w:rsid w:val="00E57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2012-07-18T06:39:00Z</dcterms:created>
  <dcterms:modified xsi:type="dcterms:W3CDTF">2012-07-18T08:52:00Z</dcterms:modified>
</cp:coreProperties>
</file>