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D7" w:rsidRPr="006E3DC9" w:rsidRDefault="007977D7">
      <w:pPr>
        <w:rPr>
          <w:b/>
        </w:rPr>
      </w:pPr>
      <w:r>
        <w:rPr>
          <w:b/>
        </w:rPr>
        <w:tab/>
      </w:r>
      <w:r w:rsidR="00253ED3" w:rsidRPr="006E3DC9">
        <w:rPr>
          <w:b/>
        </w:rPr>
        <w:t xml:space="preserve">МОСВ обезпечава </w:t>
      </w:r>
      <w:r w:rsidR="0065127E" w:rsidRPr="006E3DC9">
        <w:rPr>
          <w:b/>
        </w:rPr>
        <w:t xml:space="preserve">функционирането на </w:t>
      </w:r>
      <w:r w:rsidR="00253ED3" w:rsidRPr="006E3DC9">
        <w:rPr>
          <w:b/>
        </w:rPr>
        <w:t>органите за управление на защитените зони от мрежата „Натура 2000“</w:t>
      </w:r>
    </w:p>
    <w:p w:rsidR="00253ED3" w:rsidRPr="007C2565" w:rsidRDefault="006E3DC9" w:rsidP="006E3DC9">
      <w:pPr>
        <w:tabs>
          <w:tab w:val="left" w:pos="975"/>
        </w:tabs>
      </w:pPr>
      <w:r>
        <w:tab/>
      </w:r>
    </w:p>
    <w:p w:rsidR="00D51DAC" w:rsidRPr="007C2565" w:rsidRDefault="00D51DAC" w:rsidP="006612E4">
      <w:pPr>
        <w:ind w:firstLine="708"/>
        <w:jc w:val="both"/>
      </w:pPr>
      <w:r w:rsidRPr="007C2565">
        <w:t>Министерство на околната среда и водите започна изпълнението на проект № BG16FFPR002-3.004-0001 „Функционално обезпечаване на органите за управление на мрежата Натура 2000“. Проектното предложение е съфинансирано от Европейския съюз чрез Европейския фонд за регионално развитие по процедура BG16FFPR002-3.004 „Изпълнение на мярка 4 от Националната рамка за приоритетни действия за НАТУРА 2000“ на Програма „Околна среда“ 2021 – 2027 г.</w:t>
      </w:r>
      <w:r w:rsidR="004A78A1" w:rsidRPr="007C2565">
        <w:t xml:space="preserve"> </w:t>
      </w:r>
      <w:r w:rsidR="006612E4" w:rsidRPr="007C2565">
        <w:t>И</w:t>
      </w:r>
      <w:r w:rsidR="004A78A1" w:rsidRPr="007C2565">
        <w:t>зпълнението му цели да подпомогне ефективното управление на Европейската мрежата „Натура</w:t>
      </w:r>
      <w:r w:rsidR="006612E4" w:rsidRPr="007C2565">
        <w:t xml:space="preserve"> </w:t>
      </w:r>
      <w:r w:rsidR="004A78A1" w:rsidRPr="007C2565">
        <w:t>2000“ в България чрез материално и техническо обезпечаване на органа за управление на защитените зони на национално ниво и на органите за управление на регионално ниво.</w:t>
      </w:r>
      <w:r w:rsidR="00585AA4" w:rsidRPr="007C2565">
        <w:t xml:space="preserve"> </w:t>
      </w:r>
    </w:p>
    <w:p w:rsidR="00524C8A" w:rsidRPr="007C2565" w:rsidRDefault="00585AA4" w:rsidP="006612E4">
      <w:pPr>
        <w:ind w:firstLine="708"/>
        <w:jc w:val="both"/>
      </w:pPr>
      <w:r w:rsidRPr="007C2565">
        <w:t>С изменени</w:t>
      </w:r>
      <w:r w:rsidR="00524C8A" w:rsidRPr="007C2565">
        <w:t>ето</w:t>
      </w:r>
      <w:r w:rsidRPr="007C2565">
        <w:t xml:space="preserve"> и допълнен</w:t>
      </w:r>
      <w:r w:rsidR="00524C8A" w:rsidRPr="007C2565">
        <w:t xml:space="preserve">ието </w:t>
      </w:r>
      <w:r w:rsidRPr="007C2565">
        <w:t>на З</w:t>
      </w:r>
      <w:r w:rsidR="00524C8A" w:rsidRPr="007C2565">
        <w:t xml:space="preserve">акона за биологичното разнообразие </w:t>
      </w:r>
      <w:r w:rsidRPr="007C2565">
        <w:t xml:space="preserve">в края на 2023 г. </w:t>
      </w:r>
      <w:r w:rsidR="00524C8A" w:rsidRPr="007C2565">
        <w:t xml:space="preserve">се </w:t>
      </w:r>
      <w:r w:rsidRPr="007C2565">
        <w:t>създад</w:t>
      </w:r>
      <w:r w:rsidR="00524C8A" w:rsidRPr="007C2565">
        <w:t xml:space="preserve">оха </w:t>
      </w:r>
      <w:r w:rsidRPr="007C2565">
        <w:t>орган</w:t>
      </w:r>
      <w:r w:rsidR="00524C8A" w:rsidRPr="007C2565">
        <w:t>и</w:t>
      </w:r>
      <w:r w:rsidRPr="007C2565">
        <w:t xml:space="preserve"> за управление на </w:t>
      </w:r>
      <w:r w:rsidR="00524C8A" w:rsidRPr="007C2565">
        <w:t xml:space="preserve">защитените зони от </w:t>
      </w:r>
      <w:r w:rsidRPr="007C2565">
        <w:t>мрежата „Натура 2000“</w:t>
      </w:r>
      <w:r w:rsidR="006612E4" w:rsidRPr="007C2565">
        <w:t>. Н</w:t>
      </w:r>
      <w:r w:rsidRPr="007C2565">
        <w:t>а национално ниво</w:t>
      </w:r>
      <w:r w:rsidR="006612E4" w:rsidRPr="007C2565">
        <w:t xml:space="preserve"> </w:t>
      </w:r>
      <w:r w:rsidR="006A40EF" w:rsidRPr="007C2565">
        <w:t xml:space="preserve">това </w:t>
      </w:r>
      <w:r w:rsidR="006612E4" w:rsidRPr="007C2565">
        <w:t xml:space="preserve">е </w:t>
      </w:r>
      <w:r w:rsidRPr="007C2565">
        <w:t>министърът на</w:t>
      </w:r>
      <w:r w:rsidR="00524C8A" w:rsidRPr="007C2565">
        <w:t xml:space="preserve"> </w:t>
      </w:r>
      <w:r w:rsidRPr="007C2565">
        <w:t>околната среда и водите</w:t>
      </w:r>
      <w:r w:rsidR="006612E4" w:rsidRPr="007C2565">
        <w:t xml:space="preserve">, а </w:t>
      </w:r>
      <w:r w:rsidR="006A40EF" w:rsidRPr="007C2565">
        <w:t xml:space="preserve">на </w:t>
      </w:r>
      <w:r w:rsidR="00CC2E09">
        <w:t>регионално</w:t>
      </w:r>
      <w:bookmarkStart w:id="0" w:name="_GoBack"/>
      <w:bookmarkEnd w:id="0"/>
      <w:r w:rsidR="006A40EF" w:rsidRPr="007C2565">
        <w:t xml:space="preserve"> ниво </w:t>
      </w:r>
      <w:r w:rsidRPr="007C2565">
        <w:t xml:space="preserve">органи за управление </w:t>
      </w:r>
      <w:r w:rsidR="006612E4" w:rsidRPr="007C2565">
        <w:t xml:space="preserve">са </w:t>
      </w:r>
      <w:r w:rsidRPr="007C2565">
        <w:t>ди</w:t>
      </w:r>
      <w:r w:rsidR="00524C8A" w:rsidRPr="007C2565">
        <w:t xml:space="preserve">ректорите на </w:t>
      </w:r>
      <w:r w:rsidR="006A40EF" w:rsidRPr="007C2565">
        <w:t>Регионалните инспекции по околната среда и водите</w:t>
      </w:r>
      <w:r w:rsidR="00524C8A" w:rsidRPr="007C2565">
        <w:t xml:space="preserve">, </w:t>
      </w:r>
      <w:r w:rsidR="006A40EF" w:rsidRPr="007C2565">
        <w:t>Дирекциите на национални паркове</w:t>
      </w:r>
      <w:r w:rsidR="00524C8A" w:rsidRPr="007C2565">
        <w:t xml:space="preserve"> и </w:t>
      </w:r>
      <w:r w:rsidR="006A40EF" w:rsidRPr="007C2565">
        <w:t>Басейнова дирекция „Черноморски район“</w:t>
      </w:r>
      <w:r w:rsidR="00524C8A" w:rsidRPr="007C2565">
        <w:t xml:space="preserve">. За </w:t>
      </w:r>
      <w:r w:rsidRPr="007C2565">
        <w:t xml:space="preserve">нормалното изпълнение на служебните задължения </w:t>
      </w:r>
      <w:r w:rsidR="00524C8A" w:rsidRPr="007C2565">
        <w:t xml:space="preserve">на работещите в тях </w:t>
      </w:r>
      <w:r w:rsidR="006612E4" w:rsidRPr="007C2565">
        <w:t xml:space="preserve">се идентифицира необходимост от </w:t>
      </w:r>
      <w:r w:rsidR="00524C8A" w:rsidRPr="007C2565">
        <w:t>обезп</w:t>
      </w:r>
      <w:r w:rsidR="006612E4" w:rsidRPr="007C2565">
        <w:t xml:space="preserve">ечаване </w:t>
      </w:r>
      <w:r w:rsidR="00524C8A" w:rsidRPr="007C2565">
        <w:t xml:space="preserve">с </w:t>
      </w:r>
      <w:r w:rsidRPr="007C2565">
        <w:t>техника, оборудване и софтуер. В проекта са планирани дейности</w:t>
      </w:r>
      <w:r w:rsidR="00524C8A" w:rsidRPr="007C2565">
        <w:t xml:space="preserve"> </w:t>
      </w:r>
      <w:r w:rsidRPr="007C2565">
        <w:t>за закупуване и доставка на офис оборудване, автомобили, компютърни конфигурации, преносими</w:t>
      </w:r>
      <w:r w:rsidR="00524C8A" w:rsidRPr="007C2565">
        <w:t xml:space="preserve"> </w:t>
      </w:r>
      <w:r w:rsidRPr="007C2565">
        <w:t>компютри, мултифункционални устройства, мултимедийни проектори, дронове, ГИС софтуер и</w:t>
      </w:r>
      <w:r w:rsidR="00524C8A" w:rsidRPr="007C2565">
        <w:t xml:space="preserve"> </w:t>
      </w:r>
      <w:r w:rsidRPr="007C2565">
        <w:t>лицензи, които да осигурят ефективната работа на служителите от органите за управление на</w:t>
      </w:r>
      <w:r w:rsidR="00524C8A" w:rsidRPr="007C2565">
        <w:t xml:space="preserve"> </w:t>
      </w:r>
      <w:r w:rsidRPr="007C2565">
        <w:t>мрежата „Натура 2000“.</w:t>
      </w:r>
      <w:r w:rsidR="006A40EF" w:rsidRPr="007C2565">
        <w:t xml:space="preserve"> </w:t>
      </w:r>
    </w:p>
    <w:p w:rsidR="008C0860" w:rsidRPr="007C2565" w:rsidRDefault="00585AA4" w:rsidP="000C2452">
      <w:pPr>
        <w:ind w:firstLine="708"/>
        <w:jc w:val="both"/>
      </w:pPr>
      <w:r w:rsidRPr="007C2565">
        <w:t xml:space="preserve">В резултат </w:t>
      </w:r>
      <w:r w:rsidR="00524C8A" w:rsidRPr="007C2565">
        <w:t xml:space="preserve">от изпълнението на </w:t>
      </w:r>
      <w:r w:rsidR="00723C95" w:rsidRPr="007C2565">
        <w:t>тази</w:t>
      </w:r>
      <w:r w:rsidR="00524C8A" w:rsidRPr="007C2565">
        <w:t xml:space="preserve"> дейност от проекта</w:t>
      </w:r>
      <w:r w:rsidRPr="007C2565">
        <w:t xml:space="preserve"> се планира закупване и доставка на </w:t>
      </w:r>
      <w:r w:rsidR="00723C95" w:rsidRPr="007C2565">
        <w:t xml:space="preserve">посочената </w:t>
      </w:r>
      <w:r w:rsidRPr="007C2565">
        <w:t>техника, оборудва</w:t>
      </w:r>
      <w:r w:rsidR="000C2452" w:rsidRPr="007C2565">
        <w:t>не</w:t>
      </w:r>
      <w:r w:rsidRPr="007C2565">
        <w:t xml:space="preserve"> и софтуер,</w:t>
      </w:r>
      <w:r w:rsidR="00524C8A" w:rsidRPr="007C2565">
        <w:t xml:space="preserve"> </w:t>
      </w:r>
      <w:r w:rsidRPr="007C2565">
        <w:t>обезпечаващи функционалните задължения на органите за управление на мрежата „Натура 2000“в България</w:t>
      </w:r>
      <w:r w:rsidR="008C0860" w:rsidRPr="007C2565">
        <w:t xml:space="preserve">, които съгласно Закона за биологично разнообразие са свързани с </w:t>
      </w:r>
      <w:r w:rsidR="000C2452" w:rsidRPr="007C2565">
        <w:t xml:space="preserve">ефективното ѝ </w:t>
      </w:r>
      <w:r w:rsidR="008C0860" w:rsidRPr="007C2565">
        <w:t xml:space="preserve">управление </w:t>
      </w:r>
      <w:r w:rsidR="000C2452" w:rsidRPr="007C2565">
        <w:t xml:space="preserve">чрез работа със заинтересованите страни на национално и европейско ниво, координация и изпълнение на дейности в и за </w:t>
      </w:r>
      <w:r w:rsidR="008C0860" w:rsidRPr="007C2565">
        <w:t xml:space="preserve">защитените зони, </w:t>
      </w:r>
      <w:r w:rsidR="000C2452" w:rsidRPr="007C2565">
        <w:t xml:space="preserve">изискващи висок </w:t>
      </w:r>
      <w:r w:rsidR="008C0860" w:rsidRPr="007C2565">
        <w:t>капацитет</w:t>
      </w:r>
      <w:r w:rsidR="000C2452" w:rsidRPr="007C2565">
        <w:t xml:space="preserve"> и</w:t>
      </w:r>
      <w:r w:rsidR="008C0860" w:rsidRPr="007C2565">
        <w:t xml:space="preserve"> специфична експертиза</w:t>
      </w:r>
      <w:r w:rsidR="00723C95" w:rsidRPr="007C2565">
        <w:t xml:space="preserve">. Дейността ще </w:t>
      </w:r>
      <w:r w:rsidR="008C0860" w:rsidRPr="007C2565">
        <w:t>осигур</w:t>
      </w:r>
      <w:r w:rsidR="00723C95" w:rsidRPr="007C2565">
        <w:t xml:space="preserve">и </w:t>
      </w:r>
      <w:r w:rsidR="008C0860" w:rsidRPr="007C2565">
        <w:t>благоприятна работна среда</w:t>
      </w:r>
      <w:r w:rsidR="00723C95" w:rsidRPr="007C2565">
        <w:t xml:space="preserve"> </w:t>
      </w:r>
      <w:r w:rsidR="006A40EF" w:rsidRPr="007C2565">
        <w:t xml:space="preserve">на служителите </w:t>
      </w:r>
      <w:r w:rsidR="00723C95" w:rsidRPr="007C2565">
        <w:t xml:space="preserve">и </w:t>
      </w:r>
      <w:r w:rsidR="006A40EF" w:rsidRPr="007C2565">
        <w:t xml:space="preserve">подходящи </w:t>
      </w:r>
      <w:r w:rsidR="00723C95" w:rsidRPr="007C2565">
        <w:t xml:space="preserve">условия за </w:t>
      </w:r>
      <w:r w:rsidR="000C2452" w:rsidRPr="007C2565">
        <w:t xml:space="preserve">пълноценното </w:t>
      </w:r>
      <w:r w:rsidR="00723C95" w:rsidRPr="007C2565">
        <w:t>управление на мрежата „Натура 2000“</w:t>
      </w:r>
      <w:r w:rsidR="008C0860" w:rsidRPr="007C2565">
        <w:t xml:space="preserve">. </w:t>
      </w:r>
    </w:p>
    <w:p w:rsidR="00253ED3" w:rsidRPr="007C2565" w:rsidRDefault="00253ED3" w:rsidP="00253ED3">
      <w:pPr>
        <w:ind w:firstLine="708"/>
        <w:jc w:val="both"/>
      </w:pPr>
      <w:r w:rsidRPr="007C2565">
        <w:t>Бюджетът на проекта е 4 500 000 лв.</w:t>
      </w:r>
      <w:r w:rsidR="00C4074B" w:rsidRPr="007C2565">
        <w:rPr>
          <w:lang w:val="en-US"/>
        </w:rPr>
        <w:t xml:space="preserve">, </w:t>
      </w:r>
      <w:r w:rsidR="00C4074B" w:rsidRPr="007C2565">
        <w:t xml:space="preserve">от които </w:t>
      </w:r>
      <w:r w:rsidR="00E17AC1" w:rsidRPr="007C2565">
        <w:rPr>
          <w:lang w:val="en-US"/>
        </w:rPr>
        <w:t xml:space="preserve">3 617 725,88 </w:t>
      </w:r>
      <w:r w:rsidR="00E17AC1" w:rsidRPr="007C2565">
        <w:t>лева</w:t>
      </w:r>
      <w:r w:rsidR="003A609A" w:rsidRPr="007C2565">
        <w:t xml:space="preserve"> </w:t>
      </w:r>
      <w:r w:rsidR="00C4074B" w:rsidRPr="007C2565">
        <w:t>се осигуряват от Европейския фонд за регионално развитие</w:t>
      </w:r>
      <w:r w:rsidR="00E17AC1" w:rsidRPr="007C2565">
        <w:t xml:space="preserve"> и 882 274,12 лева от държавния бюджет</w:t>
      </w:r>
      <w:r w:rsidR="00C4074B" w:rsidRPr="007C2565">
        <w:t xml:space="preserve">. </w:t>
      </w:r>
      <w:r w:rsidRPr="007C2565">
        <w:t>Бенефициент по проекта е дирекция „Национална служба за защита на природата“</w:t>
      </w:r>
      <w:r w:rsidR="00C4074B" w:rsidRPr="007C2565">
        <w:t>,</w:t>
      </w:r>
      <w:r w:rsidRPr="007C2565">
        <w:t xml:space="preserve"> </w:t>
      </w:r>
      <w:r w:rsidR="00C4074B" w:rsidRPr="007C2565">
        <w:t>о</w:t>
      </w:r>
      <w:r w:rsidRPr="007C2565">
        <w:t>тдел „Натура 2000“, Министерство на околната среда и водите</w:t>
      </w:r>
      <w:r w:rsidR="00857960" w:rsidRPr="007C2565">
        <w:t>, а срокът на изпълнение</w:t>
      </w:r>
      <w:r w:rsidR="00E17AC1" w:rsidRPr="007C2565">
        <w:t>то му е 24 месеца.</w:t>
      </w:r>
    </w:p>
    <w:p w:rsidR="004A78A1" w:rsidRPr="00D51DAC" w:rsidRDefault="00253ED3" w:rsidP="00E17AC1">
      <w:pPr>
        <w:ind w:firstLine="708"/>
        <w:jc w:val="both"/>
        <w:rPr>
          <w:lang w:val="en-US"/>
        </w:rPr>
      </w:pPr>
      <w:r w:rsidRPr="007C2565">
        <w:t>Допълнителна информация за проект № BG16FFPR002-3.004-0001 „Функционално обезпечаване на органите за управление на мрежата Натура 2000“ може да видите </w:t>
      </w:r>
      <w:hyperlink r:id="rId6" w:history="1">
        <w:r w:rsidRPr="007C2565">
          <w:rPr>
            <w:rStyle w:val="Hyperlink"/>
          </w:rPr>
          <w:t>тук</w:t>
        </w:r>
      </w:hyperlink>
      <w:r w:rsidRPr="007C2565">
        <w:t xml:space="preserve">. </w:t>
      </w:r>
    </w:p>
    <w:sectPr w:rsidR="004A78A1" w:rsidRPr="00D51DAC" w:rsidSect="006E3DC9">
      <w:head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B0" w:rsidRDefault="00DB4FB0" w:rsidP="006E3DC9">
      <w:pPr>
        <w:spacing w:after="0" w:line="240" w:lineRule="auto"/>
      </w:pPr>
      <w:r>
        <w:separator/>
      </w:r>
    </w:p>
  </w:endnote>
  <w:endnote w:type="continuationSeparator" w:id="0">
    <w:p w:rsidR="00DB4FB0" w:rsidRDefault="00DB4FB0" w:rsidP="006E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B0" w:rsidRDefault="00DB4FB0" w:rsidP="006E3DC9">
      <w:pPr>
        <w:spacing w:after="0" w:line="240" w:lineRule="auto"/>
      </w:pPr>
      <w:r>
        <w:separator/>
      </w:r>
    </w:p>
  </w:footnote>
  <w:footnote w:type="continuationSeparator" w:id="0">
    <w:p w:rsidR="00DB4FB0" w:rsidRDefault="00DB4FB0" w:rsidP="006E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9" w:rsidRDefault="006E3DC9">
    <w:pPr>
      <w:pStyle w:val="Header"/>
    </w:pPr>
    <w:r w:rsidRPr="006E3DC9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B0B03EE" wp14:editId="50A2AB1C">
          <wp:simplePos x="0" y="0"/>
          <wp:positionH relativeFrom="margin">
            <wp:posOffset>5093970</wp:posOffset>
          </wp:positionH>
          <wp:positionV relativeFrom="paragraph">
            <wp:posOffset>229870</wp:posOffset>
          </wp:positionV>
          <wp:extent cx="742950" cy="581025"/>
          <wp:effectExtent l="0" t="0" r="0" b="9525"/>
          <wp:wrapSquare wrapText="bothSides"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DC9"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75A49C42" wp14:editId="470B86E3">
          <wp:simplePos x="0" y="0"/>
          <wp:positionH relativeFrom="margin">
            <wp:posOffset>0</wp:posOffset>
          </wp:positionH>
          <wp:positionV relativeFrom="paragraph">
            <wp:posOffset>258445</wp:posOffset>
          </wp:positionV>
          <wp:extent cx="2705100" cy="590550"/>
          <wp:effectExtent l="0" t="0" r="0" b="0"/>
          <wp:wrapSquare wrapText="bothSides"/>
          <wp:docPr id="71" name="Picture 71" descr="C:\Users\DAndreev\Desktop\Procedura POS m.4 NRPD\KOMUNIKACIQ\co-funded_bg\horizontal\CMYK\JPEG\BG Съфинансирано от Европейския съюз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dreev\Desktop\Procedura POS m.4 NRPD\KOMUNIKACIQ\co-funded_bg\horizontal\CMYK\JPEG\BG Съфинансирано от Европейския съюз_PANTO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DC9"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35944C6C" wp14:editId="15448D40">
          <wp:simplePos x="0" y="0"/>
          <wp:positionH relativeFrom="column">
            <wp:posOffset>2776855</wp:posOffset>
          </wp:positionH>
          <wp:positionV relativeFrom="paragraph">
            <wp:posOffset>170815</wp:posOffset>
          </wp:positionV>
          <wp:extent cx="2124075" cy="723900"/>
          <wp:effectExtent l="0" t="0" r="9525" b="0"/>
          <wp:wrapSquare wrapText="bothSides"/>
          <wp:docPr id="72" name="Picture 72" descr="C:\Users\DAndreev\Desktop\Procedura POS m.4 NRPD\KOMUNIKACIQ\Logo POS 2021-2027 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dreev\Desktop\Procedura POS m.4 NRPD\KOMUNIKACIQ\Logo POS 2021-2027 righ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28"/>
    <w:rsid w:val="000C2452"/>
    <w:rsid w:val="000F4C58"/>
    <w:rsid w:val="00125219"/>
    <w:rsid w:val="00253ED3"/>
    <w:rsid w:val="002D3121"/>
    <w:rsid w:val="00334CCC"/>
    <w:rsid w:val="00356FA0"/>
    <w:rsid w:val="003A609A"/>
    <w:rsid w:val="00424428"/>
    <w:rsid w:val="004A78A1"/>
    <w:rsid w:val="00524C8A"/>
    <w:rsid w:val="00585AA4"/>
    <w:rsid w:val="0065127E"/>
    <w:rsid w:val="006612E4"/>
    <w:rsid w:val="006A40EF"/>
    <w:rsid w:val="006E3DC9"/>
    <w:rsid w:val="00723C95"/>
    <w:rsid w:val="00773411"/>
    <w:rsid w:val="0077472F"/>
    <w:rsid w:val="00782652"/>
    <w:rsid w:val="007977D7"/>
    <w:rsid w:val="007C2565"/>
    <w:rsid w:val="00857960"/>
    <w:rsid w:val="008C0860"/>
    <w:rsid w:val="008C6C9D"/>
    <w:rsid w:val="00B87FD5"/>
    <w:rsid w:val="00BF588E"/>
    <w:rsid w:val="00C4074B"/>
    <w:rsid w:val="00C963B2"/>
    <w:rsid w:val="00CA0806"/>
    <w:rsid w:val="00CC2E09"/>
    <w:rsid w:val="00D51DAC"/>
    <w:rsid w:val="00D867D7"/>
    <w:rsid w:val="00DB119A"/>
    <w:rsid w:val="00DB4FB0"/>
    <w:rsid w:val="00E17AC1"/>
    <w:rsid w:val="00F15790"/>
    <w:rsid w:val="00F90A4C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E73C8"/>
  <w15:chartTrackingRefBased/>
  <w15:docId w15:val="{105DA46F-E8AD-41B4-8BA5-E11F627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A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2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45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4C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D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DC9"/>
  </w:style>
  <w:style w:type="paragraph" w:styleId="Footer">
    <w:name w:val="footer"/>
    <w:basedOn w:val="Normal"/>
    <w:link w:val="FooterChar"/>
    <w:uiPriority w:val="99"/>
    <w:unhideWhenUsed/>
    <w:rsid w:val="006E3D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20.eufunds.bg/bg/8010759/0/Project/BasicData?contractId=azZBb5RyfVrovDeeCGM0xg%3D%3D&amp;isHistoric=Fal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 Paskaleva</cp:lastModifiedBy>
  <cp:revision>4</cp:revision>
  <dcterms:created xsi:type="dcterms:W3CDTF">2025-08-04T08:13:00Z</dcterms:created>
  <dcterms:modified xsi:type="dcterms:W3CDTF">2025-08-07T10:37:00Z</dcterms:modified>
</cp:coreProperties>
</file>