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CD" w:rsidRPr="002136CD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 Е П У Б Л И К А   Б Ъ Л Г А Р И Я</w:t>
      </w:r>
    </w:p>
    <w:p w:rsidR="002136CD" w:rsidRPr="002136CD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МИНИСТЕРСКИ СЪВЕТ</w:t>
      </w:r>
    </w:p>
    <w:p w:rsidR="002136CD" w:rsidRPr="002136CD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-------------------------------------------------------------------------------------------------------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ПОСТАНОВЛЕНИЕ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№……………………..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от………………………20</w:t>
      </w:r>
      <w:r w:rsidR="007F3B3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</w:t>
      </w:r>
      <w:r w:rsidRPr="002136C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2136CD" w:rsidRP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E68ED" w:rsidRPr="007F3B3F" w:rsidRDefault="002136CD" w:rsidP="007F3B3F">
      <w:pPr>
        <w:pStyle w:val="Style"/>
        <w:ind w:left="142" w:right="0" w:firstLine="0"/>
        <w:jc w:val="center"/>
        <w:outlineLvl w:val="0"/>
        <w:rPr>
          <w:b/>
          <w:bCs/>
          <w:lang w:val="en-US"/>
        </w:rPr>
      </w:pPr>
      <w:r w:rsidRPr="002136CD">
        <w:rPr>
          <w:b/>
          <w:bCs/>
        </w:rPr>
        <w:t xml:space="preserve">за изменение </w:t>
      </w:r>
      <w:r w:rsidR="00272F03">
        <w:rPr>
          <w:b/>
          <w:bCs/>
        </w:rPr>
        <w:t xml:space="preserve">и допълнение </w:t>
      </w:r>
      <w:r w:rsidR="003E68ED" w:rsidRPr="00295BAC">
        <w:rPr>
          <w:b/>
        </w:rPr>
        <w:t xml:space="preserve">на </w:t>
      </w:r>
      <w:r w:rsidR="003E68ED" w:rsidRPr="00295BAC">
        <w:rPr>
          <w:b/>
          <w:lang w:val="ru-RU"/>
        </w:rPr>
        <w:t xml:space="preserve">Наредба </w:t>
      </w:r>
      <w:r w:rsidR="003E68ED" w:rsidRPr="00295BAC">
        <w:rPr>
          <w:b/>
        </w:rPr>
        <w:t>за излезлите от употреба моторни превозни средства</w:t>
      </w:r>
      <w:r w:rsidR="008E1C26">
        <w:rPr>
          <w:b/>
        </w:rPr>
        <w:t>,</w:t>
      </w:r>
      <w:r w:rsidR="008E1C26" w:rsidRPr="008E1C26">
        <w:t xml:space="preserve"> </w:t>
      </w:r>
      <w:r w:rsidR="008E1C26" w:rsidRPr="008E1C26">
        <w:rPr>
          <w:b/>
        </w:rPr>
        <w:t xml:space="preserve">приета с Постановление № </w:t>
      </w:r>
      <w:r w:rsidR="008E1C26">
        <w:rPr>
          <w:b/>
        </w:rPr>
        <w:t>11</w:t>
      </w:r>
      <w:r w:rsidR="008E1C26" w:rsidRPr="008E1C26">
        <w:rPr>
          <w:b/>
        </w:rPr>
        <w:t xml:space="preserve"> на Министерския съвет от</w:t>
      </w:r>
      <w:r w:rsidR="008E1C26" w:rsidRPr="008E1C26">
        <w:t xml:space="preserve"> </w:t>
      </w:r>
      <w:r w:rsidR="008E1C26" w:rsidRPr="008E1C26">
        <w:rPr>
          <w:b/>
        </w:rPr>
        <w:t>2013 г.</w:t>
      </w:r>
      <w:r w:rsidR="003E68ED" w:rsidRPr="00295BAC">
        <w:rPr>
          <w:b/>
          <w:lang w:val="en-US"/>
        </w:rPr>
        <w:t xml:space="preserve"> </w:t>
      </w:r>
      <w:r w:rsidR="003E68ED" w:rsidRPr="007F3B3F">
        <w:rPr>
          <w:b/>
          <w:lang w:val="en-US"/>
        </w:rPr>
        <w:t>(</w:t>
      </w:r>
      <w:proofErr w:type="spellStart"/>
      <w:r w:rsidR="00FF7AC2">
        <w:rPr>
          <w:b/>
        </w:rPr>
        <w:t>Обн</w:t>
      </w:r>
      <w:proofErr w:type="spellEnd"/>
      <w:r w:rsidR="00FF7AC2">
        <w:rPr>
          <w:b/>
        </w:rPr>
        <w:t xml:space="preserve">. ДВ. бр. 7 от </w:t>
      </w:r>
      <w:r w:rsidR="007F3B3F" w:rsidRPr="007F3B3F">
        <w:rPr>
          <w:b/>
        </w:rPr>
        <w:t>2013</w:t>
      </w:r>
      <w:r w:rsidR="00FF7AC2">
        <w:rPr>
          <w:b/>
        </w:rPr>
        <w:t xml:space="preserve"> </w:t>
      </w:r>
      <w:proofErr w:type="gramStart"/>
      <w:r w:rsidR="007F3B3F" w:rsidRPr="007F3B3F">
        <w:rPr>
          <w:b/>
        </w:rPr>
        <w:t>г.,</w:t>
      </w:r>
      <w:proofErr w:type="gramEnd"/>
      <w:r w:rsidR="007F3B3F" w:rsidRPr="007F3B3F">
        <w:rPr>
          <w:b/>
        </w:rPr>
        <w:t xml:space="preserve"> изм. и доп. ДВ. бр.</w:t>
      </w:r>
      <w:r w:rsidR="00FF7AC2">
        <w:rPr>
          <w:b/>
        </w:rPr>
        <w:t xml:space="preserve"> </w:t>
      </w:r>
      <w:r w:rsidR="007F3B3F" w:rsidRPr="007F3B3F">
        <w:rPr>
          <w:b/>
        </w:rPr>
        <w:t>95 от 2013</w:t>
      </w:r>
      <w:r w:rsidR="00FF7AC2">
        <w:rPr>
          <w:b/>
        </w:rPr>
        <w:t xml:space="preserve"> </w:t>
      </w:r>
      <w:r w:rsidR="007F3B3F" w:rsidRPr="007F3B3F">
        <w:rPr>
          <w:b/>
        </w:rPr>
        <w:t>г., изм. ДВ. бр.</w:t>
      </w:r>
      <w:r w:rsidR="00FF7AC2">
        <w:rPr>
          <w:b/>
        </w:rPr>
        <w:t xml:space="preserve"> </w:t>
      </w:r>
      <w:r w:rsidR="007F3B3F" w:rsidRPr="007F3B3F">
        <w:rPr>
          <w:b/>
        </w:rPr>
        <w:t>60 от 2014</w:t>
      </w:r>
      <w:r w:rsidR="00FF7AC2">
        <w:rPr>
          <w:b/>
        </w:rPr>
        <w:t xml:space="preserve"> </w:t>
      </w:r>
      <w:r w:rsidR="007F3B3F" w:rsidRPr="007F3B3F">
        <w:rPr>
          <w:b/>
        </w:rPr>
        <w:t>г., изм. ДВ. бр.</w:t>
      </w:r>
      <w:r w:rsidR="00FF7AC2">
        <w:rPr>
          <w:b/>
        </w:rPr>
        <w:t xml:space="preserve"> </w:t>
      </w:r>
      <w:r w:rsidR="007F3B3F" w:rsidRPr="007F3B3F">
        <w:rPr>
          <w:b/>
        </w:rPr>
        <w:t>57 от 2015</w:t>
      </w:r>
      <w:r w:rsidR="00FF7AC2">
        <w:rPr>
          <w:b/>
        </w:rPr>
        <w:t xml:space="preserve"> </w:t>
      </w:r>
      <w:r w:rsidR="007F3B3F" w:rsidRPr="007F3B3F">
        <w:rPr>
          <w:b/>
        </w:rPr>
        <w:t>г., изм. и доп. ДВ. бр.</w:t>
      </w:r>
      <w:r w:rsidR="00FF7AC2">
        <w:rPr>
          <w:b/>
        </w:rPr>
        <w:t xml:space="preserve"> </w:t>
      </w:r>
      <w:r w:rsidR="007F3B3F" w:rsidRPr="007F3B3F">
        <w:rPr>
          <w:b/>
        </w:rPr>
        <w:t>30 от 2016</w:t>
      </w:r>
      <w:r w:rsidR="00FF7AC2">
        <w:rPr>
          <w:b/>
        </w:rPr>
        <w:t xml:space="preserve"> </w:t>
      </w:r>
      <w:r w:rsidR="007F3B3F" w:rsidRPr="007F3B3F">
        <w:rPr>
          <w:b/>
        </w:rPr>
        <w:t>г., изм. ДВ. бр.</w:t>
      </w:r>
      <w:r w:rsidR="00FF7AC2">
        <w:rPr>
          <w:b/>
        </w:rPr>
        <w:t xml:space="preserve"> </w:t>
      </w:r>
      <w:r w:rsidR="007F3B3F" w:rsidRPr="007F3B3F">
        <w:rPr>
          <w:b/>
        </w:rPr>
        <w:t>9 от 2017</w:t>
      </w:r>
      <w:r w:rsidR="00FF7AC2">
        <w:rPr>
          <w:b/>
        </w:rPr>
        <w:t xml:space="preserve"> </w:t>
      </w:r>
      <w:r w:rsidR="007F3B3F" w:rsidRPr="007F3B3F">
        <w:rPr>
          <w:b/>
        </w:rPr>
        <w:t>г., изм. и доп. ДВ. бр.</w:t>
      </w:r>
      <w:r w:rsidR="00FF7AC2">
        <w:rPr>
          <w:b/>
        </w:rPr>
        <w:t xml:space="preserve"> 47 и 60 от </w:t>
      </w:r>
      <w:r w:rsidR="007F3B3F" w:rsidRPr="007F3B3F">
        <w:rPr>
          <w:b/>
        </w:rPr>
        <w:t>2018</w:t>
      </w:r>
      <w:r w:rsidR="00FF7AC2">
        <w:rPr>
          <w:b/>
        </w:rPr>
        <w:t xml:space="preserve"> </w:t>
      </w:r>
      <w:r w:rsidR="007F3B3F" w:rsidRPr="007F3B3F">
        <w:rPr>
          <w:b/>
        </w:rPr>
        <w:t>г.)</w:t>
      </w:r>
    </w:p>
    <w:p w:rsidR="002136CD" w:rsidRPr="002136CD" w:rsidRDefault="003E68ED" w:rsidP="003E68ED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</w:p>
    <w:p w:rsidR="007F3B3F" w:rsidRDefault="007F3B3F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136CD" w:rsidRPr="00622823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228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МИНИСТЕРСКИЯТ СЪВЕТ</w:t>
      </w:r>
    </w:p>
    <w:p w:rsidR="002136CD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8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ПОСТАНОВИ:</w:t>
      </w:r>
    </w:p>
    <w:p w:rsidR="00E4245C" w:rsidRPr="007F3B3F" w:rsidRDefault="002136CD" w:rsidP="00E4245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82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§ 1.</w:t>
      </w:r>
      <w:r w:rsidR="007F3B3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F7AC2" w:rsidRPr="00FF7A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="00FF7A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F7A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§</w:t>
      </w:r>
      <w:r w:rsidR="00E4245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 от допълнителните разпоредби се </w:t>
      </w:r>
      <w:r w:rsidR="00FF7AC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създават т. 6 и 7</w:t>
      </w:r>
      <w:r w:rsidR="00E4245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:rsidR="006D0246" w:rsidRPr="00FF7AC2" w:rsidRDefault="00FF7AC2" w:rsidP="00FF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7AC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D0246" w:rsidRPr="00FF7AC2">
        <w:rPr>
          <w:rFonts w:ascii="Times New Roman" w:hAnsi="Times New Roman" w:cs="Times New Roman"/>
          <w:sz w:val="24"/>
          <w:szCs w:val="24"/>
          <w:lang w:val="bg-BG"/>
        </w:rPr>
        <w:t>6. Директива 2020/362/ЕС на Комисията от 17 декември 2019 година за изменение на приложение II към Директива 2000/53/ЕО на Европейския парламент и на Съвета относно излезлите от употреба превозни средства (ОВ, L 67/116 от 05.03.2020 г.)</w:t>
      </w:r>
    </w:p>
    <w:p w:rsidR="006D0246" w:rsidRPr="006D0246" w:rsidRDefault="006D0246" w:rsidP="006D0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0246">
        <w:rPr>
          <w:rFonts w:ascii="Times New Roman" w:hAnsi="Times New Roman" w:cs="Times New Roman"/>
          <w:sz w:val="24"/>
          <w:szCs w:val="24"/>
          <w:lang w:val="bg-BG"/>
        </w:rPr>
        <w:t>7. Директива 2020/363/ЕС на Комисията от 17 декември 2019 година за изменение на приложение II към Директива 2000/53/ЕО на Европейския парламент и на Съвета относно излезлите от употреба превозни средства (ОВ, L 67/119 от 05.03.2020 г.).“.</w:t>
      </w:r>
    </w:p>
    <w:p w:rsidR="00CF3668" w:rsidRDefault="00597654" w:rsidP="00CF366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3C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§ </w:t>
      </w:r>
      <w:r w:rsidR="006D024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</w:t>
      </w:r>
      <w:r w:rsidRPr="004243C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5701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</w:t>
      </w:r>
      <w:r w:rsidR="00CF3668" w:rsidRPr="00CF366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Приложение № 1 </w:t>
      </w:r>
      <w:r w:rsidR="002E0B2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към чл. 5 </w:t>
      </w:r>
      <w:r w:rsidR="00CF3668" w:rsidRPr="00CF366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 </w:t>
      </w:r>
      <w:r w:rsidR="0095701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правят следните изменения и допълнения</w:t>
      </w:r>
      <w:r w:rsidR="00CF3668" w:rsidRPr="00CF366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:rsidR="006D0246" w:rsidRDefault="006D0246" w:rsidP="004119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246" w:rsidRPr="006D0246" w:rsidRDefault="006D0246" w:rsidP="00C55F18">
      <w:pPr>
        <w:adjustRightInd w:val="0"/>
        <w:spacing w:after="0"/>
        <w:ind w:left="45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D0246">
        <w:rPr>
          <w:rFonts w:ascii="Times New Roman" w:hAnsi="Times New Roman" w:cs="Times New Roman"/>
          <w:sz w:val="24"/>
          <w:szCs w:val="24"/>
        </w:rPr>
        <w:t>1</w:t>
      </w:r>
      <w:r w:rsidR="00FF7A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D0246">
        <w:rPr>
          <w:rFonts w:ascii="Times New Roman" w:hAnsi="Times New Roman" w:cs="Times New Roman"/>
          <w:sz w:val="24"/>
          <w:szCs w:val="24"/>
        </w:rPr>
        <w:t xml:space="preserve"> </w:t>
      </w:r>
      <w:r w:rsidR="00A066A0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="00CE50A2"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r w:rsidR="00CE50A2">
        <w:rPr>
          <w:rFonts w:ascii="Times New Roman" w:hAnsi="Times New Roman" w:cs="Times New Roman"/>
          <w:sz w:val="24"/>
          <w:szCs w:val="24"/>
        </w:rPr>
        <w:t xml:space="preserve"> 8</w:t>
      </w:r>
      <w:r w:rsidR="00CE50A2">
        <w:rPr>
          <w:rFonts w:ascii="Times New Roman" w:hAnsi="Times New Roman" w:cs="Times New Roman"/>
          <w:sz w:val="24"/>
          <w:szCs w:val="24"/>
          <w:lang w:val="bg-BG"/>
        </w:rPr>
        <w:t xml:space="preserve">.5. </w:t>
      </w:r>
      <w:proofErr w:type="gramStart"/>
      <w:r w:rsidRPr="006D0246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6D0246">
        <w:rPr>
          <w:rFonts w:ascii="Times New Roman" w:hAnsi="Times New Roman" w:cs="Times New Roman"/>
          <w:sz w:val="24"/>
          <w:szCs w:val="24"/>
        </w:rPr>
        <w:t xml:space="preserve"> </w:t>
      </w:r>
      <w:r w:rsidR="00957015">
        <w:rPr>
          <w:rFonts w:ascii="Times New Roman" w:hAnsi="Times New Roman" w:cs="Times New Roman"/>
          <w:sz w:val="24"/>
          <w:szCs w:val="24"/>
          <w:lang w:val="bg-BG"/>
        </w:rPr>
        <w:t>изменя така</w:t>
      </w:r>
      <w:r w:rsidRPr="006D02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472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967"/>
        <w:gridCol w:w="4677"/>
        <w:gridCol w:w="3119"/>
        <w:gridCol w:w="709"/>
      </w:tblGrid>
      <w:tr w:rsidR="00C6355A" w:rsidRPr="006D0246" w:rsidTr="00957015">
        <w:trPr>
          <w:trHeight w:val="692"/>
        </w:trPr>
        <w:tc>
          <w:tcPr>
            <w:tcW w:w="967" w:type="dxa"/>
          </w:tcPr>
          <w:p w:rsidR="00C6355A" w:rsidRPr="006D0246" w:rsidRDefault="00957015" w:rsidP="00CE50A2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„</w:t>
            </w:r>
            <w:r w:rsidR="00C6355A" w:rsidRPr="006D0246">
              <w:rPr>
                <w:sz w:val="24"/>
                <w:szCs w:val="24"/>
              </w:rPr>
              <w:t>8</w:t>
            </w:r>
            <w:r w:rsidR="00C6355A">
              <w:rPr>
                <w:sz w:val="24"/>
                <w:szCs w:val="24"/>
              </w:rPr>
              <w:t>.5.</w:t>
            </w:r>
          </w:p>
        </w:tc>
        <w:tc>
          <w:tcPr>
            <w:tcW w:w="4677" w:type="dxa"/>
          </w:tcPr>
          <w:p w:rsidR="00C6355A" w:rsidRPr="00F631F9" w:rsidRDefault="00C6355A" w:rsidP="00C6355A">
            <w:pPr>
              <w:adjustRightInd w:val="0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6D0246">
              <w:rPr>
                <w:sz w:val="24"/>
                <w:szCs w:val="24"/>
              </w:rPr>
              <w:t>Олово в припой с висока температура на топене (т.е. сплави на оловото със съдържание на олово 85 тегловни % или повече)</w:t>
            </w:r>
          </w:p>
        </w:tc>
        <w:tc>
          <w:tcPr>
            <w:tcW w:w="3119" w:type="dxa"/>
          </w:tcPr>
          <w:p w:rsidR="00C6355A" w:rsidRPr="006D0246" w:rsidRDefault="00C6355A" w:rsidP="005E372D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355A" w:rsidRPr="006D0246" w:rsidRDefault="00C6355A" w:rsidP="005E372D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X</w:t>
            </w:r>
            <w:r w:rsidR="00957015">
              <w:rPr>
                <w:sz w:val="24"/>
                <w:szCs w:val="24"/>
              </w:rPr>
              <w:t>“</w:t>
            </w:r>
          </w:p>
        </w:tc>
      </w:tr>
    </w:tbl>
    <w:p w:rsidR="00C55F18" w:rsidRPr="00A50826" w:rsidRDefault="00C55F18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6D0246" w:rsidRDefault="00CE50A2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7AC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8.6.2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D0246" w:rsidRPr="006D0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246" w:rsidRPr="006D0246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="006D0246" w:rsidRPr="006D0246">
        <w:rPr>
          <w:rFonts w:ascii="Times New Roman" w:hAnsi="Times New Roman" w:cs="Times New Roman"/>
          <w:sz w:val="24"/>
          <w:szCs w:val="24"/>
        </w:rPr>
        <w:t xml:space="preserve"> </w:t>
      </w:r>
      <w:r w:rsidR="00957015">
        <w:rPr>
          <w:rFonts w:ascii="Times New Roman" w:hAnsi="Times New Roman" w:cs="Times New Roman"/>
          <w:sz w:val="24"/>
          <w:szCs w:val="24"/>
          <w:lang w:val="bg-BG"/>
        </w:rPr>
        <w:t>изменя така</w:t>
      </w:r>
      <w:r w:rsidR="006D0246" w:rsidRPr="006D024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9472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967"/>
        <w:gridCol w:w="4677"/>
        <w:gridCol w:w="3119"/>
        <w:gridCol w:w="709"/>
      </w:tblGrid>
      <w:tr w:rsidR="00C6355A" w:rsidRPr="006D0246" w:rsidTr="00957015">
        <w:trPr>
          <w:trHeight w:val="692"/>
        </w:trPr>
        <w:tc>
          <w:tcPr>
            <w:tcW w:w="967" w:type="dxa"/>
          </w:tcPr>
          <w:p w:rsidR="00C6355A" w:rsidRPr="006D0246" w:rsidRDefault="00957015" w:rsidP="00C6355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„</w:t>
            </w:r>
            <w:r w:rsidR="00C6355A" w:rsidRPr="006D0246">
              <w:rPr>
                <w:sz w:val="24"/>
                <w:szCs w:val="24"/>
              </w:rPr>
              <w:t>8</w:t>
            </w:r>
            <w:r w:rsidR="00C6355A">
              <w:rPr>
                <w:sz w:val="24"/>
                <w:szCs w:val="24"/>
              </w:rPr>
              <w:t>.6.2.</w:t>
            </w:r>
          </w:p>
        </w:tc>
        <w:tc>
          <w:tcPr>
            <w:tcW w:w="4677" w:type="dxa"/>
          </w:tcPr>
          <w:p w:rsidR="00C6355A" w:rsidRPr="00F631F9" w:rsidRDefault="00C6355A" w:rsidP="00C6355A">
            <w:pPr>
              <w:adjustRightInd w:val="0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6D0246">
              <w:rPr>
                <w:sz w:val="24"/>
                <w:szCs w:val="24"/>
              </w:rPr>
              <w:t xml:space="preserve">Олово, използвано в съвместими </w:t>
            </w:r>
            <w:proofErr w:type="spellStart"/>
            <w:r w:rsidRPr="006D0246">
              <w:rPr>
                <w:sz w:val="24"/>
                <w:szCs w:val="24"/>
              </w:rPr>
              <w:t>щифтови</w:t>
            </w:r>
            <w:proofErr w:type="spellEnd"/>
            <w:r w:rsidRPr="006D0246">
              <w:rPr>
                <w:sz w:val="24"/>
                <w:szCs w:val="24"/>
              </w:rPr>
              <w:t xml:space="preserve"> съединителни системи, различни от свързващата повърхност на електрическите съединители в кабелните снопове на превозни средства</w:t>
            </w:r>
          </w:p>
        </w:tc>
        <w:tc>
          <w:tcPr>
            <w:tcW w:w="3119" w:type="dxa"/>
          </w:tcPr>
          <w:p w:rsidR="00C6355A" w:rsidRPr="006D0246" w:rsidRDefault="00C6355A" w:rsidP="00C6355A">
            <w:pPr>
              <w:adjustRightInd w:val="0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Превозни средства, чийто тип е одобр</w:t>
            </w:r>
            <w:r>
              <w:rPr>
                <w:sz w:val="24"/>
                <w:szCs w:val="24"/>
              </w:rPr>
              <w:t>ен преди 1 януари 2024 г., и ре</w:t>
            </w:r>
            <w:r w:rsidRPr="006D0246">
              <w:rPr>
                <w:sz w:val="24"/>
                <w:szCs w:val="24"/>
              </w:rPr>
              <w:t>зервни части за тези превозни средства</w:t>
            </w:r>
          </w:p>
        </w:tc>
        <w:tc>
          <w:tcPr>
            <w:tcW w:w="709" w:type="dxa"/>
          </w:tcPr>
          <w:p w:rsidR="00C6355A" w:rsidRPr="006D0246" w:rsidRDefault="00C6355A" w:rsidP="005E372D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X</w:t>
            </w:r>
            <w:r w:rsidR="00957015">
              <w:rPr>
                <w:sz w:val="24"/>
                <w:szCs w:val="24"/>
              </w:rPr>
              <w:t>“</w:t>
            </w:r>
          </w:p>
        </w:tc>
      </w:tr>
    </w:tbl>
    <w:p w:rsidR="00C6355A" w:rsidRDefault="00C6355A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A50826" w:rsidRDefault="00A50826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5E372D" w:rsidRDefault="005E372D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6D0246">
        <w:rPr>
          <w:rFonts w:ascii="Times New Roman" w:hAnsi="Times New Roman" w:cs="Times New Roman"/>
          <w:sz w:val="24"/>
          <w:szCs w:val="24"/>
        </w:rPr>
        <w:t>3</w:t>
      </w:r>
      <w:r w:rsidR="00FF7A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D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246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6D024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bg-BG"/>
        </w:rPr>
        <w:t>.7.</w:t>
      </w:r>
      <w:r w:rsidRPr="006D0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246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6D0246">
        <w:rPr>
          <w:rFonts w:ascii="Times New Roman" w:hAnsi="Times New Roman" w:cs="Times New Roman"/>
          <w:sz w:val="24"/>
          <w:szCs w:val="24"/>
        </w:rPr>
        <w:t xml:space="preserve"> </w:t>
      </w:r>
      <w:r w:rsidR="00957015">
        <w:rPr>
          <w:rFonts w:ascii="Times New Roman" w:hAnsi="Times New Roman" w:cs="Times New Roman"/>
          <w:sz w:val="24"/>
          <w:szCs w:val="24"/>
          <w:lang w:val="bg-BG"/>
        </w:rPr>
        <w:t>изменя така</w:t>
      </w:r>
      <w:r w:rsidRPr="006D02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472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967"/>
        <w:gridCol w:w="4677"/>
        <w:gridCol w:w="3119"/>
        <w:gridCol w:w="709"/>
      </w:tblGrid>
      <w:tr w:rsidR="005E372D" w:rsidRPr="006D0246" w:rsidTr="00957015">
        <w:trPr>
          <w:trHeight w:val="692"/>
        </w:trPr>
        <w:tc>
          <w:tcPr>
            <w:tcW w:w="967" w:type="dxa"/>
          </w:tcPr>
          <w:p w:rsidR="005E372D" w:rsidRPr="006D0246" w:rsidRDefault="00957015" w:rsidP="00D41CF6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„</w:t>
            </w:r>
            <w:r w:rsidR="005E372D" w:rsidRPr="006D0246">
              <w:rPr>
                <w:sz w:val="24"/>
                <w:szCs w:val="24"/>
              </w:rPr>
              <w:t>8</w:t>
            </w:r>
            <w:r w:rsidR="005E372D">
              <w:rPr>
                <w:sz w:val="24"/>
                <w:szCs w:val="24"/>
              </w:rPr>
              <w:t>.</w:t>
            </w:r>
            <w:r w:rsidR="00D41CF6">
              <w:rPr>
                <w:sz w:val="24"/>
                <w:szCs w:val="24"/>
              </w:rPr>
              <w:t>7</w:t>
            </w:r>
            <w:r w:rsidR="005E372D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5E372D" w:rsidRPr="00F631F9" w:rsidRDefault="005E372D" w:rsidP="00C95E83">
            <w:pPr>
              <w:adjustRightInd w:val="0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6D0246">
              <w:rPr>
                <w:sz w:val="24"/>
                <w:szCs w:val="24"/>
              </w:rPr>
              <w:t xml:space="preserve">(i). Олово в припои за създаване на надеждна електрическа връзка между полупроводниковия кристал и </w:t>
            </w:r>
            <w:proofErr w:type="spellStart"/>
            <w:r w:rsidRPr="006D0246">
              <w:rPr>
                <w:sz w:val="24"/>
                <w:szCs w:val="24"/>
              </w:rPr>
              <w:t>кристалоносителя</w:t>
            </w:r>
            <w:proofErr w:type="spellEnd"/>
            <w:r w:rsidRPr="006D0246">
              <w:rPr>
                <w:sz w:val="24"/>
                <w:szCs w:val="24"/>
              </w:rPr>
              <w:t xml:space="preserve"> в корпусите на интегрални схеми от типа „</w:t>
            </w:r>
            <w:proofErr w:type="spellStart"/>
            <w:r w:rsidRPr="006D0246">
              <w:rPr>
                <w:sz w:val="24"/>
                <w:szCs w:val="24"/>
              </w:rPr>
              <w:t>flip</w:t>
            </w:r>
            <w:proofErr w:type="spellEnd"/>
            <w:r w:rsidRPr="006D0246">
              <w:rPr>
                <w:sz w:val="24"/>
                <w:szCs w:val="24"/>
              </w:rPr>
              <w:t xml:space="preserve"> </w:t>
            </w:r>
            <w:proofErr w:type="spellStart"/>
            <w:r w:rsidRPr="006D0246">
              <w:rPr>
                <w:sz w:val="24"/>
                <w:szCs w:val="24"/>
              </w:rPr>
              <w:t>chip</w:t>
            </w:r>
            <w:proofErr w:type="spellEnd"/>
            <w:r w:rsidRPr="006D0246">
              <w:rPr>
                <w:sz w:val="24"/>
                <w:szCs w:val="24"/>
              </w:rPr>
              <w:t>“ (с обърнат монтаж на кристала в корпуса)</w:t>
            </w:r>
          </w:p>
        </w:tc>
        <w:tc>
          <w:tcPr>
            <w:tcW w:w="3119" w:type="dxa"/>
          </w:tcPr>
          <w:p w:rsidR="005E372D" w:rsidRPr="006D0246" w:rsidRDefault="005E372D" w:rsidP="00C95E83">
            <w:pPr>
              <w:adjustRightInd w:val="0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Превозни средства, чийто тип е одобрен преди 1 октомври 2022 г., и резервни части за тези превозни средства</w:t>
            </w:r>
          </w:p>
        </w:tc>
        <w:tc>
          <w:tcPr>
            <w:tcW w:w="709" w:type="dxa"/>
          </w:tcPr>
          <w:p w:rsidR="005E372D" w:rsidRPr="006D0246" w:rsidRDefault="005E372D" w:rsidP="005E372D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X</w:t>
            </w:r>
          </w:p>
        </w:tc>
      </w:tr>
      <w:tr w:rsidR="005E372D" w:rsidRPr="006D0246" w:rsidTr="00957015">
        <w:trPr>
          <w:trHeight w:val="692"/>
        </w:trPr>
        <w:tc>
          <w:tcPr>
            <w:tcW w:w="967" w:type="dxa"/>
          </w:tcPr>
          <w:p w:rsidR="005E372D" w:rsidRPr="006D0246" w:rsidRDefault="005E372D" w:rsidP="00C95E83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677" w:type="dxa"/>
          </w:tcPr>
          <w:p w:rsidR="005E372D" w:rsidRDefault="005E372D" w:rsidP="005E372D">
            <w:pPr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 xml:space="preserve">(ii). Олово в припои за създаване на надеждна електрическа връзка между полупроводниковия кристал и </w:t>
            </w:r>
            <w:proofErr w:type="spellStart"/>
            <w:r w:rsidRPr="006D0246">
              <w:rPr>
                <w:sz w:val="24"/>
                <w:szCs w:val="24"/>
              </w:rPr>
              <w:t>кристалоносителя</w:t>
            </w:r>
            <w:proofErr w:type="spellEnd"/>
            <w:r w:rsidRPr="006D0246">
              <w:rPr>
                <w:sz w:val="24"/>
                <w:szCs w:val="24"/>
              </w:rPr>
              <w:t xml:space="preserve"> в корпусите на интегрални схеми от типа „</w:t>
            </w:r>
            <w:proofErr w:type="spellStart"/>
            <w:r w:rsidRPr="006D0246">
              <w:rPr>
                <w:sz w:val="24"/>
                <w:szCs w:val="24"/>
              </w:rPr>
              <w:t>flip</w:t>
            </w:r>
            <w:proofErr w:type="spellEnd"/>
            <w:r w:rsidRPr="006D0246">
              <w:rPr>
                <w:sz w:val="24"/>
                <w:szCs w:val="24"/>
              </w:rPr>
              <w:t xml:space="preserve"> </w:t>
            </w:r>
            <w:proofErr w:type="spellStart"/>
            <w:r w:rsidRPr="006D0246">
              <w:rPr>
                <w:sz w:val="24"/>
                <w:szCs w:val="24"/>
              </w:rPr>
              <w:t>chip</w:t>
            </w:r>
            <w:proofErr w:type="spellEnd"/>
            <w:r w:rsidRPr="006D0246">
              <w:rPr>
                <w:sz w:val="24"/>
                <w:szCs w:val="24"/>
              </w:rPr>
              <w:t>“ (с обърнат монтаж на кристала в корпуса), където електрическата връзка се състои от един от следните елементи:</w:t>
            </w:r>
          </w:p>
          <w:p w:rsidR="005E372D" w:rsidRDefault="005E372D" w:rsidP="00C95E83">
            <w:pPr>
              <w:adjustRightInd w:val="0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 xml:space="preserve">i) възел на полупроводникова технология с размер 90 </w:t>
            </w:r>
            <w:proofErr w:type="spellStart"/>
            <w:r w:rsidRPr="006D0246">
              <w:rPr>
                <w:sz w:val="24"/>
                <w:szCs w:val="24"/>
              </w:rPr>
              <w:t>nm</w:t>
            </w:r>
            <w:proofErr w:type="spellEnd"/>
            <w:r w:rsidRPr="006D0246">
              <w:rPr>
                <w:sz w:val="24"/>
                <w:szCs w:val="24"/>
              </w:rPr>
              <w:t xml:space="preserve"> или по-голям;</w:t>
            </w:r>
          </w:p>
          <w:p w:rsidR="005E372D" w:rsidRDefault="005E372D" w:rsidP="005E372D">
            <w:pPr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 xml:space="preserve">ii)единичен кристал от 300 mm2 или по-голям, в произволен възел на полупроводникова технология; </w:t>
            </w:r>
          </w:p>
          <w:p w:rsidR="005E372D" w:rsidRPr="00F631F9" w:rsidRDefault="005E372D" w:rsidP="005E372D">
            <w:pPr>
              <w:adjustRightInd w:val="0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6D0246">
              <w:rPr>
                <w:sz w:val="24"/>
                <w:szCs w:val="24"/>
              </w:rPr>
              <w:t>iii)пакети от разположени един върху друг кристали с размер 300 mm2 или по-големи, или силициеви междинни слоеве (</w:t>
            </w:r>
            <w:proofErr w:type="spellStart"/>
            <w:r w:rsidRPr="006D0246">
              <w:rPr>
                <w:sz w:val="24"/>
                <w:szCs w:val="24"/>
              </w:rPr>
              <w:t>interposers</w:t>
            </w:r>
            <w:proofErr w:type="spellEnd"/>
            <w:r w:rsidRPr="006D0246">
              <w:rPr>
                <w:sz w:val="24"/>
                <w:szCs w:val="24"/>
              </w:rPr>
              <w:t>) от 300 mm2 или по-големи.</w:t>
            </w:r>
          </w:p>
        </w:tc>
        <w:tc>
          <w:tcPr>
            <w:tcW w:w="3119" w:type="dxa"/>
          </w:tcPr>
          <w:p w:rsidR="005E372D" w:rsidRPr="006D0246" w:rsidRDefault="005E372D" w:rsidP="005E372D">
            <w:pPr>
              <w:adjustRightInd w:val="0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Приложимо за превозни средства, чийто тип е одобрен преди 1 октомври 2022 г</w:t>
            </w:r>
            <w:r>
              <w:rPr>
                <w:sz w:val="24"/>
                <w:szCs w:val="24"/>
              </w:rPr>
              <w:t>., и резервни части за тези пре</w:t>
            </w:r>
            <w:r w:rsidRPr="006D0246">
              <w:rPr>
                <w:sz w:val="24"/>
                <w:szCs w:val="24"/>
              </w:rPr>
              <w:t>возни средства</w:t>
            </w:r>
          </w:p>
        </w:tc>
        <w:tc>
          <w:tcPr>
            <w:tcW w:w="709" w:type="dxa"/>
          </w:tcPr>
          <w:p w:rsidR="005E372D" w:rsidRPr="006D0246" w:rsidRDefault="005E372D" w:rsidP="005E372D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X</w:t>
            </w:r>
            <w:r w:rsidR="00957015">
              <w:rPr>
                <w:sz w:val="24"/>
                <w:szCs w:val="24"/>
              </w:rPr>
              <w:t>“</w:t>
            </w:r>
          </w:p>
        </w:tc>
      </w:tr>
    </w:tbl>
    <w:p w:rsidR="00A50826" w:rsidRDefault="00A50826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6D0246" w:rsidRDefault="006D0246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  <w:lang w:val="bg-BG"/>
        </w:rPr>
      </w:pPr>
      <w:r w:rsidRPr="006D0246">
        <w:rPr>
          <w:rFonts w:ascii="Times New Roman" w:hAnsi="Times New Roman" w:cs="Times New Roman"/>
          <w:sz w:val="24"/>
          <w:szCs w:val="24"/>
        </w:rPr>
        <w:t>4</w:t>
      </w:r>
      <w:r w:rsidR="00FF7A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D0246">
        <w:rPr>
          <w:rFonts w:ascii="Times New Roman" w:hAnsi="Times New Roman" w:cs="Times New Roman"/>
          <w:sz w:val="24"/>
          <w:szCs w:val="24"/>
        </w:rPr>
        <w:t xml:space="preserve"> </w:t>
      </w:r>
      <w:r w:rsidR="00957015">
        <w:rPr>
          <w:rFonts w:ascii="Times New Roman" w:hAnsi="Times New Roman" w:cs="Times New Roman"/>
          <w:sz w:val="24"/>
          <w:szCs w:val="24"/>
          <w:lang w:val="bg-BG"/>
        </w:rPr>
        <w:t xml:space="preserve">След точка 8.10. се създава </w:t>
      </w:r>
      <w:proofErr w:type="spellStart"/>
      <w:r w:rsidRPr="006D0246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6D0246">
        <w:rPr>
          <w:rFonts w:ascii="Times New Roman" w:hAnsi="Times New Roman" w:cs="Times New Roman"/>
          <w:sz w:val="24"/>
          <w:szCs w:val="24"/>
        </w:rPr>
        <w:t xml:space="preserve"> 8</w:t>
      </w:r>
      <w:r w:rsidR="002D17AF">
        <w:rPr>
          <w:rFonts w:ascii="Times New Roman" w:hAnsi="Times New Roman" w:cs="Times New Roman"/>
          <w:sz w:val="24"/>
          <w:szCs w:val="24"/>
          <w:lang w:val="bg-BG"/>
        </w:rPr>
        <w:t>.11.</w:t>
      </w:r>
      <w:r w:rsidR="00C55F1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Style w:val="TableGrid"/>
        <w:tblW w:w="9472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967"/>
        <w:gridCol w:w="4677"/>
        <w:gridCol w:w="3119"/>
        <w:gridCol w:w="709"/>
      </w:tblGrid>
      <w:tr w:rsidR="005E372D" w:rsidRPr="006D0246" w:rsidTr="00957015">
        <w:trPr>
          <w:trHeight w:val="692"/>
        </w:trPr>
        <w:tc>
          <w:tcPr>
            <w:tcW w:w="967" w:type="dxa"/>
          </w:tcPr>
          <w:p w:rsidR="005E372D" w:rsidRPr="006D0246" w:rsidRDefault="00957015" w:rsidP="005E372D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„</w:t>
            </w:r>
            <w:r w:rsidR="005E372D" w:rsidRPr="006D0246">
              <w:rPr>
                <w:sz w:val="24"/>
                <w:szCs w:val="24"/>
              </w:rPr>
              <w:t>8</w:t>
            </w:r>
            <w:r w:rsidR="005E372D">
              <w:rPr>
                <w:sz w:val="24"/>
                <w:szCs w:val="24"/>
              </w:rPr>
              <w:t>.11.</w:t>
            </w:r>
          </w:p>
        </w:tc>
        <w:tc>
          <w:tcPr>
            <w:tcW w:w="4677" w:type="dxa"/>
          </w:tcPr>
          <w:p w:rsidR="005E372D" w:rsidRPr="00F631F9" w:rsidRDefault="005E372D" w:rsidP="00C95E83">
            <w:pPr>
              <w:adjustRightInd w:val="0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6D0246">
              <w:rPr>
                <w:sz w:val="24"/>
                <w:szCs w:val="24"/>
              </w:rPr>
              <w:t>Запояване на приложения за отопление, при които токът през една съответна спойка е с големина 0,5 A или повече към единични плоскости многопластови стъкла с дебелина ≤ 2,1 mm. Това освобождаване не обхваща запояването към контактите, намиращи се в междинния полимер</w:t>
            </w:r>
          </w:p>
        </w:tc>
        <w:tc>
          <w:tcPr>
            <w:tcW w:w="3119" w:type="dxa"/>
          </w:tcPr>
          <w:p w:rsidR="005E372D" w:rsidRPr="006D0246" w:rsidRDefault="005E372D" w:rsidP="005E372D">
            <w:pPr>
              <w:adjustRightInd w:val="0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Превозни средства, чийто тип е одобрен преди 1 януари 2024 г., и резервни части за тези превозни средства</w:t>
            </w:r>
          </w:p>
        </w:tc>
        <w:tc>
          <w:tcPr>
            <w:tcW w:w="709" w:type="dxa"/>
          </w:tcPr>
          <w:p w:rsidR="005E372D" w:rsidRPr="006D0246" w:rsidRDefault="005E372D" w:rsidP="00C95E83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t>X</w:t>
            </w:r>
            <w:r w:rsidR="00957015">
              <w:rPr>
                <w:sz w:val="24"/>
                <w:szCs w:val="24"/>
              </w:rPr>
              <w:t>“</w:t>
            </w:r>
          </w:p>
        </w:tc>
      </w:tr>
    </w:tbl>
    <w:p w:rsidR="00F631F9" w:rsidRDefault="00F631F9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  <w:lang w:val="bg-BG"/>
        </w:rPr>
      </w:pPr>
    </w:p>
    <w:p w:rsidR="006D0246" w:rsidRDefault="00C55F18" w:rsidP="00C55F18">
      <w:pPr>
        <w:adjustRightInd w:val="0"/>
        <w:spacing w:after="0"/>
        <w:ind w:left="4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FF7AC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55F18">
        <w:rPr>
          <w:rFonts w:ascii="Times New Roman" w:hAnsi="Times New Roman" w:cs="Times New Roman"/>
          <w:sz w:val="24"/>
          <w:szCs w:val="24"/>
          <w:lang w:val="bg-BG"/>
        </w:rPr>
        <w:t xml:space="preserve">Точка 14 се </w:t>
      </w:r>
      <w:r w:rsidR="00957015">
        <w:rPr>
          <w:rFonts w:ascii="Times New Roman" w:hAnsi="Times New Roman" w:cs="Times New Roman"/>
          <w:sz w:val="24"/>
          <w:szCs w:val="24"/>
          <w:lang w:val="bg-BG"/>
        </w:rPr>
        <w:t>изменя така</w:t>
      </w:r>
      <w:r w:rsidRPr="00C55F1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tbl>
      <w:tblPr>
        <w:tblStyle w:val="TableGrid"/>
        <w:tblW w:w="9472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967"/>
        <w:gridCol w:w="4677"/>
        <w:gridCol w:w="3119"/>
        <w:gridCol w:w="709"/>
      </w:tblGrid>
      <w:tr w:rsidR="005E372D" w:rsidRPr="006D0246" w:rsidTr="00957015">
        <w:trPr>
          <w:trHeight w:val="692"/>
        </w:trPr>
        <w:tc>
          <w:tcPr>
            <w:tcW w:w="967" w:type="dxa"/>
          </w:tcPr>
          <w:p w:rsidR="005E372D" w:rsidRPr="006D0246" w:rsidRDefault="00957015" w:rsidP="005E372D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„</w:t>
            </w:r>
            <w:r w:rsidR="005E372D"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5E372D" w:rsidRPr="00C55F18" w:rsidRDefault="005E372D" w:rsidP="005E372D">
            <w:pPr>
              <w:rPr>
                <w:sz w:val="24"/>
                <w:szCs w:val="24"/>
              </w:rPr>
            </w:pPr>
            <w:r w:rsidRPr="00C55F18">
              <w:rPr>
                <w:sz w:val="24"/>
                <w:szCs w:val="24"/>
              </w:rPr>
              <w:t xml:space="preserve">Шествалентен хром като антикорозионна добавка в охлаждащата система от въглеродна стомана в абсорбционни хладилници до 0,75 % тегловно съдържание в охлаждащия разтвор: </w:t>
            </w:r>
          </w:p>
          <w:p w:rsidR="005E372D" w:rsidRPr="00C55F18" w:rsidRDefault="005E372D" w:rsidP="005E372D">
            <w:pPr>
              <w:rPr>
                <w:sz w:val="24"/>
                <w:szCs w:val="24"/>
              </w:rPr>
            </w:pPr>
            <w:r w:rsidRPr="00C55F18">
              <w:rPr>
                <w:sz w:val="24"/>
                <w:szCs w:val="24"/>
              </w:rPr>
              <w:t xml:space="preserve">i) проектирани да работят изцяло или частично с електрически нагревател със средна използвана входяща електрическа </w:t>
            </w:r>
            <w:r w:rsidRPr="00C55F18">
              <w:rPr>
                <w:sz w:val="24"/>
                <w:szCs w:val="24"/>
              </w:rPr>
              <w:lastRenderedPageBreak/>
              <w:t xml:space="preserve">мощност &lt; 75 W при постоянни условия на движение; </w:t>
            </w:r>
          </w:p>
          <w:p w:rsidR="005E372D" w:rsidRPr="00C55F18" w:rsidRDefault="005E372D" w:rsidP="005E372D">
            <w:pPr>
              <w:rPr>
                <w:sz w:val="24"/>
                <w:szCs w:val="24"/>
              </w:rPr>
            </w:pPr>
            <w:r w:rsidRPr="00C55F18">
              <w:rPr>
                <w:sz w:val="24"/>
                <w:szCs w:val="24"/>
              </w:rPr>
              <w:t xml:space="preserve">ii) проектирани да работят изцяло или частично с електрически нагревател със средна използвана входяща електрическа мощност ≥ 75 W при постоянни условия на движение; </w:t>
            </w:r>
          </w:p>
          <w:p w:rsidR="005E372D" w:rsidRPr="00F631F9" w:rsidRDefault="005E372D" w:rsidP="005E372D">
            <w:pPr>
              <w:adjustRightInd w:val="0"/>
              <w:rPr>
                <w:color w:val="000000" w:themeColor="text1"/>
                <w:sz w:val="24"/>
                <w:szCs w:val="24"/>
                <w:lang w:val="en-US" w:eastAsia="ja-JP"/>
              </w:rPr>
            </w:pPr>
            <w:r w:rsidRPr="00C55F18">
              <w:rPr>
                <w:sz w:val="24"/>
                <w:szCs w:val="24"/>
              </w:rPr>
              <w:t>iii) проектирани да работят изцяло с нагревател, различен от електрически</w:t>
            </w:r>
          </w:p>
        </w:tc>
        <w:tc>
          <w:tcPr>
            <w:tcW w:w="3119" w:type="dxa"/>
          </w:tcPr>
          <w:p w:rsidR="005E372D" w:rsidRPr="00C55F18" w:rsidRDefault="005E372D" w:rsidP="005E372D">
            <w:pPr>
              <w:adjustRightInd w:val="0"/>
              <w:spacing w:before="60"/>
              <w:jc w:val="both"/>
              <w:rPr>
                <w:sz w:val="24"/>
                <w:szCs w:val="24"/>
              </w:rPr>
            </w:pPr>
            <w:r w:rsidRPr="00C55F18">
              <w:rPr>
                <w:sz w:val="24"/>
                <w:szCs w:val="24"/>
              </w:rPr>
              <w:lastRenderedPageBreak/>
              <w:t xml:space="preserve">Превозни средства, чийто тип е одобрен преди 1 януари 2020 г., и резервни части за тези превозни средства. </w:t>
            </w:r>
          </w:p>
          <w:p w:rsidR="005E372D" w:rsidRPr="00C55F18" w:rsidRDefault="005E372D" w:rsidP="005E372D">
            <w:pPr>
              <w:adjustRightInd w:val="0"/>
              <w:spacing w:before="60"/>
              <w:jc w:val="both"/>
              <w:rPr>
                <w:sz w:val="24"/>
                <w:szCs w:val="24"/>
              </w:rPr>
            </w:pPr>
          </w:p>
          <w:p w:rsidR="005E372D" w:rsidRPr="006D0246" w:rsidRDefault="005E372D" w:rsidP="005E372D">
            <w:pPr>
              <w:adjustRightInd w:val="0"/>
              <w:rPr>
                <w:sz w:val="24"/>
                <w:szCs w:val="24"/>
              </w:rPr>
            </w:pPr>
            <w:r w:rsidRPr="00C55F18">
              <w:rPr>
                <w:sz w:val="24"/>
                <w:szCs w:val="24"/>
              </w:rPr>
              <w:t xml:space="preserve">Превозни средства, чийто тип е одобрен преди 1 януари 2026 г., и резервни </w:t>
            </w:r>
            <w:r w:rsidRPr="00C55F18">
              <w:rPr>
                <w:sz w:val="24"/>
                <w:szCs w:val="24"/>
              </w:rPr>
              <w:lastRenderedPageBreak/>
              <w:t>части за тези превозни средства.</w:t>
            </w:r>
          </w:p>
        </w:tc>
        <w:tc>
          <w:tcPr>
            <w:tcW w:w="709" w:type="dxa"/>
          </w:tcPr>
          <w:p w:rsidR="005E372D" w:rsidRPr="006D0246" w:rsidRDefault="005E372D" w:rsidP="00C95E83">
            <w:pPr>
              <w:adjustRightInd w:val="0"/>
              <w:spacing w:before="60"/>
              <w:jc w:val="center"/>
              <w:rPr>
                <w:sz w:val="24"/>
                <w:szCs w:val="24"/>
              </w:rPr>
            </w:pPr>
            <w:r w:rsidRPr="006D0246">
              <w:rPr>
                <w:sz w:val="24"/>
                <w:szCs w:val="24"/>
              </w:rPr>
              <w:lastRenderedPageBreak/>
              <w:t>X</w:t>
            </w:r>
            <w:r w:rsidR="00957015">
              <w:rPr>
                <w:sz w:val="24"/>
                <w:szCs w:val="24"/>
              </w:rPr>
              <w:t>“</w:t>
            </w:r>
          </w:p>
        </w:tc>
      </w:tr>
    </w:tbl>
    <w:p w:rsidR="00075597" w:rsidRPr="00042968" w:rsidRDefault="00075597" w:rsidP="00075597">
      <w:pPr>
        <w:spacing w:before="24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22596B" w:rsidRPr="002673D2" w:rsidRDefault="0022596B" w:rsidP="0022596B">
      <w:pPr>
        <w:pStyle w:val="m"/>
        <w:spacing w:before="0" w:beforeAutospacing="0" w:after="0" w:afterAutospacing="0"/>
        <w:jc w:val="both"/>
      </w:pPr>
    </w:p>
    <w:p w:rsidR="0022596B" w:rsidRPr="009C6ABE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МИНИСТЪР - ПРЕДСЕДАТЕЛ:</w:t>
      </w:r>
    </w:p>
    <w:p w:rsidR="0022596B" w:rsidRPr="009C6ABE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  <w:t>/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БОЙКО БОРИСОВ</w:t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/</w:t>
      </w:r>
    </w:p>
    <w:p w:rsidR="0022596B" w:rsidRPr="00A37698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>ГЛАВЕН СЕКРЕТАР НА</w:t>
      </w:r>
    </w:p>
    <w:p w:rsidR="0022596B" w:rsidRPr="00A37698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>МИНИСТЕРСКИЯ СЪВЕТ:</w:t>
      </w:r>
    </w:p>
    <w:p w:rsidR="0022596B" w:rsidRPr="009C6ABE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A37698">
        <w:rPr>
          <w:rFonts w:ascii="Times New Roman" w:hAnsi="Times New Roman"/>
          <w:b/>
          <w:bCs/>
          <w:sz w:val="24"/>
          <w:szCs w:val="24"/>
          <w:lang w:val="bg-BG"/>
        </w:rPr>
        <w:t>ВЕСЕЛИН ДАКОВ</w:t>
      </w:r>
      <w:r w:rsidRPr="00A37698">
        <w:rPr>
          <w:rFonts w:ascii="Times New Roman" w:hAnsi="Times New Roman"/>
          <w:b/>
          <w:bCs/>
          <w:sz w:val="24"/>
          <w:szCs w:val="24"/>
          <w:lang w:val="ru-RU"/>
        </w:rPr>
        <w:t>/</w:t>
      </w:r>
    </w:p>
    <w:p w:rsidR="0022596B" w:rsidRPr="00007177" w:rsidRDefault="0022596B" w:rsidP="0022596B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2596B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2596B" w:rsidRPr="009C6ABE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ГЛАВЕН СЕКРЕТАР НА</w:t>
      </w:r>
    </w:p>
    <w:p w:rsidR="0022596B" w:rsidRPr="009C6ABE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МИНИСТЕРСТВО НА ОКОЛНАТА СРЕДА И ВОДИТЕ:</w:t>
      </w:r>
    </w:p>
    <w:p w:rsidR="0022596B" w:rsidRPr="003F3FA8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/</w:t>
      </w:r>
      <w:r w:rsidR="00C55F18">
        <w:rPr>
          <w:rFonts w:ascii="Times New Roman" w:hAnsi="Times New Roman"/>
          <w:b/>
          <w:bCs/>
          <w:sz w:val="24"/>
          <w:szCs w:val="24"/>
          <w:lang w:val="ru-RU"/>
        </w:rPr>
        <w:t>АДРИАНА ВАСИЛЕВА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</w:t>
      </w:r>
    </w:p>
    <w:p w:rsidR="0022596B" w:rsidRPr="00235135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2596B" w:rsidRPr="009C6ABE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 xml:space="preserve">ДИРЕКТОР НА ДИРЕКЦИЯ </w:t>
      </w:r>
      <w:r w:rsidR="00C55F18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ПРАВН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C55F18">
        <w:rPr>
          <w:rFonts w:ascii="Times New Roman" w:hAnsi="Times New Roman"/>
          <w:b/>
          <w:bCs/>
          <w:sz w:val="24"/>
          <w:szCs w:val="24"/>
          <w:lang w:val="bg-BG"/>
        </w:rPr>
        <w:t xml:space="preserve">“ </w:t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В МОСВ:</w:t>
      </w:r>
    </w:p>
    <w:p w:rsidR="004A3E41" w:rsidRDefault="0022596B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</w:t>
      </w:r>
      <w:r w:rsidRPr="009C6ABE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="00C55F18">
        <w:rPr>
          <w:rFonts w:ascii="Times New Roman" w:hAnsi="Times New Roman"/>
          <w:b/>
          <w:bCs/>
          <w:sz w:val="24"/>
          <w:szCs w:val="24"/>
          <w:lang w:val="ru-RU"/>
        </w:rPr>
        <w:t>МИХАЕЛА ДОЦОВА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</w:t>
      </w:r>
    </w:p>
    <w:p w:rsidR="00A50826" w:rsidRDefault="00A50826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50826" w:rsidRDefault="00A50826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A50826" w:rsidRDefault="00A50826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50826" w:rsidRPr="00007177" w:rsidRDefault="00A50826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sectPr w:rsidR="00A50826" w:rsidRPr="00007177" w:rsidSect="00A3769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D6" w:rsidRDefault="005145D6" w:rsidP="007F3B3F">
      <w:pPr>
        <w:spacing w:after="0" w:line="240" w:lineRule="auto"/>
      </w:pPr>
      <w:r>
        <w:separator/>
      </w:r>
    </w:p>
  </w:endnote>
  <w:endnote w:type="continuationSeparator" w:id="0">
    <w:p w:rsidR="005145D6" w:rsidRDefault="005145D6" w:rsidP="007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D6" w:rsidRDefault="005145D6" w:rsidP="007F3B3F">
      <w:pPr>
        <w:spacing w:after="0" w:line="240" w:lineRule="auto"/>
      </w:pPr>
      <w:r>
        <w:separator/>
      </w:r>
    </w:p>
  </w:footnote>
  <w:footnote w:type="continuationSeparator" w:id="0">
    <w:p w:rsidR="005145D6" w:rsidRDefault="005145D6" w:rsidP="007F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98" w:rsidRPr="00A37698" w:rsidRDefault="00A37698" w:rsidP="00A37698">
    <w:pPr>
      <w:pStyle w:val="Header"/>
      <w:jc w:val="right"/>
      <w:rPr>
        <w:rFonts w:ascii="Times New Roman" w:hAnsi="Times New Roman" w:cs="Times New Roman"/>
        <w:b/>
        <w:sz w:val="24"/>
        <w:szCs w:val="24"/>
        <w:lang w:val="bg-BG"/>
      </w:rPr>
    </w:pPr>
    <w:r w:rsidRPr="00A37698">
      <w:rPr>
        <w:rFonts w:ascii="Times New Roman" w:hAnsi="Times New Roman" w:cs="Times New Roman"/>
        <w:b/>
        <w:sz w:val="24"/>
        <w:szCs w:val="24"/>
        <w:lang w:val="bg-BG"/>
      </w:rPr>
      <w:t>П Р О Е К Т !</w:t>
    </w:r>
  </w:p>
  <w:p w:rsidR="00A37698" w:rsidRDefault="00A3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3C92"/>
    <w:multiLevelType w:val="hybridMultilevel"/>
    <w:tmpl w:val="39E6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195E"/>
    <w:multiLevelType w:val="hybridMultilevel"/>
    <w:tmpl w:val="DBE6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B"/>
    <w:rsid w:val="00006997"/>
    <w:rsid w:val="00007177"/>
    <w:rsid w:val="00042968"/>
    <w:rsid w:val="000547A1"/>
    <w:rsid w:val="00075597"/>
    <w:rsid w:val="000D7372"/>
    <w:rsid w:val="001121F2"/>
    <w:rsid w:val="00137CBB"/>
    <w:rsid w:val="00151FBB"/>
    <w:rsid w:val="00161618"/>
    <w:rsid w:val="001B1870"/>
    <w:rsid w:val="001D4A13"/>
    <w:rsid w:val="001F43B2"/>
    <w:rsid w:val="0021290F"/>
    <w:rsid w:val="002136CD"/>
    <w:rsid w:val="0022596B"/>
    <w:rsid w:val="0024534C"/>
    <w:rsid w:val="00272F03"/>
    <w:rsid w:val="002845D3"/>
    <w:rsid w:val="00292BDB"/>
    <w:rsid w:val="002A0F04"/>
    <w:rsid w:val="002C61A0"/>
    <w:rsid w:val="002D17AF"/>
    <w:rsid w:val="002E0B27"/>
    <w:rsid w:val="0030042E"/>
    <w:rsid w:val="00314803"/>
    <w:rsid w:val="003212EB"/>
    <w:rsid w:val="00365D09"/>
    <w:rsid w:val="003A16C4"/>
    <w:rsid w:val="003C58A6"/>
    <w:rsid w:val="003E68ED"/>
    <w:rsid w:val="00411907"/>
    <w:rsid w:val="004243C8"/>
    <w:rsid w:val="00486C1C"/>
    <w:rsid w:val="004A3E41"/>
    <w:rsid w:val="004B282E"/>
    <w:rsid w:val="004E12A0"/>
    <w:rsid w:val="00504F02"/>
    <w:rsid w:val="00505A97"/>
    <w:rsid w:val="005145D6"/>
    <w:rsid w:val="00597654"/>
    <w:rsid w:val="005D153D"/>
    <w:rsid w:val="005E372D"/>
    <w:rsid w:val="00622823"/>
    <w:rsid w:val="006D0246"/>
    <w:rsid w:val="006D7DA4"/>
    <w:rsid w:val="00731599"/>
    <w:rsid w:val="007532B4"/>
    <w:rsid w:val="007A5C54"/>
    <w:rsid w:val="007C124B"/>
    <w:rsid w:val="007D2804"/>
    <w:rsid w:val="007F3B3F"/>
    <w:rsid w:val="008228D4"/>
    <w:rsid w:val="00886073"/>
    <w:rsid w:val="00896A35"/>
    <w:rsid w:val="008D27DD"/>
    <w:rsid w:val="008E1C26"/>
    <w:rsid w:val="00943FD6"/>
    <w:rsid w:val="00957015"/>
    <w:rsid w:val="00966864"/>
    <w:rsid w:val="00972593"/>
    <w:rsid w:val="009A6B0E"/>
    <w:rsid w:val="00A02023"/>
    <w:rsid w:val="00A066A0"/>
    <w:rsid w:val="00A37698"/>
    <w:rsid w:val="00A50826"/>
    <w:rsid w:val="00A92FF7"/>
    <w:rsid w:val="00A94E68"/>
    <w:rsid w:val="00AB2574"/>
    <w:rsid w:val="00AC4228"/>
    <w:rsid w:val="00AD6781"/>
    <w:rsid w:val="00AD6DC7"/>
    <w:rsid w:val="00B53651"/>
    <w:rsid w:val="00B8720E"/>
    <w:rsid w:val="00BC6FF9"/>
    <w:rsid w:val="00BF45F3"/>
    <w:rsid w:val="00C02B22"/>
    <w:rsid w:val="00C310BB"/>
    <w:rsid w:val="00C55F18"/>
    <w:rsid w:val="00C6355A"/>
    <w:rsid w:val="00C94E50"/>
    <w:rsid w:val="00CB39C4"/>
    <w:rsid w:val="00CE50A2"/>
    <w:rsid w:val="00CF3668"/>
    <w:rsid w:val="00CF7F4D"/>
    <w:rsid w:val="00D41CF6"/>
    <w:rsid w:val="00D75637"/>
    <w:rsid w:val="00E0740C"/>
    <w:rsid w:val="00E4245C"/>
    <w:rsid w:val="00ED12C3"/>
    <w:rsid w:val="00EF617E"/>
    <w:rsid w:val="00F631F9"/>
    <w:rsid w:val="00F74062"/>
    <w:rsid w:val="00F94A51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191A1-26BC-458A-9C0A-1549DD8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C124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C124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7C124B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7C124B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i-annotation">
    <w:name w:val="ti-annotation"/>
    <w:basedOn w:val="Normal"/>
    <w:rsid w:val="007C124B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grseq-1">
    <w:name w:val="ti-grseq-1"/>
    <w:basedOn w:val="Normal"/>
    <w:rsid w:val="007C124B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  <w:rsid w:val="007C124B"/>
    <w:rPr>
      <w:b/>
      <w:bCs/>
    </w:rPr>
  </w:style>
  <w:style w:type="character" w:customStyle="1" w:styleId="italic">
    <w:name w:val="italic"/>
    <w:basedOn w:val="DefaultParagraphFont"/>
    <w:rsid w:val="007C124B"/>
    <w:rPr>
      <w:i/>
      <w:iCs/>
    </w:rPr>
  </w:style>
  <w:style w:type="character" w:customStyle="1" w:styleId="sub">
    <w:name w:val="sub"/>
    <w:basedOn w:val="DefaultParagraphFont"/>
    <w:rsid w:val="007C124B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7C124B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C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372"/>
    <w:pPr>
      <w:ind w:left="720"/>
      <w:contextualSpacing/>
    </w:pPr>
  </w:style>
  <w:style w:type="paragraph" w:customStyle="1" w:styleId="m">
    <w:name w:val="m"/>
    <w:basedOn w:val="Normal"/>
    <w:rsid w:val="0022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3E68E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3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3F"/>
  </w:style>
  <w:style w:type="paragraph" w:styleId="Footer">
    <w:name w:val="footer"/>
    <w:basedOn w:val="Normal"/>
    <w:link w:val="Foot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3F"/>
  </w:style>
  <w:style w:type="paragraph" w:styleId="NormalWeb">
    <w:name w:val="Normal (Web)"/>
    <w:basedOn w:val="Normal"/>
    <w:rsid w:val="006D02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bg-BG" w:eastAsia="ja-JP"/>
    </w:rPr>
  </w:style>
  <w:style w:type="table" w:styleId="TableGrid">
    <w:name w:val="Table Grid"/>
    <w:basedOn w:val="TableNormal"/>
    <w:rsid w:val="006D02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8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27E8-87B7-469F-B462-6EE7B914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Windows User</cp:lastModifiedBy>
  <cp:revision>5</cp:revision>
  <dcterms:created xsi:type="dcterms:W3CDTF">2020-03-11T14:55:00Z</dcterms:created>
  <dcterms:modified xsi:type="dcterms:W3CDTF">2020-03-12T10:13:00Z</dcterms:modified>
</cp:coreProperties>
</file>